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sz w:val="19"/>
        </w:rPr>
        <w:t>{BenATenCongTy}</w:t>
        <w:br/>
      </w:r>
      <w:r>
        <w:rPr>
          <w:b/>
          <w:sz w:val="18"/>
        </w:rPr>
        <w:t>TRUNG TÂM HN-TC QUEEN PLAZA KỲ HÒA</w:t>
      </w:r>
    </w:p>
    <w:p>
      <w:pPr>
        <w:spacing w:after="160"/>
        <w:jc w:val="center"/>
      </w:pPr>
      <w:r>
        <w:rPr>
          <w:b/>
          <w:sz w:val="26"/>
        </w:rPr>
        <w:t>BẢNG QUYẾT TOÁN TIỆC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KH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{KhachHang}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t>Bàn CT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t>: {SoBanChinhThuc}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NVKD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{NVKD}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Set up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{SoLuongKhach}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HĐ số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{Sohopdong}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Sảnh Tiệc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{SanhTiec}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t>Ngày SK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t>: {NgayToChuc}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t>Thời gian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t>: {ThoiGian}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DIỄN GIẢI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ĐVT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SỐ LƯỢNG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ĐƠN GIÁ (VNĐ)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THÀNH TIỀN (VNĐ)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{#DanhSachDichVu}{STT}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{DienGiai}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{DVT}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{SoLuong}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{DonGia}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{ThanhTien}{/DanhSachDichVu}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(1):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{Cong1}</w:t>
            </w:r>
          </w:p>
        </w:tc>
      </w:tr>
      <w:tr>
        <w:tc>
          <w:tcPr>
            <w:tcW w:type="dxa" w:w="10800"/>
            <w:gridSpan w:val="6"/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DỊCH VỤ PHÁT SINH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{#DichVuPhatSinh}{STT}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{DienGiai}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{DVT}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{SoLuong}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{DonGia}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{ThanhTien}{/DichVuPhatSinh}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{Cong2}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(1) +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{TongCong12}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Phí Phục vụ 5%: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{PhiPhucVu}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CHƯA VAT: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{TongCongChuaVAT}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t>VAT 8% (Thức ăn, Nước suối, Dịch vụ, Phí phục vụ):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{VAT8}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t>VAT 10% (Phí thuê sảnh, Bia, Rượu, Nước ngọt):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{VAT10}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{TongTien}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TRỪ CỌC: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{TruCoc}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THANH TOÁN: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{ThanhToanConLai}</w:t>
            </w:r>
          </w:p>
        </w:tc>
      </w:tr>
    </w:tbl>
    <w:p>
      <w:pPr>
        <w:spacing w:before="160" w:after="120"/>
        <w:jc w:val="right"/>
      </w:pPr>
      <w:r>
        <w:rPr>
          <w:i/>
          <w:sz w:val="17"/>
        </w:rPr>
        <w:t>{BenATenCongTy}, Ngày {NgayQuyetToan} tháng {ThangQuyetToan} năm {NamQuyetToan}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KHÁCH HÀNG</w:t>
            </w:r>
          </w:p>
        </w:tc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QUẢN LÝ SẢNH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NGƯỜI LẬP BẢNG</w:t>
            </w:r>
          </w:p>
        </w:tc>
      </w:tr>
      <w:tr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456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