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sz w:val="19"/>
        </w:rPr>
        <w:t>{BenATenCongTy}</w:t>
        <w:br/>
      </w:r>
      <w:r>
        <w:rPr>
          <w:b/>
          <w:sz w:val="18"/>
        </w:rPr>
        <w:t>TRUNG TÂM HN-TC QUEEN PLAZA KỲ HÒA</w:t>
      </w:r>
    </w:p>
    <w:p>
      <w:pPr>
        <w:spacing w:after="160"/>
        <w:jc w:val="center"/>
      </w:pPr>
      <w:r>
        <w:rPr>
          <w:b/>
          <w:sz w:val="26"/>
        </w:rPr>
        <w:t>BẢNG QUYẾT TOÁN TIỆC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KH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{KhachHang}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Loại hình SK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{LoaiHinhSK}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NVKD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{NVKD}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Set up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{SoLuongKhach}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HĐ số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{Sohopdong}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Sảnh Tiệc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{SanhTiec}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Ngày SK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{NgayToChuc}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Thời gian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{ThoiGian}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STT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DIỄN GIẢI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ĐVT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SỐ LƯỢNG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ĐƠN GIÁ (VNĐ)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THÀNH TIỀN (VNĐ)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{#DanhSachDichVu}{STT}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{DienGiai}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{DVT}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{SoLuong}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{DonGia}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{ThanhTien}{/DanhSachDichVu}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(1):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{Cong1}</w:t>
            </w:r>
          </w:p>
        </w:tc>
      </w:tr>
      <w:tr>
        <w:tc>
          <w:tcPr>
            <w:tcW w:type="dxa" w:w="10800"/>
            <w:gridSpan w:val="6"/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  <w:jc w:val="center"/>
            </w:pPr>
            <w:r>
              <w:rPr>
                <w:b/>
                <w:sz w:val="17"/>
              </w:rPr>
              <w:t>DỊCH VỤ PHÁT SINH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{#DichVuPhatSinh}{STT}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{DienGiai}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{DVT}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{SoLuong}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{DonGia}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{ThanhTien}{/DichVuPhatSinh}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{Cong2}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(1) +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{TongCong12}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Phí Phục vụ 5%: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{PhiPhucVu}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CHƯA VAT: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{TongCongChuaVAT}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VAT8% (Thức ăn, Nước suối, Dịch vụ, Phí phục vụ)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{VAT8}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VAT10% (Phí thuê sảnh, Bia, Rượu, Nước ngọt):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{VAT10}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{TongTien}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TRỪ CỌC: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{TruCoc}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THANH TOÁN: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{ThanhToanConLai}</w:t>
            </w:r>
          </w:p>
        </w:tc>
      </w:tr>
    </w:tbl>
    <w:p>
      <w:pPr>
        <w:spacing w:before="160" w:after="120"/>
        <w:jc w:val="right"/>
      </w:pPr>
      <w:r>
        <w:rPr>
          <w:i/>
          <w:sz w:val="17"/>
        </w:rPr>
        <w:t>{BenATenCongTy}, Ngày {NgayQuyetToan} tháng {ThangQuyetToan} năm {NamQuyetToan}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KHÁCH HÀNG</w:t>
            </w:r>
          </w:p>
        </w:tc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QUẢN LÝ SẢNH</w:t>
            </w:r>
          </w:p>
        </w:tc>
        <w:tc>
          <w:tcPr>
            <w:tcW w:type="dxa" w:w="3456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NGƯỜI LẬP BẢNG</w:t>
            </w:r>
          </w:p>
        </w:tc>
      </w:tr>
      <w:tr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456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