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2E0CB" w14:textId="77777777" w:rsidR="00DF638D" w:rsidRPr="001B3CCB" w:rsidRDefault="00DF638D">
      <w:pPr>
        <w:rPr>
          <w:b/>
          <w:u w:val="single"/>
        </w:rPr>
      </w:pPr>
      <w:r w:rsidRPr="001B3CCB">
        <w:rPr>
          <w:b/>
          <w:u w:val="single"/>
        </w:rPr>
        <w:t>3.1. Hiểu rõ mục đích gói thầu:</w:t>
      </w:r>
    </w:p>
    <w:p w14:paraId="73F6B1F2" w14:textId="1CEEA97B" w:rsidR="005B40C4" w:rsidRPr="001B3CCB" w:rsidRDefault="009D24AD">
      <w:pPr>
        <w:rPr>
          <w:b/>
          <w:u w:val="single"/>
        </w:rPr>
      </w:pPr>
      <w:r w:rsidRPr="001B3CCB">
        <w:rPr>
          <w:b/>
          <w:u w:val="single"/>
        </w:rPr>
        <w:t xml:space="preserve">3.1.1. </w:t>
      </w:r>
      <w:r w:rsidR="00AB15A8" w:rsidRPr="001B3CCB">
        <w:rPr>
          <w:b/>
          <w:u w:val="single"/>
        </w:rPr>
        <w:t>Am hiểu về mục đích và nhiệm vụ gói thầu tư vấn khảo sát địa hình, lập thiết kế bản vẽ thi công và dự toán</w:t>
      </w:r>
      <w:r w:rsidRPr="001B3CCB">
        <w:rPr>
          <w:b/>
          <w:u w:val="single"/>
        </w:rPr>
        <w:t>:</w:t>
      </w:r>
    </w:p>
    <w:p w14:paraId="5A1587D3" w14:textId="3D9BEC25" w:rsidR="00CA0A07" w:rsidRPr="00BA0D76" w:rsidRDefault="00CA0A07" w:rsidP="00CA0A07">
      <w:pPr>
        <w:autoSpaceDE w:val="0"/>
        <w:autoSpaceDN w:val="0"/>
        <w:adjustRightInd w:val="0"/>
        <w:ind w:firstLine="562"/>
        <w:rPr>
          <w:iCs/>
          <w:szCs w:val="26"/>
          <w:lang w:val="it-IT"/>
        </w:rPr>
      </w:pPr>
      <w:r w:rsidRPr="00BA0D76">
        <w:rPr>
          <w:szCs w:val="26"/>
          <w:lang w:val="it-IT"/>
        </w:rPr>
        <w:t xml:space="preserve">- Tên gói thầu: </w:t>
      </w:r>
      <w:r w:rsidR="001B11B5" w:rsidRPr="001B11B5">
        <w:rPr>
          <w:color w:val="FF0000"/>
          <w:szCs w:val="26"/>
        </w:rPr>
        <w:t>PKG_NAME</w:t>
      </w:r>
      <w:r w:rsidRPr="00BA0D76">
        <w:rPr>
          <w:szCs w:val="26"/>
        </w:rPr>
        <w:t>.</w:t>
      </w:r>
    </w:p>
    <w:p w14:paraId="07088DAF" w14:textId="3D191112" w:rsidR="00CA0A07" w:rsidRPr="00BA0D76" w:rsidRDefault="00CA0A07" w:rsidP="00CA0A07">
      <w:pPr>
        <w:ind w:firstLine="567"/>
        <w:rPr>
          <w:szCs w:val="26"/>
        </w:rPr>
      </w:pPr>
      <w:r w:rsidRPr="00BA0D76">
        <w:rPr>
          <w:szCs w:val="26"/>
        </w:rPr>
        <w:t xml:space="preserve">- Tên dự án: </w:t>
      </w:r>
      <w:r w:rsidR="001B11B5" w:rsidRPr="001B11B5">
        <w:rPr>
          <w:color w:val="FF0000"/>
          <w:szCs w:val="26"/>
        </w:rPr>
        <w:t>PRJ_NAME</w:t>
      </w:r>
      <w:r w:rsidRPr="00BA0D76">
        <w:rPr>
          <w:szCs w:val="26"/>
        </w:rPr>
        <w:t>.</w:t>
      </w:r>
    </w:p>
    <w:p w14:paraId="6E3038DB" w14:textId="6523EE2C" w:rsidR="00CA0A07" w:rsidRPr="00BA0D76" w:rsidRDefault="00CA0A07" w:rsidP="00CA0A07">
      <w:pPr>
        <w:ind w:firstLine="567"/>
        <w:rPr>
          <w:szCs w:val="26"/>
        </w:rPr>
      </w:pPr>
      <w:r w:rsidRPr="00BA0D76">
        <w:rPr>
          <w:szCs w:val="26"/>
        </w:rPr>
        <w:t xml:space="preserve">- Chủ đầu tư: </w:t>
      </w:r>
      <w:r w:rsidR="001B11B5" w:rsidRPr="001B11B5">
        <w:rPr>
          <w:color w:val="FF0000"/>
          <w:szCs w:val="26"/>
        </w:rPr>
        <w:t>OWNER</w:t>
      </w:r>
      <w:r w:rsidRPr="00BA0D76">
        <w:rPr>
          <w:szCs w:val="26"/>
        </w:rPr>
        <w:t>.</w:t>
      </w:r>
    </w:p>
    <w:p w14:paraId="4B0211EF" w14:textId="56A6530C" w:rsidR="00CA0A07" w:rsidRPr="00BA0D76" w:rsidRDefault="00CA0A07" w:rsidP="00CA0A07">
      <w:pPr>
        <w:ind w:firstLine="567"/>
        <w:rPr>
          <w:szCs w:val="26"/>
        </w:rPr>
      </w:pPr>
      <w:r w:rsidRPr="00BA0D76">
        <w:rPr>
          <w:szCs w:val="26"/>
        </w:rPr>
        <w:t xml:space="preserve">- Nguồn vốn đầu tư: </w:t>
      </w:r>
      <w:r w:rsidR="001B11B5" w:rsidRPr="001B11B5">
        <w:rPr>
          <w:color w:val="FF0000"/>
          <w:szCs w:val="26"/>
        </w:rPr>
        <w:t>FUND_SRC</w:t>
      </w:r>
      <w:r w:rsidRPr="00BA0D76">
        <w:rPr>
          <w:szCs w:val="26"/>
        </w:rPr>
        <w:t>.</w:t>
      </w:r>
    </w:p>
    <w:p w14:paraId="2976D8B7" w14:textId="5D8FA7B2" w:rsidR="00CA0A07" w:rsidRPr="00BA0D76" w:rsidRDefault="00CA0A07" w:rsidP="00CA0A07">
      <w:pPr>
        <w:ind w:firstLine="567"/>
        <w:rPr>
          <w:szCs w:val="26"/>
        </w:rPr>
      </w:pPr>
      <w:r w:rsidRPr="00BA0D76">
        <w:rPr>
          <w:szCs w:val="26"/>
        </w:rPr>
        <w:t xml:space="preserve">- Địa điểm thực hiện dự án: </w:t>
      </w:r>
      <w:r w:rsidR="001B11B5" w:rsidRPr="001B11B5">
        <w:rPr>
          <w:color w:val="FF0000"/>
          <w:szCs w:val="26"/>
        </w:rPr>
        <w:t>LOC</w:t>
      </w:r>
      <w:r w:rsidRPr="00BA0D76">
        <w:rPr>
          <w:szCs w:val="26"/>
        </w:rPr>
        <w:t>.</w:t>
      </w:r>
    </w:p>
    <w:p w14:paraId="4F64A49E" w14:textId="77D0415B" w:rsidR="00CA0A07" w:rsidRPr="00BA0D76" w:rsidRDefault="00CA0A07" w:rsidP="00CA0A07">
      <w:pPr>
        <w:ind w:firstLine="567"/>
        <w:rPr>
          <w:b/>
        </w:rPr>
      </w:pPr>
      <w:r w:rsidRPr="00BA0D76">
        <w:rPr>
          <w:szCs w:val="26"/>
        </w:rPr>
        <w:t xml:space="preserve">- Thời gian thực hiện </w:t>
      </w:r>
      <w:r w:rsidR="00541ABC" w:rsidRPr="00BA0D76">
        <w:rPr>
          <w:szCs w:val="26"/>
        </w:rPr>
        <w:t>gói thầu</w:t>
      </w:r>
      <w:r w:rsidRPr="00BA0D76">
        <w:rPr>
          <w:szCs w:val="26"/>
        </w:rPr>
        <w:t xml:space="preserve">: </w:t>
      </w:r>
      <w:r w:rsidR="001B11B5" w:rsidRPr="001B11B5">
        <w:rPr>
          <w:color w:val="FF0000"/>
          <w:szCs w:val="26"/>
        </w:rPr>
        <w:t>PKG_TIME</w:t>
      </w:r>
      <w:r w:rsidRPr="00BA0D76">
        <w:rPr>
          <w:szCs w:val="26"/>
        </w:rPr>
        <w:t>.</w:t>
      </w:r>
    </w:p>
    <w:p w14:paraId="630C2DD1" w14:textId="77777777" w:rsidR="00CA0A07" w:rsidRPr="00F30322" w:rsidRDefault="00CA0A07" w:rsidP="00CA0A07">
      <w:pPr>
        <w:rPr>
          <w:b/>
          <w:u w:val="single"/>
        </w:rPr>
      </w:pPr>
      <w:r w:rsidRPr="00F30322">
        <w:rPr>
          <w:b/>
          <w:u w:val="single"/>
        </w:rPr>
        <w:t>3.1.1.1. Am hiểu về mục đích gói thầu:</w:t>
      </w:r>
    </w:p>
    <w:p w14:paraId="6546A4C2" w14:textId="3582499C" w:rsidR="00CA0A07" w:rsidRPr="00BA0D76" w:rsidRDefault="00CA0A07" w:rsidP="00CA0A07">
      <w:pPr>
        <w:ind w:firstLine="567"/>
        <w:rPr>
          <w:szCs w:val="26"/>
        </w:rPr>
      </w:pPr>
      <w:r w:rsidRPr="00BA0D76">
        <w:rPr>
          <w:szCs w:val="26"/>
        </w:rPr>
        <w:t xml:space="preserve">- Mục đích gói thầu là thực hiện công tác </w:t>
      </w:r>
      <w:r w:rsidR="00CA6CC9" w:rsidRPr="00BA0D76">
        <w:rPr>
          <w:szCs w:val="26"/>
        </w:rPr>
        <w:t>Tư vấn khảo sát địa hình, lập TKTC</w:t>
      </w:r>
      <w:r w:rsidR="00541ABC" w:rsidRPr="00BA0D76">
        <w:rPr>
          <w:szCs w:val="26"/>
        </w:rPr>
        <w:t xml:space="preserve"> công trình</w:t>
      </w:r>
      <w:r w:rsidRPr="00BA0D76">
        <w:rPr>
          <w:szCs w:val="26"/>
        </w:rPr>
        <w:t xml:space="preserve"> </w:t>
      </w:r>
      <w:r w:rsidR="001B11B5" w:rsidRPr="001B11B5">
        <w:rPr>
          <w:color w:val="FF0000"/>
          <w:szCs w:val="26"/>
        </w:rPr>
        <w:t>PRJ_NAME</w:t>
      </w:r>
      <w:r w:rsidRPr="00BA0D76">
        <w:rPr>
          <w:szCs w:val="26"/>
        </w:rPr>
        <w:t xml:space="preserve"> theo quy định của pháp luật hiện hành, đạt yêu cầu để trình cơ quan có thẩm quyền xem xét phê duyệt làm cơ sở triển khai các công tác tiếp theo. Kết quả của hồ sơ </w:t>
      </w:r>
      <w:r w:rsidR="00490267" w:rsidRPr="00BA0D76">
        <w:rPr>
          <w:szCs w:val="26"/>
        </w:rPr>
        <w:t>thiết kế bản vẽ thi công</w:t>
      </w:r>
      <w:r w:rsidRPr="00BA0D76">
        <w:rPr>
          <w:szCs w:val="26"/>
        </w:rPr>
        <w:t xml:space="preserve"> đưa ra phải đảm bảo phù hợp với </w:t>
      </w:r>
      <w:r w:rsidR="00490267" w:rsidRPr="00BA0D76">
        <w:rPr>
          <w:szCs w:val="26"/>
        </w:rPr>
        <w:t>thiết kế cơ sở được duyệt</w:t>
      </w:r>
      <w:r w:rsidRPr="00BA0D76">
        <w:rPr>
          <w:szCs w:val="26"/>
        </w:rPr>
        <w:t>, tổ chức triển khai các bước tiếp theo đảm bảo chất lượng, tiến độ, phát huy hiệu quả đầu tư theo dự án được duyệt.</w:t>
      </w:r>
    </w:p>
    <w:p w14:paraId="622B8DA7" w14:textId="01FBF76E" w:rsidR="00CA0A07" w:rsidRPr="00BA0D76" w:rsidRDefault="00CA0A07" w:rsidP="00CA0A07">
      <w:pPr>
        <w:ind w:firstLine="567"/>
        <w:rPr>
          <w:szCs w:val="26"/>
        </w:rPr>
      </w:pPr>
      <w:r w:rsidRPr="00BA0D76">
        <w:rPr>
          <w:szCs w:val="26"/>
        </w:rPr>
        <w:t xml:space="preserve">- Nhà thầu thực hiện công tác </w:t>
      </w:r>
      <w:r w:rsidR="00CA6CC9" w:rsidRPr="00BA0D76">
        <w:rPr>
          <w:szCs w:val="26"/>
        </w:rPr>
        <w:t>Tư vấn khảo sát địa hình, lập TKTC</w:t>
      </w:r>
      <w:r w:rsidR="00490267" w:rsidRPr="00BA0D76">
        <w:rPr>
          <w:szCs w:val="26"/>
        </w:rPr>
        <w:t xml:space="preserve"> công trình</w:t>
      </w:r>
      <w:r w:rsidRPr="00BA0D76">
        <w:rPr>
          <w:szCs w:val="26"/>
        </w:rPr>
        <w:t xml:space="preserve"> </w:t>
      </w:r>
      <w:r w:rsidR="001B11B5" w:rsidRPr="001B11B5">
        <w:rPr>
          <w:color w:val="FF0000"/>
          <w:szCs w:val="26"/>
        </w:rPr>
        <w:t>PRJ_NAME</w:t>
      </w:r>
      <w:r w:rsidRPr="00BA0D76">
        <w:rPr>
          <w:szCs w:val="26"/>
        </w:rPr>
        <w:t xml:space="preserve"> có đủ điều kiện năng lực, kinh nghiệm hoạt động trong lĩnh vực khảo sát địa hình, lập </w:t>
      </w:r>
      <w:r w:rsidR="00490267" w:rsidRPr="00BA0D76">
        <w:rPr>
          <w:szCs w:val="26"/>
        </w:rPr>
        <w:t>thiết kế bản vẽ thi công</w:t>
      </w:r>
      <w:r w:rsidRPr="00BA0D76">
        <w:rPr>
          <w:szCs w:val="26"/>
        </w:rPr>
        <w:t>, năng lực hành nghề xây dựng phù hợp với loại và cấp công trình như đã được mô tả trong Hồ sơ mời thầu, bảo đảm những yêu cầu sau đây:</w:t>
      </w:r>
    </w:p>
    <w:p w14:paraId="3BE61E14" w14:textId="77777777" w:rsidR="00CA0A07" w:rsidRPr="00BA0D76" w:rsidRDefault="00CA0A07" w:rsidP="00CA0A07">
      <w:pPr>
        <w:ind w:left="567" w:firstLine="567"/>
        <w:rPr>
          <w:szCs w:val="26"/>
        </w:rPr>
      </w:pPr>
      <w:r w:rsidRPr="00BA0D76">
        <w:rPr>
          <w:szCs w:val="26"/>
        </w:rPr>
        <w:t>+ Đáp ứng được các yêu cầu theo Hồ sơ mời thầu.</w:t>
      </w:r>
    </w:p>
    <w:p w14:paraId="061CBA03" w14:textId="77777777" w:rsidR="00CA0A07" w:rsidRPr="00BA0D76" w:rsidRDefault="00CA0A07" w:rsidP="00CA0A07">
      <w:pPr>
        <w:ind w:left="567" w:firstLine="567"/>
        <w:rPr>
          <w:szCs w:val="26"/>
        </w:rPr>
      </w:pPr>
      <w:r w:rsidRPr="00BA0D76">
        <w:rPr>
          <w:szCs w:val="26"/>
        </w:rPr>
        <w:t>+ Có đủ điều kiện năng lực và kinh nghiệm hoạt động trong lĩnh vực xây dựng, năng lực của tổ chức, cá nhân phù hợp với yêu cầu và tính chất của gói thầu.</w:t>
      </w:r>
    </w:p>
    <w:p w14:paraId="1718C947" w14:textId="77777777" w:rsidR="00CA0A07" w:rsidRPr="00BA0D76" w:rsidRDefault="00CA0A07" w:rsidP="00CA0A07">
      <w:pPr>
        <w:ind w:left="567" w:firstLine="567"/>
        <w:rPr>
          <w:szCs w:val="26"/>
        </w:rPr>
      </w:pPr>
      <w:r w:rsidRPr="00BA0D76">
        <w:rPr>
          <w:szCs w:val="26"/>
        </w:rPr>
        <w:t>+ Có giá dự thầu hợp lý.</w:t>
      </w:r>
    </w:p>
    <w:p w14:paraId="2CEE6782" w14:textId="77777777" w:rsidR="00CA0A07" w:rsidRPr="00BA0D76" w:rsidRDefault="00CA0A07" w:rsidP="00CA0A07">
      <w:pPr>
        <w:ind w:left="567" w:firstLine="567"/>
        <w:rPr>
          <w:szCs w:val="26"/>
        </w:rPr>
      </w:pPr>
      <w:r w:rsidRPr="00BA0D76">
        <w:rPr>
          <w:szCs w:val="26"/>
        </w:rPr>
        <w:t>+ Khách quan, công khai, minh bạch.</w:t>
      </w:r>
    </w:p>
    <w:p w14:paraId="5105C157" w14:textId="77777777" w:rsidR="00CA0A07" w:rsidRPr="00F30322" w:rsidRDefault="00CA0A07" w:rsidP="00CA0A07">
      <w:pPr>
        <w:rPr>
          <w:b/>
          <w:u w:val="single"/>
        </w:rPr>
      </w:pPr>
      <w:r w:rsidRPr="00F30322">
        <w:rPr>
          <w:b/>
          <w:u w:val="single"/>
        </w:rPr>
        <w:t>3.1.1.2. Am hiểu về nhiệm vụ gói thầu:</w:t>
      </w:r>
    </w:p>
    <w:p w14:paraId="7FBB21C2" w14:textId="0E8AC54A" w:rsidR="000A441E" w:rsidRDefault="00CA0A07" w:rsidP="00D01804">
      <w:pPr>
        <w:ind w:firstLine="567"/>
        <w:rPr>
          <w:szCs w:val="26"/>
        </w:rPr>
      </w:pPr>
      <w:r w:rsidRPr="00BA0D76">
        <w:rPr>
          <w:szCs w:val="26"/>
        </w:rPr>
        <w:t xml:space="preserve">- </w:t>
      </w:r>
      <w:r w:rsidR="005203AF" w:rsidRPr="00BA0D76">
        <w:rPr>
          <w:szCs w:val="26"/>
        </w:rPr>
        <w:t xml:space="preserve">Nhà thầu thực hiện công tác khảo sát địa hình, thiết kế bản vẽ thi công và dự toán công trình đảm bảo yêu cầu về chất lượng, khối lượng, tiến độ, an toàn lao động và môi trường xây dựng. </w:t>
      </w:r>
      <w:r w:rsidRPr="00BA0D76">
        <w:rPr>
          <w:szCs w:val="26"/>
        </w:rPr>
        <w:t>Nội dung, khối lượng công việc cụ thể phải tuân thủ, phù hợp theo các văn bản pháp lý của dự án</w:t>
      </w:r>
      <w:r w:rsidR="005203AF" w:rsidRPr="00BA0D76">
        <w:rPr>
          <w:szCs w:val="26"/>
        </w:rPr>
        <w:t>, cụ thể</w:t>
      </w:r>
      <w:r w:rsidRPr="00BA0D76">
        <w:rPr>
          <w:szCs w:val="26"/>
        </w:rPr>
        <w:t>:</w:t>
      </w:r>
    </w:p>
    <w:p w14:paraId="50462138" w14:textId="269F7F57" w:rsidR="001B11B5" w:rsidRPr="001B11B5" w:rsidRDefault="001B11B5" w:rsidP="00A905E1">
      <w:pPr>
        <w:ind w:left="567" w:firstLine="567"/>
        <w:rPr>
          <w:color w:val="FF0000"/>
          <w:szCs w:val="26"/>
        </w:rPr>
      </w:pPr>
      <w:r w:rsidRPr="001B11B5">
        <w:rPr>
          <w:color w:val="FF0000"/>
          <w:szCs w:val="26"/>
        </w:rPr>
        <w:t>+ LEGAL_INVEST.</w:t>
      </w:r>
    </w:p>
    <w:p w14:paraId="595BAD6B" w14:textId="1ACB936C" w:rsidR="001B11B5" w:rsidRPr="001B11B5" w:rsidRDefault="001B11B5" w:rsidP="00A905E1">
      <w:pPr>
        <w:ind w:left="567" w:firstLine="567"/>
        <w:rPr>
          <w:color w:val="FF0000"/>
          <w:szCs w:val="26"/>
        </w:rPr>
      </w:pPr>
      <w:r w:rsidRPr="001B11B5">
        <w:rPr>
          <w:color w:val="FF0000"/>
          <w:szCs w:val="26"/>
        </w:rPr>
        <w:t>+ LEGAL_PROJ.</w:t>
      </w:r>
    </w:p>
    <w:p w14:paraId="41599C85" w14:textId="44F66A18" w:rsidR="001B11B5" w:rsidRPr="001B11B5" w:rsidRDefault="001B11B5" w:rsidP="00A905E1">
      <w:pPr>
        <w:ind w:left="567" w:firstLine="567"/>
        <w:rPr>
          <w:color w:val="FF0000"/>
          <w:szCs w:val="26"/>
        </w:rPr>
      </w:pPr>
      <w:r w:rsidRPr="001B11B5">
        <w:rPr>
          <w:color w:val="FF0000"/>
          <w:szCs w:val="26"/>
        </w:rPr>
        <w:t>+ LEGAL_FS</w:t>
      </w:r>
    </w:p>
    <w:p w14:paraId="247CFDCF" w14:textId="0810ABA5" w:rsidR="001B11B5" w:rsidRPr="001B11B5" w:rsidRDefault="001B11B5" w:rsidP="00A905E1">
      <w:pPr>
        <w:ind w:left="567" w:firstLine="567"/>
        <w:rPr>
          <w:color w:val="FF0000"/>
          <w:szCs w:val="26"/>
        </w:rPr>
      </w:pPr>
      <w:r w:rsidRPr="001B11B5">
        <w:rPr>
          <w:color w:val="FF0000"/>
          <w:szCs w:val="26"/>
        </w:rPr>
        <w:t>+</w:t>
      </w:r>
      <w:r w:rsidRPr="001B11B5">
        <w:rPr>
          <w:color w:val="FF0000"/>
        </w:rPr>
        <w:t xml:space="preserve"> </w:t>
      </w:r>
      <w:r w:rsidRPr="001B11B5">
        <w:rPr>
          <w:color w:val="FF0000"/>
          <w:szCs w:val="26"/>
        </w:rPr>
        <w:t>LEGAL_PLAN</w:t>
      </w:r>
    </w:p>
    <w:p w14:paraId="01F6FB23" w14:textId="3C334DD2" w:rsidR="001B11B5" w:rsidRPr="001B11B5" w:rsidRDefault="001B11B5" w:rsidP="00A905E1">
      <w:pPr>
        <w:ind w:left="567" w:firstLine="567"/>
        <w:rPr>
          <w:color w:val="FF0000"/>
          <w:szCs w:val="26"/>
        </w:rPr>
      </w:pPr>
      <w:r w:rsidRPr="001B11B5">
        <w:rPr>
          <w:color w:val="FF0000"/>
          <w:szCs w:val="26"/>
        </w:rPr>
        <w:t>+ LEGAL_SURVEY</w:t>
      </w:r>
    </w:p>
    <w:p w14:paraId="0B79B852" w14:textId="27554432" w:rsidR="001B11B5" w:rsidRPr="001B11B5" w:rsidRDefault="001B11B5" w:rsidP="00A905E1">
      <w:pPr>
        <w:ind w:left="567" w:firstLine="567"/>
        <w:rPr>
          <w:color w:val="FF0000"/>
          <w:szCs w:val="26"/>
        </w:rPr>
      </w:pPr>
      <w:r w:rsidRPr="001B11B5">
        <w:rPr>
          <w:color w:val="FF0000"/>
          <w:szCs w:val="26"/>
        </w:rPr>
        <w:t>+ LEGAL_DESIGN</w:t>
      </w:r>
    </w:p>
    <w:p w14:paraId="0338A97F" w14:textId="77777777" w:rsidR="00CA0A07" w:rsidRPr="00BA0D76" w:rsidRDefault="00CA0A07" w:rsidP="00CA0A07">
      <w:pPr>
        <w:ind w:left="567" w:firstLine="567"/>
        <w:rPr>
          <w:szCs w:val="26"/>
        </w:rPr>
      </w:pPr>
      <w:r w:rsidRPr="00BA0D76">
        <w:rPr>
          <w:szCs w:val="26"/>
        </w:rPr>
        <w:t xml:space="preserve">+ Tuân thủ phê duyệt dự án; phù hợp với điều khoản tham chiếu; các quy định của pháp luật về đầu tư xây dựng, quy chuẩn, tiêu chuẩn áp dụng cho công trình, E-HSMT, các biên bản đàm phán hợp đồng, bao gồm các công việc chính như sau:  </w:t>
      </w:r>
    </w:p>
    <w:p w14:paraId="5EB24009" w14:textId="2B836FFD" w:rsidR="003B123E" w:rsidRPr="00F30322" w:rsidRDefault="003B123E" w:rsidP="003B123E">
      <w:pPr>
        <w:rPr>
          <w:b/>
          <w:szCs w:val="26"/>
          <w:u w:val="single"/>
        </w:rPr>
      </w:pPr>
      <w:r w:rsidRPr="00F30322">
        <w:rPr>
          <w:b/>
          <w:szCs w:val="26"/>
          <w:u w:val="single"/>
        </w:rPr>
        <w:t>3.1.1.2.1. Lập phương án kỹ thuật khảo sát địa hình:</w:t>
      </w:r>
    </w:p>
    <w:p w14:paraId="412C7DB6" w14:textId="77777777" w:rsidR="0011100C" w:rsidRPr="00BA0D76" w:rsidRDefault="003B123E" w:rsidP="003B123E">
      <w:pPr>
        <w:ind w:firstLine="567"/>
        <w:rPr>
          <w:szCs w:val="26"/>
        </w:rPr>
      </w:pPr>
      <w:r w:rsidRPr="00BA0D76">
        <w:rPr>
          <w:szCs w:val="26"/>
        </w:rPr>
        <w:lastRenderedPageBreak/>
        <w:t>- Theo Điều 31 Nghị định 175/2024/NĐ-CP ngày ngày 30/12/2024 Quy định chi tiết một số điều và biện pháp thi hành luật xây dựng về quản lý hoạt động xây dựng thì</w:t>
      </w:r>
      <w:r w:rsidR="0011100C" w:rsidRPr="00BA0D76">
        <w:rPr>
          <w:szCs w:val="26"/>
        </w:rPr>
        <w:t>:</w:t>
      </w:r>
    </w:p>
    <w:p w14:paraId="0713D38F" w14:textId="0371F686" w:rsidR="003B123E" w:rsidRPr="00BA0D76" w:rsidRDefault="0011100C" w:rsidP="003B123E">
      <w:pPr>
        <w:ind w:firstLine="567"/>
        <w:rPr>
          <w:i/>
          <w:iCs/>
          <w:szCs w:val="26"/>
        </w:rPr>
      </w:pPr>
      <w:r w:rsidRPr="00BA0D76">
        <w:rPr>
          <w:i/>
          <w:iCs/>
          <w:szCs w:val="26"/>
        </w:rPr>
        <w:t>“1.</w:t>
      </w:r>
      <w:r w:rsidR="003B123E" w:rsidRPr="00BA0D76">
        <w:rPr>
          <w:i/>
          <w:iCs/>
          <w:szCs w:val="26"/>
        </w:rPr>
        <w:t xml:space="preserve"> Nhà thầu khảo sát lập phương án kỹ thuật khảo sát xây dựng phù hợp với nhiệm vụ khảo sát xây dựng.</w:t>
      </w:r>
    </w:p>
    <w:p w14:paraId="5BD9A1BE" w14:textId="57B10EF6" w:rsidR="0011100C" w:rsidRPr="00BA0D76" w:rsidRDefault="0011100C" w:rsidP="0011100C">
      <w:pPr>
        <w:ind w:firstLine="567"/>
        <w:rPr>
          <w:i/>
          <w:iCs/>
          <w:szCs w:val="26"/>
        </w:rPr>
      </w:pPr>
      <w:r w:rsidRPr="00BA0D76">
        <w:rPr>
          <w:i/>
          <w:iCs/>
          <w:szCs w:val="26"/>
        </w:rPr>
        <w:t>2. Nội dung phương án kỹ thuật khảo sát xây dựng:</w:t>
      </w:r>
    </w:p>
    <w:p w14:paraId="08F00B39" w14:textId="77777777" w:rsidR="0011100C" w:rsidRPr="00BA0D76" w:rsidRDefault="0011100C" w:rsidP="0011100C">
      <w:pPr>
        <w:ind w:firstLine="567"/>
        <w:rPr>
          <w:i/>
          <w:iCs/>
          <w:szCs w:val="26"/>
        </w:rPr>
      </w:pPr>
      <w:r w:rsidRPr="00BA0D76">
        <w:rPr>
          <w:i/>
          <w:iCs/>
          <w:szCs w:val="26"/>
        </w:rPr>
        <w:t>a) Cơ sở lập phương án kỹ thuật khảo sát xây dựng;</w:t>
      </w:r>
    </w:p>
    <w:p w14:paraId="08CDFA50" w14:textId="77777777" w:rsidR="0011100C" w:rsidRPr="00BA0D76" w:rsidRDefault="0011100C" w:rsidP="0011100C">
      <w:pPr>
        <w:ind w:firstLine="567"/>
        <w:rPr>
          <w:i/>
          <w:iCs/>
          <w:szCs w:val="26"/>
        </w:rPr>
      </w:pPr>
      <w:r w:rsidRPr="00BA0D76">
        <w:rPr>
          <w:i/>
          <w:iCs/>
          <w:szCs w:val="26"/>
        </w:rPr>
        <w:t>b) Thành phần, khối lượng công tác khảo sát xây dựng;</w:t>
      </w:r>
    </w:p>
    <w:p w14:paraId="1EEC3527" w14:textId="77777777" w:rsidR="0011100C" w:rsidRPr="00BA0D76" w:rsidRDefault="0011100C" w:rsidP="0011100C">
      <w:pPr>
        <w:ind w:firstLine="567"/>
        <w:rPr>
          <w:i/>
          <w:iCs/>
          <w:szCs w:val="26"/>
        </w:rPr>
      </w:pPr>
      <w:r w:rsidRPr="00BA0D76">
        <w:rPr>
          <w:i/>
          <w:iCs/>
          <w:szCs w:val="26"/>
        </w:rPr>
        <w:t>c) Phương pháp, thiết bị khảo sát và phòng thí nghiệm được sử dụng;</w:t>
      </w:r>
    </w:p>
    <w:p w14:paraId="67CCDF98" w14:textId="77777777" w:rsidR="0011100C" w:rsidRPr="00BA0D76" w:rsidRDefault="0011100C" w:rsidP="0011100C">
      <w:pPr>
        <w:ind w:firstLine="567"/>
        <w:rPr>
          <w:i/>
          <w:iCs/>
          <w:szCs w:val="26"/>
        </w:rPr>
      </w:pPr>
      <w:r w:rsidRPr="00BA0D76">
        <w:rPr>
          <w:i/>
          <w:iCs/>
          <w:szCs w:val="26"/>
        </w:rPr>
        <w:t>d) Tiêu chuẩn, quy chuẩn kỹ thuật về khảo sát xây dựng áp dụng;</w:t>
      </w:r>
    </w:p>
    <w:p w14:paraId="64478F64" w14:textId="77777777" w:rsidR="0011100C" w:rsidRPr="00BA0D76" w:rsidRDefault="0011100C" w:rsidP="0011100C">
      <w:pPr>
        <w:ind w:firstLine="567"/>
        <w:rPr>
          <w:i/>
          <w:iCs/>
          <w:szCs w:val="26"/>
        </w:rPr>
      </w:pPr>
      <w:r w:rsidRPr="00BA0D76">
        <w:rPr>
          <w:i/>
          <w:iCs/>
          <w:szCs w:val="26"/>
        </w:rPr>
        <w:t>đ) Tổ chức thực hiện và biện pháp kiểm soát chất lượng của nhà thầu khảo sát xây dựng;</w:t>
      </w:r>
    </w:p>
    <w:p w14:paraId="5D1FC9F5" w14:textId="77777777" w:rsidR="0011100C" w:rsidRPr="00BA0D76" w:rsidRDefault="0011100C" w:rsidP="0011100C">
      <w:pPr>
        <w:ind w:firstLine="567"/>
        <w:rPr>
          <w:i/>
          <w:iCs/>
          <w:szCs w:val="26"/>
        </w:rPr>
      </w:pPr>
      <w:r w:rsidRPr="00BA0D76">
        <w:rPr>
          <w:i/>
          <w:iCs/>
          <w:szCs w:val="26"/>
        </w:rPr>
        <w:t>e) Tiến độ thực hiện;</w:t>
      </w:r>
    </w:p>
    <w:p w14:paraId="37AB97C5" w14:textId="7F4B303B" w:rsidR="003B123E" w:rsidRPr="00BA0D76" w:rsidRDefault="0011100C" w:rsidP="0011100C">
      <w:pPr>
        <w:ind w:firstLine="567"/>
        <w:rPr>
          <w:i/>
          <w:iCs/>
          <w:szCs w:val="26"/>
        </w:rPr>
      </w:pPr>
      <w:r w:rsidRPr="00BA0D76">
        <w:rPr>
          <w:i/>
          <w:iCs/>
          <w:szCs w:val="26"/>
        </w:rPr>
        <w:t>g) Biện pháp bảo đảm an toàn cho người, thiết bị, các công trình hạ tầng kỹ thuật và các công trình xây dựng khác trong khu vực khảo sát; biện pháp bảo vệ môi trường, giữ gìn cảnh quan trong khu vực khảo sát và phục hồi hiện trạng sau khi kết thúc khảo sát.”</w:t>
      </w:r>
    </w:p>
    <w:p w14:paraId="6E4B009E" w14:textId="453FB265" w:rsidR="00CA0A07" w:rsidRPr="00F30322" w:rsidRDefault="00CA0A07" w:rsidP="00CA0A07">
      <w:pPr>
        <w:rPr>
          <w:b/>
          <w:szCs w:val="26"/>
          <w:u w:val="single"/>
        </w:rPr>
      </w:pPr>
      <w:r w:rsidRPr="00F30322">
        <w:rPr>
          <w:b/>
          <w:szCs w:val="26"/>
          <w:u w:val="single"/>
        </w:rPr>
        <w:t>3.1.1.2.</w:t>
      </w:r>
      <w:r w:rsidR="003B123E" w:rsidRPr="00F30322">
        <w:rPr>
          <w:b/>
          <w:szCs w:val="26"/>
          <w:u w:val="single"/>
        </w:rPr>
        <w:t>2</w:t>
      </w:r>
      <w:r w:rsidRPr="00F30322">
        <w:rPr>
          <w:b/>
          <w:szCs w:val="26"/>
          <w:u w:val="single"/>
        </w:rPr>
        <w:t>. Khảo sát địa hình:</w:t>
      </w:r>
    </w:p>
    <w:p w14:paraId="4E638EBB" w14:textId="77777777" w:rsidR="00CA0A07" w:rsidRPr="00BA0D76" w:rsidRDefault="00CA0A07" w:rsidP="00CA0A07">
      <w:pPr>
        <w:ind w:firstLine="567"/>
        <w:rPr>
          <w:szCs w:val="26"/>
        </w:rPr>
      </w:pPr>
      <w:r w:rsidRPr="00BA0D76">
        <w:rPr>
          <w:szCs w:val="26"/>
        </w:rPr>
        <w:t>- Yêu cầu đối với khảo sát xây dựng phải tuân thủ phù hợp theo các quy định tại Điều 74 của Luật Xây dựng số 50/2014/QH13 ngày 18/06/2014 của Quốc hội ban hành Luật Xây dựng:</w:t>
      </w:r>
    </w:p>
    <w:p w14:paraId="5C6773F9" w14:textId="6F514559" w:rsidR="00CA0A07" w:rsidRPr="00BA0D76" w:rsidRDefault="00CA0A07" w:rsidP="00CA0A07">
      <w:pPr>
        <w:ind w:firstLine="567"/>
        <w:rPr>
          <w:i/>
          <w:szCs w:val="26"/>
        </w:rPr>
      </w:pPr>
      <w:r w:rsidRPr="00BA0D76">
        <w:rPr>
          <w:i/>
          <w:szCs w:val="26"/>
        </w:rPr>
        <w:t>“…1. Nhiệm vụ khảo sát, phương án kỹ thuật khảo sát xây dựng phải được lập phù hợp với loại, cấp công trình xây dựng, loại hình khảo sát, bước thiết kế và yêu cầu của việc lập thiết kế xây dựng.</w:t>
      </w:r>
    </w:p>
    <w:p w14:paraId="07D901B6" w14:textId="77777777" w:rsidR="00CA0A07" w:rsidRPr="00BA0D76" w:rsidRDefault="00CA0A07" w:rsidP="00CA0A07">
      <w:pPr>
        <w:ind w:firstLine="567"/>
        <w:rPr>
          <w:i/>
          <w:szCs w:val="26"/>
        </w:rPr>
      </w:pPr>
      <w:r w:rsidRPr="00BA0D76">
        <w:rPr>
          <w:i/>
          <w:szCs w:val="26"/>
        </w:rPr>
        <w:t>2. Phương án kỹ thuật khảo sát xây dựng phải đáp ứng yêu cầu của nhiệm vụ khảo sát xây dựng và tuân thủ tiêu chuẩn, quy chuẩn kỹ thuật về khảo sát xây dựng được áp dụng.</w:t>
      </w:r>
    </w:p>
    <w:p w14:paraId="2B2345F6" w14:textId="77777777" w:rsidR="00CA0A07" w:rsidRPr="00BA0D76" w:rsidRDefault="00CA0A07" w:rsidP="00CA0A07">
      <w:pPr>
        <w:ind w:firstLine="567"/>
        <w:rPr>
          <w:i/>
          <w:szCs w:val="26"/>
        </w:rPr>
      </w:pPr>
      <w:r w:rsidRPr="00BA0D76">
        <w:rPr>
          <w:i/>
          <w:szCs w:val="26"/>
        </w:rPr>
        <w:t>3. Công tác khảo sát xây dựng phải tuân thủ phương án kỹ thuật khảo sát xây dựng, bảo đảm an toàn, bảo vệ môi trường, đáp ứng yêu cầu của nhiệm vụ khảo sát xây dựng được duyệt và được kiểm tra, giám sát, nghiệm thu theo quy định.</w:t>
      </w:r>
    </w:p>
    <w:p w14:paraId="033FB39B" w14:textId="77777777" w:rsidR="00CA0A07" w:rsidRPr="00BA0D76" w:rsidRDefault="00CA0A07" w:rsidP="00CA0A07">
      <w:pPr>
        <w:ind w:firstLine="567"/>
        <w:rPr>
          <w:i/>
          <w:szCs w:val="26"/>
        </w:rPr>
      </w:pPr>
      <w:r w:rsidRPr="00BA0D76">
        <w:rPr>
          <w:i/>
          <w:szCs w:val="26"/>
        </w:rPr>
        <w:t>4. Kết quả khảo sát xây dựng phải được lập thành báo cáo, bảo đảm tính trung thực, khách quan, phản ánh đúng thực tế và phải được phê duyệt.</w:t>
      </w:r>
    </w:p>
    <w:p w14:paraId="3DD9EE7E" w14:textId="1BDE6C68" w:rsidR="00CA0A07" w:rsidRPr="00BA0D76" w:rsidRDefault="00CA0A07" w:rsidP="00CA0A07">
      <w:pPr>
        <w:ind w:firstLine="567"/>
        <w:rPr>
          <w:i/>
          <w:szCs w:val="26"/>
        </w:rPr>
      </w:pPr>
      <w:r w:rsidRPr="00BA0D76">
        <w:rPr>
          <w:i/>
          <w:szCs w:val="26"/>
        </w:rPr>
        <w:t>5. Nhà thầu khảo sát xây dựng phải đủ điều kiện năng lực phù hợp với loại, cấp công trình xây dựng, loại hình khảo sát…”.</w:t>
      </w:r>
    </w:p>
    <w:p w14:paraId="6C9F1F8E" w14:textId="07317957" w:rsidR="00CA0A07" w:rsidRPr="00BA0D76" w:rsidRDefault="00CA0A07" w:rsidP="00CA0A07">
      <w:pPr>
        <w:ind w:firstLine="567"/>
        <w:rPr>
          <w:szCs w:val="26"/>
        </w:rPr>
      </w:pPr>
      <w:r w:rsidRPr="00BA0D76">
        <w:rPr>
          <w:szCs w:val="26"/>
        </w:rPr>
        <w:t xml:space="preserve">- Tiến hành khảo sát địa hình cho phần đường, phần cầu </w:t>
      </w:r>
      <w:r w:rsidR="00A9299F" w:rsidRPr="00BA0D76">
        <w:rPr>
          <w:szCs w:val="26"/>
        </w:rPr>
        <w:t>công trình</w:t>
      </w:r>
      <w:r w:rsidRPr="00BA0D76">
        <w:rPr>
          <w:szCs w:val="26"/>
        </w:rPr>
        <w:t xml:space="preserve"> </w:t>
      </w:r>
      <w:r w:rsidR="001B11B5" w:rsidRPr="001B11B5">
        <w:rPr>
          <w:color w:val="FF0000"/>
          <w:szCs w:val="26"/>
        </w:rPr>
        <w:t>PRJ_NAME</w:t>
      </w:r>
      <w:r w:rsidRPr="00BA0D76">
        <w:rPr>
          <w:szCs w:val="26"/>
        </w:rPr>
        <w:t>.</w:t>
      </w:r>
    </w:p>
    <w:p w14:paraId="2F8A7BE1" w14:textId="066DE18D" w:rsidR="00CA0A07" w:rsidRDefault="00CA0A07" w:rsidP="00CA0A07">
      <w:pPr>
        <w:ind w:firstLine="567"/>
        <w:rPr>
          <w:szCs w:val="26"/>
        </w:rPr>
      </w:pPr>
      <w:r w:rsidRPr="00BA0D76">
        <w:rPr>
          <w:szCs w:val="26"/>
        </w:rPr>
        <w:t>- Các nội dung công việc chính, khối lượng dự kiến thực hiện của công tác khảo sát địa hình bao gồm:</w:t>
      </w:r>
    </w:p>
    <w:p w14:paraId="4072937F" w14:textId="3AE6674F" w:rsidR="001B11B5" w:rsidRPr="005F322D" w:rsidRDefault="001B11B5" w:rsidP="00CA0A07">
      <w:pPr>
        <w:ind w:firstLine="567"/>
        <w:rPr>
          <w:color w:val="FF0000"/>
          <w:szCs w:val="26"/>
        </w:rPr>
      </w:pPr>
      <w:r w:rsidRPr="005F322D">
        <w:rPr>
          <w:color w:val="FF0000"/>
          <w:szCs w:val="26"/>
        </w:rPr>
        <w:t>TOPO_JOB</w:t>
      </w:r>
    </w:p>
    <w:p w14:paraId="69DEDF43" w14:textId="4BB316C4" w:rsidR="008B11A5" w:rsidRPr="005F322D" w:rsidRDefault="001B11B5" w:rsidP="008B11A5">
      <w:pPr>
        <w:ind w:firstLine="567"/>
        <w:rPr>
          <w:b/>
          <w:bCs/>
          <w:color w:val="FF0000"/>
          <w:szCs w:val="26"/>
        </w:rPr>
      </w:pPr>
      <w:r w:rsidRPr="005F322D">
        <w:rPr>
          <w:color w:val="FF0000"/>
          <w:szCs w:val="26"/>
        </w:rPr>
        <w:t>GEO_JOB</w:t>
      </w:r>
    </w:p>
    <w:p w14:paraId="341697BA" w14:textId="0ABF59A6" w:rsidR="00CA0A07" w:rsidRPr="00BA0D76" w:rsidRDefault="00CA0A07" w:rsidP="008B11A5">
      <w:pPr>
        <w:ind w:firstLine="567"/>
        <w:rPr>
          <w:szCs w:val="26"/>
        </w:rPr>
      </w:pPr>
      <w:r w:rsidRPr="00BA0D76">
        <w:rPr>
          <w:szCs w:val="26"/>
        </w:rPr>
        <w:t>- Căn cứ Nhiệm vụ và Phương án khảo sát được duyệt, đơn vị tư vấn tiến hành khảo sát địa hình theo đúng nội dung yêu cầu, đáp ứng về khối lượng, chất lượng và tiến độ đề ra;</w:t>
      </w:r>
    </w:p>
    <w:p w14:paraId="61C79229" w14:textId="77777777" w:rsidR="00CA0A07" w:rsidRPr="00BA0D76" w:rsidRDefault="00CA0A07" w:rsidP="00CA0A07">
      <w:pPr>
        <w:ind w:firstLine="567"/>
        <w:rPr>
          <w:szCs w:val="26"/>
        </w:rPr>
      </w:pPr>
      <w:r w:rsidRPr="00BA0D76">
        <w:rPr>
          <w:szCs w:val="26"/>
        </w:rPr>
        <w:lastRenderedPageBreak/>
        <w:t>- Số liệu khảo sát được xử lý nội nghiệp, kiểm soát chất lượng,… Chủ nhiệm khảo sát địa hình lập Báo cáo kết quả khảo sát và bàn giao cho Chủ đầu tư.</w:t>
      </w:r>
    </w:p>
    <w:p w14:paraId="6FCE6FFE" w14:textId="3BDE1A72" w:rsidR="00CA0A07" w:rsidRPr="00F30322" w:rsidRDefault="00CA0A07" w:rsidP="00CA0A07">
      <w:pPr>
        <w:rPr>
          <w:b/>
          <w:szCs w:val="26"/>
          <w:u w:val="single"/>
        </w:rPr>
      </w:pPr>
      <w:r w:rsidRPr="00F30322">
        <w:rPr>
          <w:b/>
          <w:szCs w:val="26"/>
          <w:u w:val="single"/>
        </w:rPr>
        <w:t>3.1.1.2.</w:t>
      </w:r>
      <w:r w:rsidR="003B123E" w:rsidRPr="00F30322">
        <w:rPr>
          <w:b/>
          <w:szCs w:val="26"/>
          <w:u w:val="single"/>
        </w:rPr>
        <w:t>3</w:t>
      </w:r>
      <w:r w:rsidRPr="00F30322">
        <w:rPr>
          <w:b/>
          <w:szCs w:val="26"/>
          <w:u w:val="single"/>
        </w:rPr>
        <w:t xml:space="preserve">. Lập </w:t>
      </w:r>
      <w:r w:rsidR="0007471A" w:rsidRPr="00F30322">
        <w:rPr>
          <w:b/>
          <w:szCs w:val="26"/>
          <w:u w:val="single"/>
        </w:rPr>
        <w:t>thiết kế bản vẽ thi công</w:t>
      </w:r>
      <w:r w:rsidR="00B51197" w:rsidRPr="00F30322">
        <w:rPr>
          <w:b/>
          <w:szCs w:val="26"/>
          <w:u w:val="single"/>
        </w:rPr>
        <w:t xml:space="preserve"> (thiết kế xây dựng triển khai sau thiết kế cơ sở)</w:t>
      </w:r>
      <w:r w:rsidRPr="00F30322">
        <w:rPr>
          <w:b/>
          <w:szCs w:val="26"/>
          <w:u w:val="single"/>
        </w:rPr>
        <w:t>:</w:t>
      </w:r>
    </w:p>
    <w:p w14:paraId="5DAB54F1" w14:textId="4FC0C6A4" w:rsidR="00CA0A07" w:rsidRPr="00BA0D76" w:rsidRDefault="00CA0A07" w:rsidP="00CA0A07">
      <w:pPr>
        <w:ind w:firstLine="567"/>
        <w:rPr>
          <w:szCs w:val="26"/>
        </w:rPr>
      </w:pPr>
      <w:r w:rsidRPr="00BA0D76">
        <w:rPr>
          <w:szCs w:val="26"/>
        </w:rPr>
        <w:t xml:space="preserve">- Yêu cầu đối với nội dung lập </w:t>
      </w:r>
      <w:r w:rsidR="0007471A" w:rsidRPr="00BA0D76">
        <w:rPr>
          <w:szCs w:val="26"/>
        </w:rPr>
        <w:t>thiết kế bản vẽ thi công công trình</w:t>
      </w:r>
      <w:r w:rsidRPr="00BA0D76">
        <w:rPr>
          <w:szCs w:val="26"/>
        </w:rPr>
        <w:t xml:space="preserve"> </w:t>
      </w:r>
      <w:r w:rsidR="001B11B5" w:rsidRPr="001B11B5">
        <w:rPr>
          <w:color w:val="FF0000"/>
          <w:szCs w:val="26"/>
        </w:rPr>
        <w:t>PRJ_NAME</w:t>
      </w:r>
      <w:r w:rsidRPr="00BA0D76">
        <w:rPr>
          <w:szCs w:val="26"/>
        </w:rPr>
        <w:t xml:space="preserve"> phải tuân thủ phù hợp theo các quy định tại Điều </w:t>
      </w:r>
      <w:r w:rsidR="00B51197" w:rsidRPr="00BA0D76">
        <w:rPr>
          <w:szCs w:val="26"/>
        </w:rPr>
        <w:t>80</w:t>
      </w:r>
      <w:r w:rsidRPr="00BA0D76">
        <w:rPr>
          <w:szCs w:val="26"/>
        </w:rPr>
        <w:t xml:space="preserve"> của Luật Xây dựng số 50/2014/QH13 ngày 18/06/2014 của Quốc hội ban hành Luật Xây dựng. </w:t>
      </w:r>
    </w:p>
    <w:p w14:paraId="10E6788C" w14:textId="13EFBDCE" w:rsidR="00B51197" w:rsidRPr="00BA0D76" w:rsidRDefault="00CA0A07" w:rsidP="00B51197">
      <w:pPr>
        <w:ind w:firstLine="567"/>
        <w:rPr>
          <w:i/>
          <w:szCs w:val="26"/>
        </w:rPr>
      </w:pPr>
      <w:r w:rsidRPr="00BA0D76">
        <w:rPr>
          <w:i/>
          <w:szCs w:val="26"/>
        </w:rPr>
        <w:t>“…</w:t>
      </w:r>
      <w:r w:rsidR="00B51197" w:rsidRPr="00BA0D76">
        <w:rPr>
          <w:i/>
          <w:szCs w:val="26"/>
        </w:rPr>
        <w:t>1. Phương án kiến trúc.</w:t>
      </w:r>
    </w:p>
    <w:p w14:paraId="74AB41E9" w14:textId="77777777" w:rsidR="00B51197" w:rsidRPr="00BA0D76" w:rsidRDefault="00B51197" w:rsidP="00B51197">
      <w:pPr>
        <w:ind w:firstLine="567"/>
        <w:rPr>
          <w:i/>
          <w:szCs w:val="26"/>
        </w:rPr>
      </w:pPr>
      <w:r w:rsidRPr="00BA0D76">
        <w:rPr>
          <w:i/>
          <w:szCs w:val="26"/>
        </w:rPr>
        <w:t>2. Phương án công nghệ (nếu có).</w:t>
      </w:r>
    </w:p>
    <w:p w14:paraId="690C8A8B" w14:textId="77777777" w:rsidR="00B51197" w:rsidRPr="00BA0D76" w:rsidRDefault="00B51197" w:rsidP="00B51197">
      <w:pPr>
        <w:ind w:firstLine="567"/>
        <w:rPr>
          <w:i/>
          <w:szCs w:val="26"/>
        </w:rPr>
      </w:pPr>
      <w:r w:rsidRPr="00BA0D76">
        <w:rPr>
          <w:i/>
          <w:szCs w:val="26"/>
        </w:rPr>
        <w:t>3. Công năng sử dụng.</w:t>
      </w:r>
    </w:p>
    <w:p w14:paraId="212BDCED" w14:textId="77777777" w:rsidR="00B51197" w:rsidRPr="00BA0D76" w:rsidRDefault="00B51197" w:rsidP="00B51197">
      <w:pPr>
        <w:ind w:firstLine="567"/>
        <w:rPr>
          <w:i/>
          <w:szCs w:val="26"/>
        </w:rPr>
      </w:pPr>
      <w:r w:rsidRPr="00BA0D76">
        <w:rPr>
          <w:i/>
          <w:szCs w:val="26"/>
        </w:rPr>
        <w:t>4. Thời hạn sử dụng và quy trình vận hành, bảo trì công trình.</w:t>
      </w:r>
    </w:p>
    <w:p w14:paraId="2AC72F30" w14:textId="77777777" w:rsidR="00B51197" w:rsidRPr="00BA0D76" w:rsidRDefault="00B51197" w:rsidP="00B51197">
      <w:pPr>
        <w:ind w:firstLine="567"/>
        <w:rPr>
          <w:i/>
          <w:szCs w:val="26"/>
        </w:rPr>
      </w:pPr>
      <w:r w:rsidRPr="00BA0D76">
        <w:rPr>
          <w:i/>
          <w:szCs w:val="26"/>
        </w:rPr>
        <w:t>5. Phương án kết cấu, loại vật liệu chủ yếu.</w:t>
      </w:r>
    </w:p>
    <w:p w14:paraId="366A1C08" w14:textId="77777777" w:rsidR="00B51197" w:rsidRPr="00BA0D76" w:rsidRDefault="00B51197" w:rsidP="00B51197">
      <w:pPr>
        <w:ind w:firstLine="567"/>
        <w:rPr>
          <w:i/>
          <w:szCs w:val="26"/>
        </w:rPr>
      </w:pPr>
      <w:r w:rsidRPr="00BA0D76">
        <w:rPr>
          <w:i/>
          <w:szCs w:val="26"/>
        </w:rPr>
        <w:t>6. Chỉ dẫn kỹ thuật.</w:t>
      </w:r>
    </w:p>
    <w:p w14:paraId="1FC21F59" w14:textId="77777777" w:rsidR="00B51197" w:rsidRPr="00BA0D76" w:rsidRDefault="00B51197" w:rsidP="00B51197">
      <w:pPr>
        <w:ind w:firstLine="567"/>
        <w:rPr>
          <w:i/>
          <w:szCs w:val="26"/>
        </w:rPr>
      </w:pPr>
      <w:r w:rsidRPr="00BA0D76">
        <w:rPr>
          <w:i/>
          <w:szCs w:val="26"/>
        </w:rPr>
        <w:t>7. Phương án phòng, chống cháy, nổ.</w:t>
      </w:r>
    </w:p>
    <w:p w14:paraId="753954E6" w14:textId="77777777" w:rsidR="00B51197" w:rsidRPr="00BA0D76" w:rsidRDefault="00B51197" w:rsidP="00B51197">
      <w:pPr>
        <w:ind w:firstLine="567"/>
        <w:rPr>
          <w:i/>
          <w:szCs w:val="26"/>
        </w:rPr>
      </w:pPr>
      <w:r w:rsidRPr="00BA0D76">
        <w:rPr>
          <w:i/>
          <w:szCs w:val="26"/>
        </w:rPr>
        <w:t>8. Phương án sử dụng năng lượng tiết kiệm, hiệu quả.</w:t>
      </w:r>
    </w:p>
    <w:p w14:paraId="337AE4E8" w14:textId="77777777" w:rsidR="00B51197" w:rsidRPr="00BA0D76" w:rsidRDefault="00B51197" w:rsidP="00B51197">
      <w:pPr>
        <w:ind w:firstLine="567"/>
        <w:rPr>
          <w:i/>
          <w:szCs w:val="26"/>
        </w:rPr>
      </w:pPr>
      <w:r w:rsidRPr="00BA0D76">
        <w:rPr>
          <w:i/>
          <w:szCs w:val="26"/>
        </w:rPr>
        <w:t>9. Giải pháp bảo vệ môi trường, ứng phó với biến đổi khí hậu.</w:t>
      </w:r>
    </w:p>
    <w:p w14:paraId="0CAC5ABF" w14:textId="0DF53B47" w:rsidR="00CA0A07" w:rsidRPr="00BA0D76" w:rsidRDefault="00B51197" w:rsidP="00B51197">
      <w:pPr>
        <w:ind w:firstLine="567"/>
        <w:rPr>
          <w:szCs w:val="26"/>
        </w:rPr>
      </w:pPr>
      <w:r w:rsidRPr="00BA0D76">
        <w:rPr>
          <w:i/>
          <w:szCs w:val="26"/>
        </w:rPr>
        <w:t>10. Dự toán xây dựng phù hợp với bước thiết kế xây dựng</w:t>
      </w:r>
      <w:r w:rsidR="00CA0A07" w:rsidRPr="00BA0D76">
        <w:rPr>
          <w:i/>
          <w:szCs w:val="26"/>
        </w:rPr>
        <w:t>…”</w:t>
      </w:r>
      <w:r w:rsidRPr="00BA0D76">
        <w:rPr>
          <w:i/>
          <w:szCs w:val="26"/>
        </w:rPr>
        <w:t>.</w:t>
      </w:r>
    </w:p>
    <w:p w14:paraId="4B220948" w14:textId="77777777" w:rsidR="00CA0A07" w:rsidRPr="00BA0D76" w:rsidRDefault="00CA0A07" w:rsidP="00CA0A07">
      <w:pPr>
        <w:ind w:firstLine="567"/>
        <w:rPr>
          <w:szCs w:val="26"/>
        </w:rPr>
      </w:pPr>
      <w:r w:rsidRPr="00BA0D76">
        <w:rPr>
          <w:szCs w:val="26"/>
        </w:rPr>
        <w:t xml:space="preserve">- Yêu cầu đối với nội dung lập </w:t>
      </w:r>
      <w:r w:rsidR="0007471A" w:rsidRPr="00BA0D76">
        <w:rPr>
          <w:szCs w:val="26"/>
        </w:rPr>
        <w:t>thiết kế bản vẽ thi công</w:t>
      </w:r>
      <w:r w:rsidRPr="00BA0D76">
        <w:rPr>
          <w:szCs w:val="26"/>
        </w:rPr>
        <w:t xml:space="preserve"> phải tuân thủ phù hợp theo các quy định tại Điều </w:t>
      </w:r>
      <w:r w:rsidR="0007471A" w:rsidRPr="00BA0D76">
        <w:rPr>
          <w:szCs w:val="26"/>
        </w:rPr>
        <w:t>40</w:t>
      </w:r>
      <w:r w:rsidRPr="00BA0D76">
        <w:rPr>
          <w:szCs w:val="26"/>
        </w:rPr>
        <w:t xml:space="preserve"> của </w:t>
      </w:r>
      <w:r w:rsidR="0007471A" w:rsidRPr="00BA0D76">
        <w:rPr>
          <w:szCs w:val="26"/>
        </w:rPr>
        <w:t>Nghị định số 175/2024/NĐ-CP ngày 30/12/2024 của Chính phủ quy định chi tiết một số điều và biện pháp thi hành Luật Xây dựng về quản lý hoạt động xây dựng</w:t>
      </w:r>
      <w:r w:rsidRPr="00BA0D76">
        <w:rPr>
          <w:szCs w:val="26"/>
        </w:rPr>
        <w:t>.</w:t>
      </w:r>
    </w:p>
    <w:p w14:paraId="73CAFC53" w14:textId="77777777" w:rsidR="0007471A" w:rsidRPr="00BA0D76" w:rsidRDefault="00CA0A07" w:rsidP="0007471A">
      <w:pPr>
        <w:ind w:firstLine="567"/>
        <w:rPr>
          <w:i/>
          <w:szCs w:val="26"/>
        </w:rPr>
      </w:pPr>
      <w:r w:rsidRPr="00BA0D76">
        <w:rPr>
          <w:i/>
          <w:szCs w:val="26"/>
        </w:rPr>
        <w:t xml:space="preserve">“… </w:t>
      </w:r>
      <w:r w:rsidR="0007471A" w:rsidRPr="00BA0D76">
        <w:rPr>
          <w:i/>
          <w:szCs w:val="26"/>
        </w:rPr>
        <w:t>1. Thiết kế bản vẽ thi công phải đáp ứng các nội dung theo quy định tại Điều 80 Luật Xây dựng; thể hiện đầy đủ các thông số kỹ thuật, vật liệu sử dụng, chi tiết cấu tạo, quy chuẩn kỹ thuật, tiêu chuẩn áp dụng; phù hợp với thiết kế cơ sở được phê duyệt trong trường hợp thiết kế hai bước, thiết kế kỹ thuật được phê duyệt trong trường hợp thiết kế ba bước. Thiết kế bản vẽ thi công bao gồm thuyết minh và các bản vẽ. Trường hợp thiết kế hai bước, nội dung thiết kế bản vẽ thi công cần bổ sung thêm chỉ dẫn kỹ thuật và hướng dẫn bảo trì.</w:t>
      </w:r>
    </w:p>
    <w:p w14:paraId="4D3EEEF1" w14:textId="77777777" w:rsidR="0007471A" w:rsidRPr="00BA0D76" w:rsidRDefault="0007471A" w:rsidP="0007471A">
      <w:pPr>
        <w:ind w:firstLine="567"/>
        <w:rPr>
          <w:i/>
          <w:szCs w:val="26"/>
        </w:rPr>
      </w:pPr>
      <w:r w:rsidRPr="00BA0D76">
        <w:rPr>
          <w:i/>
          <w:szCs w:val="26"/>
        </w:rPr>
        <w:t>2. Nội dung thuyết minh tính toán kết cấu công trình và nền (nếu có) thực hiện theo quy định tại khoản 2 Điều 39 Nghị định này trong trường hợp thiết kế hai bước hoặc thiết kế một bước đối với dự án có yêu cầu lập Báo cáo kinh tế - kỹ thuật.</w:t>
      </w:r>
    </w:p>
    <w:p w14:paraId="026177E2" w14:textId="77777777" w:rsidR="0007471A" w:rsidRPr="00BA0D76" w:rsidRDefault="0007471A" w:rsidP="0007471A">
      <w:pPr>
        <w:ind w:firstLine="567"/>
        <w:rPr>
          <w:i/>
          <w:szCs w:val="26"/>
        </w:rPr>
      </w:pPr>
      <w:r w:rsidRPr="00BA0D76">
        <w:rPr>
          <w:i/>
          <w:szCs w:val="26"/>
        </w:rPr>
        <w:t>3. Thuyết minh và bản vẽ thiết kế thi công đáp ứng yêu cầu về phòng, chống cháy, nổ khi có yêu cầu theo quy định tại quy chuẩn và quy định của pháp luật về phòng cháy, chữa cháy và cứu nạn, cứu hộ.</w:t>
      </w:r>
    </w:p>
    <w:p w14:paraId="7040D4E4" w14:textId="77777777" w:rsidR="0007471A" w:rsidRPr="00BA0D76" w:rsidRDefault="0007471A" w:rsidP="0007471A">
      <w:pPr>
        <w:ind w:firstLine="567"/>
        <w:rPr>
          <w:i/>
          <w:szCs w:val="26"/>
        </w:rPr>
      </w:pPr>
      <w:r w:rsidRPr="00BA0D76">
        <w:rPr>
          <w:i/>
          <w:szCs w:val="26"/>
        </w:rPr>
        <w:t>4. Bản vẽ thiết kế bản vẽ thi công phải thể hiện đầy đủ các giải pháp, kích thước chi tiết, thông số kỹ thuật, vật liệu sử dụng và chi tiết cấu tạo đảm bảo đủ điều kiện để triển khai thi công xây dựng công trình.</w:t>
      </w:r>
    </w:p>
    <w:p w14:paraId="02342D17" w14:textId="77777777" w:rsidR="00CA0A07" w:rsidRPr="00BA0D76" w:rsidRDefault="0007471A" w:rsidP="0007471A">
      <w:pPr>
        <w:ind w:firstLine="567"/>
        <w:rPr>
          <w:i/>
          <w:szCs w:val="26"/>
        </w:rPr>
      </w:pPr>
      <w:r w:rsidRPr="00BA0D76">
        <w:rPr>
          <w:i/>
          <w:szCs w:val="26"/>
        </w:rPr>
        <w:t xml:space="preserve">5. Đối với trường hợp thiết kế ba bước, thiết kế bản vẽ thi công được thực hiện theo quy định tại khoản 3, khoản 4 Điều này </w:t>
      </w:r>
      <w:r w:rsidR="00CA0A07" w:rsidRPr="00BA0D76">
        <w:rPr>
          <w:i/>
          <w:szCs w:val="26"/>
        </w:rPr>
        <w:t>…”.</w:t>
      </w:r>
    </w:p>
    <w:p w14:paraId="26B271F2" w14:textId="44E86499" w:rsidR="00CA0A07" w:rsidRPr="00F30322" w:rsidRDefault="00CA0A07" w:rsidP="00CA0A07">
      <w:pPr>
        <w:rPr>
          <w:b/>
          <w:szCs w:val="26"/>
          <w:u w:val="single"/>
        </w:rPr>
      </w:pPr>
      <w:r w:rsidRPr="00F30322">
        <w:rPr>
          <w:b/>
          <w:szCs w:val="26"/>
          <w:u w:val="single"/>
        </w:rPr>
        <w:t>3.1.1.2.</w:t>
      </w:r>
      <w:r w:rsidR="003B123E" w:rsidRPr="00F30322">
        <w:rPr>
          <w:b/>
          <w:szCs w:val="26"/>
          <w:u w:val="single"/>
        </w:rPr>
        <w:t>4</w:t>
      </w:r>
      <w:r w:rsidRPr="00F30322">
        <w:rPr>
          <w:b/>
          <w:szCs w:val="26"/>
          <w:u w:val="single"/>
        </w:rPr>
        <w:t xml:space="preserve">. Lập </w:t>
      </w:r>
      <w:r w:rsidR="00317248" w:rsidRPr="00F30322">
        <w:rPr>
          <w:b/>
          <w:szCs w:val="26"/>
          <w:u w:val="single"/>
        </w:rPr>
        <w:t>dự toán</w:t>
      </w:r>
      <w:r w:rsidRPr="00F30322">
        <w:rPr>
          <w:b/>
          <w:szCs w:val="26"/>
          <w:u w:val="single"/>
        </w:rPr>
        <w:t xml:space="preserve"> xây dựng công trình:</w:t>
      </w:r>
    </w:p>
    <w:p w14:paraId="26CA194D" w14:textId="306A09AC" w:rsidR="00CA0A07" w:rsidRPr="00BA0D76" w:rsidRDefault="00CA0A07" w:rsidP="00CA0A07">
      <w:pPr>
        <w:autoSpaceDE w:val="0"/>
        <w:autoSpaceDN w:val="0"/>
        <w:adjustRightInd w:val="0"/>
        <w:spacing w:before="20" w:after="20"/>
        <w:ind w:firstLine="562"/>
        <w:rPr>
          <w:iCs/>
          <w:szCs w:val="26"/>
          <w:lang w:val="it-IT"/>
        </w:rPr>
      </w:pPr>
      <w:r w:rsidRPr="00BA0D76">
        <w:rPr>
          <w:szCs w:val="26"/>
        </w:rPr>
        <w:lastRenderedPageBreak/>
        <w:t xml:space="preserve">Yêu cầu đối với nội dung lập </w:t>
      </w:r>
      <w:r w:rsidR="00317248" w:rsidRPr="00BA0D76">
        <w:rPr>
          <w:szCs w:val="26"/>
        </w:rPr>
        <w:t>dự toán</w:t>
      </w:r>
      <w:r w:rsidRPr="00BA0D76">
        <w:rPr>
          <w:szCs w:val="26"/>
        </w:rPr>
        <w:t xml:space="preserve"> xây dựng công trình </w:t>
      </w:r>
      <w:r w:rsidR="001B11B5" w:rsidRPr="001B11B5">
        <w:rPr>
          <w:color w:val="FF0000"/>
          <w:szCs w:val="26"/>
        </w:rPr>
        <w:t>PRJ_NAME</w:t>
      </w:r>
      <w:r w:rsidRPr="00BA0D76">
        <w:rPr>
          <w:szCs w:val="26"/>
        </w:rPr>
        <w:t xml:space="preserve"> phải tuân thủ phù hợp theo các quy định tại Điều </w:t>
      </w:r>
      <w:r w:rsidR="00CB3C8A" w:rsidRPr="00BA0D76">
        <w:rPr>
          <w:szCs w:val="26"/>
        </w:rPr>
        <w:t>11</w:t>
      </w:r>
      <w:r w:rsidRPr="00BA0D76">
        <w:rPr>
          <w:szCs w:val="26"/>
        </w:rPr>
        <w:t xml:space="preserve"> của Nghị định số 10/2021/NĐ-CP ngày 09/02/2021 của Chính phủ về quản lý chi phí đầu tư xây dựng.</w:t>
      </w:r>
    </w:p>
    <w:p w14:paraId="323954EC" w14:textId="77777777" w:rsidR="00CB3C8A" w:rsidRPr="00BA0D76" w:rsidRDefault="00CA0A07" w:rsidP="00CB3C8A">
      <w:pPr>
        <w:ind w:firstLine="567"/>
        <w:rPr>
          <w:i/>
          <w:szCs w:val="26"/>
        </w:rPr>
      </w:pPr>
      <w:r w:rsidRPr="00BA0D76">
        <w:rPr>
          <w:i/>
          <w:szCs w:val="26"/>
        </w:rPr>
        <w:t xml:space="preserve">“… </w:t>
      </w:r>
      <w:r w:rsidR="00CB3C8A" w:rsidRPr="00BA0D76">
        <w:rPr>
          <w:i/>
          <w:szCs w:val="26"/>
        </w:rPr>
        <w:t>1. Dự toán xây dựng công trình là toàn bộ chi phí cần thiết dự tính để xây dựng công trình được xác định theo thiết kế xây dựng triển khai sau thiết kế cơ sở hoặc thiết kế bản vẽ thi công trong trường hợp dự án chỉ yêu cầu lập Báo cáo kinh tế - kỹ thuật đầu tư xây dựng.</w:t>
      </w:r>
    </w:p>
    <w:p w14:paraId="5C7BB32E" w14:textId="77777777" w:rsidR="00CB3C8A" w:rsidRPr="00BA0D76" w:rsidRDefault="00CB3C8A" w:rsidP="00CB3C8A">
      <w:pPr>
        <w:ind w:firstLine="567"/>
        <w:rPr>
          <w:i/>
          <w:szCs w:val="26"/>
        </w:rPr>
      </w:pPr>
      <w:r w:rsidRPr="00BA0D76">
        <w:rPr>
          <w:i/>
          <w:szCs w:val="26"/>
        </w:rPr>
        <w:t>2. Nội dung dự toán xây dựng công trình gồm: chi phí xây dựng, chi phí thiết bị, chi phí quản lý dự án, chi phí tư vấn đầu tư xây dựng, chi phí khác và chi phí dự phòng. Các khoản mục chi phí trên được quy định chi tiết tại các điểm b, c, d, đ, e, g khoản 2 Điều 5 Nghị định này, trừ các chi phí tư vấn đầu tư xây dựng, chi phí khác tính chung cho cả dự án.</w:t>
      </w:r>
    </w:p>
    <w:p w14:paraId="1095D690" w14:textId="77777777" w:rsidR="00CA0A07" w:rsidRPr="00BA0D76" w:rsidRDefault="00CB3C8A" w:rsidP="00CB3C8A">
      <w:pPr>
        <w:ind w:firstLine="567"/>
        <w:rPr>
          <w:i/>
          <w:szCs w:val="26"/>
        </w:rPr>
      </w:pPr>
      <w:r w:rsidRPr="00BA0D76">
        <w:rPr>
          <w:i/>
          <w:szCs w:val="26"/>
        </w:rPr>
        <w:t xml:space="preserve">3. Đối với dự án có nhiều công trình, chủ đầu tư xác định tổng dự toán để quản lý chi phí đầu tư xây dựng trong trường hợp cần thiết. Tổng dự toán gồm các dự toán xây dựng công trình và chi phí tư vấn, chi phí khác, chi phí dự phòng tính chung cho cả dự án </w:t>
      </w:r>
      <w:r w:rsidR="00CA0A07" w:rsidRPr="00BA0D76">
        <w:rPr>
          <w:i/>
          <w:szCs w:val="26"/>
        </w:rPr>
        <w:t>…”.</w:t>
      </w:r>
    </w:p>
    <w:p w14:paraId="5F550689" w14:textId="37544C7D" w:rsidR="00CB3C8A" w:rsidRPr="00BA0D76" w:rsidRDefault="00CB3C8A" w:rsidP="00CB3C8A">
      <w:pPr>
        <w:autoSpaceDE w:val="0"/>
        <w:autoSpaceDN w:val="0"/>
        <w:adjustRightInd w:val="0"/>
        <w:spacing w:before="20" w:after="20"/>
        <w:ind w:firstLine="562"/>
        <w:rPr>
          <w:iCs/>
          <w:szCs w:val="26"/>
          <w:lang w:val="it-IT"/>
        </w:rPr>
      </w:pPr>
      <w:r w:rsidRPr="00BA0D76">
        <w:rPr>
          <w:szCs w:val="26"/>
        </w:rPr>
        <w:t xml:space="preserve">Yêu cầu đối với nội dung xác định dự toán xây dựng công trình </w:t>
      </w:r>
      <w:r w:rsidR="001B11B5" w:rsidRPr="001B11B5">
        <w:rPr>
          <w:color w:val="FF0000"/>
          <w:szCs w:val="26"/>
        </w:rPr>
        <w:t>PRJ_NAME</w:t>
      </w:r>
      <w:r w:rsidRPr="00BA0D76">
        <w:rPr>
          <w:szCs w:val="26"/>
        </w:rPr>
        <w:t xml:space="preserve"> phải tuân thủ phù hợp theo các quy định tại Điều 12 của Nghị định số 10/2021/NĐ-CP ngày 09/02/2021 của Chính phủ về quản lý chi phí đầu tư xây dựng.</w:t>
      </w:r>
    </w:p>
    <w:p w14:paraId="5BE8A6C3" w14:textId="77777777" w:rsidR="008256AC" w:rsidRPr="00BA0D76" w:rsidRDefault="00CB3C8A" w:rsidP="008256AC">
      <w:pPr>
        <w:ind w:firstLine="567"/>
        <w:rPr>
          <w:i/>
          <w:szCs w:val="26"/>
        </w:rPr>
      </w:pPr>
      <w:r w:rsidRPr="00BA0D76">
        <w:rPr>
          <w:i/>
          <w:szCs w:val="26"/>
        </w:rPr>
        <w:t xml:space="preserve">“… </w:t>
      </w:r>
      <w:r w:rsidR="00264242" w:rsidRPr="00BA0D76">
        <w:rPr>
          <w:i/>
          <w:szCs w:val="26"/>
        </w:rPr>
        <w:t xml:space="preserve">1. </w:t>
      </w:r>
      <w:r w:rsidR="008256AC" w:rsidRPr="00BA0D76">
        <w:rPr>
          <w:i/>
          <w:szCs w:val="26"/>
        </w:rPr>
        <w:t>Dự toán xây dựng công trình được xác định theo khối lượng tính toán từ thiết kế xây dựng triển khai sau thiết kế cơ sở hoặc thiết kế bản vẽ thi công trong trường hợp dự án chỉ yêu cầu lập Báo cáo kinh tế - kỹ thuật đầu tư xây dựng, các chỉ dẫn kỹ thuật, yêu cầu công việc phải thực hiện, kế hoạch thực hiện của công trình, điều kiện thi công, biện pháp thi công của công trình và định mức xây dựng, giá xây dựng công trình, chỉ số giá xây dựng, các quy định khác có liên quan được áp dụng phù hợp với điều kiện thực hiện cụ thể của công trình. Các khoản mục chi phí trong dự toán xây dựng công trình được xác định theo quy định tại khoản 2, 3, 4, 5, 6, 7 Điều này.</w:t>
      </w:r>
    </w:p>
    <w:p w14:paraId="07525D63" w14:textId="77777777" w:rsidR="008256AC" w:rsidRPr="00BA0D76" w:rsidRDefault="008256AC" w:rsidP="008256AC">
      <w:pPr>
        <w:ind w:firstLine="567"/>
        <w:rPr>
          <w:i/>
          <w:szCs w:val="26"/>
        </w:rPr>
      </w:pPr>
      <w:r w:rsidRPr="00BA0D76">
        <w:rPr>
          <w:i/>
          <w:szCs w:val="26"/>
        </w:rPr>
        <w:t>2. Chi phí xây dựng gồm: chi phí trực tiếp, chi phí gián tiếp, thu nhập chịu thuế tính trước và thuế giá trị gia tăng, được xác định như sau:</w:t>
      </w:r>
    </w:p>
    <w:p w14:paraId="7DD54A92" w14:textId="77777777" w:rsidR="008256AC" w:rsidRPr="00BA0D76" w:rsidRDefault="008256AC" w:rsidP="008256AC">
      <w:pPr>
        <w:ind w:firstLine="567"/>
        <w:rPr>
          <w:i/>
          <w:szCs w:val="26"/>
        </w:rPr>
      </w:pPr>
      <w:r w:rsidRPr="00BA0D76">
        <w:rPr>
          <w:i/>
          <w:szCs w:val="26"/>
        </w:rPr>
        <w:t>a) Chi phí trực tiếp (gồm: chi phí vật liệu, chi phí nhân công, chi phí máy và thiết bị thi công) được xác định theo khối lượng và đơn giá xây dựng chi tiết hoặc theo khối lượng và giá xây dựng tổng hợp của nhóm, loại công tác xây dựng, đơn vị kết cấu hoặc bộ phận công trình.</w:t>
      </w:r>
    </w:p>
    <w:p w14:paraId="7A9AB84C" w14:textId="77777777" w:rsidR="008256AC" w:rsidRPr="00BA0D76" w:rsidRDefault="008256AC" w:rsidP="008256AC">
      <w:pPr>
        <w:ind w:firstLine="567"/>
        <w:rPr>
          <w:i/>
          <w:szCs w:val="26"/>
        </w:rPr>
      </w:pPr>
      <w:r w:rsidRPr="00BA0D76">
        <w:rPr>
          <w:i/>
          <w:szCs w:val="26"/>
        </w:rPr>
        <w:t>Trường hợp chi phí trực tiếp được xác định theo khối lượng và đơn giá xây dựng chi tiết: khối lượng được xác định theo công việc, công tác xây dựng; đơn giá xây dựng chi tiết được xác định như quy định tại khoản 2 Điều 24 Nghị định này.</w:t>
      </w:r>
    </w:p>
    <w:p w14:paraId="1C9D4627" w14:textId="77777777" w:rsidR="008256AC" w:rsidRPr="00BA0D76" w:rsidRDefault="008256AC" w:rsidP="008256AC">
      <w:pPr>
        <w:ind w:firstLine="567"/>
        <w:rPr>
          <w:i/>
          <w:szCs w:val="26"/>
        </w:rPr>
      </w:pPr>
      <w:r w:rsidRPr="00BA0D76">
        <w:rPr>
          <w:i/>
          <w:szCs w:val="26"/>
        </w:rPr>
        <w:t>Trường hợp chi phí trực tiếp xác định theo khối lượng và giá xây dựng tổng hợp của nhóm, loại công tác xây dựng, đơn vị kết cấu hoặc bộ phận công trình: khối lượng được xác định phù hợp với nhóm loại công tác xây dựng, đơn vị kết cấu hoặc bộ phận công trình; giá công tác, nhóm loại công tác xây dựng, đơn vị kết cấu, bộ phận công trình xác định như quy định tại khoản 3 Điều 24 Nghị định này.</w:t>
      </w:r>
    </w:p>
    <w:p w14:paraId="58991A76" w14:textId="77777777" w:rsidR="008256AC" w:rsidRPr="00BA0D76" w:rsidRDefault="008256AC" w:rsidP="008256AC">
      <w:pPr>
        <w:ind w:firstLine="567"/>
        <w:rPr>
          <w:i/>
          <w:szCs w:val="26"/>
        </w:rPr>
      </w:pPr>
      <w:r w:rsidRPr="00BA0D76">
        <w:rPr>
          <w:i/>
          <w:szCs w:val="26"/>
        </w:rPr>
        <w:lastRenderedPageBreak/>
        <w:t>b) Chi phí gián tiếp gồm chi phí chung, chi phí nhà tạm để ở và điều hành thi công và chi phí cho một số công việc không xác định được khối lượng từ thiết kế. Chi phí gián tiếp được xác định bằng định mức tỷ lệ phần trăm (%) theo quy định;</w:t>
      </w:r>
    </w:p>
    <w:p w14:paraId="049907F9" w14:textId="77777777" w:rsidR="008256AC" w:rsidRPr="00BA0D76" w:rsidRDefault="008256AC" w:rsidP="008256AC">
      <w:pPr>
        <w:ind w:firstLine="567"/>
        <w:rPr>
          <w:i/>
          <w:szCs w:val="26"/>
        </w:rPr>
      </w:pPr>
      <w:r w:rsidRPr="00BA0D76">
        <w:rPr>
          <w:i/>
          <w:szCs w:val="26"/>
        </w:rPr>
        <w:t>c) Thu nhập chịu thuế tính trước được xác định bằng định mức tỷ lệ phần trăm (%);</w:t>
      </w:r>
    </w:p>
    <w:p w14:paraId="7DD38C88" w14:textId="77777777" w:rsidR="008256AC" w:rsidRPr="00BA0D76" w:rsidRDefault="008256AC" w:rsidP="008256AC">
      <w:pPr>
        <w:ind w:firstLine="567"/>
        <w:rPr>
          <w:i/>
          <w:szCs w:val="26"/>
        </w:rPr>
      </w:pPr>
      <w:r w:rsidRPr="00BA0D76">
        <w:rPr>
          <w:i/>
          <w:szCs w:val="26"/>
        </w:rPr>
        <w:t>d) Thuế giá trị gia tăng theo quy định.</w:t>
      </w:r>
    </w:p>
    <w:p w14:paraId="37C33CA3" w14:textId="77777777" w:rsidR="008256AC" w:rsidRPr="00BA0D76" w:rsidRDefault="008256AC" w:rsidP="008256AC">
      <w:pPr>
        <w:ind w:firstLine="567"/>
        <w:rPr>
          <w:i/>
          <w:szCs w:val="26"/>
        </w:rPr>
      </w:pPr>
      <w:r w:rsidRPr="00BA0D76">
        <w:rPr>
          <w:i/>
          <w:szCs w:val="26"/>
        </w:rPr>
        <w:t>3. Chi phí thiết bị được xác định như sau:</w:t>
      </w:r>
    </w:p>
    <w:p w14:paraId="57F9FD2C" w14:textId="77777777" w:rsidR="008256AC" w:rsidRPr="00BA0D76" w:rsidRDefault="008256AC" w:rsidP="008256AC">
      <w:pPr>
        <w:ind w:firstLine="567"/>
        <w:rPr>
          <w:i/>
          <w:szCs w:val="26"/>
        </w:rPr>
      </w:pPr>
      <w:r w:rsidRPr="00BA0D76">
        <w:rPr>
          <w:i/>
          <w:szCs w:val="26"/>
        </w:rPr>
        <w:t>a) Chi phí mua sắm thiết bị được xác định theo khối lượng, số lượng, chủng loại thiết bị từ thiết kế (công nghệ, xây dựng), danh mục thiết bị trong dự án được duyệt và giá mua thiết bị tương ứng;</w:t>
      </w:r>
    </w:p>
    <w:p w14:paraId="2C727786" w14:textId="77777777" w:rsidR="008256AC" w:rsidRPr="00BA0D76" w:rsidRDefault="008256AC" w:rsidP="008256AC">
      <w:pPr>
        <w:ind w:firstLine="567"/>
        <w:rPr>
          <w:i/>
          <w:szCs w:val="26"/>
        </w:rPr>
      </w:pPr>
      <w:r w:rsidRPr="00BA0D76">
        <w:rPr>
          <w:i/>
          <w:szCs w:val="26"/>
        </w:rPr>
        <w:t>b) Chi phí gia công, chế tạo thiết bị (nếu có) được xác định bằng cách lập dự toán trên cơ sở khối lượng, số lượng thiết bị cần gia công, chế tạo và đơn giá gia công, chế tạo tương ứng; theo hợp đồng gia công, chế tạo, báo giá của đơn vị sản xuất, cung ứng hoặc trên cơ sở giá gia công, chế tạo thiết bị tương tự của công trình đã thực hiện;</w:t>
      </w:r>
    </w:p>
    <w:p w14:paraId="3E6010CB" w14:textId="77777777" w:rsidR="008256AC" w:rsidRPr="00BA0D76" w:rsidRDefault="008256AC" w:rsidP="008256AC">
      <w:pPr>
        <w:ind w:firstLine="567"/>
        <w:rPr>
          <w:i/>
          <w:szCs w:val="26"/>
        </w:rPr>
      </w:pPr>
      <w:r w:rsidRPr="00BA0D76">
        <w:rPr>
          <w:i/>
          <w:szCs w:val="26"/>
        </w:rPr>
        <w:t>c) Các chi phí còn lại thuộc chi phí thiết bị như quy định tại điểm c khoản 2 Điều 5 Nghị định này xác định bằng phương pháp lập dự toán hoặc trên cơ sở định mức chi phí do cơ quan nhà nước có thẩm quyền ban hành.</w:t>
      </w:r>
    </w:p>
    <w:p w14:paraId="06710FAB" w14:textId="77777777" w:rsidR="008256AC" w:rsidRPr="00BA0D76" w:rsidRDefault="008256AC" w:rsidP="008256AC">
      <w:pPr>
        <w:ind w:firstLine="567"/>
        <w:rPr>
          <w:i/>
          <w:szCs w:val="26"/>
        </w:rPr>
      </w:pPr>
      <w:r w:rsidRPr="00BA0D76">
        <w:rPr>
          <w:i/>
          <w:szCs w:val="26"/>
        </w:rPr>
        <w:t>4. Chi phí quản lý dự án được xác định theo quy định tại Điều 30 Nghị định này.</w:t>
      </w:r>
    </w:p>
    <w:p w14:paraId="3A72D762" w14:textId="77777777" w:rsidR="008256AC" w:rsidRPr="00BA0D76" w:rsidRDefault="008256AC" w:rsidP="008256AC">
      <w:pPr>
        <w:ind w:firstLine="567"/>
        <w:rPr>
          <w:i/>
          <w:szCs w:val="26"/>
        </w:rPr>
      </w:pPr>
      <w:r w:rsidRPr="00BA0D76">
        <w:rPr>
          <w:i/>
          <w:szCs w:val="26"/>
        </w:rPr>
        <w:t>5. Chi phí tư vấn đầu tư xây dựng được xác định theo quy định tại Điều 31 Nghị định này.</w:t>
      </w:r>
    </w:p>
    <w:p w14:paraId="62BD9048" w14:textId="77777777" w:rsidR="008256AC" w:rsidRPr="00BA0D76" w:rsidRDefault="008256AC" w:rsidP="008256AC">
      <w:pPr>
        <w:ind w:firstLine="567"/>
        <w:rPr>
          <w:i/>
          <w:szCs w:val="26"/>
        </w:rPr>
      </w:pPr>
      <w:r w:rsidRPr="00BA0D76">
        <w:rPr>
          <w:i/>
          <w:szCs w:val="26"/>
        </w:rPr>
        <w:t>6. Chi phí khác được xác định trên cơ sở định mức chi phí do cơ quan nhà nước có thẩm quyền ban hành hoặc bằng phương pháp lập dự toán.</w:t>
      </w:r>
    </w:p>
    <w:p w14:paraId="1D551784" w14:textId="77777777" w:rsidR="00CB3C8A" w:rsidRPr="00BA0D76" w:rsidRDefault="008256AC" w:rsidP="008256AC">
      <w:pPr>
        <w:ind w:firstLine="567"/>
        <w:rPr>
          <w:i/>
          <w:szCs w:val="26"/>
        </w:rPr>
      </w:pPr>
      <w:r w:rsidRPr="00BA0D76">
        <w:rPr>
          <w:i/>
          <w:szCs w:val="26"/>
        </w:rPr>
        <w:t>7. Chi phí dự phòng gồm chi phí dự phòng cho khối lượng, công việc phát sinh và chi phí dự phòng cho yếu tố trượt giá, được tính bằng tỷ lệ phần trăm (%) trên tổng các chi phí quy định tại khoản 2, 3, 4, 5, 6 Điều này. Riêng tỷ lệ phần trăm (%) đối với chi phí dự phòng cho yếu tố trượt giá được xác định trên cơ sở thời gian xây dựng công trình theo kế hoạch thực hiện dự án, chỉ số giá xây dựng phù hợp với loại công trình xây dựng và có tính đến các khả năng biến động giá trong nước và quốc tế</w:t>
      </w:r>
      <w:r w:rsidR="00CB3C8A" w:rsidRPr="00BA0D76">
        <w:rPr>
          <w:i/>
          <w:szCs w:val="26"/>
        </w:rPr>
        <w:t xml:space="preserve"> …”.</w:t>
      </w:r>
    </w:p>
    <w:p w14:paraId="6473D202" w14:textId="77777777" w:rsidR="00CA0A07" w:rsidRPr="00BA0D76" w:rsidRDefault="00CA0A07" w:rsidP="00CA0A07">
      <w:pPr>
        <w:ind w:firstLine="567"/>
        <w:rPr>
          <w:i/>
          <w:szCs w:val="26"/>
        </w:rPr>
      </w:pPr>
      <w:r w:rsidRPr="00BA0D76">
        <w:rPr>
          <w:i/>
          <w:szCs w:val="26"/>
        </w:rPr>
        <w:t>* Ghi chú:</w:t>
      </w:r>
    </w:p>
    <w:p w14:paraId="4A4C7343" w14:textId="0566C808" w:rsidR="00CA0A07" w:rsidRPr="00BA0D76" w:rsidRDefault="00CA0A07" w:rsidP="00CA0A07">
      <w:pPr>
        <w:ind w:firstLine="567"/>
        <w:rPr>
          <w:i/>
          <w:szCs w:val="26"/>
        </w:rPr>
      </w:pPr>
      <w:r w:rsidRPr="00BA0D76">
        <w:rPr>
          <w:i/>
          <w:szCs w:val="26"/>
        </w:rPr>
        <w:t xml:space="preserve">- Những nội dung nêu trên đảm bảo sự phù hợp về việc thực hiện các công việc theo yêu cầu ở Gói thầu số 01: </w:t>
      </w:r>
      <w:r w:rsidR="00CA6CC9" w:rsidRPr="00BA0D76">
        <w:rPr>
          <w:i/>
          <w:szCs w:val="26"/>
        </w:rPr>
        <w:t>Tư vấn khảo sát địa hình, lập TKTC</w:t>
      </w:r>
      <w:r w:rsidR="00174D1F" w:rsidRPr="00BA0D76">
        <w:rPr>
          <w:i/>
          <w:szCs w:val="26"/>
        </w:rPr>
        <w:t xml:space="preserve"> công trình</w:t>
      </w:r>
      <w:r w:rsidRPr="00BA0D76">
        <w:rPr>
          <w:i/>
          <w:szCs w:val="26"/>
        </w:rPr>
        <w:t xml:space="preserve"> </w:t>
      </w:r>
      <w:r w:rsidR="001B11B5" w:rsidRPr="001B11B5">
        <w:rPr>
          <w:i/>
          <w:color w:val="FF0000"/>
          <w:szCs w:val="26"/>
        </w:rPr>
        <w:t>PRJ_NAME</w:t>
      </w:r>
      <w:r w:rsidRPr="00BA0D76">
        <w:rPr>
          <w:i/>
          <w:szCs w:val="26"/>
        </w:rPr>
        <w:t xml:space="preserve"> đảm bảo đạt chất lượng, đúng các quy định pháp luật hiện hành tại thời điểm dự thầu. Trong quá trình thực hiện triển khai các công việc, đơn vị tư vấn sẽ cập nhật các quy định mới nhất (nếu có) tương ứng khi có hiệu lực.</w:t>
      </w:r>
    </w:p>
    <w:p w14:paraId="71EEB7B0" w14:textId="56CF5576" w:rsidR="00CA0A07" w:rsidRPr="00BA0D76" w:rsidRDefault="00CA0A07" w:rsidP="00174D1F">
      <w:pPr>
        <w:ind w:firstLine="567"/>
        <w:rPr>
          <w:b/>
        </w:rPr>
      </w:pPr>
      <w:r w:rsidRPr="00BA0D76">
        <w:rPr>
          <w:b/>
          <w:i/>
          <w:szCs w:val="26"/>
        </w:rPr>
        <w:t xml:space="preserve">=&gt; Đơn vị tư vấn đã trình bày các nội dung am hiểu về mục đích và nhiệm vụ gói thầu theo Điều khoản tham chiếu dự án </w:t>
      </w:r>
      <w:r w:rsidR="001B11B5" w:rsidRPr="001B11B5">
        <w:rPr>
          <w:b/>
          <w:i/>
          <w:color w:val="FF0000"/>
          <w:szCs w:val="26"/>
        </w:rPr>
        <w:t>PRJ_NAME</w:t>
      </w:r>
      <w:r w:rsidRPr="00BA0D76">
        <w:rPr>
          <w:b/>
          <w:i/>
          <w:szCs w:val="26"/>
        </w:rPr>
        <w:t>.</w:t>
      </w:r>
    </w:p>
    <w:sectPr w:rsidR="00CA0A07" w:rsidRPr="00BA0D76" w:rsidSect="00E546CC">
      <w:pgSz w:w="11906" w:h="16838" w:code="9"/>
      <w:pgMar w:top="851" w:right="851" w:bottom="851" w:left="1701"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EBA"/>
    <w:rsid w:val="0005085F"/>
    <w:rsid w:val="0007471A"/>
    <w:rsid w:val="000A441E"/>
    <w:rsid w:val="0011100C"/>
    <w:rsid w:val="00174D1F"/>
    <w:rsid w:val="00184EBA"/>
    <w:rsid w:val="001B11B5"/>
    <w:rsid w:val="001B3CCB"/>
    <w:rsid w:val="001D3227"/>
    <w:rsid w:val="001F4F11"/>
    <w:rsid w:val="0022606C"/>
    <w:rsid w:val="00264242"/>
    <w:rsid w:val="002D4AF1"/>
    <w:rsid w:val="002D5A5C"/>
    <w:rsid w:val="0030730B"/>
    <w:rsid w:val="00317248"/>
    <w:rsid w:val="003B123E"/>
    <w:rsid w:val="003C32C5"/>
    <w:rsid w:val="004475B5"/>
    <w:rsid w:val="00490267"/>
    <w:rsid w:val="004B6B0C"/>
    <w:rsid w:val="005203AF"/>
    <w:rsid w:val="00541ABC"/>
    <w:rsid w:val="005B40C4"/>
    <w:rsid w:val="005F322D"/>
    <w:rsid w:val="005F6A57"/>
    <w:rsid w:val="00623AD1"/>
    <w:rsid w:val="0065140B"/>
    <w:rsid w:val="007A2A63"/>
    <w:rsid w:val="00820EFA"/>
    <w:rsid w:val="008256AC"/>
    <w:rsid w:val="008B11A5"/>
    <w:rsid w:val="00940D03"/>
    <w:rsid w:val="00965E4D"/>
    <w:rsid w:val="009A7576"/>
    <w:rsid w:val="009D24AD"/>
    <w:rsid w:val="009E5591"/>
    <w:rsid w:val="00A61225"/>
    <w:rsid w:val="00A905E1"/>
    <w:rsid w:val="00A9299F"/>
    <w:rsid w:val="00AB15A8"/>
    <w:rsid w:val="00B021D7"/>
    <w:rsid w:val="00B030F2"/>
    <w:rsid w:val="00B51197"/>
    <w:rsid w:val="00B820ED"/>
    <w:rsid w:val="00BA0D76"/>
    <w:rsid w:val="00C65D7F"/>
    <w:rsid w:val="00CA0A07"/>
    <w:rsid w:val="00CA6CC9"/>
    <w:rsid w:val="00CB3C8A"/>
    <w:rsid w:val="00D01804"/>
    <w:rsid w:val="00D95D0F"/>
    <w:rsid w:val="00DF638D"/>
    <w:rsid w:val="00E546CC"/>
    <w:rsid w:val="00E612B4"/>
    <w:rsid w:val="00E92768"/>
    <w:rsid w:val="00F241DD"/>
    <w:rsid w:val="00F30322"/>
    <w:rsid w:val="00F6517C"/>
    <w:rsid w:val="00F6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54E"/>
  <w15:chartTrackingRefBased/>
  <w15:docId w15:val="{549DE0AA-76B2-44E6-B8B0-5434B66B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A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06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Dat Le</cp:lastModifiedBy>
  <cp:revision>5</cp:revision>
  <dcterms:created xsi:type="dcterms:W3CDTF">2025-06-21T09:08:00Z</dcterms:created>
  <dcterms:modified xsi:type="dcterms:W3CDTF">2025-06-22T07:31:00Z</dcterms:modified>
</cp:coreProperties>
</file>