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BF75" w14:textId="2957D95E" w:rsidR="008D69AD" w:rsidRDefault="008D69AD" w:rsidP="00A10A6A">
      <w:pPr>
        <w:pStyle w:val="Title"/>
        <w:jc w:val="center"/>
      </w:pPr>
      <w:r>
        <w:t xml:space="preserve">Welcome to </w:t>
      </w:r>
      <w:r w:rsidR="00ED5205">
        <w:t>SnowFlow</w:t>
      </w:r>
    </w:p>
    <w:p w14:paraId="71B58FA7" w14:textId="5D54DE72" w:rsidR="008D69AD" w:rsidRDefault="008D69AD"/>
    <w:sdt>
      <w:sdtPr>
        <w:rPr>
          <w:rFonts w:asciiTheme="minorHAnsi" w:eastAsiaTheme="minorHAnsi" w:hAnsiTheme="minorHAnsi" w:cstheme="minorBidi"/>
          <w:color w:val="auto"/>
          <w:sz w:val="24"/>
          <w:szCs w:val="24"/>
        </w:rPr>
        <w:id w:val="1482190903"/>
        <w:docPartObj>
          <w:docPartGallery w:val="Table of Contents"/>
          <w:docPartUnique/>
        </w:docPartObj>
      </w:sdtPr>
      <w:sdtEndPr>
        <w:rPr>
          <w:b/>
          <w:bCs/>
          <w:noProof/>
        </w:rPr>
      </w:sdtEndPr>
      <w:sdtContent>
        <w:p w14:paraId="0E3436A8" w14:textId="39C161B7" w:rsidR="00DC12D7" w:rsidRDefault="00DC12D7">
          <w:pPr>
            <w:pStyle w:val="TOCHeading"/>
          </w:pPr>
          <w:r>
            <w:t>Contents</w:t>
          </w:r>
        </w:p>
        <w:p w14:paraId="3EFEBBE8" w14:textId="3420E87F" w:rsidR="00DC12D7" w:rsidRDefault="00DC12D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038537" w:history="1">
            <w:r w:rsidRPr="00935852">
              <w:rPr>
                <w:rStyle w:val="Hyperlink"/>
                <w:noProof/>
              </w:rPr>
              <w:t>Legal</w:t>
            </w:r>
            <w:r>
              <w:rPr>
                <w:noProof/>
                <w:webHidden/>
              </w:rPr>
              <w:tab/>
            </w:r>
            <w:r>
              <w:rPr>
                <w:noProof/>
                <w:webHidden/>
              </w:rPr>
              <w:fldChar w:fldCharType="begin"/>
            </w:r>
            <w:r>
              <w:rPr>
                <w:noProof/>
                <w:webHidden/>
              </w:rPr>
              <w:instrText xml:space="preserve"> PAGEREF _Toc48038537 \h </w:instrText>
            </w:r>
            <w:r>
              <w:rPr>
                <w:noProof/>
                <w:webHidden/>
              </w:rPr>
            </w:r>
            <w:r>
              <w:rPr>
                <w:noProof/>
                <w:webHidden/>
              </w:rPr>
              <w:fldChar w:fldCharType="separate"/>
            </w:r>
            <w:r>
              <w:rPr>
                <w:noProof/>
                <w:webHidden/>
              </w:rPr>
              <w:t>1</w:t>
            </w:r>
            <w:r>
              <w:rPr>
                <w:noProof/>
                <w:webHidden/>
              </w:rPr>
              <w:fldChar w:fldCharType="end"/>
            </w:r>
          </w:hyperlink>
        </w:p>
        <w:p w14:paraId="4D7B94EA" w14:textId="10DD1066" w:rsidR="00DC12D7" w:rsidRDefault="00E63548">
          <w:pPr>
            <w:pStyle w:val="TOC1"/>
            <w:tabs>
              <w:tab w:val="right" w:leader="dot" w:pos="9350"/>
            </w:tabs>
            <w:rPr>
              <w:rFonts w:eastAsiaTheme="minorEastAsia"/>
              <w:noProof/>
              <w:sz w:val="22"/>
              <w:szCs w:val="22"/>
            </w:rPr>
          </w:pPr>
          <w:hyperlink w:anchor="_Toc48038538" w:history="1">
            <w:r w:rsidR="00DC12D7" w:rsidRPr="00935852">
              <w:rPr>
                <w:rStyle w:val="Hyperlink"/>
                <w:noProof/>
              </w:rPr>
              <w:t>Goal:</w:t>
            </w:r>
            <w:r w:rsidR="00DC12D7">
              <w:rPr>
                <w:noProof/>
                <w:webHidden/>
              </w:rPr>
              <w:tab/>
            </w:r>
            <w:r w:rsidR="00DC12D7">
              <w:rPr>
                <w:noProof/>
                <w:webHidden/>
              </w:rPr>
              <w:fldChar w:fldCharType="begin"/>
            </w:r>
            <w:r w:rsidR="00DC12D7">
              <w:rPr>
                <w:noProof/>
                <w:webHidden/>
              </w:rPr>
              <w:instrText xml:space="preserve"> PAGEREF _Toc48038538 \h </w:instrText>
            </w:r>
            <w:r w:rsidR="00DC12D7">
              <w:rPr>
                <w:noProof/>
                <w:webHidden/>
              </w:rPr>
            </w:r>
            <w:r w:rsidR="00DC12D7">
              <w:rPr>
                <w:noProof/>
                <w:webHidden/>
              </w:rPr>
              <w:fldChar w:fldCharType="separate"/>
            </w:r>
            <w:r w:rsidR="00DC12D7">
              <w:rPr>
                <w:noProof/>
                <w:webHidden/>
              </w:rPr>
              <w:t>1</w:t>
            </w:r>
            <w:r w:rsidR="00DC12D7">
              <w:rPr>
                <w:noProof/>
                <w:webHidden/>
              </w:rPr>
              <w:fldChar w:fldCharType="end"/>
            </w:r>
          </w:hyperlink>
        </w:p>
        <w:p w14:paraId="190CA27D" w14:textId="416C369B" w:rsidR="00DC12D7" w:rsidRDefault="00E63548">
          <w:pPr>
            <w:pStyle w:val="TOC1"/>
            <w:tabs>
              <w:tab w:val="right" w:leader="dot" w:pos="9350"/>
            </w:tabs>
            <w:rPr>
              <w:rFonts w:eastAsiaTheme="minorEastAsia"/>
              <w:noProof/>
              <w:sz w:val="22"/>
              <w:szCs w:val="22"/>
            </w:rPr>
          </w:pPr>
          <w:hyperlink w:anchor="_Toc48038539" w:history="1">
            <w:r w:rsidR="00DC12D7" w:rsidRPr="00935852">
              <w:rPr>
                <w:rStyle w:val="Hyperlink"/>
                <w:noProof/>
              </w:rPr>
              <w:t>Setup</w:t>
            </w:r>
            <w:r w:rsidR="00DC12D7">
              <w:rPr>
                <w:noProof/>
                <w:webHidden/>
              </w:rPr>
              <w:tab/>
            </w:r>
            <w:r w:rsidR="00DC12D7">
              <w:rPr>
                <w:noProof/>
                <w:webHidden/>
              </w:rPr>
              <w:fldChar w:fldCharType="begin"/>
            </w:r>
            <w:r w:rsidR="00DC12D7">
              <w:rPr>
                <w:noProof/>
                <w:webHidden/>
              </w:rPr>
              <w:instrText xml:space="preserve"> PAGEREF _Toc48038539 \h </w:instrText>
            </w:r>
            <w:r w:rsidR="00DC12D7">
              <w:rPr>
                <w:noProof/>
                <w:webHidden/>
              </w:rPr>
            </w:r>
            <w:r w:rsidR="00DC12D7">
              <w:rPr>
                <w:noProof/>
                <w:webHidden/>
              </w:rPr>
              <w:fldChar w:fldCharType="separate"/>
            </w:r>
            <w:r w:rsidR="00DC12D7">
              <w:rPr>
                <w:noProof/>
                <w:webHidden/>
              </w:rPr>
              <w:t>1</w:t>
            </w:r>
            <w:r w:rsidR="00DC12D7">
              <w:rPr>
                <w:noProof/>
                <w:webHidden/>
              </w:rPr>
              <w:fldChar w:fldCharType="end"/>
            </w:r>
          </w:hyperlink>
        </w:p>
        <w:p w14:paraId="14C241D8" w14:textId="64EF6F15" w:rsidR="00DC12D7" w:rsidRDefault="00E63548">
          <w:pPr>
            <w:pStyle w:val="TOC2"/>
            <w:tabs>
              <w:tab w:val="right" w:leader="dot" w:pos="9350"/>
            </w:tabs>
            <w:rPr>
              <w:rFonts w:eastAsiaTheme="minorEastAsia"/>
              <w:noProof/>
              <w:sz w:val="22"/>
              <w:szCs w:val="22"/>
            </w:rPr>
          </w:pPr>
          <w:hyperlink w:anchor="_Toc48038540" w:history="1">
            <w:r w:rsidR="00DC12D7" w:rsidRPr="00935852">
              <w:rPr>
                <w:rStyle w:val="Hyperlink"/>
                <w:noProof/>
              </w:rPr>
              <w:t>Step 1 – Create Stored Procedures in Snowflake</w:t>
            </w:r>
            <w:r w:rsidR="00DC12D7">
              <w:rPr>
                <w:noProof/>
                <w:webHidden/>
              </w:rPr>
              <w:tab/>
            </w:r>
            <w:r w:rsidR="00DC12D7">
              <w:rPr>
                <w:noProof/>
                <w:webHidden/>
              </w:rPr>
              <w:fldChar w:fldCharType="begin"/>
            </w:r>
            <w:r w:rsidR="00DC12D7">
              <w:rPr>
                <w:noProof/>
                <w:webHidden/>
              </w:rPr>
              <w:instrText xml:space="preserve"> PAGEREF _Toc48038540 \h </w:instrText>
            </w:r>
            <w:r w:rsidR="00DC12D7">
              <w:rPr>
                <w:noProof/>
                <w:webHidden/>
              </w:rPr>
            </w:r>
            <w:r w:rsidR="00DC12D7">
              <w:rPr>
                <w:noProof/>
                <w:webHidden/>
              </w:rPr>
              <w:fldChar w:fldCharType="separate"/>
            </w:r>
            <w:r w:rsidR="00DC12D7">
              <w:rPr>
                <w:noProof/>
                <w:webHidden/>
              </w:rPr>
              <w:t>2</w:t>
            </w:r>
            <w:r w:rsidR="00DC12D7">
              <w:rPr>
                <w:noProof/>
                <w:webHidden/>
              </w:rPr>
              <w:fldChar w:fldCharType="end"/>
            </w:r>
          </w:hyperlink>
        </w:p>
        <w:p w14:paraId="7B64CA4A" w14:textId="2B257546" w:rsidR="00DC12D7" w:rsidRDefault="00E63548">
          <w:pPr>
            <w:pStyle w:val="TOC2"/>
            <w:tabs>
              <w:tab w:val="right" w:leader="dot" w:pos="9350"/>
            </w:tabs>
            <w:rPr>
              <w:rFonts w:eastAsiaTheme="minorEastAsia"/>
              <w:noProof/>
              <w:sz w:val="22"/>
              <w:szCs w:val="22"/>
            </w:rPr>
          </w:pPr>
          <w:hyperlink w:anchor="_Toc48038541" w:history="1">
            <w:r w:rsidR="00DC12D7" w:rsidRPr="00935852">
              <w:rPr>
                <w:rStyle w:val="Hyperlink"/>
                <w:noProof/>
              </w:rPr>
              <w:t xml:space="preserve">Step 2 – Create a Role to use with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_Toc48038541 \h </w:instrText>
            </w:r>
            <w:r w:rsidR="00DC12D7">
              <w:rPr>
                <w:noProof/>
                <w:webHidden/>
              </w:rPr>
            </w:r>
            <w:r w:rsidR="00DC12D7">
              <w:rPr>
                <w:noProof/>
                <w:webHidden/>
              </w:rPr>
              <w:fldChar w:fldCharType="separate"/>
            </w:r>
            <w:r w:rsidR="00DC12D7">
              <w:rPr>
                <w:noProof/>
                <w:webHidden/>
              </w:rPr>
              <w:t>2</w:t>
            </w:r>
            <w:r w:rsidR="00DC12D7">
              <w:rPr>
                <w:noProof/>
                <w:webHidden/>
              </w:rPr>
              <w:fldChar w:fldCharType="end"/>
            </w:r>
          </w:hyperlink>
        </w:p>
        <w:p w14:paraId="64B17C61" w14:textId="00E012FC" w:rsidR="00DC12D7" w:rsidRDefault="00E63548">
          <w:pPr>
            <w:pStyle w:val="TOC2"/>
            <w:tabs>
              <w:tab w:val="right" w:leader="dot" w:pos="9350"/>
            </w:tabs>
            <w:rPr>
              <w:rFonts w:eastAsiaTheme="minorEastAsia"/>
              <w:noProof/>
              <w:sz w:val="22"/>
              <w:szCs w:val="22"/>
            </w:rPr>
          </w:pPr>
          <w:hyperlink w:anchor="_Toc48038542" w:history="1">
            <w:r w:rsidR="00DC12D7" w:rsidRPr="00935852">
              <w:rPr>
                <w:rStyle w:val="Hyperlink"/>
                <w:noProof/>
              </w:rPr>
              <w:t>Step 3 – Install Addin</w:t>
            </w:r>
            <w:r w:rsidR="00DC12D7">
              <w:rPr>
                <w:noProof/>
                <w:webHidden/>
              </w:rPr>
              <w:tab/>
            </w:r>
            <w:r w:rsidR="00DC12D7">
              <w:rPr>
                <w:noProof/>
                <w:webHidden/>
              </w:rPr>
              <w:fldChar w:fldCharType="begin"/>
            </w:r>
            <w:r w:rsidR="00DC12D7">
              <w:rPr>
                <w:noProof/>
                <w:webHidden/>
              </w:rPr>
              <w:instrText xml:space="preserve"> PAGEREF _Toc48038542 \h </w:instrText>
            </w:r>
            <w:r w:rsidR="00DC12D7">
              <w:rPr>
                <w:noProof/>
                <w:webHidden/>
              </w:rPr>
            </w:r>
            <w:r w:rsidR="00DC12D7">
              <w:rPr>
                <w:noProof/>
                <w:webHidden/>
              </w:rPr>
              <w:fldChar w:fldCharType="separate"/>
            </w:r>
            <w:r w:rsidR="00DC12D7">
              <w:rPr>
                <w:noProof/>
                <w:webHidden/>
              </w:rPr>
              <w:t>2</w:t>
            </w:r>
            <w:r w:rsidR="00DC12D7">
              <w:rPr>
                <w:noProof/>
                <w:webHidden/>
              </w:rPr>
              <w:fldChar w:fldCharType="end"/>
            </w:r>
          </w:hyperlink>
        </w:p>
        <w:p w14:paraId="07FD8D0D" w14:textId="3AA1F39F" w:rsidR="00DC12D7" w:rsidRDefault="00E63548">
          <w:pPr>
            <w:pStyle w:val="TOC1"/>
            <w:tabs>
              <w:tab w:val="right" w:leader="dot" w:pos="9350"/>
            </w:tabs>
            <w:rPr>
              <w:rFonts w:eastAsiaTheme="minorEastAsia"/>
              <w:noProof/>
              <w:sz w:val="22"/>
              <w:szCs w:val="22"/>
            </w:rPr>
          </w:pPr>
          <w:hyperlink w:anchor="_Toc48038543" w:history="1">
            <w:r w:rsidR="00DC12D7" w:rsidRPr="00935852">
              <w:rPr>
                <w:rStyle w:val="Hyperlink"/>
                <w:noProof/>
              </w:rPr>
              <w:t xml:space="preserve">Using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_Toc48038543 \h </w:instrText>
            </w:r>
            <w:r w:rsidR="00DC12D7">
              <w:rPr>
                <w:noProof/>
                <w:webHidden/>
              </w:rPr>
            </w:r>
            <w:r w:rsidR="00DC12D7">
              <w:rPr>
                <w:noProof/>
                <w:webHidden/>
              </w:rPr>
              <w:fldChar w:fldCharType="separate"/>
            </w:r>
            <w:r w:rsidR="00DC12D7">
              <w:rPr>
                <w:noProof/>
                <w:webHidden/>
              </w:rPr>
              <w:t>4</w:t>
            </w:r>
            <w:r w:rsidR="00DC12D7">
              <w:rPr>
                <w:noProof/>
                <w:webHidden/>
              </w:rPr>
              <w:fldChar w:fldCharType="end"/>
            </w:r>
          </w:hyperlink>
        </w:p>
        <w:p w14:paraId="2518F036" w14:textId="1BD49F7C" w:rsidR="00DC12D7" w:rsidRDefault="00E63548">
          <w:pPr>
            <w:pStyle w:val="TOC2"/>
            <w:tabs>
              <w:tab w:val="right" w:leader="dot" w:pos="9350"/>
            </w:tabs>
            <w:rPr>
              <w:rFonts w:eastAsiaTheme="minorEastAsia"/>
              <w:noProof/>
              <w:sz w:val="22"/>
              <w:szCs w:val="22"/>
            </w:rPr>
          </w:pPr>
          <w:hyperlink w:anchor="_Toc48038544" w:history="1">
            <w:r w:rsidR="00DC12D7" w:rsidRPr="00935852">
              <w:rPr>
                <w:rStyle w:val="Hyperlink"/>
                <w:noProof/>
              </w:rPr>
              <w:t>Connection Parameters</w:t>
            </w:r>
            <w:r w:rsidR="00DC12D7">
              <w:rPr>
                <w:noProof/>
                <w:webHidden/>
              </w:rPr>
              <w:tab/>
            </w:r>
            <w:r w:rsidR="00DC12D7">
              <w:rPr>
                <w:noProof/>
                <w:webHidden/>
              </w:rPr>
              <w:fldChar w:fldCharType="begin"/>
            </w:r>
            <w:r w:rsidR="00DC12D7">
              <w:rPr>
                <w:noProof/>
                <w:webHidden/>
              </w:rPr>
              <w:instrText xml:space="preserve"> PAGEREF _Toc48038544 \h </w:instrText>
            </w:r>
            <w:r w:rsidR="00DC12D7">
              <w:rPr>
                <w:noProof/>
                <w:webHidden/>
              </w:rPr>
            </w:r>
            <w:r w:rsidR="00DC12D7">
              <w:rPr>
                <w:noProof/>
                <w:webHidden/>
              </w:rPr>
              <w:fldChar w:fldCharType="separate"/>
            </w:r>
            <w:r w:rsidR="00DC12D7">
              <w:rPr>
                <w:noProof/>
                <w:webHidden/>
              </w:rPr>
              <w:t>4</w:t>
            </w:r>
            <w:r w:rsidR="00DC12D7">
              <w:rPr>
                <w:noProof/>
                <w:webHidden/>
              </w:rPr>
              <w:fldChar w:fldCharType="end"/>
            </w:r>
          </w:hyperlink>
        </w:p>
        <w:p w14:paraId="48C3FBD8" w14:textId="1155BE81" w:rsidR="00DC12D7" w:rsidRDefault="00E63548">
          <w:pPr>
            <w:pStyle w:val="TOC2"/>
            <w:tabs>
              <w:tab w:val="right" w:leader="dot" w:pos="9350"/>
            </w:tabs>
            <w:rPr>
              <w:rFonts w:eastAsiaTheme="minorEastAsia"/>
              <w:noProof/>
              <w:sz w:val="22"/>
              <w:szCs w:val="22"/>
            </w:rPr>
          </w:pPr>
          <w:hyperlink w:anchor="_Toc48038545" w:history="1">
            <w:r w:rsidR="00DC12D7" w:rsidRPr="00935852">
              <w:rPr>
                <w:rStyle w:val="Hyperlink"/>
                <w:noProof/>
              </w:rPr>
              <w:t>Executing a query</w:t>
            </w:r>
            <w:r w:rsidR="00DC12D7">
              <w:rPr>
                <w:noProof/>
                <w:webHidden/>
              </w:rPr>
              <w:tab/>
            </w:r>
            <w:r w:rsidR="00DC12D7">
              <w:rPr>
                <w:noProof/>
                <w:webHidden/>
              </w:rPr>
              <w:fldChar w:fldCharType="begin"/>
            </w:r>
            <w:r w:rsidR="00DC12D7">
              <w:rPr>
                <w:noProof/>
                <w:webHidden/>
              </w:rPr>
              <w:instrText xml:space="preserve"> PAGEREF _Toc48038545 \h </w:instrText>
            </w:r>
            <w:r w:rsidR="00DC12D7">
              <w:rPr>
                <w:noProof/>
                <w:webHidden/>
              </w:rPr>
            </w:r>
            <w:r w:rsidR="00DC12D7">
              <w:rPr>
                <w:noProof/>
                <w:webHidden/>
              </w:rPr>
              <w:fldChar w:fldCharType="separate"/>
            </w:r>
            <w:r w:rsidR="00DC12D7">
              <w:rPr>
                <w:noProof/>
                <w:webHidden/>
              </w:rPr>
              <w:t>4</w:t>
            </w:r>
            <w:r w:rsidR="00DC12D7">
              <w:rPr>
                <w:noProof/>
                <w:webHidden/>
              </w:rPr>
              <w:fldChar w:fldCharType="end"/>
            </w:r>
          </w:hyperlink>
        </w:p>
        <w:p w14:paraId="21A15819" w14:textId="4E333595" w:rsidR="00DC12D7" w:rsidRDefault="00E63548">
          <w:pPr>
            <w:pStyle w:val="TOC2"/>
            <w:tabs>
              <w:tab w:val="right" w:leader="dot" w:pos="9350"/>
            </w:tabs>
            <w:rPr>
              <w:rFonts w:eastAsiaTheme="minorEastAsia"/>
              <w:noProof/>
              <w:sz w:val="22"/>
              <w:szCs w:val="22"/>
            </w:rPr>
          </w:pPr>
          <w:hyperlink w:anchor="_Toc48038546" w:history="1">
            <w:r w:rsidR="00DC12D7" w:rsidRPr="00935852">
              <w:rPr>
                <w:rStyle w:val="Hyperlink"/>
                <w:noProof/>
              </w:rPr>
              <w:t>Writing Data to Snowflake</w:t>
            </w:r>
            <w:r w:rsidR="00DC12D7">
              <w:rPr>
                <w:noProof/>
                <w:webHidden/>
              </w:rPr>
              <w:tab/>
            </w:r>
            <w:r w:rsidR="00DC12D7">
              <w:rPr>
                <w:noProof/>
                <w:webHidden/>
              </w:rPr>
              <w:fldChar w:fldCharType="begin"/>
            </w:r>
            <w:r w:rsidR="00DC12D7">
              <w:rPr>
                <w:noProof/>
                <w:webHidden/>
              </w:rPr>
              <w:instrText xml:space="preserve"> PAGEREF _Toc48038546 \h </w:instrText>
            </w:r>
            <w:r w:rsidR="00DC12D7">
              <w:rPr>
                <w:noProof/>
                <w:webHidden/>
              </w:rPr>
            </w:r>
            <w:r w:rsidR="00DC12D7">
              <w:rPr>
                <w:noProof/>
                <w:webHidden/>
              </w:rPr>
              <w:fldChar w:fldCharType="separate"/>
            </w:r>
            <w:r w:rsidR="00DC12D7">
              <w:rPr>
                <w:noProof/>
                <w:webHidden/>
              </w:rPr>
              <w:t>5</w:t>
            </w:r>
            <w:r w:rsidR="00DC12D7">
              <w:rPr>
                <w:noProof/>
                <w:webHidden/>
              </w:rPr>
              <w:fldChar w:fldCharType="end"/>
            </w:r>
          </w:hyperlink>
        </w:p>
        <w:p w14:paraId="45BD8DA0" w14:textId="19D32892" w:rsidR="00DC12D7" w:rsidRDefault="00E63548">
          <w:pPr>
            <w:pStyle w:val="TOC1"/>
            <w:tabs>
              <w:tab w:val="right" w:leader="dot" w:pos="9350"/>
            </w:tabs>
            <w:rPr>
              <w:rFonts w:eastAsiaTheme="minorEastAsia"/>
              <w:noProof/>
              <w:sz w:val="22"/>
              <w:szCs w:val="22"/>
            </w:rPr>
          </w:pPr>
          <w:hyperlink w:anchor="_Toc48038547" w:history="1">
            <w:r w:rsidR="00DC12D7" w:rsidRPr="00935852">
              <w:rPr>
                <w:rStyle w:val="Hyperlink"/>
                <w:noProof/>
              </w:rPr>
              <w:t>Known Issues</w:t>
            </w:r>
            <w:r w:rsidR="00DC12D7">
              <w:rPr>
                <w:noProof/>
                <w:webHidden/>
              </w:rPr>
              <w:tab/>
            </w:r>
            <w:r w:rsidR="00DC12D7">
              <w:rPr>
                <w:noProof/>
                <w:webHidden/>
              </w:rPr>
              <w:fldChar w:fldCharType="begin"/>
            </w:r>
            <w:r w:rsidR="00DC12D7">
              <w:rPr>
                <w:noProof/>
                <w:webHidden/>
              </w:rPr>
              <w:instrText xml:space="preserve"> PAGEREF _Toc48038547 \h </w:instrText>
            </w:r>
            <w:r w:rsidR="00DC12D7">
              <w:rPr>
                <w:noProof/>
                <w:webHidden/>
              </w:rPr>
            </w:r>
            <w:r w:rsidR="00DC12D7">
              <w:rPr>
                <w:noProof/>
                <w:webHidden/>
              </w:rPr>
              <w:fldChar w:fldCharType="separate"/>
            </w:r>
            <w:r w:rsidR="00DC12D7">
              <w:rPr>
                <w:noProof/>
                <w:webHidden/>
              </w:rPr>
              <w:t>7</w:t>
            </w:r>
            <w:r w:rsidR="00DC12D7">
              <w:rPr>
                <w:noProof/>
                <w:webHidden/>
              </w:rPr>
              <w:fldChar w:fldCharType="end"/>
            </w:r>
          </w:hyperlink>
        </w:p>
        <w:p w14:paraId="0421863B" w14:textId="13EF0519" w:rsidR="00DC12D7" w:rsidRDefault="00DC12D7">
          <w:r>
            <w:rPr>
              <w:b/>
              <w:bCs/>
              <w:noProof/>
            </w:rPr>
            <w:fldChar w:fldCharType="end"/>
          </w:r>
        </w:p>
      </w:sdtContent>
    </w:sdt>
    <w:p w14:paraId="037D9D4E" w14:textId="77777777" w:rsidR="00DC12D7" w:rsidRDefault="00DC12D7"/>
    <w:p w14:paraId="1BE6A118" w14:textId="183737B4" w:rsidR="008D69AD" w:rsidRDefault="00ED5205">
      <w:r>
        <w:t>SnowFlow</w:t>
      </w:r>
      <w:r w:rsidR="008D69AD">
        <w:t xml:space="preserve"> was design out of the need for organizations to manipulate and write-back data into Snowflake from Excel.  There are many uses for this tool but some of drivers include financial budgeting write-back, Look-up table maintenance, pricing analysis and many more.  </w:t>
      </w:r>
    </w:p>
    <w:p w14:paraId="2454C972" w14:textId="2EAA0305" w:rsidR="008D69AD" w:rsidRDefault="008D69AD" w:rsidP="008D69AD">
      <w:pPr>
        <w:pStyle w:val="Heading1"/>
      </w:pPr>
      <w:bookmarkStart w:id="0" w:name="_Toc48038537"/>
      <w:r>
        <w:t>Legal</w:t>
      </w:r>
      <w:bookmarkEnd w:id="0"/>
    </w:p>
    <w:p w14:paraId="131ABC53" w14:textId="452F5DD9" w:rsidR="00EC6006" w:rsidRPr="00EC6006" w:rsidRDefault="00ED5205" w:rsidP="00EC6006">
      <w:r>
        <w:t>SnowFlow</w:t>
      </w:r>
      <w:r w:rsidR="00EC6006">
        <w:t xml:space="preserve"> is not a supported product by Snowflake or any company. </w:t>
      </w:r>
      <w:r>
        <w:t>SnowFlow</w:t>
      </w:r>
      <w:r w:rsidR="00EC6006">
        <w:t xml:space="preserve"> will write data to the Snowflake database and should be used with great care. Use at your own risk. </w:t>
      </w:r>
    </w:p>
    <w:p w14:paraId="3D677AF5" w14:textId="77777777" w:rsidR="00F44124" w:rsidRDefault="00F44124"/>
    <w:p w14:paraId="33845532" w14:textId="32DC57CB" w:rsidR="008D69AD" w:rsidRDefault="008D69AD">
      <w:bookmarkStart w:id="1" w:name="_Toc48038538"/>
      <w:r w:rsidRPr="00F44124">
        <w:rPr>
          <w:rStyle w:val="Heading1Char"/>
        </w:rPr>
        <w:t>Goal:</w:t>
      </w:r>
      <w:bookmarkEnd w:id="1"/>
      <w:r>
        <w:t xml:space="preserve">  Give </w:t>
      </w:r>
      <w:r w:rsidR="00EC6006">
        <w:t>Organizations</w:t>
      </w:r>
      <w:r>
        <w:t xml:space="preserve"> the ability to flo</w:t>
      </w:r>
      <w:r w:rsidR="00C73D4D">
        <w:t>w</w:t>
      </w:r>
      <w:r>
        <w:t xml:space="preserve"> data in and out of Snowflake using </w:t>
      </w:r>
      <w:r w:rsidR="00C73D4D">
        <w:t xml:space="preserve">Excel. </w:t>
      </w:r>
    </w:p>
    <w:p w14:paraId="3A2CB15C" w14:textId="5F9CF0B5" w:rsidR="008D69AD" w:rsidRDefault="008D69AD"/>
    <w:p w14:paraId="013B5E38" w14:textId="1F4B0248" w:rsidR="008D69AD" w:rsidRDefault="00A10A6A" w:rsidP="00E92D52">
      <w:pPr>
        <w:pStyle w:val="Heading1"/>
      </w:pPr>
      <w:bookmarkStart w:id="2" w:name="_Toc48038539"/>
      <w:r>
        <w:t>S</w:t>
      </w:r>
      <w:r w:rsidR="008D69AD">
        <w:t>etup</w:t>
      </w:r>
      <w:bookmarkEnd w:id="2"/>
    </w:p>
    <w:p w14:paraId="1F757536" w14:textId="64773742" w:rsidR="00E92D52" w:rsidRDefault="00824EC9">
      <w:r>
        <w:t xml:space="preserve">All the components needed to run </w:t>
      </w:r>
      <w:r w:rsidR="00ED5205">
        <w:t>SnowFlow</w:t>
      </w:r>
      <w:r>
        <w:t xml:space="preserve"> are located in th</w:t>
      </w:r>
      <w:r w:rsidR="00A10A6A">
        <w:t>e following</w:t>
      </w:r>
      <w:r>
        <w:t xml:space="preserve"> Google Drive folder. </w:t>
      </w:r>
    </w:p>
    <w:p w14:paraId="7E1E2538" w14:textId="6140AD40" w:rsidR="00E92D52" w:rsidRDefault="00E63548">
      <w:hyperlink r:id="rId6" w:history="1">
        <w:r w:rsidR="00ED5205">
          <w:rPr>
            <w:rStyle w:val="Hyperlink"/>
          </w:rPr>
          <w:t>SnowFlow</w:t>
        </w:r>
        <w:r w:rsidR="00824EC9">
          <w:rPr>
            <w:rStyle w:val="Hyperlink"/>
          </w:rPr>
          <w:t xml:space="preserve"> - Snowflake Excel Integration Google Drive</w:t>
        </w:r>
      </w:hyperlink>
      <w:bookmarkStart w:id="3" w:name="_GoBack"/>
      <w:bookmarkEnd w:id="3"/>
    </w:p>
    <w:p w14:paraId="2A83BB5D" w14:textId="77777777" w:rsidR="00824EC9" w:rsidRDefault="00824EC9"/>
    <w:p w14:paraId="615EBB5F" w14:textId="12911DF4" w:rsidR="00E92D52" w:rsidRDefault="00A10A6A">
      <w:r>
        <w:t>D</w:t>
      </w:r>
      <w:r w:rsidR="00824EC9">
        <w:t>ownload the following</w:t>
      </w:r>
      <w:r>
        <w:t xml:space="preserve"> files</w:t>
      </w:r>
      <w:r w:rsidR="00824EC9">
        <w:t>:</w:t>
      </w:r>
    </w:p>
    <w:p w14:paraId="04A070FB" w14:textId="6FBB0AA1" w:rsidR="003576EE" w:rsidRDefault="00ED5205" w:rsidP="008D69AD">
      <w:pPr>
        <w:pStyle w:val="ListParagraph"/>
        <w:numPr>
          <w:ilvl w:val="0"/>
          <w:numId w:val="1"/>
        </w:numPr>
      </w:pPr>
      <w:proofErr w:type="spellStart"/>
      <w:r>
        <w:t>SnowFlow</w:t>
      </w:r>
      <w:r w:rsidR="004831F3" w:rsidRPr="004831F3">
        <w:t>_Stored_Procedures</w:t>
      </w:r>
      <w:r w:rsidR="003576EE" w:rsidRPr="003576EE">
        <w:t>.sql</w:t>
      </w:r>
      <w:proofErr w:type="spellEnd"/>
    </w:p>
    <w:p w14:paraId="02019028" w14:textId="3EC3A784" w:rsidR="00E92D52" w:rsidRDefault="00ED5205" w:rsidP="008D69AD">
      <w:pPr>
        <w:pStyle w:val="ListParagraph"/>
        <w:numPr>
          <w:ilvl w:val="0"/>
          <w:numId w:val="1"/>
        </w:numPr>
      </w:pPr>
      <w:proofErr w:type="spellStart"/>
      <w:r>
        <w:t>SnowFlow</w:t>
      </w:r>
      <w:r w:rsidR="004831F3" w:rsidRPr="004831F3">
        <w:t>_Create_Role</w:t>
      </w:r>
      <w:r w:rsidR="00E92D52">
        <w:t>.sql</w:t>
      </w:r>
      <w:proofErr w:type="spellEnd"/>
    </w:p>
    <w:p w14:paraId="40408CD0" w14:textId="3305E7F5" w:rsidR="008D69AD" w:rsidRDefault="003576EE" w:rsidP="008D69AD">
      <w:pPr>
        <w:pStyle w:val="ListParagraph"/>
        <w:numPr>
          <w:ilvl w:val="0"/>
          <w:numId w:val="1"/>
        </w:numPr>
      </w:pPr>
      <w:r w:rsidRPr="003576EE">
        <w:t>SnowflakeAddin.xlam</w:t>
      </w:r>
      <w:r>
        <w:t>. (excel plugin)</w:t>
      </w:r>
    </w:p>
    <w:p w14:paraId="475EBA49" w14:textId="21D8CBD0" w:rsidR="008D69AD" w:rsidRDefault="008D69AD">
      <w:r>
        <w:tab/>
      </w:r>
    </w:p>
    <w:p w14:paraId="55F440D9" w14:textId="492EDBBD" w:rsidR="00DC12D7" w:rsidRDefault="00DC12D7" w:rsidP="00DC12D7">
      <w:pPr>
        <w:pStyle w:val="Heading2"/>
      </w:pPr>
      <w:bookmarkStart w:id="4" w:name="_Toc48038540"/>
      <w:r>
        <w:lastRenderedPageBreak/>
        <w:t>Step 1 – Create Stored Procedures in Snowflake</w:t>
      </w:r>
      <w:bookmarkEnd w:id="4"/>
    </w:p>
    <w:p w14:paraId="1668A8B7" w14:textId="20DA9929" w:rsidR="00DC12D7" w:rsidRDefault="00DC12D7" w:rsidP="00DC12D7">
      <w:r>
        <w:br/>
        <w:t xml:space="preserve">Now that you have Enabled the Excel plugin next, we need to run the stored procedure script within Snowflake.  If you have access to the Snowflake web interface and </w:t>
      </w:r>
      <w:proofErr w:type="spellStart"/>
      <w:r>
        <w:t>accountadmin</w:t>
      </w:r>
      <w:proofErr w:type="spellEnd"/>
      <w:r>
        <w:t xml:space="preserve"> privileges you can run the “</w:t>
      </w:r>
      <w:proofErr w:type="spellStart"/>
      <w:r w:rsidR="00ED5205">
        <w:t>SnowFlow</w:t>
      </w:r>
      <w:r w:rsidRPr="004831F3">
        <w:t>_Stored_Procedures</w:t>
      </w:r>
      <w:r w:rsidRPr="003576EE">
        <w:t>.sq</w:t>
      </w:r>
      <w:r>
        <w:t>l</w:t>
      </w:r>
      <w:proofErr w:type="spellEnd"/>
      <w:r>
        <w:t>”.  If not, then contact your Snowflake DBA and have them run the script for you.  What Database and Schema they run the script in is important in a later step of connecting Excel to Snowflake.  We will discuss that part later.</w:t>
      </w:r>
    </w:p>
    <w:p w14:paraId="481D2CD4" w14:textId="77777777" w:rsidR="00DC12D7" w:rsidRDefault="00DC12D7" w:rsidP="00DC12D7"/>
    <w:p w14:paraId="224D8B46" w14:textId="170CF3F9" w:rsidR="00DC12D7" w:rsidRDefault="00DC12D7" w:rsidP="00DC12D7">
      <w:pPr>
        <w:pStyle w:val="Heading2"/>
      </w:pPr>
      <w:bookmarkStart w:id="5" w:name="_Toc48038541"/>
      <w:r>
        <w:t xml:space="preserve">Step 2 – Create a Role to use with </w:t>
      </w:r>
      <w:r w:rsidR="00ED5205">
        <w:t>SnowFlow</w:t>
      </w:r>
      <w:bookmarkEnd w:id="5"/>
    </w:p>
    <w:p w14:paraId="13E4B022" w14:textId="425F8606" w:rsidR="00DC12D7" w:rsidRDefault="00DC12D7" w:rsidP="00DC12D7">
      <w:r>
        <w:t xml:space="preserve">A new role needs to be created with the appropriate privileges and assigned to a user or an existing role. To create this role, execute the </w:t>
      </w:r>
      <w:proofErr w:type="spellStart"/>
      <w:r w:rsidR="00ED5205">
        <w:t>SnowFlow</w:t>
      </w:r>
      <w:r w:rsidRPr="004831F3">
        <w:t>_Create_Role.sql</w:t>
      </w:r>
      <w:proofErr w:type="spellEnd"/>
      <w:r>
        <w:t xml:space="preserve"> script.</w:t>
      </w:r>
    </w:p>
    <w:p w14:paraId="4745C891" w14:textId="7519E57E" w:rsidR="00DC12D7" w:rsidRPr="00F86791" w:rsidRDefault="00DC12D7" w:rsidP="00DC12D7">
      <w:r>
        <w:t>You will have to update the script before executing it with the information specific to your environment. In the script, you will be providing an existing role. The newly created role will be assigned to this existing role. You will use the existing role in a section below.</w:t>
      </w:r>
    </w:p>
    <w:p w14:paraId="32F401C2" w14:textId="77777777" w:rsidR="00DC12D7" w:rsidRDefault="00DC12D7" w:rsidP="00DC12D7">
      <w:pPr>
        <w:pStyle w:val="Heading2"/>
      </w:pPr>
    </w:p>
    <w:p w14:paraId="36C47DB2" w14:textId="0B2A3A36" w:rsidR="008D69AD" w:rsidRDefault="003576EE" w:rsidP="00DC12D7">
      <w:pPr>
        <w:pStyle w:val="Heading2"/>
      </w:pPr>
      <w:bookmarkStart w:id="6" w:name="_Toc48038542"/>
      <w:r>
        <w:t xml:space="preserve">Step </w:t>
      </w:r>
      <w:r w:rsidR="00DC12D7">
        <w:t>3 – Install Addin</w:t>
      </w:r>
      <w:bookmarkEnd w:id="6"/>
    </w:p>
    <w:p w14:paraId="1A100EC2" w14:textId="18381372" w:rsidR="003576EE" w:rsidRDefault="00A3409D" w:rsidP="00A3409D">
      <w:pPr>
        <w:pStyle w:val="ListParagraph"/>
        <w:numPr>
          <w:ilvl w:val="0"/>
          <w:numId w:val="3"/>
        </w:numPr>
      </w:pPr>
      <w:r>
        <w:t xml:space="preserve">Install </w:t>
      </w:r>
      <w:r w:rsidR="00DC12D7">
        <w:t xml:space="preserve">the </w:t>
      </w:r>
      <w:r w:rsidR="00ED5205">
        <w:t>SnowFlow</w:t>
      </w:r>
      <w:r w:rsidR="00DC12D7">
        <w:t xml:space="preserve"> Addin</w:t>
      </w:r>
    </w:p>
    <w:p w14:paraId="63F64366" w14:textId="0607F8B0" w:rsidR="003576EE" w:rsidRDefault="003576EE" w:rsidP="003576EE">
      <w:pPr>
        <w:pStyle w:val="ListParagraph"/>
        <w:numPr>
          <w:ilvl w:val="0"/>
          <w:numId w:val="2"/>
        </w:numPr>
      </w:pPr>
      <w:r>
        <w:t xml:space="preserve">Make sure you have </w:t>
      </w:r>
      <w:r w:rsidR="00126E00">
        <w:t>access</w:t>
      </w:r>
      <w:r>
        <w:t xml:space="preserve"> to the developer menu item within Excel</w:t>
      </w:r>
      <w:r w:rsidR="00A3409D">
        <w:t xml:space="preserve">.  If it is not there you can add by </w:t>
      </w:r>
      <w:r w:rsidR="00126E00">
        <w:t>right</w:t>
      </w:r>
      <w:r w:rsidR="00A3409D">
        <w:t xml:space="preserve"> clicking on the toolbar and selecting “customize the ribbon” the following screen will show up where you can check the developer option</w:t>
      </w:r>
      <w:r w:rsidR="00A3409D">
        <w:br/>
      </w:r>
    </w:p>
    <w:p w14:paraId="3A86F63C" w14:textId="17BB5EDB" w:rsidR="00A3409D" w:rsidRDefault="00A3409D" w:rsidP="00A3409D">
      <w:pPr>
        <w:jc w:val="center"/>
      </w:pPr>
      <w:r>
        <w:rPr>
          <w:noProof/>
        </w:rPr>
        <mc:AlternateContent>
          <mc:Choice Requires="wps">
            <w:drawing>
              <wp:anchor distT="0" distB="0" distL="114300" distR="114300" simplePos="0" relativeHeight="251659264" behindDoc="0" locked="0" layoutInCell="1" allowOverlap="1" wp14:anchorId="0A32BF6B" wp14:editId="554C7F87">
                <wp:simplePos x="0" y="0"/>
                <wp:positionH relativeFrom="column">
                  <wp:posOffset>3512820</wp:posOffset>
                </wp:positionH>
                <wp:positionV relativeFrom="paragraph">
                  <wp:posOffset>1892935</wp:posOffset>
                </wp:positionV>
                <wp:extent cx="1531620" cy="1219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531620" cy="12192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21C57653" id="Rectangle 2" o:spid="_x0000_s1026" style="position:absolute;margin-left:276.6pt;margin-top:149.05pt;width:120.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" filled="f" strokecolor="#ffd966 [1943]" strokeweight="1pt"/>
            </w:pict>
          </mc:Fallback>
        </mc:AlternateContent>
      </w:r>
      <w:r>
        <w:rPr>
          <w:noProof/>
        </w:rPr>
        <w:drawing>
          <wp:inline distT="0" distB="0" distL="0" distR="0" wp14:anchorId="1B599BEE" wp14:editId="396C8F64">
            <wp:extent cx="4518660" cy="28113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5031" cy="2827784"/>
                    </a:xfrm>
                    <a:prstGeom prst="rect">
                      <a:avLst/>
                    </a:prstGeom>
                  </pic:spPr>
                </pic:pic>
              </a:graphicData>
            </a:graphic>
          </wp:inline>
        </w:drawing>
      </w:r>
    </w:p>
    <w:p w14:paraId="60B80DB8" w14:textId="79AFD920" w:rsidR="00A3409D" w:rsidRDefault="00A3409D" w:rsidP="00A3409D">
      <w:pPr>
        <w:pStyle w:val="ListParagraph"/>
        <w:numPr>
          <w:ilvl w:val="0"/>
          <w:numId w:val="2"/>
        </w:numPr>
      </w:pPr>
      <w:r>
        <w:t xml:space="preserve">Once you have access to “Developer” in the excel menu then add the Excel </w:t>
      </w:r>
      <w:r w:rsidR="00ED5205">
        <w:t>SnowFlow</w:t>
      </w:r>
      <w:r>
        <w:t xml:space="preserve">  </w:t>
      </w:r>
      <w:r w:rsidR="00126E00">
        <w:t xml:space="preserve">Addin </w:t>
      </w:r>
      <w:r w:rsidR="00F44124">
        <w:t xml:space="preserve"> by selecting Excel Add-ins</w:t>
      </w:r>
    </w:p>
    <w:p w14:paraId="1FA47336" w14:textId="468E7CF0" w:rsidR="00A3409D" w:rsidRDefault="00A3409D" w:rsidP="00A3409D"/>
    <w:p w14:paraId="635BD648" w14:textId="6F704104" w:rsidR="00A3409D" w:rsidRDefault="00F44124" w:rsidP="00F44124">
      <w:pPr>
        <w:jc w:val="center"/>
      </w:pPr>
      <w:r>
        <w:rPr>
          <w:noProof/>
        </w:rPr>
        <w:lastRenderedPageBreak/>
        <mc:AlternateContent>
          <mc:Choice Requires="wps">
            <w:drawing>
              <wp:anchor distT="0" distB="0" distL="114300" distR="114300" simplePos="0" relativeHeight="251660288" behindDoc="0" locked="0" layoutInCell="1" allowOverlap="1" wp14:anchorId="4D56DBF7" wp14:editId="1635E67F">
                <wp:simplePos x="0" y="0"/>
                <wp:positionH relativeFrom="column">
                  <wp:posOffset>1775460</wp:posOffset>
                </wp:positionH>
                <wp:positionV relativeFrom="paragraph">
                  <wp:posOffset>5080</wp:posOffset>
                </wp:positionV>
                <wp:extent cx="259080" cy="7924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259080" cy="792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485E87BE" id="Rectangle 4" o:spid="_x0000_s1026" style="position:absolute;margin-left:139.8pt;margin-top:.4pt;width:20.4pt;height:6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2rkwIAAIQ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" filled="f" strokecolor="red" strokeweight="1pt"/>
            </w:pict>
          </mc:Fallback>
        </mc:AlternateContent>
      </w:r>
      <w:r w:rsidR="00A3409D">
        <w:rPr>
          <w:noProof/>
        </w:rPr>
        <w:drawing>
          <wp:inline distT="0" distB="0" distL="0" distR="0" wp14:anchorId="3ED545C3" wp14:editId="04F9E165">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995"/>
                    </a:xfrm>
                    <a:prstGeom prst="rect">
                      <a:avLst/>
                    </a:prstGeom>
                  </pic:spPr>
                </pic:pic>
              </a:graphicData>
            </a:graphic>
          </wp:inline>
        </w:drawing>
      </w:r>
    </w:p>
    <w:p w14:paraId="265722EC" w14:textId="5FC65B06" w:rsidR="008D69AD" w:rsidRDefault="008D69AD"/>
    <w:p w14:paraId="48BE7299" w14:textId="3ACBFEDE" w:rsidR="00F44124" w:rsidRDefault="00F44124" w:rsidP="00F44124">
      <w:pPr>
        <w:pStyle w:val="ListParagraph"/>
        <w:numPr>
          <w:ilvl w:val="0"/>
          <w:numId w:val="2"/>
        </w:numPr>
      </w:pPr>
      <w:r>
        <w:t xml:space="preserve">Select browse and find the directory the </w:t>
      </w:r>
      <w:r w:rsidRPr="003576EE">
        <w:t>SnowflakeAddin.xlam</w:t>
      </w:r>
      <w:r>
        <w:t xml:space="preserve"> was saved to.  Make sure to check the plugin before selecting OK</w:t>
      </w:r>
    </w:p>
    <w:p w14:paraId="7AC912E1" w14:textId="0579FAC4" w:rsidR="00F44124" w:rsidRDefault="00F44124" w:rsidP="00F44124"/>
    <w:p w14:paraId="22C41C3C" w14:textId="1B0226F2" w:rsidR="00F44124" w:rsidRDefault="00F44124" w:rsidP="00F44124">
      <w:pPr>
        <w:jc w:val="center"/>
      </w:pPr>
      <w:r>
        <w:rPr>
          <w:noProof/>
        </w:rPr>
        <w:drawing>
          <wp:inline distT="0" distB="0" distL="0" distR="0" wp14:anchorId="4F431029" wp14:editId="2D5D0048">
            <wp:extent cx="393382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4781550"/>
                    </a:xfrm>
                    <a:prstGeom prst="rect">
                      <a:avLst/>
                    </a:prstGeom>
                  </pic:spPr>
                </pic:pic>
              </a:graphicData>
            </a:graphic>
          </wp:inline>
        </w:drawing>
      </w:r>
    </w:p>
    <w:p w14:paraId="4616A473" w14:textId="3B86404B" w:rsidR="00F44124" w:rsidRDefault="00F44124" w:rsidP="00F44124">
      <w:pPr>
        <w:jc w:val="center"/>
      </w:pPr>
    </w:p>
    <w:p w14:paraId="796ECC3F" w14:textId="4BB7BAC2" w:rsidR="00F44124" w:rsidRDefault="00F44124">
      <w:r>
        <w:br w:type="page"/>
      </w:r>
    </w:p>
    <w:p w14:paraId="08C78874" w14:textId="77777777" w:rsidR="00F86791" w:rsidRDefault="00F86791" w:rsidP="007F68C0"/>
    <w:p w14:paraId="6C69A080" w14:textId="569EFE48" w:rsidR="00312437" w:rsidRPr="00312437" w:rsidRDefault="00DC12D7" w:rsidP="00DC12D7">
      <w:pPr>
        <w:pStyle w:val="Heading1"/>
      </w:pPr>
      <w:bookmarkStart w:id="7" w:name="_Toc48038543"/>
      <w:r>
        <w:t xml:space="preserve">Using </w:t>
      </w:r>
      <w:r w:rsidR="00ED5205">
        <w:t>SnowFlow</w:t>
      </w:r>
      <w:bookmarkEnd w:id="7"/>
    </w:p>
    <w:p w14:paraId="0CF47C34" w14:textId="6F19EF0C" w:rsidR="007F68C0" w:rsidRDefault="007F68C0" w:rsidP="007F68C0"/>
    <w:p w14:paraId="5E913C9C" w14:textId="73EBB0D3" w:rsidR="00DC12D7" w:rsidRDefault="00DC12D7" w:rsidP="00DC12D7">
      <w:pPr>
        <w:pStyle w:val="Heading2"/>
      </w:pPr>
      <w:bookmarkStart w:id="8" w:name="_Toc48038544"/>
      <w:r>
        <w:t>Connection Parameters</w:t>
      </w:r>
      <w:bookmarkEnd w:id="8"/>
    </w:p>
    <w:p w14:paraId="09D19926" w14:textId="5F230C06" w:rsidR="00B5352F" w:rsidRDefault="00B5352F" w:rsidP="007F68C0">
      <w:r>
        <w:t>Open Excel and enter the connection information</w:t>
      </w:r>
      <w:r w:rsidR="00312437">
        <w:t xml:space="preserve">.  After enabling the </w:t>
      </w:r>
      <w:r w:rsidR="00211A63">
        <w:t>A</w:t>
      </w:r>
      <w:r w:rsidR="00312437">
        <w:t>ddin you should see a new Snowflake menu section within the Home tab</w:t>
      </w:r>
    </w:p>
    <w:p w14:paraId="33FFCC8F" w14:textId="633DB2D5" w:rsidR="00312437" w:rsidRDefault="00312437" w:rsidP="007F68C0">
      <w:r>
        <w:rPr>
          <w:noProof/>
        </w:rPr>
        <mc:AlternateContent>
          <mc:Choice Requires="wps">
            <w:drawing>
              <wp:anchor distT="0" distB="0" distL="114300" distR="114300" simplePos="0" relativeHeight="251664384" behindDoc="0" locked="0" layoutInCell="1" allowOverlap="1" wp14:anchorId="51027164" wp14:editId="4E115FA9">
                <wp:simplePos x="0" y="0"/>
                <wp:positionH relativeFrom="column">
                  <wp:posOffset>4511040</wp:posOffset>
                </wp:positionH>
                <wp:positionV relativeFrom="paragraph">
                  <wp:posOffset>139700</wp:posOffset>
                </wp:positionV>
                <wp:extent cx="579120" cy="2514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7912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A1A1A04" id="Rectangle 8" o:spid="_x0000_s1026" style="position:absolute;margin-left:355.2pt;margin-top:11pt;width:45.6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DHlQIAAIQ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11E9A976" wp14:editId="70974823">
                <wp:simplePos x="0" y="0"/>
                <wp:positionH relativeFrom="column">
                  <wp:posOffset>2880360</wp:posOffset>
                </wp:positionH>
                <wp:positionV relativeFrom="paragraph">
                  <wp:posOffset>55880</wp:posOffset>
                </wp:positionV>
                <wp:extent cx="2255520" cy="8534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2255520" cy="853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D92C485" id="Rectangle 7" o:spid="_x0000_s1026" style="position:absolute;margin-left:226.8pt;margin-top:4.4pt;width:177.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" filled="f" strokecolor="red" strokeweight="1pt"/>
            </w:pict>
          </mc:Fallback>
        </mc:AlternateContent>
      </w:r>
      <w:r>
        <w:rPr>
          <w:noProof/>
        </w:rPr>
        <w:drawing>
          <wp:inline distT="0" distB="0" distL="0" distR="0" wp14:anchorId="327101F1" wp14:editId="4EF0D69F">
            <wp:extent cx="5943600" cy="1424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14:paraId="61F15D6C" w14:textId="03BDA1D5" w:rsidR="00312437" w:rsidRDefault="00312437" w:rsidP="007F68C0"/>
    <w:p w14:paraId="7A576466" w14:textId="303DB244" w:rsidR="002F738D" w:rsidRDefault="00312437" w:rsidP="00312437">
      <w:r>
        <w:t xml:space="preserve">Select the connect button and enter the Snowflake connection information.  There are two security types standard (login &amp; password) and SSO.  We recommend using SSO for a more secure authentication.  </w:t>
      </w:r>
    </w:p>
    <w:p w14:paraId="58806CFB" w14:textId="23E4CB0B" w:rsidR="00211A63" w:rsidRDefault="00211A63" w:rsidP="00312437">
      <w:r>
        <w:t>In the Role field, add the role that you entered into the script in Step 3.</w:t>
      </w:r>
    </w:p>
    <w:p w14:paraId="49EC9E5D" w14:textId="152C1DD0" w:rsidR="002F738D" w:rsidRDefault="002D6C1D" w:rsidP="00312437">
      <w:r>
        <w:br/>
        <w:t>IMPORTANT!!  The login database and schema specified in the connection must be the same database and schema the Stored Procs were run under</w:t>
      </w:r>
    </w:p>
    <w:p w14:paraId="58E5322F" w14:textId="6BC30D90" w:rsidR="00312437" w:rsidRDefault="00312437" w:rsidP="00312437"/>
    <w:p w14:paraId="34EC3B02" w14:textId="5455204E" w:rsidR="00312437" w:rsidRDefault="00312437" w:rsidP="00312437">
      <w:r>
        <w:rPr>
          <w:noProof/>
        </w:rPr>
        <w:drawing>
          <wp:inline distT="0" distB="0" distL="0" distR="0" wp14:anchorId="27CF4C29" wp14:editId="51BF3AC0">
            <wp:extent cx="4960620" cy="2499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836" cy="2514109"/>
                    </a:xfrm>
                    <a:prstGeom prst="rect">
                      <a:avLst/>
                    </a:prstGeom>
                  </pic:spPr>
                </pic:pic>
              </a:graphicData>
            </a:graphic>
          </wp:inline>
        </w:drawing>
      </w:r>
    </w:p>
    <w:p w14:paraId="5D73C3B9" w14:textId="77777777" w:rsidR="00DC12D7" w:rsidRDefault="00DC12D7" w:rsidP="00DC12D7">
      <w:pPr>
        <w:pStyle w:val="Heading2"/>
      </w:pPr>
    </w:p>
    <w:p w14:paraId="60C53D34" w14:textId="58DAD03E" w:rsidR="00312437" w:rsidRDefault="00DC12D7" w:rsidP="00DC12D7">
      <w:pPr>
        <w:pStyle w:val="Heading2"/>
      </w:pPr>
      <w:bookmarkStart w:id="9" w:name="_Toc48038545"/>
      <w:r>
        <w:t>Executing a query</w:t>
      </w:r>
      <w:bookmarkEnd w:id="9"/>
    </w:p>
    <w:p w14:paraId="4D9E39A5" w14:textId="4E78458F" w:rsidR="002F738D" w:rsidRDefault="00312437" w:rsidP="00312437">
      <w:r>
        <w:t xml:space="preserve">Now you are ready to start using the plugin.  We will walk through </w:t>
      </w:r>
      <w:r w:rsidR="002F738D">
        <w:t xml:space="preserve">how to use each section and what they do Users can work with data that they sourced from other data sources files etc. within Excel or they can pull data from Snowflake into Excel.  They may manipulate the data </w:t>
      </w:r>
      <w:r w:rsidR="002F738D">
        <w:lastRenderedPageBreak/>
        <w:t xml:space="preserve">using VBA scripts and </w:t>
      </w:r>
      <w:proofErr w:type="spellStart"/>
      <w:r w:rsidR="002F738D">
        <w:t>vlookups</w:t>
      </w:r>
      <w:proofErr w:type="spellEnd"/>
      <w:r w:rsidR="002F738D">
        <w:t xml:space="preserve"> but then want to write that final data set back to Snowflake.  </w:t>
      </w:r>
      <w:r w:rsidR="00ED5205">
        <w:t>SnowFlow</w:t>
      </w:r>
      <w:r w:rsidR="002F738D">
        <w:t xml:space="preserve"> handles both reading and writing  scenarios</w:t>
      </w:r>
    </w:p>
    <w:p w14:paraId="39170328" w14:textId="42E0EA93" w:rsidR="002F738D" w:rsidRDefault="002F738D" w:rsidP="00312437"/>
    <w:p w14:paraId="4993E976" w14:textId="5CA7A271" w:rsidR="002F738D" w:rsidRDefault="002F738D" w:rsidP="002F738D">
      <w:pPr>
        <w:pStyle w:val="ListParagraph"/>
        <w:numPr>
          <w:ilvl w:val="0"/>
          <w:numId w:val="2"/>
        </w:numPr>
      </w:pPr>
      <w:r>
        <w:t xml:space="preserve">Users pulls data into excel by select the “Query button” you can then enter a </w:t>
      </w:r>
      <w:r w:rsidR="002D6C1D">
        <w:t>query</w:t>
      </w:r>
    </w:p>
    <w:p w14:paraId="5CC7E502" w14:textId="2C599CB5" w:rsidR="002F738D" w:rsidRDefault="002F738D" w:rsidP="002F738D">
      <w:r>
        <w:rPr>
          <w:noProof/>
        </w:rPr>
        <w:drawing>
          <wp:inline distT="0" distB="0" distL="0" distR="0" wp14:anchorId="4BFDEEAB" wp14:editId="1BFE6532">
            <wp:extent cx="5943600" cy="306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8320"/>
                    </a:xfrm>
                    <a:prstGeom prst="rect">
                      <a:avLst/>
                    </a:prstGeom>
                  </pic:spPr>
                </pic:pic>
              </a:graphicData>
            </a:graphic>
          </wp:inline>
        </w:drawing>
      </w:r>
    </w:p>
    <w:p w14:paraId="04DD8D9F" w14:textId="428EB346" w:rsidR="002D6C1D" w:rsidRDefault="002D6C1D" w:rsidP="002F738D"/>
    <w:p w14:paraId="77806C34" w14:textId="59754ED5" w:rsidR="002D6C1D" w:rsidRDefault="002D6C1D" w:rsidP="002F738D">
      <w:r>
        <w:t>Results</w:t>
      </w:r>
    </w:p>
    <w:p w14:paraId="6E2FE92F" w14:textId="3F11B406" w:rsidR="002D6C1D" w:rsidRDefault="002D6C1D" w:rsidP="002F738D"/>
    <w:p w14:paraId="25341F13" w14:textId="3C432BD1" w:rsidR="002D6C1D" w:rsidRDefault="002D6C1D" w:rsidP="002F738D">
      <w:r>
        <w:rPr>
          <w:noProof/>
        </w:rPr>
        <w:drawing>
          <wp:inline distT="0" distB="0" distL="0" distR="0" wp14:anchorId="77F4BD59" wp14:editId="73129E8E">
            <wp:extent cx="5943600" cy="2068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14:paraId="4521A5E0" w14:textId="36E54CC8" w:rsidR="002D6C1D" w:rsidRDefault="002D6C1D" w:rsidP="002F738D"/>
    <w:p w14:paraId="529B9E7A" w14:textId="35F6F57C" w:rsidR="00DC12D7" w:rsidRDefault="00DC12D7" w:rsidP="00DC12D7">
      <w:pPr>
        <w:pStyle w:val="Heading2"/>
      </w:pPr>
      <w:bookmarkStart w:id="10" w:name="_Toc48038546"/>
      <w:r>
        <w:t>Writing Data to Snowflake</w:t>
      </w:r>
      <w:bookmarkEnd w:id="10"/>
    </w:p>
    <w:p w14:paraId="7D52C424" w14:textId="3D286AF2" w:rsidR="002D6C1D" w:rsidRDefault="002D6C1D" w:rsidP="00DC12D7">
      <w:pPr>
        <w:ind w:left="360"/>
      </w:pPr>
      <w:r>
        <w:t xml:space="preserve">Once the data is returned the user can update a row, insert a new row or even add a new column within Excel. </w:t>
      </w:r>
    </w:p>
    <w:p w14:paraId="5AE1363C" w14:textId="77777777" w:rsidR="00A42B3B" w:rsidRDefault="00A42B3B" w:rsidP="00DC12D7"/>
    <w:p w14:paraId="15BF564C" w14:textId="2E606444" w:rsidR="002D6C1D" w:rsidRDefault="002D6C1D" w:rsidP="002D6C1D">
      <w:pPr>
        <w:pStyle w:val="ListParagraph"/>
        <w:numPr>
          <w:ilvl w:val="0"/>
          <w:numId w:val="2"/>
        </w:numPr>
      </w:pPr>
      <w:r>
        <w:t>To propagate thos</w:t>
      </w:r>
      <w:r w:rsidR="00A42B3B">
        <w:t>e</w:t>
      </w:r>
      <w:r>
        <w:t xml:space="preserve"> changes to Snowflake the user should press the “Upload” button</w:t>
      </w:r>
      <w:r w:rsidR="00A42B3B">
        <w:t xml:space="preserve">.  Here they can enter the worksheet the data is being sourced from and also define the table it’s being written to.  Another important option is defining the columns that will represent the keys in order to do the update logic needed if the user updates or adds a </w:t>
      </w:r>
      <w:r w:rsidR="00A42B3B">
        <w:lastRenderedPageBreak/>
        <w:t xml:space="preserve">new column in the Excel sheet.  This can be done by entering the column position ex. 1,2,3.  So the first 3 columns in the excel sheet and target table will be the key </w:t>
      </w:r>
    </w:p>
    <w:p w14:paraId="42F34897" w14:textId="75E5064D" w:rsidR="00A42B3B" w:rsidRDefault="00A42B3B" w:rsidP="00A42B3B"/>
    <w:p w14:paraId="6E2FBD1E" w14:textId="614D8A98" w:rsidR="00A42B3B" w:rsidRDefault="00A42B3B" w:rsidP="00A42B3B">
      <w:pPr>
        <w:ind w:left="720"/>
      </w:pPr>
      <w:r>
        <w:t>There are also advanced features that allow you to truncate all data before uploading or recreating the table and then upload the data.  These might be used if you decide the current structure is not correct and just want to recreate and load</w:t>
      </w:r>
    </w:p>
    <w:p w14:paraId="04B23A5F" w14:textId="1E3BCE63" w:rsidR="00A42B3B" w:rsidRDefault="00A42B3B" w:rsidP="00A42B3B"/>
    <w:p w14:paraId="77697564" w14:textId="76CAC8AD" w:rsidR="00A42B3B" w:rsidRDefault="00A42B3B" w:rsidP="00A42B3B">
      <w:r>
        <w:rPr>
          <w:noProof/>
        </w:rPr>
        <w:drawing>
          <wp:inline distT="0" distB="0" distL="0" distR="0" wp14:anchorId="2A87E58F" wp14:editId="5FB58750">
            <wp:extent cx="4853940" cy="37192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892" cy="3725346"/>
                    </a:xfrm>
                    <a:prstGeom prst="rect">
                      <a:avLst/>
                    </a:prstGeom>
                  </pic:spPr>
                </pic:pic>
              </a:graphicData>
            </a:graphic>
          </wp:inline>
        </w:drawing>
      </w:r>
    </w:p>
    <w:p w14:paraId="5C817E6C" w14:textId="5AC57814" w:rsidR="00A42B3B" w:rsidRDefault="00A42B3B" w:rsidP="00A42B3B"/>
    <w:p w14:paraId="649C7320" w14:textId="60F986FD" w:rsidR="00A42B3B" w:rsidRDefault="00A42B3B" w:rsidP="00A42B3B"/>
    <w:p w14:paraId="6F762160" w14:textId="77777777" w:rsidR="00C73D4D" w:rsidRDefault="00C73D4D" w:rsidP="00A42B3B"/>
    <w:p w14:paraId="59A4611F" w14:textId="77777777" w:rsidR="00C73D4D" w:rsidRDefault="00C73D4D" w:rsidP="00A42B3B"/>
    <w:p w14:paraId="26B39A74" w14:textId="77777777" w:rsidR="00C73D4D" w:rsidRDefault="00C73D4D" w:rsidP="00A42B3B"/>
    <w:p w14:paraId="527235B1" w14:textId="77777777" w:rsidR="00C73D4D" w:rsidRDefault="00C73D4D" w:rsidP="00A42B3B"/>
    <w:p w14:paraId="6B32B3CE" w14:textId="77777777" w:rsidR="00C73D4D" w:rsidRDefault="00C73D4D" w:rsidP="00A42B3B"/>
    <w:p w14:paraId="1FEBFA77" w14:textId="77777777" w:rsidR="00C73D4D" w:rsidRDefault="00C73D4D" w:rsidP="00A42B3B"/>
    <w:p w14:paraId="507B878C" w14:textId="77777777" w:rsidR="00C73D4D" w:rsidRDefault="00C73D4D" w:rsidP="00A42B3B"/>
    <w:p w14:paraId="1A047705" w14:textId="77777777" w:rsidR="00C73D4D" w:rsidRDefault="00C73D4D" w:rsidP="00A42B3B"/>
    <w:p w14:paraId="7129DC40" w14:textId="77777777" w:rsidR="00C73D4D" w:rsidRDefault="00C73D4D" w:rsidP="00A42B3B"/>
    <w:p w14:paraId="30D338A7" w14:textId="77777777" w:rsidR="00C73D4D" w:rsidRDefault="00C73D4D" w:rsidP="00A42B3B"/>
    <w:p w14:paraId="39B31489" w14:textId="281B811F" w:rsidR="00C73D4D" w:rsidRDefault="00A42B3B" w:rsidP="00C73D4D">
      <w:pPr>
        <w:pStyle w:val="ListParagraph"/>
        <w:numPr>
          <w:ilvl w:val="0"/>
          <w:numId w:val="4"/>
        </w:numPr>
      </w:pPr>
      <w:r>
        <w:t xml:space="preserve">When you add a new column to the sheet we infer the column type as we alter or create the table within Snowflake.  However, there may be times where you want to explicitly define the data types within the Excel sheet before uploading the data.  The plug-in supports that as well. Press the “Define data type” button in the menu </w:t>
      </w:r>
      <w:r w:rsidR="00C73D4D">
        <w:t>and a data type selector will appear above the column header.</w:t>
      </w:r>
    </w:p>
    <w:p w14:paraId="4235549C" w14:textId="77777777" w:rsidR="00C73D4D" w:rsidRDefault="00C73D4D" w:rsidP="00C73D4D">
      <w:pPr>
        <w:pStyle w:val="ListParagraph"/>
      </w:pPr>
    </w:p>
    <w:p w14:paraId="404CBA32" w14:textId="42C8271A" w:rsidR="00C73D4D" w:rsidRDefault="00C73D4D" w:rsidP="00C73D4D">
      <w:r>
        <w:rPr>
          <w:noProof/>
        </w:rPr>
        <w:drawing>
          <wp:inline distT="0" distB="0" distL="0" distR="0" wp14:anchorId="1390EB30" wp14:editId="7D110BB8">
            <wp:extent cx="5943600" cy="219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2020"/>
                    </a:xfrm>
                    <a:prstGeom prst="rect">
                      <a:avLst/>
                    </a:prstGeom>
                  </pic:spPr>
                </pic:pic>
              </a:graphicData>
            </a:graphic>
          </wp:inline>
        </w:drawing>
      </w:r>
    </w:p>
    <w:p w14:paraId="41FD33C0" w14:textId="4C917F6A" w:rsidR="00C73D4D" w:rsidRDefault="00C73D4D" w:rsidP="00A42B3B"/>
    <w:p w14:paraId="04D1D503" w14:textId="627BC6B4" w:rsidR="00777F6C" w:rsidRDefault="00777F6C" w:rsidP="00777F6C">
      <w:pPr>
        <w:pStyle w:val="Heading1"/>
      </w:pPr>
      <w:bookmarkStart w:id="11" w:name="_Toc48038547"/>
      <w:r>
        <w:t>Known Issues</w:t>
      </w:r>
      <w:bookmarkEnd w:id="11"/>
    </w:p>
    <w:p w14:paraId="4182D4B6" w14:textId="1B20058B" w:rsidR="00777F6C" w:rsidRDefault="00777F6C" w:rsidP="00777F6C">
      <w:pPr>
        <w:pStyle w:val="ListParagraph"/>
        <w:numPr>
          <w:ilvl w:val="0"/>
          <w:numId w:val="4"/>
        </w:numPr>
      </w:pPr>
      <w:r>
        <w:t xml:space="preserve">Timestamps don’t handle anything less than seconds. </w:t>
      </w:r>
      <w:r w:rsidR="00211A63">
        <w:t>To workaround this, the time will have to be cast to a varchar in the SQL.</w:t>
      </w:r>
    </w:p>
    <w:sectPr w:rsidR="0077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E7A"/>
    <w:multiLevelType w:val="hybridMultilevel"/>
    <w:tmpl w:val="B17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225A"/>
    <w:multiLevelType w:val="hybridMultilevel"/>
    <w:tmpl w:val="0A98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5BB"/>
    <w:multiLevelType w:val="hybridMultilevel"/>
    <w:tmpl w:val="66EAA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800377"/>
    <w:multiLevelType w:val="hybridMultilevel"/>
    <w:tmpl w:val="D0B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D"/>
    <w:rsid w:val="00126E00"/>
    <w:rsid w:val="00211A63"/>
    <w:rsid w:val="002D6C1D"/>
    <w:rsid w:val="002F738D"/>
    <w:rsid w:val="00312437"/>
    <w:rsid w:val="00345939"/>
    <w:rsid w:val="003576EE"/>
    <w:rsid w:val="00373749"/>
    <w:rsid w:val="004831F3"/>
    <w:rsid w:val="006875EB"/>
    <w:rsid w:val="00777F6C"/>
    <w:rsid w:val="007F68C0"/>
    <w:rsid w:val="00824EC9"/>
    <w:rsid w:val="008D69AD"/>
    <w:rsid w:val="00A10A6A"/>
    <w:rsid w:val="00A3409D"/>
    <w:rsid w:val="00A42B3B"/>
    <w:rsid w:val="00B5352F"/>
    <w:rsid w:val="00C73D4D"/>
    <w:rsid w:val="00DC12D7"/>
    <w:rsid w:val="00E63548"/>
    <w:rsid w:val="00E92D52"/>
    <w:rsid w:val="00EC6006"/>
    <w:rsid w:val="00ED5205"/>
    <w:rsid w:val="00ED7629"/>
    <w:rsid w:val="00F44124"/>
    <w:rsid w:val="00F8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3EF"/>
  <w15:chartTrackingRefBased/>
  <w15:docId w15:val="{55E2D863-7AB5-8C4C-81AB-6CD593A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9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9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9A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D69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9AD"/>
    <w:pPr>
      <w:ind w:left="720"/>
      <w:contextualSpacing/>
    </w:pPr>
  </w:style>
  <w:style w:type="character" w:styleId="Hyperlink">
    <w:name w:val="Hyperlink"/>
    <w:basedOn w:val="DefaultParagraphFont"/>
    <w:uiPriority w:val="99"/>
    <w:unhideWhenUsed/>
    <w:rsid w:val="00E92D52"/>
    <w:rPr>
      <w:color w:val="0563C1" w:themeColor="hyperlink"/>
      <w:u w:val="single"/>
    </w:rPr>
  </w:style>
  <w:style w:type="character" w:styleId="UnresolvedMention">
    <w:name w:val="Unresolved Mention"/>
    <w:basedOn w:val="DefaultParagraphFont"/>
    <w:uiPriority w:val="99"/>
    <w:semiHidden/>
    <w:unhideWhenUsed/>
    <w:rsid w:val="00E92D52"/>
    <w:rPr>
      <w:color w:val="605E5C"/>
      <w:shd w:val="clear" w:color="auto" w:fill="E1DFDD"/>
    </w:rPr>
  </w:style>
  <w:style w:type="paragraph" w:styleId="TOCHeading">
    <w:name w:val="TOC Heading"/>
    <w:basedOn w:val="Heading1"/>
    <w:next w:val="Normal"/>
    <w:uiPriority w:val="39"/>
    <w:unhideWhenUsed/>
    <w:qFormat/>
    <w:rsid w:val="00DC12D7"/>
    <w:pPr>
      <w:spacing w:line="259" w:lineRule="auto"/>
      <w:outlineLvl w:val="9"/>
    </w:pPr>
  </w:style>
  <w:style w:type="paragraph" w:styleId="TOC1">
    <w:name w:val="toc 1"/>
    <w:basedOn w:val="Normal"/>
    <w:next w:val="Normal"/>
    <w:autoRedefine/>
    <w:uiPriority w:val="39"/>
    <w:unhideWhenUsed/>
    <w:rsid w:val="00DC12D7"/>
    <w:pPr>
      <w:spacing w:after="100"/>
    </w:pPr>
  </w:style>
  <w:style w:type="paragraph" w:styleId="TOC2">
    <w:name w:val="toc 2"/>
    <w:basedOn w:val="Normal"/>
    <w:next w:val="Normal"/>
    <w:autoRedefine/>
    <w:uiPriority w:val="39"/>
    <w:unhideWhenUsed/>
    <w:rsid w:val="00DC12D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ive.google.com/drive/folders/1qZDgIVa5N4jjlZxZ9Rmak00DmZgLeSS9?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015E-1915-4F84-A23A-9B9324F9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Linton</dc:creator>
  <cp:keywords/>
  <dc:description/>
  <cp:lastModifiedBy>Steve Segal</cp:lastModifiedBy>
  <cp:revision>11</cp:revision>
  <dcterms:created xsi:type="dcterms:W3CDTF">2020-08-05T13:11:00Z</dcterms:created>
  <dcterms:modified xsi:type="dcterms:W3CDTF">2020-08-11T17:55:00Z</dcterms:modified>
</cp:coreProperties>
</file>