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10F53" w14:textId="77777777" w:rsidR="00414360" w:rsidRPr="00C61BEC" w:rsidRDefault="00B86800" w:rsidP="00B86800">
      <w:pPr>
        <w:pStyle w:val="Title"/>
        <w:rPr>
          <w:rFonts w:ascii="黑体" w:eastAsia="黑体" w:hAnsi="黑体"/>
          <w:sz w:val="44"/>
          <w:szCs w:val="44"/>
        </w:rPr>
      </w:pPr>
      <w:bookmarkStart w:id="0" w:name="_Toc153596117"/>
      <w:r w:rsidRPr="00C61BEC">
        <w:rPr>
          <w:rFonts w:ascii="黑体" w:eastAsia="黑体" w:hAnsi="黑体" w:hint="eastAsia"/>
          <w:sz w:val="44"/>
          <w:szCs w:val="44"/>
        </w:rPr>
        <w:t>利用</w:t>
      </w:r>
      <w:r w:rsidR="004A5759">
        <w:rPr>
          <w:rFonts w:ascii="黑体" w:eastAsia="黑体" w:hAnsi="黑体" w:hint="eastAsia"/>
          <w:sz w:val="44"/>
          <w:szCs w:val="44"/>
        </w:rPr>
        <w:t>神经网络CNN</w:t>
      </w:r>
      <w:r w:rsidRPr="00C61BEC">
        <w:rPr>
          <w:rFonts w:ascii="黑体" w:eastAsia="黑体" w:hAnsi="黑体" w:hint="eastAsia"/>
          <w:sz w:val="44"/>
          <w:szCs w:val="44"/>
        </w:rPr>
        <w:t>识别喷注味道</w:t>
      </w:r>
    </w:p>
    <w:p w14:paraId="1C55CD7A" w14:textId="77777777" w:rsidR="006B160B" w:rsidRPr="00E462F8" w:rsidRDefault="006B160B" w:rsidP="00B86800">
      <w:pPr>
        <w:pStyle w:val="Title"/>
        <w:rPr>
          <w:rFonts w:ascii="宋体" w:hAnsi="宋体" w:cs="Arial"/>
          <w:b w:val="0"/>
          <w:bCs w:val="0"/>
          <w:sz w:val="24"/>
          <w:szCs w:val="24"/>
        </w:rPr>
      </w:pPr>
      <w:r w:rsidRPr="00E462F8">
        <w:rPr>
          <w:rFonts w:ascii="宋体" w:hAnsi="宋体" w:cs="Arial"/>
          <w:b w:val="0"/>
          <w:bCs w:val="0"/>
          <w:sz w:val="24"/>
          <w:szCs w:val="24"/>
        </w:rPr>
        <w:t>【</w:t>
      </w:r>
      <w:r w:rsidR="00B86800" w:rsidRPr="00E462F8">
        <w:rPr>
          <w:rFonts w:ascii="宋体" w:hAnsi="宋体" w:cs="Arial"/>
          <w:b w:val="0"/>
          <w:bCs w:val="0"/>
          <w:sz w:val="24"/>
          <w:szCs w:val="24"/>
        </w:rPr>
        <w:t>高能对撞粒子分类挑战赛</w:t>
      </w:r>
      <w:r w:rsidR="00F312AC" w:rsidRPr="00E462F8">
        <w:rPr>
          <w:rFonts w:ascii="宋体" w:hAnsi="宋体" w:cs="Arial"/>
          <w:b w:val="0"/>
          <w:bCs w:val="0"/>
          <w:sz w:val="24"/>
          <w:szCs w:val="24"/>
        </w:rPr>
        <w:t>+</w:t>
      </w:r>
      <w:r w:rsidR="00B86800" w:rsidRPr="00E462F8">
        <w:rPr>
          <w:rFonts w:ascii="宋体" w:hAnsi="宋体" w:cs="Arial"/>
          <w:b w:val="0"/>
          <w:bCs w:val="0"/>
          <w:sz w:val="24"/>
          <w:szCs w:val="24"/>
        </w:rPr>
        <w:t>第三名</w:t>
      </w:r>
      <w:r w:rsidR="003F7962" w:rsidRPr="00E462F8">
        <w:rPr>
          <w:rFonts w:ascii="宋体" w:hAnsi="宋体" w:cs="Arial"/>
          <w:b w:val="0"/>
          <w:bCs w:val="0"/>
          <w:sz w:val="24"/>
          <w:szCs w:val="24"/>
        </w:rPr>
        <w:t>+</w:t>
      </w:r>
      <w:r w:rsidR="00B86800" w:rsidRPr="00E462F8">
        <w:rPr>
          <w:rFonts w:ascii="宋体" w:hAnsi="宋体" w:cs="Arial"/>
          <w:b w:val="0"/>
          <w:bCs w:val="0"/>
          <w:sz w:val="24"/>
          <w:szCs w:val="24"/>
        </w:rPr>
        <w:t>CNS</w:t>
      </w:r>
      <w:r w:rsidR="00414360" w:rsidRPr="00E462F8">
        <w:rPr>
          <w:rFonts w:ascii="宋体" w:hAnsi="宋体" w:cs="Arial"/>
          <w:b w:val="0"/>
          <w:bCs w:val="0"/>
          <w:sz w:val="24"/>
          <w:szCs w:val="24"/>
        </w:rPr>
        <w:t>】</w:t>
      </w:r>
    </w:p>
    <w:p w14:paraId="22B89192" w14:textId="77777777" w:rsidR="00C0753B" w:rsidRPr="00E462F8" w:rsidRDefault="00B86800" w:rsidP="00B86800">
      <w:pPr>
        <w:pStyle w:val="Title"/>
        <w:rPr>
          <w:rFonts w:ascii="宋体" w:hAnsi="宋体" w:cs="Arial"/>
          <w:b w:val="0"/>
          <w:bCs w:val="0"/>
          <w:sz w:val="24"/>
          <w:szCs w:val="24"/>
        </w:rPr>
      </w:pPr>
      <w:r w:rsidRPr="00E462F8">
        <w:rPr>
          <w:rFonts w:ascii="宋体" w:hAnsi="宋体" w:cs="Arial"/>
          <w:b w:val="0"/>
          <w:bCs w:val="0"/>
          <w:sz w:val="24"/>
          <w:szCs w:val="24"/>
        </w:rPr>
        <w:t>沈琢乔</w:t>
      </w:r>
      <w:r w:rsidRPr="00E462F8">
        <w:rPr>
          <w:rFonts w:ascii="宋体" w:hAnsi="宋体" w:cs="Arial" w:hint="eastAsia"/>
          <w:b w:val="0"/>
          <w:bCs w:val="0"/>
          <w:sz w:val="24"/>
          <w:szCs w:val="24"/>
          <w:vertAlign w:val="superscript"/>
        </w:rPr>
        <w:t>1</w:t>
      </w:r>
      <w:r w:rsidRPr="00E462F8">
        <w:rPr>
          <w:rFonts w:ascii="宋体" w:hAnsi="宋体" w:cs="Arial"/>
          <w:b w:val="0"/>
          <w:bCs w:val="0"/>
          <w:sz w:val="24"/>
          <w:szCs w:val="24"/>
        </w:rPr>
        <w:t xml:space="preserve"> </w:t>
      </w:r>
      <w:r w:rsidR="00E462F8">
        <w:rPr>
          <w:rFonts w:ascii="宋体" w:hAnsi="宋体" w:cs="Arial"/>
          <w:b w:val="0"/>
          <w:bCs w:val="0"/>
          <w:sz w:val="24"/>
          <w:szCs w:val="24"/>
        </w:rPr>
        <w:t xml:space="preserve"> </w:t>
      </w:r>
      <w:r w:rsidRPr="00E462F8">
        <w:rPr>
          <w:rFonts w:ascii="宋体" w:hAnsi="宋体" w:cs="Arial"/>
          <w:b w:val="0"/>
          <w:bCs w:val="0"/>
          <w:sz w:val="24"/>
          <w:szCs w:val="24"/>
        </w:rPr>
        <w:t>朱锐</w:t>
      </w:r>
      <w:r w:rsidRPr="00E462F8">
        <w:rPr>
          <w:rFonts w:ascii="宋体" w:hAnsi="宋体" w:cs="Arial" w:hint="eastAsia"/>
          <w:b w:val="0"/>
          <w:bCs w:val="0"/>
          <w:sz w:val="24"/>
          <w:szCs w:val="24"/>
          <w:vertAlign w:val="superscript"/>
        </w:rPr>
        <w:t>2</w:t>
      </w:r>
      <w:r w:rsidRPr="00E462F8">
        <w:rPr>
          <w:rFonts w:ascii="宋体" w:hAnsi="宋体" w:cs="Arial"/>
          <w:b w:val="0"/>
          <w:bCs w:val="0"/>
          <w:sz w:val="24"/>
          <w:szCs w:val="24"/>
        </w:rPr>
        <w:t xml:space="preserve"> </w:t>
      </w:r>
      <w:r w:rsidR="00E462F8">
        <w:rPr>
          <w:rFonts w:ascii="宋体" w:hAnsi="宋体" w:cs="Arial"/>
          <w:b w:val="0"/>
          <w:bCs w:val="0"/>
          <w:sz w:val="24"/>
          <w:szCs w:val="24"/>
        </w:rPr>
        <w:t xml:space="preserve"> </w:t>
      </w:r>
      <w:r w:rsidRPr="00E462F8">
        <w:rPr>
          <w:rFonts w:ascii="宋体" w:hAnsi="宋体" w:cs="Arial"/>
          <w:b w:val="0"/>
          <w:bCs w:val="0"/>
          <w:sz w:val="24"/>
          <w:szCs w:val="24"/>
        </w:rPr>
        <w:t>李甫鹏</w:t>
      </w:r>
      <w:r w:rsidRPr="00E462F8">
        <w:rPr>
          <w:rFonts w:ascii="宋体" w:hAnsi="宋体" w:cs="Arial" w:hint="eastAsia"/>
          <w:b w:val="0"/>
          <w:bCs w:val="0"/>
          <w:sz w:val="24"/>
          <w:szCs w:val="24"/>
          <w:vertAlign w:val="superscript"/>
        </w:rPr>
        <w:t>3</w:t>
      </w:r>
    </w:p>
    <w:p w14:paraId="1DB5561F" w14:textId="77777777" w:rsidR="00B86800" w:rsidRPr="00E462F8" w:rsidRDefault="00B86800" w:rsidP="00B86800">
      <w:pPr>
        <w:numPr>
          <w:ilvl w:val="0"/>
          <w:numId w:val="10"/>
        </w:numPr>
        <w:jc w:val="center"/>
        <w:rPr>
          <w:rFonts w:ascii="宋体" w:hAnsi="宋体"/>
          <w:sz w:val="24"/>
        </w:rPr>
      </w:pPr>
      <w:r w:rsidRPr="00E462F8">
        <w:rPr>
          <w:rFonts w:ascii="宋体" w:hAnsi="宋体" w:hint="eastAsia"/>
          <w:sz w:val="24"/>
        </w:rPr>
        <w:t>中国海洋大学，山东青岛，266000</w:t>
      </w:r>
    </w:p>
    <w:p w14:paraId="50B5B30F" w14:textId="77777777" w:rsidR="00B86800" w:rsidRPr="00E462F8" w:rsidRDefault="00B86800" w:rsidP="00B86800">
      <w:pPr>
        <w:numPr>
          <w:ilvl w:val="0"/>
          <w:numId w:val="10"/>
        </w:numPr>
        <w:jc w:val="center"/>
        <w:rPr>
          <w:rFonts w:ascii="宋体" w:hAnsi="宋体"/>
          <w:sz w:val="24"/>
        </w:rPr>
      </w:pPr>
      <w:r w:rsidRPr="00E462F8">
        <w:rPr>
          <w:rFonts w:ascii="宋体" w:hAnsi="宋体"/>
          <w:sz w:val="24"/>
        </w:rPr>
        <w:t>Y</w:t>
      </w:r>
      <w:r w:rsidRPr="00E462F8">
        <w:rPr>
          <w:rFonts w:ascii="宋体" w:hAnsi="宋体" w:hint="eastAsia"/>
          <w:sz w:val="24"/>
        </w:rPr>
        <w:t>oho，</w:t>
      </w:r>
      <w:r w:rsidR="00A70DB3" w:rsidRPr="00E462F8">
        <w:rPr>
          <w:rFonts w:ascii="宋体" w:hAnsi="宋体" w:hint="eastAsia"/>
          <w:sz w:val="24"/>
        </w:rPr>
        <w:t>江苏南京，210000</w:t>
      </w:r>
    </w:p>
    <w:p w14:paraId="65A33172" w14:textId="77777777" w:rsidR="00B86800" w:rsidRPr="00E462F8" w:rsidRDefault="00B86800" w:rsidP="00B86800">
      <w:pPr>
        <w:numPr>
          <w:ilvl w:val="0"/>
          <w:numId w:val="10"/>
        </w:numPr>
        <w:jc w:val="center"/>
        <w:rPr>
          <w:rFonts w:ascii="宋体" w:hAnsi="宋体"/>
          <w:sz w:val="24"/>
        </w:rPr>
      </w:pPr>
      <w:r w:rsidRPr="00E462F8">
        <w:rPr>
          <w:rFonts w:ascii="宋体" w:hAnsi="宋体" w:hint="eastAsia"/>
          <w:sz w:val="24"/>
        </w:rPr>
        <w:t>浙江工业大学</w:t>
      </w:r>
      <w:r w:rsidR="00A70DB3" w:rsidRPr="00E462F8">
        <w:rPr>
          <w:rFonts w:ascii="宋体" w:hAnsi="宋体" w:hint="eastAsia"/>
          <w:sz w:val="24"/>
        </w:rPr>
        <w:t>，浙江杭州，310000</w:t>
      </w:r>
    </w:p>
    <w:p w14:paraId="40ACCAF0" w14:textId="77777777" w:rsidR="00DC40DC" w:rsidRDefault="006B160B" w:rsidP="009F3577">
      <w:pPr>
        <w:pStyle w:val="Title"/>
        <w:spacing w:line="400" w:lineRule="exact"/>
        <w:jc w:val="both"/>
      </w:pPr>
      <w:r w:rsidRPr="00A75967">
        <w:rPr>
          <w:rFonts w:hint="eastAsia"/>
        </w:rPr>
        <w:t>【摘要】</w:t>
      </w:r>
    </w:p>
    <w:p w14:paraId="3FF241F0" w14:textId="77777777" w:rsidR="00A75967" w:rsidRPr="00AF6A6E" w:rsidRDefault="00A631CB" w:rsidP="00DC40DC">
      <w:pPr>
        <w:pStyle w:val="Title"/>
        <w:spacing w:line="400" w:lineRule="exact"/>
        <w:ind w:firstLineChars="200" w:firstLine="480"/>
        <w:jc w:val="both"/>
      </w:pPr>
      <w:r w:rsidRPr="00AF6A6E">
        <w:rPr>
          <w:rFonts w:hint="eastAsia"/>
          <w:b w:val="0"/>
          <w:bCs w:val="0"/>
          <w:sz w:val="24"/>
          <w:szCs w:val="24"/>
        </w:rPr>
        <w:t>重离子碰撞反应能将两束接近光速的高能粒子流对撞产生高温高密的</w:t>
      </w:r>
      <w:r w:rsidR="00167D7C" w:rsidRPr="00AF6A6E">
        <w:rPr>
          <w:rFonts w:hint="eastAsia"/>
          <w:b w:val="0"/>
          <w:bCs w:val="0"/>
          <w:sz w:val="24"/>
          <w:szCs w:val="24"/>
        </w:rPr>
        <w:t>粒子束。</w:t>
      </w:r>
      <w:r w:rsidRPr="00AF6A6E">
        <w:rPr>
          <w:rFonts w:hint="eastAsia"/>
          <w:b w:val="0"/>
          <w:bCs w:val="0"/>
          <w:sz w:val="24"/>
          <w:szCs w:val="24"/>
        </w:rPr>
        <w:t>在如此极端条件下夸克胶子会</w:t>
      </w:r>
      <w:r w:rsidR="00167D7C" w:rsidRPr="00AF6A6E">
        <w:rPr>
          <w:rFonts w:hint="eastAsia"/>
          <w:b w:val="0"/>
          <w:bCs w:val="0"/>
          <w:sz w:val="24"/>
          <w:szCs w:val="24"/>
        </w:rPr>
        <w:t>出现</w:t>
      </w:r>
      <w:r w:rsidRPr="00AF6A6E">
        <w:rPr>
          <w:rFonts w:hint="eastAsia"/>
          <w:b w:val="0"/>
          <w:bCs w:val="0"/>
          <w:sz w:val="24"/>
          <w:szCs w:val="24"/>
        </w:rPr>
        <w:t>短暂的共存，但是由于夸克的色禁闭原理导致其无法单独存在</w:t>
      </w:r>
      <w:r w:rsidR="002B388F" w:rsidRPr="00AF6A6E">
        <w:rPr>
          <w:rFonts w:hint="eastAsia"/>
          <w:b w:val="0"/>
          <w:bCs w:val="0"/>
          <w:sz w:val="24"/>
          <w:szCs w:val="24"/>
        </w:rPr>
        <w:t>并且形成了新的高能粒子</w:t>
      </w:r>
      <w:r w:rsidR="00167D7C" w:rsidRPr="00AF6A6E">
        <w:rPr>
          <w:rFonts w:hint="eastAsia"/>
          <w:b w:val="0"/>
          <w:bCs w:val="0"/>
          <w:sz w:val="24"/>
          <w:szCs w:val="24"/>
        </w:rPr>
        <w:t>，由于相互作用的关系，高能粒子会形成高能粒子束，即喷注。喷注物理的主要目的就是通过探测到的末态喷注来判断初态的</w:t>
      </w:r>
      <w:r w:rsidR="00AF6A6E" w:rsidRPr="00AF6A6E">
        <w:rPr>
          <w:rFonts w:hint="eastAsia"/>
          <w:b w:val="0"/>
          <w:bCs w:val="0"/>
          <w:sz w:val="24"/>
          <w:szCs w:val="24"/>
        </w:rPr>
        <w:t>粒子</w:t>
      </w:r>
      <w:r w:rsidR="00167D7C" w:rsidRPr="00AF6A6E">
        <w:rPr>
          <w:rFonts w:hint="eastAsia"/>
          <w:b w:val="0"/>
          <w:bCs w:val="0"/>
          <w:sz w:val="24"/>
          <w:szCs w:val="24"/>
        </w:rPr>
        <w:t>性质，</w:t>
      </w:r>
      <w:r w:rsidR="00AF6A6E" w:rsidRPr="00AF6A6E">
        <w:rPr>
          <w:rFonts w:hint="eastAsia"/>
          <w:b w:val="0"/>
          <w:bCs w:val="0"/>
          <w:sz w:val="24"/>
          <w:szCs w:val="24"/>
        </w:rPr>
        <w:t>对初态粒子的研究有助于我们更好的了解早期宇宙以及其演化过程。</w:t>
      </w:r>
      <w:r w:rsidR="00AF6A6E">
        <w:rPr>
          <w:rFonts w:hint="eastAsia"/>
          <w:b w:val="0"/>
          <w:bCs w:val="0"/>
          <w:sz w:val="24"/>
          <w:szCs w:val="24"/>
        </w:rPr>
        <w:t>在理论模型中我们可以很容易的识别出喷注的味道，但是在实验室中至今还无法准确的直接测量出真实的喷注类别。本文利用机器学习的方法，结合喷注物理中的可观测量来识别喷注的味道，为实验测量与基本粒子理论提供新的研究手段。</w:t>
      </w:r>
    </w:p>
    <w:p w14:paraId="4BD86B7B" w14:textId="73E102F0" w:rsidR="00414360" w:rsidRDefault="00A75967" w:rsidP="00C0753B">
      <w:pPr>
        <w:pStyle w:val="Title"/>
        <w:jc w:val="both"/>
      </w:pPr>
      <w:r w:rsidRPr="00A75967">
        <w:rPr>
          <w:rFonts w:hint="eastAsia"/>
        </w:rPr>
        <w:t>【关键词】</w:t>
      </w:r>
      <w:r w:rsidR="00AF6A6E" w:rsidRPr="009F3577">
        <w:rPr>
          <w:rFonts w:hint="eastAsia"/>
          <w:sz w:val="28"/>
          <w:szCs w:val="28"/>
        </w:rPr>
        <w:t>重离子</w:t>
      </w:r>
      <w:r w:rsidR="00AF6A6E" w:rsidRPr="009F3577">
        <w:rPr>
          <w:rFonts w:hint="eastAsia"/>
          <w:sz w:val="28"/>
          <w:szCs w:val="28"/>
        </w:rPr>
        <w:t xml:space="preserve"> </w:t>
      </w:r>
      <w:r w:rsidR="00AF6A6E" w:rsidRPr="009F3577">
        <w:rPr>
          <w:rFonts w:hint="eastAsia"/>
          <w:sz w:val="28"/>
          <w:szCs w:val="28"/>
        </w:rPr>
        <w:t>高能粒子</w:t>
      </w:r>
      <w:r w:rsidR="00AF6A6E" w:rsidRPr="009F3577">
        <w:rPr>
          <w:rFonts w:hint="eastAsia"/>
          <w:sz w:val="28"/>
          <w:szCs w:val="28"/>
        </w:rPr>
        <w:t xml:space="preserve"> </w:t>
      </w:r>
      <w:r w:rsidR="00AF6A6E" w:rsidRPr="009F3577">
        <w:rPr>
          <w:rFonts w:hint="eastAsia"/>
          <w:sz w:val="28"/>
          <w:szCs w:val="28"/>
        </w:rPr>
        <w:t>喷注物理</w:t>
      </w:r>
      <w:r w:rsidR="00AF6A6E" w:rsidRPr="009F3577">
        <w:rPr>
          <w:rFonts w:hint="eastAsia"/>
          <w:sz w:val="28"/>
          <w:szCs w:val="28"/>
        </w:rPr>
        <w:t xml:space="preserve"> </w:t>
      </w:r>
      <w:r w:rsidR="00507896">
        <w:rPr>
          <w:rFonts w:hint="eastAsia"/>
          <w:sz w:val="28"/>
          <w:szCs w:val="28"/>
        </w:rPr>
        <w:t>深度学习</w:t>
      </w:r>
      <w:r w:rsidR="00507896">
        <w:rPr>
          <w:rFonts w:hint="eastAsia"/>
          <w:sz w:val="28"/>
          <w:szCs w:val="28"/>
        </w:rPr>
        <w:t xml:space="preserve"> CNN</w:t>
      </w:r>
    </w:p>
    <w:p w14:paraId="48A0189D" w14:textId="77777777" w:rsidR="00AF6A6E" w:rsidRDefault="006B160B" w:rsidP="00C0753B">
      <w:pPr>
        <w:pStyle w:val="Title"/>
        <w:jc w:val="both"/>
      </w:pPr>
      <w:r w:rsidRPr="00A75967">
        <w:rPr>
          <w:rFonts w:hint="eastAsia"/>
        </w:rPr>
        <w:t>【正文】</w:t>
      </w:r>
    </w:p>
    <w:p w14:paraId="77B412BD" w14:textId="5BD1676B" w:rsidR="00861D14" w:rsidRPr="00C43BB5" w:rsidRDefault="0043010C" w:rsidP="00C43BB5">
      <w:pPr>
        <w:pStyle w:val="Title"/>
        <w:numPr>
          <w:ilvl w:val="0"/>
          <w:numId w:val="16"/>
        </w:numPr>
        <w:jc w:val="left"/>
        <w:rPr>
          <w:rFonts w:hint="eastAsia"/>
        </w:rPr>
      </w:pPr>
      <w:r>
        <w:rPr>
          <w:rFonts w:hint="eastAsia"/>
        </w:rPr>
        <w:t>相关背景</w:t>
      </w:r>
    </w:p>
    <w:p w14:paraId="3F252ACE" w14:textId="186FCD4F" w:rsidR="00C43BB5" w:rsidRDefault="00C43BB5" w:rsidP="00C43BB5">
      <w:pPr>
        <w:widowControl/>
        <w:ind w:firstLine="420"/>
        <w:jc w:val="left"/>
        <w:rPr>
          <w:rFonts w:ascii="宋体" w:hAnsi="宋体" w:hint="eastAsia"/>
          <w:sz w:val="24"/>
        </w:rPr>
      </w:pPr>
      <w:r w:rsidRPr="00C43BB5">
        <w:rPr>
          <w:rFonts w:ascii="宋体" w:hAnsi="宋体"/>
          <w:sz w:val="24"/>
        </w:rPr>
        <w:t>宇宙中大多数物质由原子构成，原子又由原子核和电子组成。其中，电子是基本粒子，但原子核又可分为质子和中子，并可进一步分为夸克和胶子。这些夸克和胶子的相互作用非常强烈，以至于只有通过极高能量的质子对撞才能让它们摆脱束缚。在高能碰撞时可以产生包括夸克和中子在内的大量粒子，向某个方向射出，这些粒子团被称为喷注（jet）。</w:t>
      </w:r>
      <w:r w:rsidRPr="00C43BB5">
        <w:rPr>
          <w:rFonts w:ascii="宋体" w:hAnsi="宋体"/>
          <w:sz w:val="24"/>
        </w:rPr>
        <w:br/>
      </w:r>
      <w:r>
        <w:rPr>
          <w:rFonts w:ascii="宋体" w:hAnsi="宋体"/>
          <w:sz w:val="24"/>
        </w:rPr>
        <w:t>  </w:t>
      </w:r>
      <w:r w:rsidRPr="00C43BB5">
        <w:rPr>
          <w:rFonts w:ascii="宋体" w:hAnsi="宋体"/>
          <w:sz w:val="24"/>
        </w:rPr>
        <w:t>喷注可以分为1）胶体喷注，2）轻夸克喷注，3）魅夸克喷注，4）美夸克喷注。由于它们的不同内在特性（如质量和色量子数），不同种类的喷射经历不同的衰变过程，其内部结构也在实验中显示出不同的观测值。</w:t>
      </w:r>
      <w:r w:rsidRPr="00C43BB5">
        <w:rPr>
          <w:rFonts w:ascii="宋体" w:hAnsi="宋体"/>
          <w:sz w:val="24"/>
        </w:rPr>
        <w:br/>
      </w:r>
      <w:r>
        <w:rPr>
          <w:rFonts w:ascii="宋体" w:hAnsi="宋体"/>
          <w:sz w:val="24"/>
        </w:rPr>
        <w:t>  </w:t>
      </w:r>
      <w:r w:rsidRPr="00C43BB5">
        <w:rPr>
          <w:rFonts w:ascii="宋体" w:hAnsi="宋体"/>
          <w:sz w:val="24"/>
        </w:rPr>
        <w:t>尽管在理论物理模拟中可以很容易地识别出喷注的味道，但目前在实验中没有可靠的方法可以对所测量的真实喷注进行分类。因此，开发一种稳健的算法来识别喷注味道，将让我们可以更直接地比较实验测量和基本粒子理论。</w:t>
      </w:r>
    </w:p>
    <w:p w14:paraId="60874D0E" w14:textId="0B9CE6AA" w:rsidR="0043010C" w:rsidRPr="00DC40DC" w:rsidRDefault="00C43BB5" w:rsidP="00E84EC9">
      <w:pPr>
        <w:widowControl/>
        <w:ind w:firstLine="420"/>
        <w:jc w:val="left"/>
        <w:rPr>
          <w:rFonts w:ascii="宋体" w:hAnsi="宋体" w:hint="eastAsia"/>
          <w:sz w:val="24"/>
        </w:rPr>
      </w:pPr>
      <w:r>
        <w:rPr>
          <w:rFonts w:ascii="宋体" w:hAnsi="宋体" w:hint="eastAsia"/>
          <w:sz w:val="24"/>
        </w:rPr>
        <w:t>现如今深度学习火热，尤其在视觉、自然语言的探索发挥了重要的作用。本次比赛我们使用了深度学习，并取得了第三的成绩。</w:t>
      </w:r>
    </w:p>
    <w:p w14:paraId="7556CF7B" w14:textId="77777777" w:rsidR="0009158C" w:rsidRDefault="008B4D3E" w:rsidP="00BD7D56">
      <w:pPr>
        <w:numPr>
          <w:ilvl w:val="0"/>
          <w:numId w:val="16"/>
        </w:numPr>
        <w:rPr>
          <w:b/>
          <w:bCs/>
          <w:sz w:val="32"/>
          <w:szCs w:val="32"/>
        </w:rPr>
      </w:pPr>
      <w:r>
        <w:rPr>
          <w:rFonts w:hint="eastAsia"/>
          <w:b/>
          <w:bCs/>
          <w:sz w:val="32"/>
          <w:szCs w:val="32"/>
        </w:rPr>
        <w:t>可观测量</w:t>
      </w:r>
      <w:r w:rsidR="0009158C">
        <w:rPr>
          <w:rFonts w:hint="eastAsia"/>
          <w:b/>
          <w:bCs/>
          <w:sz w:val="32"/>
          <w:szCs w:val="32"/>
        </w:rPr>
        <w:t>分析</w:t>
      </w:r>
      <w:r w:rsidR="00241557">
        <w:rPr>
          <w:rFonts w:hint="eastAsia"/>
          <w:b/>
          <w:bCs/>
          <w:sz w:val="32"/>
          <w:szCs w:val="32"/>
        </w:rPr>
        <w:t>与特征量构建</w:t>
      </w:r>
    </w:p>
    <w:p w14:paraId="1E62A9E8" w14:textId="77777777" w:rsidR="00BD7D56" w:rsidRPr="00DC40DC" w:rsidRDefault="006D5385" w:rsidP="009F3577">
      <w:pPr>
        <w:spacing w:line="360" w:lineRule="auto"/>
        <w:ind w:firstLine="437"/>
        <w:rPr>
          <w:rFonts w:ascii="宋体" w:hAnsi="宋体"/>
          <w:sz w:val="24"/>
        </w:rPr>
      </w:pPr>
      <w:r w:rsidRPr="00DC40DC">
        <w:rPr>
          <w:rFonts w:ascii="宋体" w:hAnsi="宋体" w:hint="eastAsia"/>
          <w:sz w:val="24"/>
        </w:rPr>
        <w:t>重离子碰撞产生大量的末态粒子在动量空间的信息，根据这些信息构建一些可观测量可以分析出其中的某种规律及其性质，如</w:t>
      </w:r>
      <w:r w:rsidR="00111990" w:rsidRPr="00DC40DC">
        <w:rPr>
          <w:rFonts w:ascii="宋体" w:hAnsi="宋体" w:hint="eastAsia"/>
          <w:sz w:val="24"/>
        </w:rPr>
        <w:t>对粒子</w:t>
      </w:r>
      <w:r w:rsidRPr="00DC40DC">
        <w:rPr>
          <w:rFonts w:ascii="宋体" w:hAnsi="宋体" w:hint="eastAsia"/>
          <w:sz w:val="24"/>
        </w:rPr>
        <w:t>集体流</w:t>
      </w:r>
      <w:r w:rsidR="00111990" w:rsidRPr="00DC40DC">
        <w:rPr>
          <w:rFonts w:ascii="宋体" w:hAnsi="宋体" w:hint="eastAsia"/>
          <w:sz w:val="24"/>
        </w:rPr>
        <w:t>的分析我们可以得到粒子集体运动的性质，</w:t>
      </w:r>
      <w:r w:rsidR="00111990" w:rsidRPr="00DC40DC">
        <w:rPr>
          <w:rFonts w:ascii="宋体" w:hAnsi="宋体" w:hint="eastAsia"/>
          <w:sz w:val="24"/>
        </w:rPr>
        <w:lastRenderedPageBreak/>
        <w:t>从中看到末态粒子的集体效应</w:t>
      </w:r>
      <w:r w:rsidRPr="00DC40DC">
        <w:rPr>
          <w:rFonts w:ascii="宋体" w:hAnsi="宋体" w:hint="eastAsia"/>
          <w:sz w:val="24"/>
        </w:rPr>
        <w:t>，</w:t>
      </w:r>
      <w:r w:rsidR="00111990" w:rsidRPr="00DC40DC">
        <w:rPr>
          <w:rFonts w:ascii="宋体" w:hAnsi="宋体" w:hint="eastAsia"/>
          <w:sz w:val="24"/>
        </w:rPr>
        <w:t>对于一般的流分析，主要计算直接流与椭圆流，对于高阶流来说通常影响不大。除此之外，针对喷注而言其可观测量有棱角（angularity），动量散布（momentum</w:t>
      </w:r>
      <w:r w:rsidR="00111990" w:rsidRPr="00DC40DC">
        <w:rPr>
          <w:rFonts w:ascii="宋体" w:hAnsi="宋体"/>
          <w:sz w:val="24"/>
        </w:rPr>
        <w:t xml:space="preserve"> </w:t>
      </w:r>
      <w:r w:rsidR="00111990" w:rsidRPr="00DC40DC">
        <w:rPr>
          <w:rFonts w:ascii="宋体" w:hAnsi="宋体" w:hint="eastAsia"/>
          <w:sz w:val="24"/>
        </w:rPr>
        <w:t>dispersion）以及喷注的宽度等，</w:t>
      </w:r>
      <w:r w:rsidR="000D1F71" w:rsidRPr="00DC40DC">
        <w:rPr>
          <w:rFonts w:ascii="宋体" w:hAnsi="宋体" w:hint="eastAsia"/>
          <w:sz w:val="24"/>
        </w:rPr>
        <w:t>通过对末态粒子的这些观测量的分析，能大致的对不同种类的喷注在一定程度上进行分类。</w:t>
      </w:r>
    </w:p>
    <w:p w14:paraId="4A1CE573" w14:textId="77777777" w:rsidR="00CB6AAF" w:rsidRDefault="000D1F71" w:rsidP="009F3577">
      <w:pPr>
        <w:spacing w:line="360" w:lineRule="auto"/>
        <w:ind w:firstLine="437"/>
        <w:rPr>
          <w:rFonts w:ascii="宋体" w:hAnsi="宋体"/>
          <w:sz w:val="24"/>
        </w:rPr>
      </w:pPr>
      <w:r w:rsidRPr="00DC40DC">
        <w:rPr>
          <w:rFonts w:ascii="宋体" w:hAnsi="宋体" w:hint="eastAsia"/>
          <w:sz w:val="24"/>
        </w:rPr>
        <w:t>除了这些可观测量外，基于对喷注产生的机制也进行了了解。喷注重建在喷注物理上也是非常常见的现象，由于在模型模拟的过程中我们可以获得一些相对应的标签，从而便于我们结合实验数据，验证结果的同时也能改进模型。喷注重建的方式也十分多样，常见的有通过对喷注半径的大小对喷注进行分类。喷注在动量空间的分布为圆锥形，这是由于在碰撞以后存在的夸克胶子等离子体种，会产生动量较大的单夸克，但是由于禁闭，但夸克是无法单独存在，迅速与其他的夸克相互作用产生新的粒子，由于相互作用的关系而产生了类似于流体力学中的粘滞作用</w:t>
      </w:r>
      <w:r w:rsidR="00CB6AAF" w:rsidRPr="00DC40DC">
        <w:rPr>
          <w:rFonts w:ascii="宋体" w:hAnsi="宋体" w:hint="eastAsia"/>
          <w:sz w:val="24"/>
        </w:rPr>
        <w:t>，使得粒子呈现出圆锥状。而零头夸克的类别即是我们喷注的类别。因此喷注重建的算法也多种多样，在喷注物理中利用算法对喷注进行重建时比较有效的分类喷注的方法之一。除了以上的可观测量，还有比较常用的横动量，赝快度，方位角，以及能</w:t>
      </w:r>
      <w:r w:rsidR="00C23E3A">
        <w:rPr>
          <w:rFonts w:ascii="宋体" w:hAnsi="宋体" w:hint="eastAsia"/>
          <w:sz w:val="24"/>
        </w:rPr>
        <w:t>质</w:t>
      </w:r>
      <w:r w:rsidR="00CB6AAF" w:rsidRPr="00DC40DC">
        <w:rPr>
          <w:rFonts w:ascii="宋体" w:hAnsi="宋体" w:hint="eastAsia"/>
          <w:sz w:val="24"/>
        </w:rPr>
        <w:t>比等等有一些物理可解释性的观测量。</w:t>
      </w:r>
    </w:p>
    <w:p w14:paraId="519B4125" w14:textId="77777777" w:rsidR="00980A5A" w:rsidRDefault="00980A5A" w:rsidP="009F3577">
      <w:pPr>
        <w:spacing w:line="360" w:lineRule="auto"/>
        <w:ind w:firstLine="437"/>
        <w:rPr>
          <w:rFonts w:ascii="宋体" w:hAnsi="宋体"/>
          <w:sz w:val="24"/>
        </w:rPr>
      </w:pPr>
      <w:r>
        <w:rPr>
          <w:rFonts w:ascii="宋体" w:hAnsi="宋体" w:hint="eastAsia"/>
          <w:sz w:val="24"/>
        </w:rPr>
        <w:t>综上，</w:t>
      </w:r>
      <w:r w:rsidR="00C53429">
        <w:rPr>
          <w:rFonts w:ascii="宋体" w:hAnsi="宋体" w:hint="eastAsia"/>
          <w:sz w:val="24"/>
        </w:rPr>
        <w:t>通过查阅相关文献以及数据探索</w:t>
      </w:r>
      <w:r>
        <w:rPr>
          <w:rFonts w:ascii="宋体" w:hAnsi="宋体" w:hint="eastAsia"/>
          <w:sz w:val="24"/>
        </w:rPr>
        <w:t>我们构建了如下主要的特征量：</w:t>
      </w:r>
    </w:p>
    <w:p w14:paraId="4C1F1683" w14:textId="77777777" w:rsidR="00656CD2" w:rsidRDefault="00980A5A" w:rsidP="00656CD2">
      <w:pPr>
        <w:spacing w:line="360" w:lineRule="auto"/>
        <w:ind w:firstLine="437"/>
        <w:rPr>
          <w:rFonts w:ascii="宋体" w:hAnsi="宋体"/>
          <w:sz w:val="24"/>
        </w:rPr>
      </w:pPr>
      <w:r>
        <w:rPr>
          <w:rFonts w:ascii="宋体" w:hAnsi="宋体" w:hint="eastAsia"/>
          <w:sz w:val="24"/>
        </w:rPr>
        <w:t>1.横动量</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r>
          <w:rPr>
            <w:rFonts w:ascii="Cambria Math" w:hAnsi="Cambria Math"/>
            <w:sz w:val="28"/>
            <w:szCs w:val="28"/>
          </w:rPr>
          <m:t>=</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x</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y</m:t>
                </m:r>
              </m:sub>
              <m:sup>
                <m:r>
                  <w:rPr>
                    <w:rFonts w:ascii="Cambria Math" w:hAnsi="Cambria Math"/>
                    <w:sz w:val="28"/>
                    <w:szCs w:val="28"/>
                  </w:rPr>
                  <m:t>2</m:t>
                </m:r>
              </m:sup>
            </m:sSubSup>
          </m:e>
        </m:rad>
      </m:oMath>
    </w:p>
    <w:p w14:paraId="5FAF72E9" w14:textId="77777777" w:rsidR="00656CD2" w:rsidRDefault="00656CD2" w:rsidP="00656CD2">
      <w:pPr>
        <w:spacing w:line="360" w:lineRule="auto"/>
        <w:ind w:firstLine="437"/>
        <w:rPr>
          <w:rFonts w:ascii="宋体" w:hAnsi="宋体"/>
          <w:sz w:val="24"/>
        </w:rPr>
      </w:pPr>
      <w:r>
        <w:rPr>
          <w:rFonts w:ascii="宋体" w:hAnsi="宋体"/>
          <w:sz w:val="24"/>
        </w:rPr>
        <w:t>2.</w:t>
      </w:r>
      <w:r>
        <w:rPr>
          <w:rFonts w:ascii="宋体" w:hAnsi="宋体" w:hint="eastAsia"/>
          <w:sz w:val="24"/>
        </w:rPr>
        <w:t>赝快度</w:t>
      </w:r>
      <m:oMath>
        <m:r>
          <w:rPr>
            <w:rFonts w:ascii="Cambria Math" w:hAnsi="Cambria Math"/>
            <w:sz w:val="28"/>
            <w:szCs w:val="28"/>
          </w:rPr>
          <m:t>η</m:t>
        </m:r>
        <m:r>
          <w:rPr>
            <w:rFonts w:ascii="Cambria Math" w:hAnsi="Cambria Math" w:hint="eastAsia"/>
            <w:sz w:val="28"/>
            <w:szCs w:val="28"/>
          </w:rPr>
          <m:t>=</m:t>
        </m:r>
        <m:f>
          <m:fPr>
            <m:ctrlPr>
              <w:rPr>
                <w:rFonts w:ascii="Cambria Math" w:hAnsi="Cambria Math"/>
                <w:i/>
                <w:sz w:val="28"/>
                <w:szCs w:val="28"/>
              </w:rPr>
            </m:ctrlPr>
          </m:fPr>
          <m:num>
            <m:r>
              <w:rPr>
                <w:rFonts w:ascii="Cambria Math" w:hAnsi="Cambria Math" w:hint="eastAsia"/>
                <w:sz w:val="28"/>
                <w:szCs w:val="28"/>
              </w:rPr>
              <m:t>1</m:t>
            </m:r>
          </m:num>
          <m:den>
            <m:r>
              <w:rPr>
                <w:rFonts w:ascii="Cambria Math" w:hAnsi="Cambria Math" w:hint="eastAsia"/>
                <w:sz w:val="28"/>
                <w:szCs w:val="28"/>
              </w:rPr>
              <m:t>2</m:t>
            </m:r>
          </m:den>
        </m:f>
        <m:r>
          <m:rPr>
            <m:sty m:val="p"/>
          </m:rPr>
          <w:rPr>
            <w:rFonts w:ascii="Cambria Math" w:hAnsi="Cambria Math"/>
            <w:sz w:val="28"/>
            <w:szCs w:val="28"/>
          </w:rPr>
          <m:t>log</m:t>
        </m:r>
        <m:f>
          <m:fPr>
            <m:ctrlPr>
              <w:rPr>
                <w:rFonts w:ascii="Cambria Math" w:hAnsi="Cambria Math"/>
                <w:sz w:val="28"/>
                <w:szCs w:val="28"/>
              </w:rPr>
            </m:ctrlPr>
          </m:fPr>
          <m:num>
            <m:r>
              <w:rPr>
                <w:rFonts w:ascii="Cambria Math" w:hAnsi="Cambria Math"/>
                <w:sz w:val="28"/>
                <w:szCs w:val="28"/>
              </w:rPr>
              <m:t>E</m:t>
            </m:r>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z</m:t>
                </m:r>
              </m:sub>
            </m:sSub>
          </m:num>
          <m:den>
            <m:r>
              <w:rPr>
                <w:rFonts w:ascii="Cambria Math" w:hAnsi="Cambria Math"/>
                <w:sz w:val="28"/>
                <w:szCs w:val="28"/>
              </w:rPr>
              <m:t>E-</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z</m:t>
                </m:r>
              </m:sub>
            </m:sSub>
          </m:den>
        </m:f>
      </m:oMath>
    </w:p>
    <w:p w14:paraId="68D82DE2" w14:textId="77777777" w:rsidR="00522471" w:rsidRDefault="00522471" w:rsidP="00656CD2">
      <w:pPr>
        <w:spacing w:line="360" w:lineRule="auto"/>
        <w:ind w:firstLine="437"/>
        <w:rPr>
          <w:rFonts w:ascii="宋体" w:hAnsi="宋体"/>
          <w:sz w:val="28"/>
          <w:szCs w:val="28"/>
        </w:rPr>
      </w:pPr>
      <w:r>
        <w:rPr>
          <w:rFonts w:ascii="宋体" w:hAnsi="宋体" w:hint="eastAsia"/>
          <w:sz w:val="24"/>
        </w:rPr>
        <w:t>3</w:t>
      </w:r>
      <w:r>
        <w:rPr>
          <w:rFonts w:ascii="宋体" w:hAnsi="宋体"/>
          <w:sz w:val="24"/>
        </w:rPr>
        <w:t>.</w:t>
      </w:r>
      <w:r>
        <w:rPr>
          <w:rFonts w:ascii="宋体" w:hAnsi="宋体" w:hint="eastAsia"/>
          <w:sz w:val="24"/>
        </w:rPr>
        <w:t>喷注宽度</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jet</m:t>
            </m:r>
          </m:sub>
        </m:sSub>
        <m:r>
          <w:rPr>
            <w:rFonts w:ascii="Cambria Math" w:hAnsi="Cambria Math" w:hint="eastAsia"/>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rPr>
                              <m:t>i</m:t>
                            </m:r>
                          </m:sub>
                          <m:sup>
                            <m:r>
                              <w:rPr>
                                <w:rFonts w:ascii="Cambria Math" w:hAnsi="Cambria Math"/>
                                <w:sz w:val="28"/>
                                <w:szCs w:val="28"/>
                              </w:rPr>
                              <m:t>2</m:t>
                            </m:r>
                          </m:sup>
                        </m:sSubSup>
                      </m:e>
                    </m:nary>
                  </m:num>
                  <m:den>
                    <m:nary>
                      <m:naryPr>
                        <m:chr m:val="∑"/>
                        <m:limLoc m:val="undOvr"/>
                        <m:supHide m:val="1"/>
                        <m:ctrlPr>
                          <w:rPr>
                            <w:rFonts w:ascii="Cambria Math" w:hAnsi="Cambria Math"/>
                            <w:i/>
                            <w:sz w:val="28"/>
                            <w:szCs w:val="28"/>
                          </w:rPr>
                        </m:ctrlPr>
                      </m:naryPr>
                      <m:sub>
                        <m:r>
                          <w:rPr>
                            <w:rFonts w:ascii="Cambria Math" w:hAnsi="Cambria Math" w:hint="eastAsia"/>
                            <w:sz w:val="28"/>
                            <w:szCs w:val="28"/>
                          </w:rPr>
                          <m:t>i</m:t>
                        </m:r>
                      </m:sub>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e>
                    </m:nary>
                  </m:den>
                </m:f>
              </m:e>
            </m:d>
          </m:e>
          <m:sup>
            <m:f>
              <m:fPr>
                <m:ctrlPr>
                  <w:rPr>
                    <w:rFonts w:ascii="Cambria Math" w:hAnsi="Cambria Math"/>
                    <w:i/>
                    <w:sz w:val="28"/>
                    <w:szCs w:val="28"/>
                  </w:rPr>
                </m:ctrlPr>
              </m:fPr>
              <m:num>
                <m:r>
                  <w:rPr>
                    <w:rFonts w:ascii="Cambria Math" w:hAnsi="Cambria Math" w:hint="eastAsia"/>
                    <w:sz w:val="28"/>
                    <w:szCs w:val="28"/>
                  </w:rPr>
                  <m:t>1</m:t>
                </m:r>
              </m:num>
              <m:den>
                <m:r>
                  <w:rPr>
                    <w:rFonts w:ascii="Cambria Math" w:hAnsi="Cambria Math" w:hint="eastAsia"/>
                    <w:sz w:val="28"/>
                    <w:szCs w:val="28"/>
                  </w:rPr>
                  <m:t>2</m:t>
                </m:r>
              </m:den>
            </m:f>
          </m:sup>
        </m:sSup>
      </m:oMath>
    </w:p>
    <w:p w14:paraId="48651DC1" w14:textId="77777777" w:rsidR="00522471" w:rsidRDefault="00522471" w:rsidP="00656CD2">
      <w:pPr>
        <w:spacing w:line="360" w:lineRule="auto"/>
        <w:ind w:firstLine="437"/>
        <w:rPr>
          <w:rFonts w:ascii="宋体" w:hAnsi="宋体"/>
          <w:sz w:val="28"/>
          <w:szCs w:val="28"/>
        </w:rPr>
      </w:pPr>
      <w:r>
        <w:rPr>
          <w:rFonts w:ascii="宋体" w:hAnsi="宋体" w:hint="eastAsia"/>
          <w:sz w:val="28"/>
          <w:szCs w:val="28"/>
        </w:rPr>
        <w:t>4</w:t>
      </w:r>
      <w:r>
        <w:rPr>
          <w:rFonts w:ascii="宋体" w:hAnsi="宋体"/>
          <w:sz w:val="28"/>
          <w:szCs w:val="28"/>
        </w:rPr>
        <w:t>.</w:t>
      </w:r>
      <w:r w:rsidRPr="00522471">
        <w:rPr>
          <w:rFonts w:ascii="宋体" w:hAnsi="宋体" w:hint="eastAsia"/>
          <w:sz w:val="24"/>
        </w:rPr>
        <w:t>棱角</w:t>
      </w:r>
      <m:oMath>
        <m:r>
          <w:rPr>
            <w:rFonts w:ascii="Cambria Math" w:hAnsi="Cambria Math"/>
            <w:sz w:val="28"/>
            <w:szCs w:val="28"/>
          </w:rPr>
          <m:t>g=</m:t>
        </m:r>
        <m:nary>
          <m:naryPr>
            <m:chr m:val="∑"/>
            <m:limLoc m:val="undOvr"/>
            <m:supHide m:val="1"/>
            <m:ctrlPr>
              <w:rPr>
                <w:rFonts w:ascii="Cambria Math" w:hAnsi="Cambria Math"/>
                <w:i/>
                <w:sz w:val="28"/>
                <w:szCs w:val="28"/>
              </w:rPr>
            </m:ctrlPr>
          </m:naryPr>
          <m:sub>
            <m:r>
              <w:rPr>
                <w:rFonts w:ascii="Cambria Math" w:hAnsi="Cambria Math"/>
                <w:sz w:val="28"/>
                <w:szCs w:val="28"/>
              </w:rPr>
              <m:t>iϵjet</m:t>
            </m:r>
          </m:sub>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t,i</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t,jet</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jet,i</m:t>
                </m:r>
              </m:sub>
            </m:sSub>
          </m:e>
        </m:nary>
      </m:oMath>
    </w:p>
    <w:p w14:paraId="6A33491B" w14:textId="77777777" w:rsidR="00522471" w:rsidRDefault="00522471" w:rsidP="00656CD2">
      <w:pPr>
        <w:spacing w:line="360" w:lineRule="auto"/>
        <w:ind w:firstLine="437"/>
        <w:rPr>
          <w:rFonts w:ascii="宋体" w:hAnsi="宋体"/>
          <w:sz w:val="24"/>
        </w:rPr>
      </w:pPr>
      <w:r>
        <w:rPr>
          <w:rFonts w:ascii="宋体" w:hAnsi="宋体" w:hint="eastAsia"/>
          <w:sz w:val="28"/>
          <w:szCs w:val="28"/>
        </w:rPr>
        <w:t>5</w:t>
      </w:r>
      <w:r>
        <w:rPr>
          <w:rFonts w:ascii="宋体" w:hAnsi="宋体"/>
          <w:sz w:val="28"/>
          <w:szCs w:val="28"/>
        </w:rPr>
        <w:t>.</w:t>
      </w:r>
      <w:r w:rsidRPr="00522471">
        <w:rPr>
          <w:rFonts w:ascii="宋体" w:hAnsi="宋体" w:hint="eastAsia"/>
          <w:sz w:val="24"/>
        </w:rPr>
        <w:t>动量散布</w:t>
      </w:r>
      <m:oMath>
        <m:sSub>
          <m:sSubPr>
            <m:ctrlPr>
              <w:rPr>
                <w:rFonts w:ascii="Cambria Math" w:hAnsi="Cambria Math"/>
                <w:i/>
                <w:sz w:val="24"/>
              </w:rPr>
            </m:ctrlPr>
          </m:sSubPr>
          <m:e>
            <m:r>
              <w:rPr>
                <w:rFonts w:ascii="Cambria Math" w:hAnsi="Cambria Math" w:hint="eastAsia"/>
                <w:sz w:val="24"/>
              </w:rPr>
              <m:t>p</m:t>
            </m:r>
          </m:e>
          <m:sub>
            <m:r>
              <w:rPr>
                <w:rFonts w:ascii="Cambria Math" w:hAnsi="Cambria Math"/>
                <w:sz w:val="24"/>
              </w:rPr>
              <m:t>T</m:t>
            </m:r>
          </m:sub>
        </m:sSub>
        <m:r>
          <w:rPr>
            <w:rFonts w:ascii="Cambria Math" w:hAnsi="Cambria Math"/>
            <w:sz w:val="24"/>
          </w:rPr>
          <m:t>D=</m:t>
        </m:r>
        <m:f>
          <m:fPr>
            <m:ctrlPr>
              <w:rPr>
                <w:rFonts w:ascii="Cambria Math" w:hAnsi="Cambria Math"/>
                <w:i/>
                <w:sz w:val="24"/>
              </w:rPr>
            </m:ctrlPr>
          </m:fPr>
          <m:num>
            <m:rad>
              <m:radPr>
                <m:degHide m:val="1"/>
                <m:ctrlPr>
                  <w:rPr>
                    <w:rFonts w:ascii="Cambria Math" w:hAnsi="Cambria Math"/>
                    <w:i/>
                    <w:sz w:val="24"/>
                  </w:rPr>
                </m:ctrlPr>
              </m:radPr>
              <m:deg/>
              <m:e>
                <m:nary>
                  <m:naryPr>
                    <m:chr m:val="∑"/>
                    <m:limLoc m:val="undOvr"/>
                    <m:supHide m:val="1"/>
                    <m:ctrlPr>
                      <w:rPr>
                        <w:rFonts w:ascii="Cambria Math" w:hAnsi="Cambria Math"/>
                        <w:i/>
                        <w:sz w:val="24"/>
                      </w:rPr>
                    </m:ctrlPr>
                  </m:naryPr>
                  <m:sub>
                    <m:r>
                      <w:rPr>
                        <w:rFonts w:ascii="Cambria Math" w:hAnsi="Cambria Math"/>
                        <w:sz w:val="24"/>
                      </w:rPr>
                      <m:t>iϵjet</m:t>
                    </m:r>
                  </m:sub>
                  <m:sup/>
                  <m:e>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t,i</m:t>
                        </m:r>
                      </m:sub>
                      <m:sup>
                        <m:r>
                          <w:rPr>
                            <w:rFonts w:ascii="Cambria Math" w:hAnsi="Cambria Math"/>
                            <w:sz w:val="24"/>
                          </w:rPr>
                          <m:t>2</m:t>
                        </m:r>
                      </m:sup>
                    </m:sSubSup>
                  </m:e>
                </m:nary>
              </m:e>
            </m:rad>
          </m:num>
          <m:den>
            <m:nary>
              <m:naryPr>
                <m:chr m:val="∑"/>
                <m:limLoc m:val="undOvr"/>
                <m:supHide m:val="1"/>
                <m:ctrlPr>
                  <w:rPr>
                    <w:rFonts w:ascii="Cambria Math" w:hAnsi="Cambria Math"/>
                    <w:i/>
                    <w:sz w:val="24"/>
                  </w:rPr>
                </m:ctrlPr>
              </m:naryPr>
              <m:sub>
                <m:r>
                  <w:rPr>
                    <w:rFonts w:ascii="Cambria Math" w:hAnsi="Cambria Math"/>
                    <w:sz w:val="24"/>
                  </w:rPr>
                  <m:t>iϵjet</m:t>
                </m:r>
              </m:sub>
              <m:sup/>
              <m:e>
                <m:sSub>
                  <m:sSubPr>
                    <m:ctrlPr>
                      <w:rPr>
                        <w:rFonts w:ascii="Cambria Math" w:hAnsi="Cambria Math"/>
                        <w:i/>
                        <w:sz w:val="24"/>
                      </w:rPr>
                    </m:ctrlPr>
                  </m:sSubPr>
                  <m:e>
                    <m:r>
                      <w:rPr>
                        <w:rFonts w:ascii="Cambria Math" w:hAnsi="Cambria Math"/>
                        <w:sz w:val="24"/>
                      </w:rPr>
                      <m:t>p</m:t>
                    </m:r>
                  </m:e>
                  <m:sub>
                    <m:r>
                      <w:rPr>
                        <w:rFonts w:ascii="Cambria Math" w:hAnsi="Cambria Math"/>
                        <w:sz w:val="24"/>
                      </w:rPr>
                      <m:t>t,i</m:t>
                    </m:r>
                  </m:sub>
                </m:sSub>
              </m:e>
            </m:nary>
          </m:den>
        </m:f>
      </m:oMath>
    </w:p>
    <w:p w14:paraId="4C888266" w14:textId="77777777" w:rsidR="00364942" w:rsidRDefault="00364942" w:rsidP="00364942">
      <w:pPr>
        <w:spacing w:line="360" w:lineRule="auto"/>
        <w:ind w:firstLine="437"/>
        <w:rPr>
          <w:rFonts w:ascii="宋体" w:hAnsi="宋体"/>
          <w:sz w:val="24"/>
        </w:rPr>
      </w:pPr>
      <w:r>
        <w:rPr>
          <w:rFonts w:ascii="宋体" w:hAnsi="宋体" w:hint="eastAsia"/>
          <w:sz w:val="24"/>
        </w:rPr>
        <w:t>6</w:t>
      </w:r>
      <w:r>
        <w:rPr>
          <w:rFonts w:ascii="宋体" w:hAnsi="宋体"/>
          <w:sz w:val="24"/>
        </w:rPr>
        <w:t>.</w:t>
      </w:r>
      <w:r>
        <w:rPr>
          <w:rFonts w:ascii="宋体" w:hAnsi="宋体" w:hint="eastAsia"/>
          <w:sz w:val="24"/>
        </w:rPr>
        <w:t>直接流</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d>
          <m:dPr>
            <m:begChr m:val="〈"/>
            <m:endChr m:val="〉"/>
            <m:ctrlPr>
              <w:rPr>
                <w:rFonts w:ascii="Cambria Math" w:hAnsi="Cambria Math"/>
                <w:i/>
                <w:sz w:val="24"/>
              </w:rPr>
            </m:ctrlPr>
          </m:dPr>
          <m:e>
            <m:r>
              <w:rPr>
                <w:rFonts w:ascii="Cambria Math" w:hAnsi="Cambria Math"/>
                <w:sz w:val="24"/>
              </w:rPr>
              <m:t>cosϕ</m:t>
            </m:r>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x</m:t>
                    </m:r>
                  </m:sub>
                </m:sSub>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t</m:t>
                    </m:r>
                  </m:sub>
                </m:sSub>
              </m:den>
            </m:f>
          </m:e>
        </m:d>
      </m:oMath>
    </w:p>
    <w:p w14:paraId="2BFF6AFB" w14:textId="77777777" w:rsidR="00364942" w:rsidRDefault="00364942" w:rsidP="00364942">
      <w:pPr>
        <w:spacing w:line="360" w:lineRule="auto"/>
        <w:ind w:firstLine="437"/>
        <w:rPr>
          <w:rFonts w:ascii="宋体" w:hAnsi="宋体"/>
          <w:sz w:val="24"/>
        </w:rPr>
      </w:pPr>
      <w:r w:rsidRPr="00364942">
        <w:rPr>
          <w:rFonts w:ascii="宋体" w:hAnsi="宋体" w:hint="eastAsia"/>
          <w:sz w:val="24"/>
        </w:rPr>
        <w:t>7</w:t>
      </w:r>
      <w:r w:rsidRPr="00364942">
        <w:rPr>
          <w:rFonts w:ascii="宋体" w:hAnsi="宋体"/>
          <w:sz w:val="24"/>
        </w:rPr>
        <w:t>.</w:t>
      </w:r>
      <w:r w:rsidRPr="00364942">
        <w:rPr>
          <w:rFonts w:ascii="宋体" w:hAnsi="宋体" w:hint="eastAsia"/>
          <w:sz w:val="24"/>
        </w:rPr>
        <w:t>椭圆流</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d>
          <m:dPr>
            <m:begChr m:val="〈"/>
            <m:endChr m:val="〉"/>
            <m:ctrlPr>
              <w:rPr>
                <w:rFonts w:ascii="Cambria Math" w:hAnsi="Cambria Math"/>
                <w:i/>
                <w:sz w:val="24"/>
              </w:rPr>
            </m:ctrlPr>
          </m:dPr>
          <m:e>
            <m:r>
              <w:rPr>
                <w:rFonts w:ascii="Cambria Math" w:hAnsi="Cambria Math"/>
                <w:sz w:val="24"/>
              </w:rPr>
              <m:t>cos2ϕ</m:t>
            </m:r>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x</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y</m:t>
                    </m:r>
                  </m:sub>
                  <m:sup>
                    <m:r>
                      <w:rPr>
                        <w:rFonts w:ascii="Cambria Math" w:hAnsi="Cambria Math"/>
                        <w:sz w:val="24"/>
                      </w:rPr>
                      <m:t>2</m:t>
                    </m:r>
                  </m:sup>
                </m:sSubSup>
              </m:num>
              <m:den>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t</m:t>
                    </m:r>
                  </m:sub>
                  <m:sup>
                    <m:r>
                      <w:rPr>
                        <w:rFonts w:ascii="Cambria Math" w:hAnsi="Cambria Math"/>
                        <w:sz w:val="24"/>
                      </w:rPr>
                      <m:t>2</m:t>
                    </m:r>
                  </m:sup>
                </m:sSubSup>
              </m:den>
            </m:f>
          </m:e>
        </m:d>
      </m:oMath>
    </w:p>
    <w:p w14:paraId="00B7F68E" w14:textId="77777777" w:rsidR="00096899" w:rsidRDefault="00096899" w:rsidP="00364942">
      <w:pPr>
        <w:spacing w:line="360" w:lineRule="auto"/>
        <w:ind w:firstLine="437"/>
        <w:rPr>
          <w:rFonts w:ascii="宋体" w:hAnsi="宋体"/>
          <w:sz w:val="24"/>
        </w:rPr>
      </w:pPr>
      <w:r>
        <w:rPr>
          <w:rFonts w:ascii="宋体" w:hAnsi="宋体" w:hint="eastAsia"/>
          <w:sz w:val="24"/>
        </w:rPr>
        <w:t>8</w:t>
      </w:r>
      <w:r>
        <w:rPr>
          <w:rFonts w:ascii="宋体" w:hAnsi="宋体"/>
          <w:sz w:val="24"/>
        </w:rPr>
        <w:t>.</w:t>
      </w:r>
      <w:r>
        <w:rPr>
          <w:rFonts w:ascii="宋体" w:hAnsi="宋体" w:hint="eastAsia"/>
          <w:sz w:val="24"/>
        </w:rPr>
        <w:t>方位角度</w:t>
      </w:r>
      <m:oMath>
        <m:r>
          <w:rPr>
            <w:rFonts w:ascii="Cambria Math" w:hAnsi="Cambria Math"/>
            <w:sz w:val="24"/>
          </w:rPr>
          <m:t>ϕ=</m:t>
        </m:r>
        <m:r>
          <m:rPr>
            <m:sty m:val="p"/>
          </m:rPr>
          <w:rPr>
            <w:rFonts w:ascii="Cambria Math" w:hAnsi="Cambria Math"/>
            <w:sz w:val="24"/>
          </w:rPr>
          <m:t>arccos</m:t>
        </m:r>
        <m:d>
          <m:dPr>
            <m:ctrlPr>
              <w:rPr>
                <w:rFonts w:ascii="Cambria Math" w:hAnsi="Cambria Math"/>
                <w:sz w:val="24"/>
              </w:rPr>
            </m:ctrlPr>
          </m:dPr>
          <m:e>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hint="eastAsia"/>
                            <w:sz w:val="24"/>
                          </w:rPr>
                          <m:t>x</m:t>
                        </m:r>
                      </m:sub>
                    </m:sSub>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t</m:t>
                        </m:r>
                      </m:sub>
                    </m:sSub>
                  </m:den>
                </m:f>
              </m:e>
            </m:d>
          </m:e>
        </m:d>
      </m:oMath>
    </w:p>
    <w:p w14:paraId="2C7A511F" w14:textId="77777777" w:rsidR="00656CD2" w:rsidRDefault="00096899" w:rsidP="00C23E3A">
      <w:pPr>
        <w:spacing w:line="360" w:lineRule="auto"/>
        <w:ind w:firstLine="437"/>
        <w:rPr>
          <w:rFonts w:ascii="宋体" w:hAnsi="宋体"/>
          <w:sz w:val="24"/>
        </w:rPr>
      </w:pPr>
      <w:r>
        <w:rPr>
          <w:rFonts w:ascii="宋体" w:hAnsi="宋体" w:hint="eastAsia"/>
          <w:sz w:val="24"/>
        </w:rPr>
        <w:t>9</w:t>
      </w:r>
      <w:r>
        <w:rPr>
          <w:rFonts w:ascii="宋体" w:hAnsi="宋体"/>
          <w:sz w:val="24"/>
        </w:rPr>
        <w:t>.</w:t>
      </w:r>
      <w:r>
        <w:rPr>
          <w:rFonts w:ascii="宋体" w:hAnsi="宋体" w:hint="eastAsia"/>
          <w:sz w:val="24"/>
        </w:rPr>
        <w:t>高阶流</w:t>
      </w:r>
      <m:oMath>
        <m:sSub>
          <m:sSubPr>
            <m:ctrlPr>
              <w:rPr>
                <w:rFonts w:ascii="Cambria Math" w:hAnsi="Cambria Math"/>
                <w:i/>
                <w:sz w:val="24"/>
              </w:rPr>
            </m:ctrlPr>
          </m:sSubPr>
          <m:e>
            <m:r>
              <w:rPr>
                <w:rFonts w:ascii="Cambria Math" w:hAnsi="Cambria Math"/>
                <w:sz w:val="24"/>
              </w:rPr>
              <m:t>v</m:t>
            </m:r>
          </m:e>
          <m:sub>
            <m:r>
              <w:rPr>
                <w:rFonts w:ascii="Cambria Math" w:hAnsi="Cambria Math" w:hint="eastAsia"/>
                <w:sz w:val="24"/>
              </w:rPr>
              <m:t>n</m:t>
            </m:r>
          </m:sub>
        </m:sSub>
        <m:r>
          <w:rPr>
            <w:rFonts w:ascii="Cambria Math" w:hAnsi="Cambria Math"/>
            <w:sz w:val="24"/>
          </w:rPr>
          <m:t>=</m:t>
        </m:r>
        <m:r>
          <m:rPr>
            <m:sty m:val="p"/>
          </m:rPr>
          <w:rPr>
            <w:rFonts w:ascii="Cambria Math" w:hAnsi="Cambria Math"/>
            <w:sz w:val="24"/>
          </w:rPr>
          <m:t>cos⁡</m:t>
        </m:r>
        <m:r>
          <w:rPr>
            <w:rFonts w:ascii="Cambria Math" w:hAnsi="Cambria Math"/>
            <w:sz w:val="24"/>
          </w:rPr>
          <m:t>(nϕ)</m:t>
        </m:r>
      </m:oMath>
    </w:p>
    <w:p w14:paraId="6B86DA31" w14:textId="77777777" w:rsidR="00C23E3A" w:rsidRDefault="00C23E3A" w:rsidP="00C23E3A">
      <w:pPr>
        <w:spacing w:line="360" w:lineRule="auto"/>
        <w:ind w:firstLine="437"/>
        <w:rPr>
          <w:rFonts w:ascii="宋体" w:hAnsi="宋体"/>
          <w:sz w:val="24"/>
        </w:rPr>
      </w:pPr>
      <w:r>
        <w:rPr>
          <w:rFonts w:ascii="宋体" w:hAnsi="宋体" w:hint="eastAsia"/>
          <w:sz w:val="24"/>
        </w:rPr>
        <w:t>10.能质比</w:t>
      </w:r>
      <m:oMath>
        <m:r>
          <w:rPr>
            <w:rFonts w:ascii="Cambria Math" w:hAnsi="Cambria Math"/>
            <w:sz w:val="24"/>
          </w:rPr>
          <m:t>B=</m:t>
        </m:r>
        <m:f>
          <m:fPr>
            <m:ctrlPr>
              <w:rPr>
                <w:rFonts w:ascii="Cambria Math" w:hAnsi="Cambria Math"/>
                <w:i/>
                <w:sz w:val="24"/>
              </w:rPr>
            </m:ctrlPr>
          </m:fPr>
          <m:num>
            <m:r>
              <w:rPr>
                <w:rFonts w:ascii="Cambria Math" w:hAnsi="Cambria Math"/>
                <w:sz w:val="24"/>
              </w:rPr>
              <m:t>E</m:t>
            </m:r>
          </m:num>
          <m:den>
            <m:r>
              <w:rPr>
                <w:rFonts w:ascii="Cambria Math" w:hAnsi="Cambria Math"/>
                <w:sz w:val="24"/>
              </w:rPr>
              <m:t>mass</m:t>
            </m:r>
          </m:den>
        </m:f>
      </m:oMath>
    </w:p>
    <w:p w14:paraId="2F6D7D87" w14:textId="77777777" w:rsidR="00B20652" w:rsidRDefault="00C23E3A" w:rsidP="00B20652">
      <w:pPr>
        <w:spacing w:line="360" w:lineRule="auto"/>
        <w:ind w:firstLine="437"/>
        <w:rPr>
          <w:rFonts w:ascii="宋体" w:hAnsi="宋体"/>
          <w:sz w:val="24"/>
        </w:rPr>
      </w:pPr>
      <w:r>
        <w:rPr>
          <w:rFonts w:ascii="宋体" w:hAnsi="宋体" w:hint="eastAsia"/>
          <w:sz w:val="24"/>
        </w:rPr>
        <w:t>1</w:t>
      </w:r>
      <w:r>
        <w:rPr>
          <w:rFonts w:ascii="宋体" w:hAnsi="宋体"/>
          <w:sz w:val="24"/>
        </w:rPr>
        <w:t>1</w:t>
      </w:r>
      <w:r w:rsidR="00B20652">
        <w:rPr>
          <w:rFonts w:ascii="宋体" w:hAnsi="宋体" w:hint="eastAsia"/>
          <w:sz w:val="24"/>
        </w:rPr>
        <w:t>.横动量与能量比</w:t>
      </w:r>
      <m:oMath>
        <m:r>
          <w:rPr>
            <w:rFonts w:ascii="Cambria Math" w:hAnsi="Cambria Math"/>
            <w:sz w:val="24"/>
          </w:rPr>
          <m:t>β</m:t>
        </m:r>
        <m:r>
          <w:rPr>
            <w:rFonts w:ascii="Cambria Math" w:hAnsi="Cambria Math" w:hint="eastAsia"/>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hint="eastAsia"/>
                    <w:sz w:val="24"/>
                  </w:rPr>
                  <m:t>t</m:t>
                </m:r>
              </m:sub>
            </m:sSub>
          </m:num>
          <m:den>
            <m:r>
              <w:rPr>
                <w:rFonts w:ascii="Cambria Math" w:hAnsi="Cambria Math"/>
                <w:sz w:val="24"/>
              </w:rPr>
              <m:t>E</m:t>
            </m:r>
          </m:den>
        </m:f>
      </m:oMath>
    </w:p>
    <w:p w14:paraId="16757FAF" w14:textId="77777777" w:rsidR="00B20652" w:rsidRDefault="00B20652" w:rsidP="00B20652">
      <w:pPr>
        <w:spacing w:line="360" w:lineRule="auto"/>
        <w:ind w:firstLine="437"/>
        <w:rPr>
          <w:rFonts w:ascii="宋体" w:hAnsi="宋体" w:hint="eastAsia"/>
          <w:sz w:val="24"/>
        </w:rPr>
      </w:pPr>
      <w:r>
        <w:rPr>
          <w:rFonts w:ascii="宋体" w:hAnsi="宋体" w:hint="eastAsia"/>
          <w:sz w:val="24"/>
        </w:rPr>
        <w:lastRenderedPageBreak/>
        <w:t>以及其余的特征量（附件code中）等</w:t>
      </w:r>
      <w:r w:rsidR="00C53429">
        <w:rPr>
          <w:rFonts w:ascii="宋体" w:hAnsi="宋体" w:hint="eastAsia"/>
          <w:sz w:val="24"/>
        </w:rPr>
        <w:t>。</w:t>
      </w:r>
    </w:p>
    <w:p w14:paraId="4F49FB67" w14:textId="77777777" w:rsidR="006F4C42" w:rsidRPr="00C23E3A" w:rsidRDefault="006F4C42" w:rsidP="00B20652">
      <w:pPr>
        <w:spacing w:line="360" w:lineRule="auto"/>
        <w:ind w:firstLine="437"/>
        <w:rPr>
          <w:rFonts w:ascii="宋体" w:hAnsi="宋体"/>
          <w:sz w:val="24"/>
        </w:rPr>
      </w:pPr>
    </w:p>
    <w:p w14:paraId="3ABBC58C" w14:textId="3081745A" w:rsidR="00E84EC9" w:rsidRDefault="00E84EC9" w:rsidP="00E84EC9">
      <w:pPr>
        <w:pStyle w:val="ListParagraph"/>
        <w:numPr>
          <w:ilvl w:val="0"/>
          <w:numId w:val="16"/>
        </w:numPr>
        <w:spacing w:line="360" w:lineRule="auto"/>
        <w:ind w:firstLineChars="0"/>
        <w:rPr>
          <w:rFonts w:hint="eastAsia"/>
          <w:b/>
          <w:bCs/>
          <w:sz w:val="32"/>
          <w:szCs w:val="32"/>
        </w:rPr>
      </w:pPr>
      <w:r w:rsidRPr="00E84EC9">
        <w:rPr>
          <w:rFonts w:hint="eastAsia"/>
          <w:b/>
          <w:bCs/>
          <w:sz w:val="32"/>
          <w:szCs w:val="32"/>
        </w:rPr>
        <w:t>主要思路</w:t>
      </w:r>
      <w:r w:rsidR="00C629BD">
        <w:rPr>
          <w:rFonts w:hint="eastAsia"/>
          <w:b/>
          <w:bCs/>
          <w:sz w:val="32"/>
          <w:szCs w:val="32"/>
        </w:rPr>
        <w:t>及数据探索</w:t>
      </w:r>
    </w:p>
    <w:p w14:paraId="48B7D852" w14:textId="640DE180" w:rsidR="00E84EC9" w:rsidRDefault="00C629BD" w:rsidP="00C629BD">
      <w:pPr>
        <w:spacing w:line="360" w:lineRule="auto"/>
        <w:ind w:firstLine="437"/>
        <w:rPr>
          <w:rFonts w:ascii="宋体" w:hAnsi="宋体" w:hint="eastAsia"/>
          <w:sz w:val="24"/>
        </w:rPr>
      </w:pPr>
      <w:r w:rsidRPr="00C629BD">
        <w:rPr>
          <w:rFonts w:ascii="宋体" w:hAnsi="宋体" w:hint="eastAsia"/>
          <w:sz w:val="24"/>
        </w:rPr>
        <w:t>本次比赛数据有层级关系：一个event下有多个jet记录，一个jet记录下</w:t>
      </w:r>
      <w:r>
        <w:rPr>
          <w:rFonts w:ascii="宋体" w:hAnsi="宋体" w:hint="eastAsia"/>
          <w:sz w:val="24"/>
        </w:rPr>
        <w:t>也</w:t>
      </w:r>
      <w:r w:rsidRPr="00C629BD">
        <w:rPr>
          <w:rFonts w:ascii="宋体" w:hAnsi="宋体" w:hint="eastAsia"/>
          <w:sz w:val="24"/>
        </w:rPr>
        <w:t>有多个particle</w:t>
      </w:r>
      <w:r>
        <w:rPr>
          <w:rFonts w:ascii="宋体" w:hAnsi="宋体" w:hint="eastAsia"/>
          <w:sz w:val="24"/>
        </w:rPr>
        <w:t>记录。如果使用树模型（</w:t>
      </w:r>
      <w:proofErr w:type="spellStart"/>
      <w:r>
        <w:rPr>
          <w:rFonts w:ascii="宋体" w:hAnsi="宋体" w:hint="eastAsia"/>
          <w:sz w:val="24"/>
        </w:rPr>
        <w:t>lgb</w:t>
      </w:r>
      <w:proofErr w:type="spellEnd"/>
      <w:r>
        <w:rPr>
          <w:rFonts w:ascii="宋体" w:hAnsi="宋体" w:hint="eastAsia"/>
          <w:sz w:val="24"/>
        </w:rPr>
        <w:t>，</w:t>
      </w:r>
      <w:proofErr w:type="spellStart"/>
      <w:r>
        <w:rPr>
          <w:rFonts w:ascii="宋体" w:hAnsi="宋体" w:hint="eastAsia"/>
          <w:sz w:val="24"/>
        </w:rPr>
        <w:t>xgb</w:t>
      </w:r>
      <w:proofErr w:type="spellEnd"/>
      <w:r>
        <w:rPr>
          <w:rFonts w:ascii="宋体" w:hAnsi="宋体" w:hint="eastAsia"/>
          <w:sz w:val="24"/>
        </w:rPr>
        <w:t>等等）训练数据的话，得构造不同层级（</w:t>
      </w:r>
      <w:proofErr w:type="spellStart"/>
      <w:r>
        <w:rPr>
          <w:rFonts w:ascii="宋体" w:hAnsi="宋体" w:hint="eastAsia"/>
          <w:sz w:val="24"/>
        </w:rPr>
        <w:t>event</w:t>
      </w:r>
      <w:r>
        <w:rPr>
          <w:rFonts w:ascii="宋体" w:hAnsi="宋体"/>
          <w:sz w:val="24"/>
        </w:rPr>
        <w:t>,jet</w:t>
      </w:r>
      <w:proofErr w:type="spellEnd"/>
      <w:r>
        <w:rPr>
          <w:rFonts w:ascii="宋体" w:hAnsi="宋体" w:hint="eastAsia"/>
          <w:sz w:val="24"/>
        </w:rPr>
        <w:t>）的统计量（</w:t>
      </w:r>
      <w:proofErr w:type="spellStart"/>
      <w:r>
        <w:rPr>
          <w:rFonts w:ascii="宋体" w:hAnsi="宋体" w:hint="eastAsia"/>
          <w:sz w:val="24"/>
        </w:rPr>
        <w:t>mean</w:t>
      </w:r>
      <w:r>
        <w:rPr>
          <w:rFonts w:ascii="宋体" w:hAnsi="宋体"/>
          <w:sz w:val="24"/>
        </w:rPr>
        <w:t>,sum,std,max,min</w:t>
      </w:r>
      <w:proofErr w:type="spellEnd"/>
      <w:r>
        <w:rPr>
          <w:rFonts w:ascii="宋体" w:hAnsi="宋体" w:hint="eastAsia"/>
          <w:sz w:val="24"/>
        </w:rPr>
        <w:t>等等），这样无疑舍弃了event-&gt;jet-&gt;particle的层级关系信息。我们使用了CNN 神经网络训练数据，</w:t>
      </w:r>
      <w:r w:rsidR="001C647E">
        <w:rPr>
          <w:rFonts w:ascii="宋体" w:hAnsi="宋体" w:hint="eastAsia"/>
          <w:sz w:val="24"/>
        </w:rPr>
        <w:t>类似</w:t>
      </w:r>
      <w:proofErr w:type="spellStart"/>
      <w:r w:rsidR="001C647E">
        <w:rPr>
          <w:rFonts w:ascii="宋体" w:hAnsi="宋体" w:hint="eastAsia"/>
          <w:sz w:val="24"/>
        </w:rPr>
        <w:t>textcnn</w:t>
      </w:r>
      <w:proofErr w:type="spellEnd"/>
      <w:r w:rsidR="00FC5B22">
        <w:rPr>
          <w:rFonts w:ascii="宋体" w:hAnsi="宋体" w:hint="eastAsia"/>
          <w:sz w:val="24"/>
        </w:rPr>
        <w:t>（见图1）</w:t>
      </w:r>
      <w:r w:rsidR="001C647E">
        <w:rPr>
          <w:rFonts w:ascii="宋体" w:hAnsi="宋体" w:hint="eastAsia"/>
          <w:sz w:val="24"/>
        </w:rPr>
        <w:t>，将particle 特征当成一个字的Embedding，句子程度为同event下粒子长度，不足</w:t>
      </w:r>
      <w:proofErr w:type="spellStart"/>
      <w:r w:rsidR="001C647E">
        <w:rPr>
          <w:rFonts w:ascii="宋体" w:hAnsi="宋体" w:hint="eastAsia"/>
          <w:sz w:val="24"/>
        </w:rPr>
        <w:t>maxlen</w:t>
      </w:r>
      <w:proofErr w:type="spellEnd"/>
      <w:r w:rsidR="001C647E">
        <w:rPr>
          <w:rFonts w:ascii="宋体" w:hAnsi="宋体" w:hint="eastAsia"/>
          <w:sz w:val="24"/>
        </w:rPr>
        <w:t>补0。</w:t>
      </w:r>
      <w:r w:rsidR="00FC5B22">
        <w:rPr>
          <w:rFonts w:ascii="宋体" w:hAnsi="宋体" w:hint="eastAsia"/>
          <w:sz w:val="24"/>
        </w:rPr>
        <w:t>我们网络与</w:t>
      </w:r>
      <w:proofErr w:type="spellStart"/>
      <w:r w:rsidR="00FC5B22">
        <w:rPr>
          <w:rFonts w:ascii="宋体" w:hAnsi="宋体" w:hint="eastAsia"/>
          <w:sz w:val="24"/>
        </w:rPr>
        <w:t>textcnn</w:t>
      </w:r>
      <w:proofErr w:type="spellEnd"/>
      <w:r w:rsidR="00416089">
        <w:rPr>
          <w:rFonts w:ascii="宋体" w:hAnsi="宋体" w:hint="eastAsia"/>
          <w:sz w:val="24"/>
        </w:rPr>
        <w:t>有些区别。</w:t>
      </w:r>
      <w:r w:rsidR="00FC5B22">
        <w:rPr>
          <w:rFonts w:ascii="宋体" w:hAnsi="宋体" w:hint="eastAsia"/>
          <w:sz w:val="24"/>
        </w:rPr>
        <w:t>首先我们使用了</w:t>
      </w:r>
      <w:r w:rsidR="00FC5B22">
        <w:rPr>
          <w:rFonts w:ascii="宋体" w:hAnsi="宋体"/>
          <w:sz w:val="24"/>
        </w:rPr>
        <w:t>Conv2D</w:t>
      </w:r>
      <w:r w:rsidR="00416089">
        <w:rPr>
          <w:rFonts w:ascii="宋体" w:hAnsi="宋体" w:hint="eastAsia"/>
          <w:sz w:val="24"/>
        </w:rPr>
        <w:t>+kernel_size(</w:t>
      </w:r>
      <w:r w:rsidR="00416089">
        <w:rPr>
          <w:rFonts w:ascii="宋体" w:hAnsi="宋体"/>
          <w:sz w:val="24"/>
        </w:rPr>
        <w:t>1,feat_size</w:t>
      </w:r>
      <w:r w:rsidR="00416089">
        <w:rPr>
          <w:rFonts w:ascii="宋体" w:hAnsi="宋体" w:hint="eastAsia"/>
          <w:sz w:val="24"/>
        </w:rPr>
        <w:t>)</w:t>
      </w:r>
      <w:r w:rsidR="00FC5B22">
        <w:rPr>
          <w:rFonts w:ascii="宋体" w:hAnsi="宋体"/>
          <w:sz w:val="24"/>
        </w:rPr>
        <w:t>,</w:t>
      </w:r>
      <w:r w:rsidR="00FC5B22">
        <w:rPr>
          <w:rFonts w:ascii="宋体" w:hAnsi="宋体" w:hint="eastAsia"/>
          <w:sz w:val="24"/>
        </w:rPr>
        <w:t>不同于</w:t>
      </w:r>
      <w:proofErr w:type="spellStart"/>
      <w:r w:rsidR="00FC5B22">
        <w:rPr>
          <w:rFonts w:ascii="宋体" w:hAnsi="宋体" w:hint="eastAsia"/>
          <w:sz w:val="24"/>
        </w:rPr>
        <w:t>text</w:t>
      </w:r>
      <w:r w:rsidR="00FC5B22">
        <w:rPr>
          <w:rFonts w:ascii="宋体" w:hAnsi="宋体"/>
          <w:sz w:val="24"/>
        </w:rPr>
        <w:t>cnn</w:t>
      </w:r>
      <w:proofErr w:type="spellEnd"/>
      <w:r w:rsidR="00FC5B22">
        <w:rPr>
          <w:rFonts w:ascii="宋体" w:hAnsi="宋体" w:hint="eastAsia"/>
          <w:sz w:val="24"/>
        </w:rPr>
        <w:t>使用了C</w:t>
      </w:r>
      <w:r w:rsidR="00FC5B22">
        <w:rPr>
          <w:rFonts w:ascii="宋体" w:hAnsi="宋体"/>
          <w:sz w:val="24"/>
        </w:rPr>
        <w:t>onv1D</w:t>
      </w:r>
      <w:r w:rsidR="00416089">
        <w:rPr>
          <w:rFonts w:ascii="宋体" w:hAnsi="宋体"/>
          <w:sz w:val="24"/>
        </w:rPr>
        <w:t>+kernet_size(2,feat_size)</w:t>
      </w:r>
      <w:r w:rsidR="000346A3">
        <w:rPr>
          <w:rFonts w:ascii="宋体" w:hAnsi="宋体"/>
          <w:sz w:val="24"/>
        </w:rPr>
        <w:t>。</w:t>
      </w:r>
      <w:r w:rsidR="0032460B">
        <w:rPr>
          <w:rFonts w:ascii="宋体" w:hAnsi="宋体" w:hint="eastAsia"/>
          <w:sz w:val="24"/>
        </w:rPr>
        <w:t>粒子之间好像没有顺序上的相关性，</w:t>
      </w:r>
      <w:r w:rsidR="00416089">
        <w:rPr>
          <w:rFonts w:ascii="宋体" w:hAnsi="宋体" w:hint="eastAsia"/>
          <w:sz w:val="24"/>
        </w:rPr>
        <w:t>不需要捕获相邻粒子之间的信息，</w:t>
      </w:r>
      <w:proofErr w:type="spellStart"/>
      <w:r w:rsidR="0032460B">
        <w:rPr>
          <w:rFonts w:ascii="宋体" w:hAnsi="宋体" w:hint="eastAsia"/>
          <w:sz w:val="24"/>
        </w:rPr>
        <w:t>kernel_size</w:t>
      </w:r>
      <w:proofErr w:type="spellEnd"/>
      <w:r w:rsidR="0032460B">
        <w:rPr>
          <w:rFonts w:ascii="宋体" w:hAnsi="宋体" w:hint="eastAsia"/>
          <w:sz w:val="24"/>
        </w:rPr>
        <w:t>为1就行，捕获单独粒子特征之间的信息。</w:t>
      </w:r>
      <w:r w:rsidR="000346A3">
        <w:rPr>
          <w:rFonts w:ascii="宋体" w:hAnsi="宋体" w:hint="eastAsia"/>
          <w:sz w:val="24"/>
        </w:rPr>
        <w:t>相比</w:t>
      </w:r>
      <w:r w:rsidR="000346A3">
        <w:rPr>
          <w:rFonts w:ascii="宋体" w:hAnsi="宋体" w:hint="eastAsia"/>
          <w:sz w:val="24"/>
        </w:rPr>
        <w:t>C</w:t>
      </w:r>
      <w:r w:rsidR="000346A3">
        <w:rPr>
          <w:rFonts w:ascii="宋体" w:hAnsi="宋体"/>
          <w:sz w:val="24"/>
        </w:rPr>
        <w:t>onv1D</w:t>
      </w:r>
      <w:r w:rsidR="000346A3">
        <w:rPr>
          <w:rFonts w:ascii="宋体" w:hAnsi="宋体" w:hint="eastAsia"/>
          <w:sz w:val="24"/>
        </w:rPr>
        <w:t>,</w:t>
      </w:r>
      <w:r w:rsidR="0032460B">
        <w:rPr>
          <w:rFonts w:ascii="宋体" w:hAnsi="宋体" w:hint="eastAsia"/>
          <w:sz w:val="24"/>
        </w:rPr>
        <w:t>Conv</w:t>
      </w:r>
      <w:r w:rsidR="0032460B">
        <w:rPr>
          <w:rFonts w:ascii="宋体" w:hAnsi="宋体"/>
          <w:sz w:val="24"/>
        </w:rPr>
        <w:t>2D</w:t>
      </w:r>
      <w:r w:rsidR="0032460B">
        <w:rPr>
          <w:rFonts w:ascii="宋体" w:hAnsi="宋体" w:hint="eastAsia"/>
          <w:sz w:val="24"/>
        </w:rPr>
        <w:t>多了一个channel维度，我们使用了</w:t>
      </w:r>
      <w:r w:rsidR="0032460B">
        <w:rPr>
          <w:rFonts w:ascii="宋体" w:hAnsi="宋体"/>
          <w:sz w:val="24"/>
        </w:rPr>
        <w:t>[128,256,512]</w:t>
      </w:r>
      <w:r w:rsidR="0032460B">
        <w:rPr>
          <w:rFonts w:ascii="宋体" w:hAnsi="宋体" w:hint="eastAsia"/>
          <w:sz w:val="24"/>
        </w:rPr>
        <w:t>渐进式的filters，再加上residual network，加深了网络深度切稳定的捕获了更多的非线性信息。</w:t>
      </w:r>
      <w:r w:rsidR="006A6BC1">
        <w:rPr>
          <w:rFonts w:ascii="宋体" w:hAnsi="宋体" w:hint="eastAsia"/>
          <w:sz w:val="24"/>
        </w:rPr>
        <w:t>最后在整个particle上做mean pooling，再经过几层MLP。</w:t>
      </w:r>
    </w:p>
    <w:p w14:paraId="636A9220" w14:textId="78B7A26E" w:rsidR="00FC5B22" w:rsidRDefault="00FC5B22" w:rsidP="00FC5B22">
      <w:pPr>
        <w:widowControl/>
        <w:jc w:val="left"/>
        <w:rPr>
          <w:rFonts w:eastAsia="Times New Roman" w:hint="eastAsia"/>
          <w:kern w:val="0"/>
          <w:sz w:val="24"/>
        </w:rPr>
      </w:pPr>
      <w:r w:rsidRPr="00FC5B22">
        <w:rPr>
          <w:rFonts w:eastAsia="Times New Roman"/>
          <w:noProof/>
          <w:kern w:val="0"/>
          <w:sz w:val="24"/>
        </w:rPr>
        <w:drawing>
          <wp:inline distT="0" distB="0" distL="0" distR="0" wp14:anchorId="24FB9AB3" wp14:editId="601FD382">
            <wp:extent cx="6113817" cy="3047385"/>
            <wp:effectExtent l="0" t="0" r="7620" b="635"/>
            <wp:docPr id="1" name="Picture 1" descr="https://img2018.cnblogs.com/blog/1182656/201809/1182656-20180919171652802-136261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182656/201809/1182656-20180919171652802-1362614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5533" cy="3058209"/>
                    </a:xfrm>
                    <a:prstGeom prst="rect">
                      <a:avLst/>
                    </a:prstGeom>
                    <a:noFill/>
                    <a:ln>
                      <a:noFill/>
                    </a:ln>
                  </pic:spPr>
                </pic:pic>
              </a:graphicData>
            </a:graphic>
          </wp:inline>
        </w:drawing>
      </w:r>
    </w:p>
    <w:p w14:paraId="40021731" w14:textId="14FF2DD2" w:rsidR="00FC5B22" w:rsidRPr="00FC5B22" w:rsidRDefault="00FC5B22" w:rsidP="00FC5B22">
      <w:pPr>
        <w:widowControl/>
        <w:jc w:val="center"/>
        <w:rPr>
          <w:rFonts w:eastAsia="Times New Roman" w:hint="eastAsia"/>
          <w:kern w:val="0"/>
          <w:sz w:val="24"/>
        </w:rPr>
      </w:pPr>
      <w:r>
        <w:rPr>
          <w:rFonts w:ascii="SimSun" w:eastAsia="SimSun" w:hAnsi="SimSun" w:cs="SimSun"/>
          <w:kern w:val="0"/>
          <w:sz w:val="24"/>
        </w:rPr>
        <w:t>图</w:t>
      </w:r>
      <w:r>
        <w:rPr>
          <w:rFonts w:eastAsia="Times New Roman" w:hint="eastAsia"/>
          <w:kern w:val="0"/>
          <w:sz w:val="24"/>
        </w:rPr>
        <w:t xml:space="preserve">1 </w:t>
      </w:r>
      <w:proofErr w:type="spellStart"/>
      <w:r>
        <w:rPr>
          <w:rFonts w:eastAsia="Times New Roman" w:hint="eastAsia"/>
          <w:kern w:val="0"/>
          <w:sz w:val="24"/>
        </w:rPr>
        <w:t>textcnn</w:t>
      </w:r>
      <w:proofErr w:type="spellEnd"/>
      <w:r>
        <w:rPr>
          <w:rFonts w:eastAsia="Times New Roman" w:hint="eastAsia"/>
          <w:kern w:val="0"/>
          <w:sz w:val="24"/>
        </w:rPr>
        <w:t xml:space="preserve"> </w:t>
      </w:r>
      <w:r>
        <w:rPr>
          <w:rFonts w:ascii="MS Mincho" w:eastAsia="MS Mincho" w:hAnsi="MS Mincho" w:cs="MS Mincho"/>
          <w:kern w:val="0"/>
          <w:sz w:val="24"/>
        </w:rPr>
        <w:t>网</w:t>
      </w:r>
      <w:r>
        <w:rPr>
          <w:rFonts w:ascii="SimSun" w:eastAsia="SimSun" w:hAnsi="SimSun" w:cs="SimSun"/>
          <w:kern w:val="0"/>
          <w:sz w:val="24"/>
        </w:rPr>
        <w:t>络结</w:t>
      </w:r>
      <w:r>
        <w:rPr>
          <w:rFonts w:ascii="MS Mincho" w:eastAsia="MS Mincho" w:hAnsi="MS Mincho" w:cs="MS Mincho"/>
          <w:kern w:val="0"/>
          <w:sz w:val="24"/>
        </w:rPr>
        <w:t>构</w:t>
      </w:r>
    </w:p>
    <w:p w14:paraId="11115420" w14:textId="0D78D909" w:rsidR="00FC5B22" w:rsidRPr="00C629BD" w:rsidRDefault="00CA616A" w:rsidP="00CA616A">
      <w:pPr>
        <w:spacing w:line="360" w:lineRule="auto"/>
        <w:rPr>
          <w:rFonts w:ascii="宋体" w:hAnsi="宋体" w:hint="eastAsia"/>
          <w:sz w:val="24"/>
        </w:rPr>
      </w:pPr>
      <w:r>
        <w:rPr>
          <w:rFonts w:ascii="宋体" w:hAnsi="宋体" w:hint="eastAsia"/>
          <w:sz w:val="24"/>
        </w:rPr>
        <w:tab/>
      </w:r>
      <w:r w:rsidR="005E77C8">
        <w:rPr>
          <w:rFonts w:ascii="宋体" w:hAnsi="宋体" w:hint="eastAsia"/>
          <w:sz w:val="24"/>
        </w:rPr>
        <w:t>训练集构造的话是以event为维度作为一条记录，类似句子。</w:t>
      </w:r>
      <w:r w:rsidR="00B3433C">
        <w:rPr>
          <w:rFonts w:ascii="宋体" w:hAnsi="宋体" w:hint="eastAsia"/>
          <w:sz w:val="24"/>
        </w:rPr>
        <w:t>由于以event为维度，标签的分布也很均衡。</w:t>
      </w:r>
      <w:r w:rsidR="005E77C8">
        <w:rPr>
          <w:rFonts w:ascii="宋体" w:hAnsi="宋体" w:hint="eastAsia"/>
          <w:sz w:val="24"/>
        </w:rPr>
        <w:t>训练的时候做了5折。测试集对5折预测</w:t>
      </w:r>
      <w:r w:rsidR="009D732D">
        <w:rPr>
          <w:rFonts w:ascii="宋体" w:hAnsi="宋体" w:hint="eastAsia"/>
          <w:sz w:val="24"/>
        </w:rPr>
        <w:t>概率结果进行</w:t>
      </w:r>
      <w:bookmarkStart w:id="1" w:name="_GoBack"/>
      <w:bookmarkEnd w:id="1"/>
      <w:r w:rsidR="005E77C8">
        <w:rPr>
          <w:rFonts w:ascii="宋体" w:hAnsi="宋体" w:hint="eastAsia"/>
          <w:sz w:val="24"/>
        </w:rPr>
        <w:t>了平均，线上分数达到了第二名。</w:t>
      </w:r>
    </w:p>
    <w:p w14:paraId="34B015AC" w14:textId="29CCE3F9" w:rsidR="0009158C" w:rsidRDefault="0098151A" w:rsidP="00E84EC9">
      <w:pPr>
        <w:pStyle w:val="ListParagraph"/>
        <w:numPr>
          <w:ilvl w:val="0"/>
          <w:numId w:val="16"/>
        </w:numPr>
        <w:ind w:firstLineChars="0"/>
        <w:rPr>
          <w:rFonts w:hint="eastAsia"/>
          <w:b/>
          <w:bCs/>
          <w:sz w:val="32"/>
          <w:szCs w:val="32"/>
        </w:rPr>
      </w:pPr>
      <w:r>
        <w:rPr>
          <w:rFonts w:hint="eastAsia"/>
          <w:b/>
          <w:bCs/>
          <w:sz w:val="32"/>
          <w:szCs w:val="32"/>
        </w:rPr>
        <w:t>实验和试</w:t>
      </w:r>
      <w:r w:rsidR="00B3433C">
        <w:rPr>
          <w:rFonts w:hint="eastAsia"/>
          <w:b/>
          <w:bCs/>
          <w:sz w:val="32"/>
          <w:szCs w:val="32"/>
        </w:rPr>
        <w:t>错</w:t>
      </w:r>
    </w:p>
    <w:p w14:paraId="69BB3645" w14:textId="0E67FAE7" w:rsidR="00256384" w:rsidRPr="007607EE" w:rsidRDefault="007607EE" w:rsidP="007607EE">
      <w:pPr>
        <w:spacing w:line="360" w:lineRule="auto"/>
        <w:ind w:firstLine="420"/>
        <w:rPr>
          <w:rFonts w:ascii="宋体" w:hAnsi="宋体"/>
          <w:sz w:val="24"/>
        </w:rPr>
      </w:pPr>
      <w:r>
        <w:rPr>
          <w:rFonts w:ascii="宋体" w:hAnsi="宋体" w:hint="eastAsia"/>
          <w:sz w:val="24"/>
        </w:rPr>
        <w:t>复杂数据赛道</w:t>
      </w:r>
      <w:r w:rsidRPr="007607EE">
        <w:rPr>
          <w:rFonts w:ascii="宋体" w:hAnsi="宋体" w:hint="eastAsia"/>
          <w:sz w:val="24"/>
        </w:rPr>
        <w:t>开始的时候，我们</w:t>
      </w:r>
      <w:r>
        <w:rPr>
          <w:rFonts w:ascii="宋体" w:hAnsi="宋体" w:hint="eastAsia"/>
          <w:sz w:val="24"/>
        </w:rPr>
        <w:t>沿用了简单数据赛道的方案，使用</w:t>
      </w:r>
      <w:proofErr w:type="spellStart"/>
      <w:r>
        <w:rPr>
          <w:rFonts w:ascii="宋体" w:hAnsi="宋体" w:hint="eastAsia"/>
          <w:sz w:val="24"/>
        </w:rPr>
        <w:t>lstm</w:t>
      </w:r>
      <w:proofErr w:type="spellEnd"/>
      <w:r>
        <w:rPr>
          <w:rFonts w:ascii="宋体" w:hAnsi="宋体" w:hint="eastAsia"/>
          <w:sz w:val="24"/>
        </w:rPr>
        <w:t>对数据建模，但</w:t>
      </w:r>
      <w:r>
        <w:rPr>
          <w:rFonts w:ascii="宋体" w:hAnsi="宋体" w:hint="eastAsia"/>
          <w:sz w:val="24"/>
        </w:rPr>
        <w:lastRenderedPageBreak/>
        <w:t>效果不佳。主要原因一是同event下particle序列过长，</w:t>
      </w:r>
      <w:proofErr w:type="spellStart"/>
      <w:r>
        <w:rPr>
          <w:rFonts w:ascii="宋体" w:hAnsi="宋体" w:hint="eastAsia"/>
          <w:sz w:val="24"/>
        </w:rPr>
        <w:t>lstm</w:t>
      </w:r>
      <w:proofErr w:type="spellEnd"/>
      <w:r>
        <w:rPr>
          <w:rFonts w:ascii="宋体" w:hAnsi="宋体" w:hint="eastAsia"/>
          <w:sz w:val="24"/>
        </w:rPr>
        <w:t>对于过长的序列效果不佳以及耗时太长。二是</w:t>
      </w:r>
      <w:r>
        <w:rPr>
          <w:rFonts w:ascii="宋体" w:hAnsi="宋体" w:hint="eastAsia"/>
          <w:sz w:val="24"/>
        </w:rPr>
        <w:t>同event下particle序列</w:t>
      </w:r>
      <w:r>
        <w:rPr>
          <w:rFonts w:ascii="宋体" w:hAnsi="宋体" w:hint="eastAsia"/>
          <w:sz w:val="24"/>
        </w:rPr>
        <w:t>也没顺序上的依赖，按照energy或者mass排序反而降分。</w:t>
      </w:r>
      <w:r w:rsidR="00992D46">
        <w:rPr>
          <w:rFonts w:ascii="宋体" w:hAnsi="宋体" w:hint="eastAsia"/>
          <w:sz w:val="24"/>
        </w:rPr>
        <w:t>然后我们使用CNN对数据建模，训练速度以及效果提升了不少。后期我们尝试了构造3D数据进行训练（</w:t>
      </w:r>
      <w:proofErr w:type="spellStart"/>
      <w:r w:rsidR="00992D46">
        <w:rPr>
          <w:rFonts w:ascii="宋体" w:hAnsi="宋体" w:hint="eastAsia"/>
          <w:sz w:val="24"/>
        </w:rPr>
        <w:t>jet</w:t>
      </w:r>
      <w:r w:rsidR="00992D46">
        <w:rPr>
          <w:rFonts w:ascii="宋体" w:hAnsi="宋体"/>
          <w:sz w:val="24"/>
        </w:rPr>
        <w:t>_maxlen</w:t>
      </w:r>
      <w:proofErr w:type="spellEnd"/>
      <w:r w:rsidR="00992D46">
        <w:rPr>
          <w:rFonts w:ascii="宋体" w:hAnsi="宋体"/>
          <w:sz w:val="24"/>
        </w:rPr>
        <w:t xml:space="preserve"> * </w:t>
      </w:r>
      <w:proofErr w:type="spellStart"/>
      <w:r w:rsidR="00992D46">
        <w:rPr>
          <w:rFonts w:ascii="宋体" w:hAnsi="宋体"/>
          <w:sz w:val="24"/>
        </w:rPr>
        <w:t>particle_maxlen</w:t>
      </w:r>
      <w:proofErr w:type="spellEnd"/>
      <w:r w:rsidR="00992D46">
        <w:rPr>
          <w:rFonts w:ascii="宋体" w:hAnsi="宋体"/>
          <w:sz w:val="24"/>
        </w:rPr>
        <w:t xml:space="preserve"> * feats</w:t>
      </w:r>
      <w:r w:rsidR="00992D46">
        <w:rPr>
          <w:rFonts w:ascii="宋体" w:hAnsi="宋体" w:hint="eastAsia"/>
          <w:sz w:val="24"/>
        </w:rPr>
        <w:t>），但是jet，particle长度不同event有很大的区别，我们直接用0进行了padding,效果不佳就没继续尝试了。</w:t>
      </w:r>
    </w:p>
    <w:p w14:paraId="623C2AB1" w14:textId="052C8FB3" w:rsidR="00A75967" w:rsidRDefault="00B3433C" w:rsidP="00C0753B">
      <w:pPr>
        <w:pStyle w:val="ListParagraph"/>
        <w:numPr>
          <w:ilvl w:val="0"/>
          <w:numId w:val="16"/>
        </w:numPr>
        <w:ind w:firstLineChars="0"/>
        <w:rPr>
          <w:rFonts w:hint="eastAsia"/>
          <w:b/>
          <w:bCs/>
          <w:sz w:val="32"/>
          <w:szCs w:val="32"/>
        </w:rPr>
      </w:pPr>
      <w:r>
        <w:rPr>
          <w:rFonts w:hint="eastAsia"/>
          <w:b/>
          <w:bCs/>
          <w:sz w:val="32"/>
          <w:szCs w:val="32"/>
        </w:rPr>
        <w:t>总结</w:t>
      </w:r>
    </w:p>
    <w:p w14:paraId="05C24029" w14:textId="612BA67D" w:rsidR="00B648C2" w:rsidRPr="00B648C2" w:rsidRDefault="00B648C2" w:rsidP="00B648C2">
      <w:pPr>
        <w:pStyle w:val="ListParagraph"/>
        <w:ind w:left="660" w:firstLineChars="0" w:firstLine="0"/>
        <w:rPr>
          <w:rFonts w:ascii="宋体" w:hAnsi="宋体"/>
          <w:sz w:val="24"/>
        </w:rPr>
      </w:pPr>
      <w:r w:rsidRPr="00B648C2">
        <w:rPr>
          <w:rFonts w:ascii="宋体" w:hAnsi="宋体" w:hint="eastAsia"/>
          <w:sz w:val="24"/>
        </w:rPr>
        <w:t>通过</w:t>
      </w:r>
      <w:r>
        <w:rPr>
          <w:rFonts w:ascii="宋体" w:hAnsi="宋体" w:hint="eastAsia"/>
          <w:sz w:val="24"/>
        </w:rPr>
        <w:t>这次比赛，我们见识到了深度学习的强大力量，也学习到了不少。</w:t>
      </w:r>
    </w:p>
    <w:p w14:paraId="393EC5E2" w14:textId="77777777" w:rsidR="00FD67B7" w:rsidRPr="00FD67B7" w:rsidRDefault="00FD67B7" w:rsidP="00FD67B7"/>
    <w:p w14:paraId="383A3310" w14:textId="77777777" w:rsidR="00A75967" w:rsidRDefault="00A75967" w:rsidP="00A75967">
      <w:pPr>
        <w:rPr>
          <w:color w:val="FF0000"/>
        </w:rPr>
      </w:pPr>
    </w:p>
    <w:p w14:paraId="2BC5BCFD" w14:textId="77777777" w:rsidR="00A75967" w:rsidRDefault="00A75967" w:rsidP="00A75967">
      <w:pPr>
        <w:rPr>
          <w:color w:val="FF0000"/>
        </w:rPr>
      </w:pPr>
    </w:p>
    <w:p w14:paraId="5BEFF705" w14:textId="77777777" w:rsidR="00A75967" w:rsidRDefault="00A75967" w:rsidP="00A75967">
      <w:pPr>
        <w:rPr>
          <w:color w:val="FF0000"/>
        </w:rPr>
      </w:pPr>
    </w:p>
    <w:bookmarkEnd w:id="0"/>
    <w:p w14:paraId="1FE4751A" w14:textId="77777777" w:rsidR="00A75967" w:rsidRDefault="00A75967" w:rsidP="00A75967">
      <w:pPr>
        <w:rPr>
          <w:color w:val="FF0000"/>
        </w:rPr>
      </w:pPr>
    </w:p>
    <w:sectPr w:rsidR="00A75967">
      <w:headerReference w:type="default" r:id="rId8"/>
      <w:pgSz w:w="11906" w:h="16838"/>
      <w:pgMar w:top="1134" w:right="1134" w:bottom="1134" w:left="108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FF292" w14:textId="77777777" w:rsidR="006C7F26" w:rsidRDefault="006C7F26">
      <w:r>
        <w:separator/>
      </w:r>
    </w:p>
  </w:endnote>
  <w:endnote w:type="continuationSeparator" w:id="0">
    <w:p w14:paraId="609A183C" w14:textId="77777777" w:rsidR="006C7F26" w:rsidRDefault="006C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2E1DD" w14:textId="77777777" w:rsidR="006C7F26" w:rsidRDefault="006C7F26">
      <w:r>
        <w:separator/>
      </w:r>
    </w:p>
  </w:footnote>
  <w:footnote w:type="continuationSeparator" w:id="0">
    <w:p w14:paraId="3A4BEA32" w14:textId="77777777" w:rsidR="006C7F26" w:rsidRDefault="006C7F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F0767" w14:textId="77777777" w:rsidR="00FE0DA5" w:rsidRDefault="00FE0DA5">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F18DE"/>
    <w:multiLevelType w:val="hybridMultilevel"/>
    <w:tmpl w:val="F8F21048"/>
    <w:lvl w:ilvl="0" w:tplc="E50EE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577AE4"/>
    <w:multiLevelType w:val="hybridMultilevel"/>
    <w:tmpl w:val="31F4A7A0"/>
    <w:lvl w:ilvl="0" w:tplc="DCA06A3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DEE4EFD"/>
    <w:multiLevelType w:val="hybridMultilevel"/>
    <w:tmpl w:val="EC8EB8CC"/>
    <w:lvl w:ilvl="0" w:tplc="81447E32">
      <w:start w:val="1"/>
      <w:numFmt w:val="japaneseCounting"/>
      <w:lvlText w:val="%1、"/>
      <w:lvlJc w:val="left"/>
      <w:pPr>
        <w:ind w:left="13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32174FCF"/>
    <w:multiLevelType w:val="hybridMultilevel"/>
    <w:tmpl w:val="086A2F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nsid w:val="4AA14AFF"/>
    <w:multiLevelType w:val="hybridMultilevel"/>
    <w:tmpl w:val="D2861464"/>
    <w:lvl w:ilvl="0" w:tplc="81447E32">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7">
    <w:nsid w:val="53F46D67"/>
    <w:multiLevelType w:val="hybridMultilevel"/>
    <w:tmpl w:val="A366EA14"/>
    <w:lvl w:ilvl="0" w:tplc="04090001">
      <w:start w:val="1"/>
      <w:numFmt w:val="bullet"/>
      <w:lvlText w:val=""/>
      <w:lvlJc w:val="left"/>
      <w:pPr>
        <w:ind w:left="1080" w:hanging="420"/>
      </w:pPr>
      <w:rPr>
        <w:rFonts w:ascii="Wingdings" w:hAnsi="Wingdings" w:cs="Wingdings" w:hint="default"/>
      </w:rPr>
    </w:lvl>
    <w:lvl w:ilvl="1" w:tplc="04090003" w:tentative="1">
      <w:start w:val="1"/>
      <w:numFmt w:val="bullet"/>
      <w:lvlText w:val=""/>
      <w:lvlJc w:val="left"/>
      <w:pPr>
        <w:ind w:left="1500" w:hanging="420"/>
      </w:pPr>
      <w:rPr>
        <w:rFonts w:ascii="Wingdings" w:hAnsi="Wingdings" w:cs="Wingdings" w:hint="default"/>
      </w:rPr>
    </w:lvl>
    <w:lvl w:ilvl="2" w:tplc="04090005" w:tentative="1">
      <w:start w:val="1"/>
      <w:numFmt w:val="bullet"/>
      <w:lvlText w:val=""/>
      <w:lvlJc w:val="left"/>
      <w:pPr>
        <w:ind w:left="1920" w:hanging="420"/>
      </w:pPr>
      <w:rPr>
        <w:rFonts w:ascii="Wingdings" w:hAnsi="Wingdings" w:cs="Wingdings" w:hint="default"/>
      </w:rPr>
    </w:lvl>
    <w:lvl w:ilvl="3" w:tplc="04090001" w:tentative="1">
      <w:start w:val="1"/>
      <w:numFmt w:val="bullet"/>
      <w:lvlText w:val=""/>
      <w:lvlJc w:val="left"/>
      <w:pPr>
        <w:ind w:left="2340" w:hanging="420"/>
      </w:pPr>
      <w:rPr>
        <w:rFonts w:ascii="Wingdings" w:hAnsi="Wingdings" w:cs="Wingdings" w:hint="default"/>
      </w:rPr>
    </w:lvl>
    <w:lvl w:ilvl="4" w:tplc="04090003" w:tentative="1">
      <w:start w:val="1"/>
      <w:numFmt w:val="bullet"/>
      <w:lvlText w:val=""/>
      <w:lvlJc w:val="left"/>
      <w:pPr>
        <w:ind w:left="2760" w:hanging="420"/>
      </w:pPr>
      <w:rPr>
        <w:rFonts w:ascii="Wingdings" w:hAnsi="Wingdings" w:cs="Wingdings" w:hint="default"/>
      </w:rPr>
    </w:lvl>
    <w:lvl w:ilvl="5" w:tplc="04090005" w:tentative="1">
      <w:start w:val="1"/>
      <w:numFmt w:val="bullet"/>
      <w:lvlText w:val=""/>
      <w:lvlJc w:val="left"/>
      <w:pPr>
        <w:ind w:left="3180" w:hanging="420"/>
      </w:pPr>
      <w:rPr>
        <w:rFonts w:ascii="Wingdings" w:hAnsi="Wingdings" w:cs="Wingdings" w:hint="default"/>
      </w:rPr>
    </w:lvl>
    <w:lvl w:ilvl="6" w:tplc="04090001" w:tentative="1">
      <w:start w:val="1"/>
      <w:numFmt w:val="bullet"/>
      <w:lvlText w:val=""/>
      <w:lvlJc w:val="left"/>
      <w:pPr>
        <w:ind w:left="3600" w:hanging="420"/>
      </w:pPr>
      <w:rPr>
        <w:rFonts w:ascii="Wingdings" w:hAnsi="Wingdings" w:cs="Wingdings" w:hint="default"/>
      </w:rPr>
    </w:lvl>
    <w:lvl w:ilvl="7" w:tplc="04090003" w:tentative="1">
      <w:start w:val="1"/>
      <w:numFmt w:val="bullet"/>
      <w:lvlText w:val=""/>
      <w:lvlJc w:val="left"/>
      <w:pPr>
        <w:ind w:left="4020" w:hanging="420"/>
      </w:pPr>
      <w:rPr>
        <w:rFonts w:ascii="Wingdings" w:hAnsi="Wingdings" w:cs="Wingdings" w:hint="default"/>
      </w:rPr>
    </w:lvl>
    <w:lvl w:ilvl="8" w:tplc="04090005" w:tentative="1">
      <w:start w:val="1"/>
      <w:numFmt w:val="bullet"/>
      <w:lvlText w:val=""/>
      <w:lvlJc w:val="left"/>
      <w:pPr>
        <w:ind w:left="4440" w:hanging="420"/>
      </w:pPr>
      <w:rPr>
        <w:rFonts w:ascii="Wingdings" w:hAnsi="Wingdings" w:cs="Wingdings" w:hint="default"/>
      </w:rPr>
    </w:lvl>
  </w:abstractNum>
  <w:abstractNum w:abstractNumId="8">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9">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6E1A37A0"/>
    <w:multiLevelType w:val="hybridMultilevel"/>
    <w:tmpl w:val="29BA1302"/>
    <w:lvl w:ilvl="0" w:tplc="C5ACCAF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001297"/>
    <w:multiLevelType w:val="hybridMultilevel"/>
    <w:tmpl w:val="E0A0DC8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0653431"/>
    <w:multiLevelType w:val="hybridMultilevel"/>
    <w:tmpl w:val="1C7E8CF6"/>
    <w:lvl w:ilvl="0" w:tplc="F99C7B0A">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2CB2FE6"/>
    <w:multiLevelType w:val="hybridMultilevel"/>
    <w:tmpl w:val="264EF0B8"/>
    <w:lvl w:ilvl="0" w:tplc="C2302EF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7B4D07AA"/>
    <w:multiLevelType w:val="hybridMultilevel"/>
    <w:tmpl w:val="809A163C"/>
    <w:lvl w:ilvl="0" w:tplc="81447E32">
      <w:start w:val="1"/>
      <w:numFmt w:val="japaneseCounting"/>
      <w:lvlText w:val="%1、"/>
      <w:lvlJc w:val="left"/>
      <w:pPr>
        <w:ind w:left="13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8"/>
  </w:num>
  <w:num w:numId="4">
    <w:abstractNumId w:val="9"/>
  </w:num>
  <w:num w:numId="5">
    <w:abstractNumId w:val="5"/>
  </w:num>
  <w:num w:numId="6">
    <w:abstractNumId w:val="14"/>
  </w:num>
  <w:num w:numId="7">
    <w:abstractNumId w:val="4"/>
  </w:num>
  <w:num w:numId="8">
    <w:abstractNumId w:val="11"/>
  </w:num>
  <w:num w:numId="9">
    <w:abstractNumId w:val="12"/>
  </w:num>
  <w:num w:numId="10">
    <w:abstractNumId w:val="0"/>
  </w:num>
  <w:num w:numId="11">
    <w:abstractNumId w:val="13"/>
  </w:num>
  <w:num w:numId="12">
    <w:abstractNumId w:val="6"/>
  </w:num>
  <w:num w:numId="13">
    <w:abstractNumId w:val="7"/>
  </w:num>
  <w:num w:numId="14">
    <w:abstractNumId w:val="15"/>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78"/>
    <w:rsid w:val="000014FA"/>
    <w:rsid w:val="00011100"/>
    <w:rsid w:val="000125F7"/>
    <w:rsid w:val="00020D2D"/>
    <w:rsid w:val="000346A3"/>
    <w:rsid w:val="00040E5F"/>
    <w:rsid w:val="00052B92"/>
    <w:rsid w:val="00055114"/>
    <w:rsid w:val="00086F63"/>
    <w:rsid w:val="0009158C"/>
    <w:rsid w:val="00096666"/>
    <w:rsid w:val="00096899"/>
    <w:rsid w:val="000A3A51"/>
    <w:rsid w:val="000C625C"/>
    <w:rsid w:val="000C7377"/>
    <w:rsid w:val="000D1F71"/>
    <w:rsid w:val="000D65B0"/>
    <w:rsid w:val="000E1438"/>
    <w:rsid w:val="000F6058"/>
    <w:rsid w:val="00111990"/>
    <w:rsid w:val="00156C06"/>
    <w:rsid w:val="00165794"/>
    <w:rsid w:val="00167D7C"/>
    <w:rsid w:val="001775E0"/>
    <w:rsid w:val="001857A2"/>
    <w:rsid w:val="001A4945"/>
    <w:rsid w:val="001B590D"/>
    <w:rsid w:val="001C07BE"/>
    <w:rsid w:val="001C647E"/>
    <w:rsid w:val="0020164C"/>
    <w:rsid w:val="00206EBF"/>
    <w:rsid w:val="002115D6"/>
    <w:rsid w:val="00212250"/>
    <w:rsid w:val="002132C6"/>
    <w:rsid w:val="0021638E"/>
    <w:rsid w:val="00217FE6"/>
    <w:rsid w:val="00232E62"/>
    <w:rsid w:val="00241557"/>
    <w:rsid w:val="00256384"/>
    <w:rsid w:val="002919E5"/>
    <w:rsid w:val="002A36DB"/>
    <w:rsid w:val="002A6287"/>
    <w:rsid w:val="002B099A"/>
    <w:rsid w:val="002B388F"/>
    <w:rsid w:val="002D3ED4"/>
    <w:rsid w:val="002E71F7"/>
    <w:rsid w:val="0032460B"/>
    <w:rsid w:val="00331149"/>
    <w:rsid w:val="00332F9A"/>
    <w:rsid w:val="0033483D"/>
    <w:rsid w:val="003378A1"/>
    <w:rsid w:val="00356891"/>
    <w:rsid w:val="0036122E"/>
    <w:rsid w:val="00364942"/>
    <w:rsid w:val="003B226D"/>
    <w:rsid w:val="003B2CC0"/>
    <w:rsid w:val="003F6D2F"/>
    <w:rsid w:val="003F7962"/>
    <w:rsid w:val="003F7A75"/>
    <w:rsid w:val="0040637A"/>
    <w:rsid w:val="00414360"/>
    <w:rsid w:val="00416089"/>
    <w:rsid w:val="00425234"/>
    <w:rsid w:val="0043010C"/>
    <w:rsid w:val="004563DF"/>
    <w:rsid w:val="00484775"/>
    <w:rsid w:val="004849AB"/>
    <w:rsid w:val="00492F57"/>
    <w:rsid w:val="004A3CC6"/>
    <w:rsid w:val="004A5759"/>
    <w:rsid w:val="004A577B"/>
    <w:rsid w:val="004B0393"/>
    <w:rsid w:val="004B2381"/>
    <w:rsid w:val="004E669A"/>
    <w:rsid w:val="00507896"/>
    <w:rsid w:val="00522471"/>
    <w:rsid w:val="005C5C29"/>
    <w:rsid w:val="005D7AD0"/>
    <w:rsid w:val="005E77C8"/>
    <w:rsid w:val="005F4912"/>
    <w:rsid w:val="006142E2"/>
    <w:rsid w:val="006164F1"/>
    <w:rsid w:val="00624EEC"/>
    <w:rsid w:val="00631AA2"/>
    <w:rsid w:val="00656CD2"/>
    <w:rsid w:val="00695941"/>
    <w:rsid w:val="00697A38"/>
    <w:rsid w:val="006A3AC4"/>
    <w:rsid w:val="006A6BC1"/>
    <w:rsid w:val="006A77A6"/>
    <w:rsid w:val="006B0973"/>
    <w:rsid w:val="006B160B"/>
    <w:rsid w:val="006C7F26"/>
    <w:rsid w:val="006D24A9"/>
    <w:rsid w:val="006D5385"/>
    <w:rsid w:val="006D5611"/>
    <w:rsid w:val="006D744F"/>
    <w:rsid w:val="006F4C42"/>
    <w:rsid w:val="00704E4D"/>
    <w:rsid w:val="0071785E"/>
    <w:rsid w:val="00734406"/>
    <w:rsid w:val="00757549"/>
    <w:rsid w:val="007607EE"/>
    <w:rsid w:val="00762A87"/>
    <w:rsid w:val="00780A68"/>
    <w:rsid w:val="007B5724"/>
    <w:rsid w:val="007C0891"/>
    <w:rsid w:val="007C0975"/>
    <w:rsid w:val="007C15D3"/>
    <w:rsid w:val="007C2D52"/>
    <w:rsid w:val="007D092C"/>
    <w:rsid w:val="007F02F3"/>
    <w:rsid w:val="007F58BC"/>
    <w:rsid w:val="00801136"/>
    <w:rsid w:val="008213DF"/>
    <w:rsid w:val="00861D14"/>
    <w:rsid w:val="00863ED1"/>
    <w:rsid w:val="00864309"/>
    <w:rsid w:val="00870E2A"/>
    <w:rsid w:val="00876BB9"/>
    <w:rsid w:val="008A31C5"/>
    <w:rsid w:val="008A43E3"/>
    <w:rsid w:val="008B4D3E"/>
    <w:rsid w:val="008C6E1B"/>
    <w:rsid w:val="008D1322"/>
    <w:rsid w:val="008D4133"/>
    <w:rsid w:val="008E1432"/>
    <w:rsid w:val="008F4B08"/>
    <w:rsid w:val="0091728D"/>
    <w:rsid w:val="00926058"/>
    <w:rsid w:val="0093625B"/>
    <w:rsid w:val="009633EC"/>
    <w:rsid w:val="00965AF9"/>
    <w:rsid w:val="009705D7"/>
    <w:rsid w:val="00980A5A"/>
    <w:rsid w:val="0098151A"/>
    <w:rsid w:val="00992A01"/>
    <w:rsid w:val="00992D46"/>
    <w:rsid w:val="0099457A"/>
    <w:rsid w:val="009C3A17"/>
    <w:rsid w:val="009C3C9A"/>
    <w:rsid w:val="009D732D"/>
    <w:rsid w:val="009D7B9F"/>
    <w:rsid w:val="009E298E"/>
    <w:rsid w:val="009F3577"/>
    <w:rsid w:val="00A147BC"/>
    <w:rsid w:val="00A26F86"/>
    <w:rsid w:val="00A320F7"/>
    <w:rsid w:val="00A329B5"/>
    <w:rsid w:val="00A36027"/>
    <w:rsid w:val="00A631CB"/>
    <w:rsid w:val="00A64615"/>
    <w:rsid w:val="00A70DB3"/>
    <w:rsid w:val="00A71E90"/>
    <w:rsid w:val="00A75967"/>
    <w:rsid w:val="00A9050C"/>
    <w:rsid w:val="00AB6D15"/>
    <w:rsid w:val="00AB73BA"/>
    <w:rsid w:val="00AD191E"/>
    <w:rsid w:val="00AD60BD"/>
    <w:rsid w:val="00AE7382"/>
    <w:rsid w:val="00AF3DCD"/>
    <w:rsid w:val="00AF6A6E"/>
    <w:rsid w:val="00B20652"/>
    <w:rsid w:val="00B275F5"/>
    <w:rsid w:val="00B3433C"/>
    <w:rsid w:val="00B3457D"/>
    <w:rsid w:val="00B4210D"/>
    <w:rsid w:val="00B45F1F"/>
    <w:rsid w:val="00B50EF9"/>
    <w:rsid w:val="00B648C2"/>
    <w:rsid w:val="00B86800"/>
    <w:rsid w:val="00BA6441"/>
    <w:rsid w:val="00BB5A7B"/>
    <w:rsid w:val="00BB6206"/>
    <w:rsid w:val="00BD7D56"/>
    <w:rsid w:val="00BE69A5"/>
    <w:rsid w:val="00C0753B"/>
    <w:rsid w:val="00C23E3A"/>
    <w:rsid w:val="00C42826"/>
    <w:rsid w:val="00C43BB5"/>
    <w:rsid w:val="00C53429"/>
    <w:rsid w:val="00C61BEC"/>
    <w:rsid w:val="00C629BD"/>
    <w:rsid w:val="00CA616A"/>
    <w:rsid w:val="00CB4C47"/>
    <w:rsid w:val="00CB6AAF"/>
    <w:rsid w:val="00CB7441"/>
    <w:rsid w:val="00CB7830"/>
    <w:rsid w:val="00CD793E"/>
    <w:rsid w:val="00CE0C30"/>
    <w:rsid w:val="00CF3DD2"/>
    <w:rsid w:val="00D014CE"/>
    <w:rsid w:val="00D0729E"/>
    <w:rsid w:val="00D12A40"/>
    <w:rsid w:val="00D20245"/>
    <w:rsid w:val="00D26C79"/>
    <w:rsid w:val="00D30FE8"/>
    <w:rsid w:val="00D32A78"/>
    <w:rsid w:val="00D44D11"/>
    <w:rsid w:val="00D455D1"/>
    <w:rsid w:val="00DB0D17"/>
    <w:rsid w:val="00DC40DC"/>
    <w:rsid w:val="00DE0C2A"/>
    <w:rsid w:val="00DF20B2"/>
    <w:rsid w:val="00E00813"/>
    <w:rsid w:val="00E13856"/>
    <w:rsid w:val="00E27652"/>
    <w:rsid w:val="00E319C3"/>
    <w:rsid w:val="00E44874"/>
    <w:rsid w:val="00E462F8"/>
    <w:rsid w:val="00E50BB5"/>
    <w:rsid w:val="00E70482"/>
    <w:rsid w:val="00E84EC9"/>
    <w:rsid w:val="00EA487A"/>
    <w:rsid w:val="00EE2B14"/>
    <w:rsid w:val="00F20278"/>
    <w:rsid w:val="00F256D9"/>
    <w:rsid w:val="00F3057A"/>
    <w:rsid w:val="00F312AC"/>
    <w:rsid w:val="00F542D4"/>
    <w:rsid w:val="00F85C11"/>
    <w:rsid w:val="00FC281C"/>
    <w:rsid w:val="00FC2C44"/>
    <w:rsid w:val="00FC5B22"/>
    <w:rsid w:val="00FD67B7"/>
    <w:rsid w:val="00FE0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21873D"/>
  <w15:chartTrackingRefBased/>
  <w15:docId w15:val="{74D28A9E-C744-467F-BC87-E73A1B54F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widowControl/>
      <w:tabs>
        <w:tab w:val="left" w:pos="377"/>
      </w:tabs>
      <w:spacing w:after="220" w:line="360" w:lineRule="auto"/>
      <w:outlineLvl w:val="0"/>
    </w:pPr>
    <w:rPr>
      <w:rFonts w:ascii="黑体" w:eastAsia="黑体"/>
      <w:bCs/>
      <w:kern w:val="44"/>
      <w:sz w:val="30"/>
      <w:szCs w:val="30"/>
    </w:rPr>
  </w:style>
  <w:style w:type="paragraph" w:styleId="Heading2">
    <w:name w:val="heading 2"/>
    <w:basedOn w:val="Normal"/>
    <w:next w:val="Normal"/>
    <w:qFormat/>
    <w:pPr>
      <w:keepNext/>
      <w:keepLines/>
      <w:widowControl/>
      <w:tabs>
        <w:tab w:val="left" w:pos="377"/>
      </w:tabs>
      <w:spacing w:beforeLines="50" w:before="50" w:line="360" w:lineRule="auto"/>
      <w:outlineLvl w:val="1"/>
    </w:pPr>
    <w:rPr>
      <w:rFonts w:ascii="黑体" w:eastAsia="黑体"/>
      <w:bCs/>
      <w:kern w:val="0"/>
      <w:sz w:val="28"/>
      <w:szCs w:val="28"/>
    </w:rPr>
  </w:style>
  <w:style w:type="paragraph" w:styleId="Heading3">
    <w:name w:val="heading 3"/>
    <w:basedOn w:val="Normal"/>
    <w:next w:val="Normal"/>
    <w:qFormat/>
    <w:pPr>
      <w:keepNext/>
      <w:keepLines/>
      <w:widowControl/>
      <w:tabs>
        <w:tab w:val="left" w:pos="377"/>
      </w:tabs>
      <w:spacing w:beforeLines="50" w:before="50" w:line="360" w:lineRule="auto"/>
      <w:outlineLvl w:val="2"/>
    </w:pPr>
    <w:rPr>
      <w:rFonts w:ascii="黑体" w:eastAsia="黑体"/>
      <w:bCs/>
      <w:kern w:val="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character" w:styleId="Hyperlink">
    <w:name w:val="Hyperlink"/>
    <w:rPr>
      <w:color w:val="0000FF"/>
      <w:u w:val="single"/>
    </w:rPr>
  </w:style>
  <w:style w:type="paragraph" w:styleId="TOC1">
    <w:name w:val="toc 1"/>
    <w:basedOn w:val="Normal"/>
    <w:next w:val="Normal"/>
    <w:autoRedefine/>
    <w:semiHidden/>
    <w:pPr>
      <w:widowControl/>
      <w:spacing w:line="300" w:lineRule="auto"/>
    </w:pPr>
    <w:rPr>
      <w:kern w:val="0"/>
      <w:sz w:val="24"/>
    </w:rPr>
  </w:style>
  <w:style w:type="paragraph" w:styleId="TOC2">
    <w:name w:val="toc 2"/>
    <w:basedOn w:val="Normal"/>
    <w:next w:val="Normal"/>
    <w:autoRedefine/>
    <w:semiHidden/>
    <w:pPr>
      <w:widowControl/>
      <w:spacing w:line="300" w:lineRule="auto"/>
      <w:ind w:leftChars="200" w:left="420"/>
    </w:pPr>
    <w:rPr>
      <w:kern w:val="0"/>
      <w:sz w:val="24"/>
    </w:rPr>
  </w:style>
  <w:style w:type="paragraph" w:styleId="TOC3">
    <w:name w:val="toc 3"/>
    <w:basedOn w:val="Normal"/>
    <w:next w:val="Normal"/>
    <w:autoRedefine/>
    <w:semiHidden/>
    <w:pPr>
      <w:widowControl/>
      <w:spacing w:line="300" w:lineRule="auto"/>
      <w:ind w:leftChars="400" w:left="840"/>
    </w:pPr>
    <w:rPr>
      <w:kern w:val="0"/>
      <w:sz w:val="24"/>
    </w:rPr>
  </w:style>
  <w:style w:type="table" w:styleId="TableGrid">
    <w:name w:val="Table Grid"/>
    <w:basedOn w:val="TableNormal"/>
    <w:rsid w:val="00177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04E4D"/>
    <w:pPr>
      <w:widowControl/>
      <w:spacing w:before="100" w:beforeAutospacing="1" w:after="100" w:afterAutospacing="1"/>
      <w:jc w:val="left"/>
    </w:pPr>
    <w:rPr>
      <w:rFonts w:ascii="宋体" w:hAnsi="宋体" w:cs="宋体"/>
      <w:kern w:val="0"/>
      <w:sz w:val="24"/>
    </w:rPr>
  </w:style>
  <w:style w:type="paragraph" w:styleId="Title">
    <w:name w:val="Title"/>
    <w:basedOn w:val="Normal"/>
    <w:next w:val="Normal"/>
    <w:link w:val="TitleChar"/>
    <w:qFormat/>
    <w:rsid w:val="008A43E3"/>
    <w:pPr>
      <w:spacing w:before="240" w:after="60"/>
      <w:jc w:val="center"/>
      <w:outlineLvl w:val="0"/>
    </w:pPr>
    <w:rPr>
      <w:rFonts w:ascii="等线 Light" w:hAnsi="等线 Light"/>
      <w:b/>
      <w:bCs/>
      <w:sz w:val="32"/>
      <w:szCs w:val="32"/>
    </w:rPr>
  </w:style>
  <w:style w:type="character" w:customStyle="1" w:styleId="TitleChar">
    <w:name w:val="Title Char"/>
    <w:link w:val="Title"/>
    <w:rsid w:val="008A43E3"/>
    <w:rPr>
      <w:rFonts w:ascii="等线 Light" w:hAnsi="等线 Light" w:cs="Times New Roman"/>
      <w:b/>
      <w:bCs/>
      <w:kern w:val="2"/>
      <w:sz w:val="32"/>
      <w:szCs w:val="32"/>
    </w:rPr>
  </w:style>
  <w:style w:type="character" w:styleId="PlaceholderText">
    <w:name w:val="Placeholder Text"/>
    <w:basedOn w:val="DefaultParagraphFont"/>
    <w:uiPriority w:val="99"/>
    <w:semiHidden/>
    <w:rsid w:val="00656CD2"/>
    <w:rPr>
      <w:color w:val="808080"/>
    </w:rPr>
  </w:style>
  <w:style w:type="paragraph" w:styleId="ListParagraph">
    <w:name w:val="List Paragraph"/>
    <w:basedOn w:val="Normal"/>
    <w:uiPriority w:val="34"/>
    <w:qFormat/>
    <w:rsid w:val="00656CD2"/>
    <w:pPr>
      <w:ind w:firstLineChars="200" w:firstLine="420"/>
    </w:pPr>
  </w:style>
  <w:style w:type="paragraph" w:styleId="NoSpacing">
    <w:name w:val="No Spacing"/>
    <w:uiPriority w:val="1"/>
    <w:qFormat/>
    <w:rsid w:val="00C629BD"/>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77337">
      <w:bodyDiv w:val="1"/>
      <w:marLeft w:val="0"/>
      <w:marRight w:val="0"/>
      <w:marTop w:val="0"/>
      <w:marBottom w:val="0"/>
      <w:divBdr>
        <w:top w:val="none" w:sz="0" w:space="0" w:color="auto"/>
        <w:left w:val="none" w:sz="0" w:space="0" w:color="auto"/>
        <w:bottom w:val="none" w:sz="0" w:space="0" w:color="auto"/>
        <w:right w:val="none" w:sz="0" w:space="0" w:color="auto"/>
      </w:divBdr>
    </w:div>
    <w:div w:id="834566286">
      <w:bodyDiv w:val="1"/>
      <w:marLeft w:val="0"/>
      <w:marRight w:val="0"/>
      <w:marTop w:val="0"/>
      <w:marBottom w:val="0"/>
      <w:divBdr>
        <w:top w:val="none" w:sz="0" w:space="0" w:color="auto"/>
        <w:left w:val="none" w:sz="0" w:space="0" w:color="auto"/>
        <w:bottom w:val="none" w:sz="0" w:space="0" w:color="auto"/>
        <w:right w:val="none" w:sz="0" w:space="0" w:color="auto"/>
      </w:divBdr>
      <w:divsChild>
        <w:div w:id="1285114656">
          <w:marLeft w:val="446"/>
          <w:marRight w:val="0"/>
          <w:marTop w:val="0"/>
          <w:marBottom w:val="0"/>
          <w:divBdr>
            <w:top w:val="none" w:sz="0" w:space="0" w:color="auto"/>
            <w:left w:val="none" w:sz="0" w:space="0" w:color="auto"/>
            <w:bottom w:val="none" w:sz="0" w:space="0" w:color="auto"/>
            <w:right w:val="none" w:sz="0" w:space="0" w:color="auto"/>
          </w:divBdr>
        </w:div>
      </w:divsChild>
    </w:div>
    <w:div w:id="895360264">
      <w:bodyDiv w:val="1"/>
      <w:marLeft w:val="0"/>
      <w:marRight w:val="0"/>
      <w:marTop w:val="0"/>
      <w:marBottom w:val="0"/>
      <w:divBdr>
        <w:top w:val="none" w:sz="0" w:space="0" w:color="auto"/>
        <w:left w:val="none" w:sz="0" w:space="0" w:color="auto"/>
        <w:bottom w:val="none" w:sz="0" w:space="0" w:color="auto"/>
        <w:right w:val="none" w:sz="0" w:space="0" w:color="auto"/>
      </w:divBdr>
    </w:div>
    <w:div w:id="1235433005">
      <w:bodyDiv w:val="1"/>
      <w:marLeft w:val="0"/>
      <w:marRight w:val="0"/>
      <w:marTop w:val="0"/>
      <w:marBottom w:val="0"/>
      <w:divBdr>
        <w:top w:val="none" w:sz="0" w:space="0" w:color="auto"/>
        <w:left w:val="none" w:sz="0" w:space="0" w:color="auto"/>
        <w:bottom w:val="none" w:sz="0" w:space="0" w:color="auto"/>
        <w:right w:val="none" w:sz="0" w:space="0" w:color="auto"/>
      </w:divBdr>
    </w:div>
    <w:div w:id="1370568542">
      <w:bodyDiv w:val="1"/>
      <w:marLeft w:val="0"/>
      <w:marRight w:val="0"/>
      <w:marTop w:val="0"/>
      <w:marBottom w:val="0"/>
      <w:divBdr>
        <w:top w:val="none" w:sz="0" w:space="0" w:color="auto"/>
        <w:left w:val="none" w:sz="0" w:space="0" w:color="auto"/>
        <w:bottom w:val="none" w:sz="0" w:space="0" w:color="auto"/>
        <w:right w:val="none" w:sz="0" w:space="0" w:color="auto"/>
      </w:divBdr>
    </w:div>
    <w:div w:id="1438987075">
      <w:bodyDiv w:val="1"/>
      <w:marLeft w:val="0"/>
      <w:marRight w:val="0"/>
      <w:marTop w:val="0"/>
      <w:marBottom w:val="0"/>
      <w:divBdr>
        <w:top w:val="none" w:sz="0" w:space="0" w:color="auto"/>
        <w:left w:val="none" w:sz="0" w:space="0" w:color="auto"/>
        <w:bottom w:val="none" w:sz="0" w:space="0" w:color="auto"/>
        <w:right w:val="none" w:sz="0" w:space="0" w:color="auto"/>
      </w:divBdr>
      <w:divsChild>
        <w:div w:id="475530442">
          <w:marLeft w:val="446"/>
          <w:marRight w:val="0"/>
          <w:marTop w:val="0"/>
          <w:marBottom w:val="0"/>
          <w:divBdr>
            <w:top w:val="none" w:sz="0" w:space="0" w:color="auto"/>
            <w:left w:val="none" w:sz="0" w:space="0" w:color="auto"/>
            <w:bottom w:val="none" w:sz="0" w:space="0" w:color="auto"/>
            <w:right w:val="none" w:sz="0" w:space="0" w:color="auto"/>
          </w:divBdr>
        </w:div>
      </w:divsChild>
    </w:div>
    <w:div w:id="1552571891">
      <w:bodyDiv w:val="1"/>
      <w:marLeft w:val="0"/>
      <w:marRight w:val="0"/>
      <w:marTop w:val="0"/>
      <w:marBottom w:val="0"/>
      <w:divBdr>
        <w:top w:val="none" w:sz="0" w:space="0" w:color="auto"/>
        <w:left w:val="none" w:sz="0" w:space="0" w:color="auto"/>
        <w:bottom w:val="none" w:sz="0" w:space="0" w:color="auto"/>
        <w:right w:val="none" w:sz="0" w:space="0" w:color="auto"/>
      </w:divBdr>
    </w:div>
    <w:div w:id="1806459901">
      <w:bodyDiv w:val="1"/>
      <w:marLeft w:val="0"/>
      <w:marRight w:val="0"/>
      <w:marTop w:val="0"/>
      <w:marBottom w:val="0"/>
      <w:divBdr>
        <w:top w:val="none" w:sz="0" w:space="0" w:color="auto"/>
        <w:left w:val="none" w:sz="0" w:space="0" w:color="auto"/>
        <w:bottom w:val="none" w:sz="0" w:space="0" w:color="auto"/>
        <w:right w:val="none" w:sz="0" w:space="0" w:color="auto"/>
      </w:divBdr>
    </w:div>
    <w:div w:id="1874415356">
      <w:bodyDiv w:val="1"/>
      <w:marLeft w:val="0"/>
      <w:marRight w:val="0"/>
      <w:marTop w:val="0"/>
      <w:marBottom w:val="0"/>
      <w:divBdr>
        <w:top w:val="none" w:sz="0" w:space="0" w:color="auto"/>
        <w:left w:val="none" w:sz="0" w:space="0" w:color="auto"/>
        <w:bottom w:val="none" w:sz="0" w:space="0" w:color="auto"/>
        <w:right w:val="none" w:sz="0" w:space="0" w:color="auto"/>
      </w:divBdr>
    </w:div>
    <w:div w:id="188181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452</Words>
  <Characters>2577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三、课程论文格式要求</vt:lpstr>
    </vt:vector>
  </TitlesOfParts>
  <Company>MC SYSTEM</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三、课程论文格式要求</dc:title>
  <dc:subject/>
  <dc:creator>MC SYSTEM</dc:creator>
  <cp:keywords/>
  <dc:description/>
  <cp:lastModifiedBy>Microsoft Office User</cp:lastModifiedBy>
  <cp:revision>22</cp:revision>
  <cp:lastPrinted>2006-11-11T07:01:00Z</cp:lastPrinted>
  <dcterms:created xsi:type="dcterms:W3CDTF">2020-04-18T13:08:00Z</dcterms:created>
  <dcterms:modified xsi:type="dcterms:W3CDTF">2020-04-22T02:00:00Z</dcterms:modified>
</cp:coreProperties>
</file>