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right"/>
        <w:rPr>
          <w:sz w:val="20"/>
          <w:szCs w:val="20"/>
        </w:rPr>
      </w:pPr>
      <w:bookmarkStart w:colFirst="0" w:colLast="0" w:name="_my8x9xq7aqbr" w:id="0"/>
      <w:bookmarkEnd w:id="0"/>
      <w:r w:rsidDel="00000000" w:rsidR="00000000" w:rsidRPr="00000000">
        <w:rPr>
          <w:sz w:val="20"/>
          <w:szCs w:val="20"/>
          <w:rtl w:val="0"/>
        </w:rPr>
        <w:t xml:space="preserve">Fecha: 26/08/2025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p5xkczu2g01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Organización de los siguientes pasos tras entrenamiento de modelos.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3f0u9duz6m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Resultados de experimentos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observó que los experimentos con </w:t>
      </w:r>
      <w:r w:rsidDel="00000000" w:rsidR="00000000" w:rsidRPr="00000000">
        <w:rPr>
          <w:b w:val="1"/>
          <w:rtl w:val="0"/>
        </w:rPr>
        <w:t xml:space="preserve">todas las clases</w:t>
      </w:r>
      <w:r w:rsidDel="00000000" w:rsidR="00000000" w:rsidRPr="00000000">
        <w:rPr>
          <w:rtl w:val="0"/>
        </w:rPr>
        <w:t xml:space="preserve"> empeoraban el rendimiento de los modelos.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realizaron pruebas con </w:t>
      </w:r>
      <w:r w:rsidDel="00000000" w:rsidR="00000000" w:rsidRPr="00000000">
        <w:rPr>
          <w:b w:val="1"/>
          <w:rtl w:val="0"/>
        </w:rPr>
        <w:t xml:space="preserve">5 clases y Data Augmentation</w:t>
      </w:r>
      <w:r w:rsidDel="00000000" w:rsidR="00000000" w:rsidRPr="00000000">
        <w:rPr>
          <w:rtl w:val="0"/>
        </w:rPr>
        <w:t xml:space="preserve">, obteniendo mejores resultados.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está elaborando un </w:t>
      </w:r>
      <w:r w:rsidDel="00000000" w:rsidR="00000000" w:rsidRPr="00000000">
        <w:rPr>
          <w:b w:val="1"/>
          <w:rtl w:val="0"/>
        </w:rPr>
        <w:t xml:space="preserve">resumen de experimentos</w:t>
      </w:r>
      <w:r w:rsidDel="00000000" w:rsidR="00000000" w:rsidRPr="00000000">
        <w:rPr>
          <w:rtl w:val="0"/>
        </w:rPr>
        <w:t xml:space="preserve"> con métricas y gráficas en un PDF para comparar modelos (pasar a word doc y compartir en drive).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ejecutadas con </w:t>
      </w:r>
      <w:r w:rsidDel="00000000" w:rsidR="00000000" w:rsidRPr="00000000">
        <w:rPr>
          <w:b w:val="1"/>
          <w:rtl w:val="0"/>
        </w:rPr>
        <w:t xml:space="preserve">ResNet 34 y ResNet 18</w:t>
      </w:r>
      <w:r w:rsidDel="00000000" w:rsidR="00000000" w:rsidRPr="00000000">
        <w:rPr>
          <w:rtl w:val="0"/>
        </w:rPr>
        <w:t xml:space="preserve"> durante </w:t>
      </w:r>
      <w:r w:rsidDel="00000000" w:rsidR="00000000" w:rsidRPr="00000000">
        <w:rPr>
          <w:b w:val="1"/>
          <w:rtl w:val="0"/>
        </w:rPr>
        <w:t xml:space="preserve">20 épocas</w:t>
      </w:r>
      <w:r w:rsidDel="00000000" w:rsidR="00000000" w:rsidRPr="00000000">
        <w:rPr>
          <w:rtl w:val="0"/>
        </w:rPr>
        <w:t xml:space="preserve"> (Mejores resultados?).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mencionó la importancia de verificar con </w:t>
      </w:r>
      <w:r w:rsidDel="00000000" w:rsidR="00000000" w:rsidRPr="00000000">
        <w:rPr>
          <w:b w:val="1"/>
          <w:rtl w:val="0"/>
        </w:rPr>
        <w:t xml:space="preserve">Nauzet</w:t>
      </w:r>
      <w:r w:rsidDel="00000000" w:rsidR="00000000" w:rsidRPr="00000000">
        <w:rPr>
          <w:rtl w:val="0"/>
        </w:rPr>
        <w:t xml:space="preserve"> que el mejor modelo se corrió con los dataloaders correctos, incluyendo Data Augmentation y métricas de entrenamiento.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0e7hymopet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Procesamiento de imágenes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Miguel Ángel presentó transformaciones y se discutió qué orientaciones deben usarse.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Existe un algoritmo propuesto para orientar las fotos en la misma dirección.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Actualmente se está utilizando </w:t>
      </w:r>
      <w:r w:rsidDel="00000000" w:rsidR="00000000" w:rsidRPr="00000000">
        <w:rPr>
          <w:b w:val="1"/>
          <w:rtl w:val="0"/>
        </w:rPr>
        <w:t xml:space="preserve">orientación aleatoria</w:t>
      </w:r>
      <w:r w:rsidDel="00000000" w:rsidR="00000000" w:rsidRPr="00000000">
        <w:rPr>
          <w:rtl w:val="0"/>
        </w:rPr>
        <w:t xml:space="preserve"> como estrategia de robustez.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Sofía</w:t>
      </w:r>
      <w:r w:rsidDel="00000000" w:rsidR="00000000" w:rsidRPr="00000000">
        <w:rPr>
          <w:rtl w:val="0"/>
        </w:rPr>
        <w:t xml:space="preserve"> revisará si puede incorporar el script de Miguel Ángel para orientar las imágenes de forma homogénea y probarlo con algún modelo entre hoy y mañana.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dqegm4wwwx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División de equipos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 1 – RAG</w:t>
      </w:r>
      <w:r w:rsidDel="00000000" w:rsidR="00000000" w:rsidRPr="00000000">
        <w:rPr>
          <w:rtl w:val="0"/>
        </w:rPr>
        <w:t xml:space="preserve">: Nauzet, David, Javi.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 2 – Interfaz</w:t>
      </w:r>
      <w:r w:rsidDel="00000000" w:rsidR="00000000" w:rsidRPr="00000000">
        <w:rPr>
          <w:rtl w:val="0"/>
        </w:rPr>
        <w:t xml:space="preserve">: Leticia, Miguel Ángel, Sofía, Sara.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Pendiente definir detalles de </w:t>
      </w: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 y responsabilidades específicas (???).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nqs6tf2f8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Memoria del proyecto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integrante debe escribir una memoria con los pasos que ha realizado. Sobre todo de la parte de entrenamiento de modelos.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Todos los documentos deben subirse a Google Drive.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Aspectos a incluir en la memoria: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Justificación de experimentos.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Fecha de lanzamiento del modelo.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Métricas obtenidas.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Conclusiones parciales.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vrqqowveu2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Próximas decisiones y reuniones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Elección del modelo</w:t>
      </w:r>
      <w:r w:rsidDel="00000000" w:rsidR="00000000" w:rsidRPr="00000000">
        <w:rPr>
          <w:rtl w:val="0"/>
        </w:rPr>
        <w:t xml:space="preserve">: se decidirá mañana (27/08/2025).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hora exacta de la reunión se confirmará en la mañana (propuesta: </w:t>
      </w:r>
      <w:r w:rsidDel="00000000" w:rsidR="00000000" w:rsidRPr="00000000">
        <w:rPr>
          <w:b w:val="1"/>
          <w:rtl w:val="0"/>
        </w:rPr>
        <w:t xml:space="preserve">17:00 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Próxima reunión de equipo confirmada: </w:t>
      </w:r>
      <w:r w:rsidDel="00000000" w:rsidR="00000000" w:rsidRPr="00000000">
        <w:rPr>
          <w:b w:val="1"/>
          <w:rtl w:val="0"/>
        </w:rPr>
        <w:t xml:space="preserve">jueves antes de las 20:00 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4stb1wcdt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Action items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Verificar con Nauzet</w:t>
      </w:r>
      <w:r w:rsidDel="00000000" w:rsidR="00000000" w:rsidRPr="00000000">
        <w:rPr>
          <w:rtl w:val="0"/>
        </w:rPr>
        <w:t xml:space="preserve"> que el mejor modelo se ejecutó con los dataloaders y configuraciones correctas.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Sofía</w:t>
      </w:r>
      <w:r w:rsidDel="00000000" w:rsidR="00000000" w:rsidRPr="00000000">
        <w:rPr>
          <w:rtl w:val="0"/>
        </w:rPr>
        <w:t xml:space="preserve">: revisar incorporación del script de orientación de imágenes de Miguel Ángel.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Todos</w:t>
      </w:r>
      <w:r w:rsidDel="00000000" w:rsidR="00000000" w:rsidRPr="00000000">
        <w:rPr>
          <w:rtl w:val="0"/>
        </w:rPr>
        <w:t xml:space="preserve">: redactar la memoria de actividades realizadas y subir a Google Drive.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Definir hora exacta de la reunión de mañana</w:t>
      </w:r>
      <w:r w:rsidDel="00000000" w:rsidR="00000000" w:rsidRPr="00000000">
        <w:rPr>
          <w:rtl w:val="0"/>
        </w:rPr>
        <w:t xml:space="preserve"> para la elección del modelo.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Aclarar</w:t>
      </w:r>
      <w:r w:rsidDel="00000000" w:rsidR="00000000" w:rsidRPr="00000000">
        <w:rPr>
          <w:rtl w:val="0"/>
        </w:rPr>
        <w:t xml:space="preserve"> orientaciones y transformaciones a usar en imágenes.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Definir tareas específicas en FastAPI</w:t>
      </w:r>
      <w:r w:rsidDel="00000000" w:rsidR="00000000" w:rsidRPr="00000000">
        <w:rPr>
          <w:rtl w:val="0"/>
        </w:rPr>
        <w:t xml:space="preserve"> dentro de los equipos.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ziuojpk20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Reducir a 5 clases con Data Augmentation mejora el rendimiento.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orientación de imágenes es un aspecto clave a estandarizar.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División de equipos establecida.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Pendiente elección definitiva del modelo mañana.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