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40" w:rsidRDefault="008E3D69">
      <w:pPr>
        <w:rPr>
          <w:sz w:val="22"/>
        </w:rPr>
      </w:pPr>
      <w:r>
        <w:rPr>
          <w:rFonts w:hint="eastAsia"/>
          <w:sz w:val="22"/>
        </w:rPr>
        <w:t xml:space="preserve">분석에는 </w:t>
      </w:r>
      <w:r>
        <w:rPr>
          <w:sz w:val="22"/>
        </w:rPr>
        <w:t>UCI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>‘Mushroom</w:t>
      </w:r>
      <w:r>
        <w:rPr>
          <w:rFonts w:hint="eastAsia"/>
          <w:sz w:val="22"/>
        </w:rPr>
        <w:t>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라는 독버섯 판별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이용하였다.</w:t>
      </w:r>
    </w:p>
    <w:p w:rsidR="00F11840" w:rsidRPr="00B36E16" w:rsidRDefault="00F11840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데이터</w:t>
      </w:r>
      <w:r w:rsidR="004446C5" w:rsidRPr="00B36E16">
        <w:t xml:space="preserve"> </w:t>
      </w:r>
      <w:r w:rsidRPr="00B36E16">
        <w:rPr>
          <w:rFonts w:hint="eastAsia"/>
        </w:rPr>
        <w:t xml:space="preserve">출처 </w:t>
      </w:r>
      <w:r w:rsidRPr="00B36E16">
        <w:t>: UC Lrvine Machine Learning Repository (https://archive.ics.uci.edu/ml/datasets/Mushroom)</w:t>
      </w:r>
    </w:p>
    <w:p w:rsidR="00F3482D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 xml:space="preserve">북 아메리카에서 자란 버섯의 식용여부와 총 </w:t>
      </w:r>
      <w:r w:rsidRPr="00B36E16">
        <w:t>22</w:t>
      </w:r>
      <w:r w:rsidRPr="00B36E16">
        <w:rPr>
          <w:rFonts w:hint="eastAsia"/>
        </w:rPr>
        <w:t>가지의 버섯 특징 데이터</w:t>
      </w:r>
    </w:p>
    <w:p w:rsidR="004446C5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8</w:t>
      </w:r>
      <w:r w:rsidRPr="00B36E16">
        <w:t xml:space="preserve">124 </w:t>
      </w:r>
      <w:r w:rsidRPr="00B36E16">
        <w:rPr>
          <w:rFonts w:hint="eastAsia"/>
        </w:rPr>
        <w:t>개의 버섯 데이터</w:t>
      </w:r>
    </w:p>
    <w:p w:rsidR="00116955" w:rsidRDefault="00116955" w:rsidP="00116955">
      <w:pPr>
        <w:rPr>
          <w:sz w:val="22"/>
        </w:rPr>
      </w:pPr>
    </w:p>
    <w:p w:rsidR="00116955" w:rsidRDefault="00116955" w:rsidP="00116955">
      <w:pPr>
        <w:rPr>
          <w:b/>
          <w:sz w:val="22"/>
        </w:rPr>
      </w:pPr>
      <w:r w:rsidRPr="00116955">
        <w:rPr>
          <w:rFonts w:hint="eastAsia"/>
          <w:b/>
          <w:sz w:val="22"/>
        </w:rPr>
        <w:t>변수 이름과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171"/>
      </w:tblGrid>
      <w:tr w:rsidR="00830F0B" w:rsidTr="002E5B74"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cap-shape : </w:t>
            </w:r>
            <w:r w:rsidRPr="00830F0B">
              <w:rPr>
                <w:rFonts w:hint="eastAsia"/>
                <w:sz w:val="22"/>
              </w:rPr>
              <w:t>갓 형태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ap-surface : </w:t>
            </w:r>
            <w:r w:rsidRPr="00830F0B">
              <w:rPr>
                <w:rFonts w:hint="eastAsia"/>
                <w:sz w:val="22"/>
              </w:rPr>
              <w:t>갓의 표면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ap-color : </w:t>
            </w:r>
            <w:r w:rsidRPr="00830F0B">
              <w:rPr>
                <w:rFonts w:hint="eastAsia"/>
                <w:sz w:val="22"/>
              </w:rPr>
              <w:t>갓의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ruises : </w:t>
            </w:r>
            <w:r w:rsidRPr="00830F0B">
              <w:rPr>
                <w:rFonts w:hint="eastAsia"/>
                <w:sz w:val="22"/>
              </w:rPr>
              <w:t>멍 유무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o</w:t>
            </w:r>
            <w:r w:rsidRPr="00830F0B">
              <w:rPr>
                <w:sz w:val="22"/>
              </w:rPr>
              <w:t xml:space="preserve">dor : </w:t>
            </w:r>
            <w:r w:rsidRPr="00830F0B">
              <w:rPr>
                <w:rFonts w:hint="eastAsia"/>
                <w:sz w:val="22"/>
              </w:rPr>
              <w:t>냄새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ill-attachment : </w:t>
            </w:r>
            <w:r w:rsidRPr="00830F0B">
              <w:rPr>
                <w:rFonts w:hint="eastAsia"/>
                <w:sz w:val="22"/>
              </w:rPr>
              <w:t>주름살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ill-spacing : </w:t>
            </w:r>
            <w:r w:rsidRPr="00830F0B">
              <w:rPr>
                <w:rFonts w:hint="eastAsia"/>
                <w:sz w:val="22"/>
              </w:rPr>
              <w:t>주름살 간격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ill-size : </w:t>
            </w:r>
            <w:r w:rsidRPr="00830F0B">
              <w:rPr>
                <w:rFonts w:hint="eastAsia"/>
                <w:sz w:val="22"/>
              </w:rPr>
              <w:t>주름살 크기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ill-color : </w:t>
            </w:r>
            <w:r w:rsidRPr="00830F0B">
              <w:rPr>
                <w:rFonts w:hint="eastAsia"/>
                <w:sz w:val="22"/>
              </w:rPr>
              <w:t>주름살 색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talk-shape : </w:t>
            </w:r>
            <w:r w:rsidRPr="00830F0B">
              <w:rPr>
                <w:rFonts w:hint="eastAsia"/>
                <w:sz w:val="22"/>
              </w:rPr>
              <w:t>줄기 모양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talk-root : </w:t>
            </w:r>
            <w:r w:rsidRPr="00830F0B">
              <w:rPr>
                <w:rFonts w:hint="eastAsia"/>
                <w:sz w:val="22"/>
              </w:rPr>
              <w:t>줄기 뿌리</w:t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talk-surface-above-ring : </w:t>
            </w:r>
            <w:r w:rsidRPr="00830F0B">
              <w:rPr>
                <w:rFonts w:hint="eastAsia"/>
                <w:sz w:val="22"/>
              </w:rPr>
              <w:t>턱받이 위쪽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stalk-surface-below-ring : </w:t>
            </w:r>
            <w:r w:rsidRPr="00830F0B">
              <w:rPr>
                <w:rFonts w:hint="eastAsia"/>
                <w:sz w:val="22"/>
              </w:rPr>
              <w:t>턱받이 아래쪽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talk-color-above-ring : </w:t>
            </w:r>
            <w:r w:rsidRPr="00830F0B">
              <w:rPr>
                <w:rFonts w:hint="eastAsia"/>
                <w:sz w:val="22"/>
              </w:rPr>
              <w:t>갓 위쪽의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>talk-color-</w:t>
            </w: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elow-ring : </w:t>
            </w:r>
            <w:r w:rsidRPr="00830F0B">
              <w:rPr>
                <w:rFonts w:hint="eastAsia"/>
                <w:sz w:val="22"/>
              </w:rPr>
              <w:t>갓 아래쪽의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v</w:t>
            </w:r>
            <w:r w:rsidRPr="00830F0B">
              <w:rPr>
                <w:sz w:val="22"/>
              </w:rPr>
              <w:t xml:space="preserve">eil-type : </w:t>
            </w:r>
            <w:r w:rsidRPr="00830F0B">
              <w:rPr>
                <w:rFonts w:hint="eastAsia"/>
                <w:sz w:val="22"/>
              </w:rPr>
              <w:t>베일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veil-color : </w:t>
            </w:r>
            <w:r w:rsidRPr="00830F0B">
              <w:rPr>
                <w:rFonts w:hint="eastAsia"/>
                <w:sz w:val="22"/>
              </w:rPr>
              <w:t>베일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ring-number : </w:t>
            </w:r>
            <w:r w:rsidRPr="00830F0B">
              <w:rPr>
                <w:rFonts w:hint="eastAsia"/>
                <w:sz w:val="22"/>
              </w:rPr>
              <w:t>턱받이 갯수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r</w:t>
            </w:r>
            <w:r w:rsidRPr="00830F0B">
              <w:rPr>
                <w:sz w:val="22"/>
              </w:rPr>
              <w:t xml:space="preserve">ing-type : </w:t>
            </w:r>
            <w:r w:rsidRPr="00830F0B">
              <w:rPr>
                <w:rFonts w:hint="eastAsia"/>
                <w:sz w:val="22"/>
              </w:rPr>
              <w:t>턱받이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pore-print-color : </w:t>
            </w:r>
            <w:r w:rsidRPr="00830F0B">
              <w:rPr>
                <w:rFonts w:hint="eastAsia"/>
                <w:sz w:val="22"/>
              </w:rPr>
              <w:t>포자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p</w:t>
            </w:r>
            <w:r w:rsidRPr="00830F0B">
              <w:rPr>
                <w:sz w:val="22"/>
              </w:rPr>
              <w:t xml:space="preserve">opulation : </w:t>
            </w:r>
            <w:r w:rsidRPr="00830F0B">
              <w:rPr>
                <w:rFonts w:hint="eastAsia"/>
                <w:sz w:val="22"/>
              </w:rPr>
              <w:t>서식 분포 유형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h</w:t>
            </w:r>
            <w:r w:rsidRPr="00830F0B">
              <w:rPr>
                <w:sz w:val="22"/>
              </w:rPr>
              <w:t xml:space="preserve">abitat : </w:t>
            </w:r>
            <w:r w:rsidRPr="00830F0B">
              <w:rPr>
                <w:rFonts w:hint="eastAsia"/>
                <w:sz w:val="22"/>
              </w:rPr>
              <w:t>서식지</w:t>
            </w:r>
          </w:p>
        </w:tc>
      </w:tr>
    </w:tbl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lastRenderedPageBreak/>
        <w:t>주름살 (gill) : 생식세포인 홀씨를 생성하는 버섯의 한 부분. 갓의 아랫면에 있다.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대주머니 / 균포 (volva)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미성숙한 버섯을 완전히 감싸고 있던 막이 줄기가 생장함에 따라 찢어진 흔적.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 / 팡이실 (hypha)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간혹 흰색을 띠는 미세한 사상체. 버섯의 생장에 필요한 물과 유기물질을 흡수한다.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균사체 (mycelium)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홀씨의 발아를 통해 생성된 균사가 서로 얽힌 집합체. 여기에서 버섯의 지상 부분이 발달한다.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홀씨 / 포자 (spores)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일반적으로 대기로 방출된 뒤 기질에 떨어져서 새로운 버섯이 생겨나게 하는 미세한 생식세포.</w:t>
      </w:r>
    </w:p>
    <w:p w:rsidR="00D75F1B" w:rsidRPr="00DD45FD" w:rsidRDefault="00D75F1B" w:rsidP="00B2559C">
      <w:pPr>
        <w:rPr>
          <w:rFonts w:asciiTheme="majorEastAsia" w:eastAsiaTheme="majorEastAsia" w:hAnsiTheme="majorEastAsia"/>
        </w:rPr>
      </w:pPr>
      <w:r w:rsidRPr="00DD45FD">
        <w:rPr>
          <w:rFonts w:asciiTheme="majorEastAsia" w:eastAsiaTheme="majorEastAsia" w:hAnsiTheme="majorEastAsia" w:cs="Segoe UI"/>
          <w:color w:val="24292E"/>
        </w:rPr>
        <w:t>줄기 (stem)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버섯의 갓을 지지하는 기둥.</w:t>
      </w:r>
    </w:p>
    <w:p w:rsidR="00D75F1B" w:rsidRPr="00DD45FD" w:rsidRDefault="00D75F1B" w:rsidP="00B2559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턱받이 (ring)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갓의 아래에서 줄기를 둘러싼 막. 미성숙한 버섯의 주름살을 감싸고 있다가 갓이 성장하면서 파열된 막의 흔적이다.</w:t>
      </w:r>
    </w:p>
    <w:p w:rsidR="00D75F1B" w:rsidRDefault="00D75F1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갓 (cap)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형태와 색상이 다양한 버섯의 상단부. 주름살을 보호한다. 대개 머리에 쓰는 모자를 닮은 형태를 띠는 데서 그 이름이 비롯되었다.</w:t>
      </w: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6A45CF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버섯 데이터가 한쪽으로 편향되어</w:t>
      </w:r>
      <w:r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2662F2" w:rsidRPr="00E46281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896013</wp:posOffset>
            </wp:positionV>
            <wp:extent cx="3121503" cy="2872854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03" cy="28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버섯 판별 문제는 b</w:t>
      </w:r>
      <w:r w:rsidR="00AD181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inary classification </w:t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문제기 때문에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당연하게 클래스가 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e, edible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 먹을 수 있는 버섯이고,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, poison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먹을 수 없는 독버섯이라고 할 수 있다.</w:t>
      </w:r>
      <w:r w:rsidR="006C7E6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데이터를 사용하기 이전에 해당 클래스마다 몇 개의 데이터가 있는지 한쪽으로 몰려 있는지 알아보고 만약 </w:t>
      </w:r>
      <w:r w:rsidR="000424D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편향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되어 있으면 </w:t>
      </w:r>
      <w:r w:rsidR="00A928E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데이터의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균형을 맞춰주는 작업을 해야 한다.</w:t>
      </w:r>
      <w:r w:rsidR="007A4CB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927C2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아래 </w:t>
      </w:r>
      <w:r w:rsidR="006C7E60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분포를 보면 </w:t>
      </w:r>
      <w:r w:rsidR="0089059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</w:t>
      </w:r>
      <w:r w:rsidR="0013086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균형은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e</w:t>
      </w:r>
      <w:r w:rsidR="0045739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dible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이 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51.8%,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oison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 4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8.2%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로 </w:t>
      </w:r>
      <w:r w:rsidR="000135C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분포가 </w:t>
      </w:r>
      <w:r w:rsidR="009E757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매우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균등</w:t>
      </w:r>
      <w:r w:rsidR="009E278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하다고 </w:t>
      </w:r>
      <w:r w:rsidR="0070612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볼 수 있다.</w:t>
      </w:r>
    </w:p>
    <w:tbl>
      <w:tblPr>
        <w:tblStyle w:val="TableGrid"/>
        <w:tblpPr w:leftFromText="142" w:rightFromText="142" w:vertAnchor="page" w:horzAnchor="margin" w:tblpXSpec="right" w:tblpY="418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764"/>
        <w:gridCol w:w="2764"/>
      </w:tblGrid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P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oison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E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dible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  <w:shd w:val="clear" w:color="auto" w:fill="D0CECE" w:themeFill="background2" w:themeFillShade="E6"/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버섯 개수</w:t>
            </w:r>
          </w:p>
        </w:tc>
        <w:tc>
          <w:tcPr>
            <w:tcW w:w="2764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3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916</w:t>
            </w:r>
          </w:p>
        </w:tc>
        <w:tc>
          <w:tcPr>
            <w:tcW w:w="2764" w:type="dxa"/>
            <w:tcBorders>
              <w:lef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208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(%)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8.2%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1.8%</w:t>
            </w:r>
          </w:p>
        </w:tc>
      </w:tr>
    </w:tbl>
    <w:p w:rsidR="000307AE" w:rsidRPr="0045739D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5498E" w:rsidRDefault="00CD2CE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값이 누락된</w:t>
      </w:r>
      <w:r w:rsidR="00402343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 xml:space="preserve"> 항목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</w:t>
      </w:r>
      <w:r w:rsidR="0040297D"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E5498E" w:rsidRPr="00172C45" w:rsidRDefault="00A828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해당 데이터 셋에서 값이 누락된 항목들은 </w:t>
      </w:r>
      <w:r w:rsidR="00A458C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후에 데이터 처리 및 결과를 산출할 때 잘못된 결과를 도출할 수 있기 때문에 </w:t>
      </w:r>
      <w:r w:rsidR="00C80CD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제거하거나 다른 적절한 값을 넣어주는 방식을 취해야 한다.</w:t>
      </w:r>
      <w:r w:rsidR="00212A05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데이터에서는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s</w:t>
      </w:r>
      <w:r w:rsidR="00592B1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talk-root,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줄기 </w:t>
      </w:r>
      <w:r w:rsidR="002E6F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뿌릿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값만 누락이 되었다.</w:t>
      </w:r>
      <w:r w:rsidR="003A35E1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총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8124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개의 데이터 중에서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2480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개의 데이터가 누락</w:t>
      </w:r>
      <w:r w:rsidR="00DB0956">
        <w:rPr>
          <w:rFonts w:asciiTheme="majorEastAsia" w:eastAsiaTheme="majorEastAsia" w:hAnsiTheme="majorEastAsia" w:cs="Segoe UI"/>
          <w:color w:val="24292E"/>
          <w:sz w:val="20"/>
          <w:szCs w:val="22"/>
        </w:rPr>
        <w:t>(</w:t>
      </w:r>
      <w:r w:rsidR="00DB095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약 </w:t>
      </w:r>
      <w:r w:rsidR="00DB0956">
        <w:rPr>
          <w:rFonts w:asciiTheme="majorEastAsia" w:eastAsiaTheme="majorEastAsia" w:hAnsiTheme="majorEastAsia" w:cs="Segoe UI"/>
          <w:color w:val="24292E"/>
          <w:sz w:val="20"/>
          <w:szCs w:val="22"/>
        </w:rPr>
        <w:t>3</w:t>
      </w:r>
      <w:r w:rsidR="00CE3B31">
        <w:rPr>
          <w:rFonts w:asciiTheme="majorEastAsia" w:eastAsiaTheme="majorEastAsia" w:hAnsiTheme="majorEastAsia" w:cs="Segoe UI"/>
          <w:color w:val="24292E"/>
          <w:sz w:val="20"/>
          <w:szCs w:val="22"/>
        </w:rPr>
        <w:t>0.5</w:t>
      </w:r>
      <w:r w:rsidR="00DB0956">
        <w:rPr>
          <w:rFonts w:asciiTheme="majorEastAsia" w:eastAsiaTheme="majorEastAsia" w:hAnsiTheme="majorEastAsia" w:cs="Segoe UI"/>
          <w:color w:val="24292E"/>
          <w:sz w:val="20"/>
          <w:szCs w:val="22"/>
        </w:rPr>
        <w:t>%)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되었</w:t>
      </w:r>
      <w:r w:rsidR="00E957F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기 때문에 </w:t>
      </w:r>
      <w:r w:rsidR="00172C4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항목은 보류해 두고 분석을 진행하는 것이 좋다고 판단이 된다.</w:t>
      </w:r>
    </w:p>
    <w:p w:rsidR="00E5498E" w:rsidRPr="008B477F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독버섯과 식용 가능 버섯의 특</w:t>
      </w:r>
      <w:r w:rsidR="00524349"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징</w:t>
      </w: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 서로 다를까?</w:t>
      </w:r>
    </w:p>
    <w:p w:rsidR="00CF2F72" w:rsidRDefault="002C4095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먼저 독버섯과 식용 버섯의 특징이 어떻게 다른지 알아보기 위해서 각 클래스에서</w:t>
      </w:r>
      <w:r w:rsidR="00784F8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 w:rsidR="002B269F">
        <w:rPr>
          <w:rFonts w:asciiTheme="majorEastAsia" w:eastAsiaTheme="majorEastAsia" w:hAnsiTheme="majorEastAsia" w:cs="Segoe UI"/>
          <w:color w:val="24292E"/>
          <w:sz w:val="20"/>
          <w:szCs w:val="22"/>
        </w:rPr>
        <w:t>5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개씩 </w:t>
      </w:r>
      <w:r w:rsidR="00246BC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무작위로</w:t>
      </w:r>
      <w:r w:rsidR="0036740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추출해서 비교해 보았다.</w:t>
      </w:r>
      <w:r w:rsidR="00F91C4A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생김새</w:t>
      </w:r>
      <w:r w:rsidR="0059065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특징은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다음과 같다.</w:t>
      </w:r>
      <w:r w:rsidR="000B35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(</w:t>
      </w:r>
      <w:r w:rsidR="000B35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진한</w:t>
      </w:r>
      <w:r w:rsidR="000B35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B35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부분은 </w:t>
      </w:r>
      <w:r w:rsidR="00F4337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누락으로 인한 </w:t>
      </w:r>
      <w:r w:rsidR="00C808C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분석 </w:t>
      </w:r>
      <w:r w:rsidR="000B35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보류)</w:t>
      </w:r>
    </w:p>
    <w:tbl>
      <w:tblPr>
        <w:tblW w:w="14845" w:type="dxa"/>
        <w:tblLayout w:type="fixed"/>
        <w:tblLook w:val="04A0" w:firstRow="1" w:lastRow="0" w:firstColumn="1" w:lastColumn="0" w:noHBand="0" w:noVBand="1"/>
      </w:tblPr>
      <w:tblGrid>
        <w:gridCol w:w="1237"/>
        <w:gridCol w:w="1237"/>
        <w:gridCol w:w="1457"/>
        <w:gridCol w:w="1134"/>
        <w:gridCol w:w="992"/>
        <w:gridCol w:w="709"/>
        <w:gridCol w:w="1701"/>
        <w:gridCol w:w="1314"/>
        <w:gridCol w:w="954"/>
        <w:gridCol w:w="1134"/>
        <w:gridCol w:w="1314"/>
        <w:gridCol w:w="1662"/>
      </w:tblGrid>
      <w:tr w:rsidR="003162BC" w:rsidTr="00B834D2"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cap-shape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cap-surface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cap-color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bruises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odor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gill-attachment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gill-spacing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gill-color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stalk-shape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stalk-root</w:t>
            </w:r>
          </w:p>
        </w:tc>
      </w:tr>
      <w:tr w:rsidR="003162BC" w:rsidTr="00B834D2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식용</w:t>
            </w: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x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r</w:t>
            </w:r>
          </w:p>
        </w:tc>
      </w:tr>
      <w:tr w:rsidR="003162BC" w:rsidTr="00B834D2">
        <w:tc>
          <w:tcPr>
            <w:tcW w:w="1237" w:type="dxa"/>
            <w:vMerge/>
            <w:tcBorders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</w:tr>
      <w:tr w:rsidR="006424CD" w:rsidTr="00B834D2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독</w:t>
            </w: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x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 w:rsidRPr="00B63938">
              <w:rPr>
                <w:color w:val="FFE599" w:themeColor="accent4" w:themeTint="66"/>
              </w:rPr>
              <w:t>b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g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</w:tbl>
    <w:p w:rsidR="00DC467B" w:rsidRDefault="00DC467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A0234" w:rsidRDefault="00EA02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tbl>
      <w:tblPr>
        <w:tblW w:w="1380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75"/>
        <w:gridCol w:w="1276"/>
        <w:gridCol w:w="1559"/>
        <w:gridCol w:w="709"/>
        <w:gridCol w:w="851"/>
        <w:gridCol w:w="1245"/>
        <w:gridCol w:w="30"/>
        <w:gridCol w:w="993"/>
        <w:gridCol w:w="1134"/>
        <w:gridCol w:w="1417"/>
        <w:gridCol w:w="1047"/>
        <w:gridCol w:w="142"/>
      </w:tblGrid>
      <w:tr w:rsidR="008E0EB2" w:rsidTr="00F137A3">
        <w:trPr>
          <w:gridAfter w:val="1"/>
          <w:wAfter w:w="142" w:type="dxa"/>
        </w:trPr>
        <w:tc>
          <w:tcPr>
            <w:tcW w:w="709" w:type="dxa"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stalk-surface-above-ring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stalk-surface-below-ring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stalk-color-above-ring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stalk-color-below-ring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veil-color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spore-print-color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population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habitat</w:t>
            </w:r>
          </w:p>
        </w:tc>
      </w:tr>
      <w:tr w:rsidR="003A0CF0" w:rsidTr="00F137A3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rFonts w:hint="eastAsia"/>
                <w:b/>
              </w:rPr>
              <w:t>식용</w:t>
            </w:r>
          </w:p>
          <w:p w:rsidR="009E0A24" w:rsidRDefault="009E0A24" w:rsidP="009E0A24">
            <w:pPr>
              <w:jc w:val="center"/>
            </w:pPr>
            <w:r w:rsidRPr="001F588F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a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  <w:tr w:rsidR="00723900" w:rsidTr="00F137A3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D77CD2" w:rsidRDefault="00D77CD2" w:rsidP="00723900">
            <w:pPr>
              <w:jc w:val="center"/>
              <w:rPr>
                <w:b/>
              </w:rPr>
            </w:pPr>
          </w:p>
          <w:p w:rsidR="00D77CD2" w:rsidRDefault="00D77CD2" w:rsidP="00723900">
            <w:pPr>
              <w:jc w:val="center"/>
              <w:rPr>
                <w:b/>
              </w:rPr>
            </w:pPr>
          </w:p>
          <w:p w:rsidR="00723900" w:rsidRPr="00723900" w:rsidRDefault="00723900" w:rsidP="00723900">
            <w:pPr>
              <w:jc w:val="center"/>
              <w:rPr>
                <w:b/>
              </w:rPr>
            </w:pPr>
            <w:r w:rsidRPr="00723900">
              <w:rPr>
                <w:rFonts w:hint="eastAsia"/>
                <w:b/>
              </w:rPr>
              <w:t>독</w:t>
            </w:r>
          </w:p>
          <w:p w:rsidR="00723900" w:rsidRDefault="00723900" w:rsidP="00723900">
            <w:pPr>
              <w:jc w:val="center"/>
            </w:pPr>
            <w:r w:rsidRPr="00723900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h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</w:tbl>
    <w:p w:rsidR="007F341C" w:rsidRPr="00EF3652" w:rsidRDefault="007F341C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분석하기 전에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특징이 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>22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개나 주어졌기 때문에 이를 하나하나 다 분석하기에 비효율적이기 때문에 독버섯인지 식용인지 구별</w:t>
      </w:r>
      <w:r w:rsidR="00030C0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하는데 필요가 없는 정보들은 제거</w:t>
      </w:r>
      <w:r w:rsidR="00EF365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를 하거나 해당 특징만으로는 구별이 어려운 경우 관련성이 높은 다른 특징과 </w:t>
      </w:r>
      <w:r w:rsidR="00FF176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데이터를 </w:t>
      </w:r>
      <w:r w:rsidR="00EF365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합쳐서 진행을 하는 등의 방법을 적용 해 볼 수 있다.</w:t>
      </w:r>
    </w:p>
    <w:p w:rsidR="00FB6592" w:rsidRPr="008B2FF1" w:rsidRDefault="003E0221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045A7B2B">
            <wp:simplePos x="0" y="0"/>
            <wp:positionH relativeFrom="column">
              <wp:posOffset>6148070</wp:posOffset>
            </wp:positionH>
            <wp:positionV relativeFrom="paragraph">
              <wp:posOffset>0</wp:posOffset>
            </wp:positionV>
            <wp:extent cx="2197100" cy="14636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61312" behindDoc="0" locked="0" layoutInCell="1" allowOverlap="1" wp14:anchorId="7A6B1542">
            <wp:simplePos x="0" y="0"/>
            <wp:positionH relativeFrom="column">
              <wp:posOffset>4162425</wp:posOffset>
            </wp:positionH>
            <wp:positionV relativeFrom="paragraph">
              <wp:posOffset>6350</wp:posOffset>
            </wp:positionV>
            <wp:extent cx="2189480" cy="1459865"/>
            <wp:effectExtent l="0" t="0" r="127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C3C"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paragraph">
              <wp:posOffset>0</wp:posOffset>
            </wp:positionV>
            <wp:extent cx="2224405" cy="1482725"/>
            <wp:effectExtent l="0" t="0" r="444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C3C">
        <w:rPr>
          <w:rFonts w:asciiTheme="majorEastAsia" w:eastAsiaTheme="majorEastAsia" w:hAnsiTheme="majorEastAsia" w:cs="Segoe UI"/>
          <w:noProof/>
          <w:color w:val="24292E"/>
          <w:sz w:val="20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3077210</wp:posOffset>
            </wp:positionH>
            <wp:positionV relativeFrom="paragraph">
              <wp:posOffset>0</wp:posOffset>
            </wp:positionV>
            <wp:extent cx="2200910" cy="14668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9D9" w:rsidRDefault="002319D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2319D9" w:rsidRDefault="002319D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0F6C3C" w:rsidRDefault="000F6C3C" w:rsidP="000F6C3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34759" w:rsidRPr="00E34759" w:rsidRDefault="00E34759" w:rsidP="000F6C3C">
      <w:pPr>
        <w:pStyle w:val="NormalWeb"/>
        <w:shd w:val="clear" w:color="auto" w:fill="FFFFFF"/>
        <w:spacing w:before="240" w:beforeAutospacing="0" w:after="240" w:afterAutospacing="0"/>
        <w:ind w:firstLineChars="500" w:firstLine="900"/>
        <w:jc w:val="both"/>
        <w:rPr>
          <w:rFonts w:asciiTheme="majorEastAsia" w:eastAsiaTheme="majorEastAsia" w:hAnsiTheme="majorEastAsia" w:cs="Segoe UI"/>
          <w:color w:val="24292E"/>
          <w:sz w:val="18"/>
          <w:szCs w:val="22"/>
        </w:rPr>
      </w:pPr>
      <w:r w:rsidRPr="00E34759">
        <w:rPr>
          <w:rFonts w:asciiTheme="majorEastAsia" w:eastAsiaTheme="majorEastAsia" w:hAnsiTheme="majorEastAsia" w:cs="Segoe UI" w:hint="eastAsia"/>
          <w:color w:val="24292E"/>
          <w:sz w:val="18"/>
          <w:szCs w:val="22"/>
        </w:rPr>
        <w:t>[s</w:t>
      </w:r>
      <w:r w:rsidRPr="00E34759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talk-color-above-ring] </w:t>
      </w:r>
      <w:r w:rsidR="000F6C3C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              </w:t>
      </w:r>
      <w:r w:rsidRPr="00E34759">
        <w:rPr>
          <w:rFonts w:asciiTheme="majorEastAsia" w:eastAsiaTheme="majorEastAsia" w:hAnsiTheme="majorEastAsia" w:cs="Segoe UI" w:hint="eastAsia"/>
          <w:color w:val="24292E"/>
          <w:sz w:val="18"/>
          <w:szCs w:val="22"/>
        </w:rPr>
        <w:t>[s</w:t>
      </w:r>
      <w:r w:rsidRPr="00E34759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talk-color-below-ring] </w:t>
      </w:r>
      <w:r w:rsidR="00C72C42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            [stalk-surface-above-ring]            [stalk-surface-below-ring]</w:t>
      </w:r>
    </w:p>
    <w:p w:rsidR="00E34759" w:rsidRPr="00506297" w:rsidRDefault="007941B9" w:rsidP="00E34759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위 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>stalk</w:t>
      </w:r>
      <w:r w:rsidR="00B20487">
        <w:rPr>
          <w:rFonts w:asciiTheme="majorEastAsia" w:eastAsiaTheme="majorEastAsia" w:hAnsiTheme="majorEastAsia" w:cs="Segoe UI"/>
          <w:color w:val="24292E"/>
          <w:sz w:val="20"/>
          <w:szCs w:val="22"/>
        </w:rPr>
        <w:t>-color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>-*</w:t>
      </w:r>
      <w:r w:rsidR="003E0221">
        <w:rPr>
          <w:rFonts w:asciiTheme="majorEastAsia" w:eastAsiaTheme="majorEastAsia" w:hAnsiTheme="majorEastAsia" w:cs="Segoe UI"/>
          <w:color w:val="24292E"/>
          <w:sz w:val="20"/>
          <w:szCs w:val="22"/>
        </w:rPr>
        <w:t>, stalk-surface-*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같은 경우에는,</w:t>
      </w:r>
      <w:r w:rsidR="009F7DA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stack bar</w:t>
      </w:r>
      <w:r w:rsidR="009F7DA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를 사용해 데이터 분포를 </w:t>
      </w:r>
      <w:r w:rsidR="006E53B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확인해 본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결과,</w:t>
      </w:r>
      <w:r w:rsidR="00E3475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각각의 특징으로는 </w:t>
      </w:r>
      <w:r w:rsidR="009E46F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클래스 별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두 종류</w:t>
      </w:r>
      <w:r w:rsidR="00E3475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다 분포가 비슷하기 때문에 별 특징적인 요소를 잡을 수 없다</w:t>
      </w:r>
      <w:r w:rsidR="0089714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.</w:t>
      </w:r>
      <w:r w:rsidR="00B20487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50629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여기서 </w:t>
      </w:r>
      <w:r w:rsidR="00506297">
        <w:rPr>
          <w:rFonts w:asciiTheme="majorEastAsia" w:eastAsiaTheme="majorEastAsia" w:hAnsiTheme="majorEastAsia" w:cs="Segoe UI"/>
          <w:color w:val="24292E"/>
          <w:sz w:val="20"/>
          <w:szCs w:val="22"/>
        </w:rPr>
        <w:t>2</w:t>
      </w:r>
      <w:r w:rsidR="0050629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가지 접근 방식을 해볼 수 있는데</w:t>
      </w:r>
      <w:r w:rsidR="00506297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, </w:t>
      </w:r>
      <w:r w:rsidR="0050629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하나는 둘 중 특징 하나만 사용하는 방법이고 하나는 비슷한 특징 </w:t>
      </w:r>
      <w:r w:rsidR="00506297">
        <w:rPr>
          <w:rFonts w:asciiTheme="majorEastAsia" w:eastAsiaTheme="majorEastAsia" w:hAnsiTheme="majorEastAsia" w:cs="Segoe UI"/>
          <w:color w:val="24292E"/>
          <w:sz w:val="20"/>
          <w:szCs w:val="22"/>
        </w:rPr>
        <w:t>2</w:t>
      </w:r>
      <w:r w:rsidR="0050629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개를 합쳐보는 방법이다.</w:t>
      </w:r>
    </w:p>
    <w:p w:rsidR="00EA0234" w:rsidRDefault="009E4CE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/>
          <w:noProof/>
          <w:color w:val="24292E"/>
          <w:sz w:val="20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4114165</wp:posOffset>
            </wp:positionH>
            <wp:positionV relativeFrom="paragraph">
              <wp:posOffset>236220</wp:posOffset>
            </wp:positionV>
            <wp:extent cx="3971290" cy="28359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cs="Segoe UI"/>
          <w:noProof/>
          <w:color w:val="24292E"/>
          <w:sz w:val="20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3945890" cy="28181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68" cy="287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4C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해당 항목들을 합친 후 </w:t>
      </w:r>
      <w:r w:rsidR="003054C7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stack bar </w:t>
      </w:r>
      <w:r w:rsidR="003054C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로 표현을 해 보았더니 다음과 같은 결과를 얻을 수 있었다.</w:t>
      </w:r>
    </w:p>
    <w:p w:rsidR="00F56B22" w:rsidRDefault="00F56B22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BD587D" w:rsidRDefault="00BD587D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BD587D" w:rsidRDefault="00BD587D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BD587D" w:rsidRDefault="00BD587D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BD587D" w:rsidRDefault="00BD587D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BD587D" w:rsidRDefault="00BD587D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BD587D" w:rsidRDefault="00BD587D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BD587D" w:rsidRPr="00EC1C22" w:rsidRDefault="00BD587D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  <w:bookmarkStart w:id="0" w:name="_GoBack"/>
      <w:bookmarkEnd w:id="0"/>
    </w:p>
    <w:sectPr w:rsidR="00BD587D" w:rsidRPr="00EC1C22" w:rsidSect="00F1184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424" w:rsidRDefault="00051424" w:rsidP="008945BE">
      <w:pPr>
        <w:spacing w:after="0" w:line="240" w:lineRule="auto"/>
      </w:pPr>
      <w:r>
        <w:separator/>
      </w:r>
    </w:p>
  </w:endnote>
  <w:endnote w:type="continuationSeparator" w:id="0">
    <w:p w:rsidR="00051424" w:rsidRDefault="00051424" w:rsidP="0089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424" w:rsidRDefault="00051424" w:rsidP="008945BE">
      <w:pPr>
        <w:spacing w:after="0" w:line="240" w:lineRule="auto"/>
      </w:pPr>
      <w:r>
        <w:separator/>
      </w:r>
    </w:p>
  </w:footnote>
  <w:footnote w:type="continuationSeparator" w:id="0">
    <w:p w:rsidR="00051424" w:rsidRDefault="00051424" w:rsidP="0089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2F"/>
    <w:multiLevelType w:val="hybridMultilevel"/>
    <w:tmpl w:val="FEEC6E8C"/>
    <w:lvl w:ilvl="0" w:tplc="2A7E72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A53D1"/>
    <w:multiLevelType w:val="multilevel"/>
    <w:tmpl w:val="863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6DF5"/>
    <w:multiLevelType w:val="hybridMultilevel"/>
    <w:tmpl w:val="C938EC4E"/>
    <w:lvl w:ilvl="0" w:tplc="D6E0F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sDA0tzS0NDSwNLVU0lEKTi0uzszPAykwqwUA2SGjNCwAAAA="/>
  </w:docVars>
  <w:rsids>
    <w:rsidRoot w:val="008E3D69"/>
    <w:rsid w:val="000044FB"/>
    <w:rsid w:val="000135C7"/>
    <w:rsid w:val="000307AE"/>
    <w:rsid w:val="00030C07"/>
    <w:rsid w:val="000424D9"/>
    <w:rsid w:val="00051424"/>
    <w:rsid w:val="00076187"/>
    <w:rsid w:val="00087318"/>
    <w:rsid w:val="00095BD8"/>
    <w:rsid w:val="000B3526"/>
    <w:rsid w:val="000D56E4"/>
    <w:rsid w:val="000F3F05"/>
    <w:rsid w:val="000F6C3C"/>
    <w:rsid w:val="00116955"/>
    <w:rsid w:val="0013086E"/>
    <w:rsid w:val="00130E66"/>
    <w:rsid w:val="00140EC4"/>
    <w:rsid w:val="00172C45"/>
    <w:rsid w:val="00175577"/>
    <w:rsid w:val="001F588F"/>
    <w:rsid w:val="00212A05"/>
    <w:rsid w:val="002319D9"/>
    <w:rsid w:val="00246BC2"/>
    <w:rsid w:val="002662F2"/>
    <w:rsid w:val="00292CAF"/>
    <w:rsid w:val="002B269F"/>
    <w:rsid w:val="002C4095"/>
    <w:rsid w:val="002E5B74"/>
    <w:rsid w:val="002E6FD8"/>
    <w:rsid w:val="002F371C"/>
    <w:rsid w:val="003054C7"/>
    <w:rsid w:val="00315E7E"/>
    <w:rsid w:val="003162BC"/>
    <w:rsid w:val="0036501A"/>
    <w:rsid w:val="00367406"/>
    <w:rsid w:val="003A0CF0"/>
    <w:rsid w:val="003A35E1"/>
    <w:rsid w:val="003C0157"/>
    <w:rsid w:val="003D531A"/>
    <w:rsid w:val="003D58A8"/>
    <w:rsid w:val="003E0221"/>
    <w:rsid w:val="003E5918"/>
    <w:rsid w:val="00402343"/>
    <w:rsid w:val="0040297D"/>
    <w:rsid w:val="0040702B"/>
    <w:rsid w:val="0041032A"/>
    <w:rsid w:val="00432E38"/>
    <w:rsid w:val="004446C5"/>
    <w:rsid w:val="0045739D"/>
    <w:rsid w:val="00495839"/>
    <w:rsid w:val="004B488B"/>
    <w:rsid w:val="004F3DD6"/>
    <w:rsid w:val="00506297"/>
    <w:rsid w:val="00524349"/>
    <w:rsid w:val="00544435"/>
    <w:rsid w:val="005448BC"/>
    <w:rsid w:val="00570FA7"/>
    <w:rsid w:val="0057199E"/>
    <w:rsid w:val="00590654"/>
    <w:rsid w:val="00592B1D"/>
    <w:rsid w:val="005A2E75"/>
    <w:rsid w:val="005C1E54"/>
    <w:rsid w:val="005C6EEA"/>
    <w:rsid w:val="00603D6B"/>
    <w:rsid w:val="006376EA"/>
    <w:rsid w:val="006424CD"/>
    <w:rsid w:val="00680663"/>
    <w:rsid w:val="006A0F85"/>
    <w:rsid w:val="006A2BAD"/>
    <w:rsid w:val="006A45CF"/>
    <w:rsid w:val="006C39A3"/>
    <w:rsid w:val="006C7E60"/>
    <w:rsid w:val="006E2101"/>
    <w:rsid w:val="006E53BA"/>
    <w:rsid w:val="00704FAD"/>
    <w:rsid w:val="00706123"/>
    <w:rsid w:val="00723900"/>
    <w:rsid w:val="00737F45"/>
    <w:rsid w:val="007446E9"/>
    <w:rsid w:val="00765FF9"/>
    <w:rsid w:val="00784F86"/>
    <w:rsid w:val="007941B9"/>
    <w:rsid w:val="007A4CB0"/>
    <w:rsid w:val="007B6D34"/>
    <w:rsid w:val="007F341C"/>
    <w:rsid w:val="00804C9B"/>
    <w:rsid w:val="00813A04"/>
    <w:rsid w:val="0083072E"/>
    <w:rsid w:val="00830F0B"/>
    <w:rsid w:val="0085273C"/>
    <w:rsid w:val="00890592"/>
    <w:rsid w:val="008945BE"/>
    <w:rsid w:val="00897143"/>
    <w:rsid w:val="008B2FF1"/>
    <w:rsid w:val="008B477F"/>
    <w:rsid w:val="008E0EB2"/>
    <w:rsid w:val="008E3D69"/>
    <w:rsid w:val="0092596C"/>
    <w:rsid w:val="00927C2A"/>
    <w:rsid w:val="009375EC"/>
    <w:rsid w:val="00961B77"/>
    <w:rsid w:val="009621A0"/>
    <w:rsid w:val="009E0A24"/>
    <w:rsid w:val="009E278B"/>
    <w:rsid w:val="009E4636"/>
    <w:rsid w:val="009E46FA"/>
    <w:rsid w:val="009E4C83"/>
    <w:rsid w:val="009E4CE4"/>
    <w:rsid w:val="009E7579"/>
    <w:rsid w:val="009F13D6"/>
    <w:rsid w:val="009F2935"/>
    <w:rsid w:val="009F7DA6"/>
    <w:rsid w:val="00A07D35"/>
    <w:rsid w:val="00A13A26"/>
    <w:rsid w:val="00A458C9"/>
    <w:rsid w:val="00A746BB"/>
    <w:rsid w:val="00A82836"/>
    <w:rsid w:val="00A928E1"/>
    <w:rsid w:val="00A96B35"/>
    <w:rsid w:val="00A97DB1"/>
    <w:rsid w:val="00AD1819"/>
    <w:rsid w:val="00AF7DBC"/>
    <w:rsid w:val="00B20487"/>
    <w:rsid w:val="00B2559C"/>
    <w:rsid w:val="00B350B5"/>
    <w:rsid w:val="00B36E16"/>
    <w:rsid w:val="00B43CA4"/>
    <w:rsid w:val="00B6130B"/>
    <w:rsid w:val="00B63938"/>
    <w:rsid w:val="00B834D2"/>
    <w:rsid w:val="00BD05E8"/>
    <w:rsid w:val="00BD587D"/>
    <w:rsid w:val="00BE61A3"/>
    <w:rsid w:val="00C2242F"/>
    <w:rsid w:val="00C37496"/>
    <w:rsid w:val="00C61E28"/>
    <w:rsid w:val="00C72C42"/>
    <w:rsid w:val="00C808C1"/>
    <w:rsid w:val="00C80CDA"/>
    <w:rsid w:val="00CC7E23"/>
    <w:rsid w:val="00CD163A"/>
    <w:rsid w:val="00CD2CE9"/>
    <w:rsid w:val="00CD43D6"/>
    <w:rsid w:val="00CE1ACC"/>
    <w:rsid w:val="00CE3B31"/>
    <w:rsid w:val="00CE4E1B"/>
    <w:rsid w:val="00CF2F72"/>
    <w:rsid w:val="00D51512"/>
    <w:rsid w:val="00D75F1B"/>
    <w:rsid w:val="00D77CD2"/>
    <w:rsid w:val="00D82D7E"/>
    <w:rsid w:val="00D87253"/>
    <w:rsid w:val="00D87E01"/>
    <w:rsid w:val="00DA396B"/>
    <w:rsid w:val="00DB0956"/>
    <w:rsid w:val="00DC467B"/>
    <w:rsid w:val="00DD45FD"/>
    <w:rsid w:val="00E34759"/>
    <w:rsid w:val="00E46281"/>
    <w:rsid w:val="00E5498E"/>
    <w:rsid w:val="00E957FA"/>
    <w:rsid w:val="00EA0234"/>
    <w:rsid w:val="00EB7531"/>
    <w:rsid w:val="00EC1C22"/>
    <w:rsid w:val="00ED511B"/>
    <w:rsid w:val="00EF3652"/>
    <w:rsid w:val="00F11840"/>
    <w:rsid w:val="00F137A3"/>
    <w:rsid w:val="00F31D0B"/>
    <w:rsid w:val="00F33EE7"/>
    <w:rsid w:val="00F3482D"/>
    <w:rsid w:val="00F43374"/>
    <w:rsid w:val="00F54357"/>
    <w:rsid w:val="00F56B22"/>
    <w:rsid w:val="00F91C4A"/>
    <w:rsid w:val="00FA5345"/>
    <w:rsid w:val="00FA56F8"/>
    <w:rsid w:val="00FB6592"/>
    <w:rsid w:val="00FF03BC"/>
    <w:rsid w:val="00FF176B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37F3"/>
  <w15:chartTrackingRefBased/>
  <w15:docId w15:val="{02FCF73D-BDEC-4850-B81B-C8DAF82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40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D75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3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45BE"/>
  </w:style>
  <w:style w:type="paragraph" w:styleId="Footer">
    <w:name w:val="footer"/>
    <w:basedOn w:val="Normal"/>
    <w:link w:val="Foot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HyeongChan</dc:creator>
  <cp:keywords/>
  <dc:description/>
  <cp:lastModifiedBy>Kim HyeongChan</cp:lastModifiedBy>
  <cp:revision>164</cp:revision>
  <dcterms:created xsi:type="dcterms:W3CDTF">2018-07-21T00:56:00Z</dcterms:created>
  <dcterms:modified xsi:type="dcterms:W3CDTF">2018-07-24T06:27:00Z</dcterms:modified>
</cp:coreProperties>
</file>