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7CEE1" w14:textId="5EBD83AB" w:rsidR="00277983" w:rsidRPr="00465F01" w:rsidRDefault="00A179BD" w:rsidP="00A179BD">
      <w:pPr>
        <w:jc w:val="center"/>
        <w:rPr>
          <w:rFonts w:ascii="Helvetica" w:hAnsi="Helvetica" w:cs="Helvetica"/>
          <w:b/>
          <w:bCs/>
          <w:sz w:val="44"/>
          <w:szCs w:val="44"/>
          <w:shd w:val="clear" w:color="auto" w:fill="FDFDFD"/>
        </w:rPr>
      </w:pPr>
      <w:r w:rsidRPr="00465F01">
        <w:rPr>
          <w:rFonts w:ascii="Helvetica" w:hAnsi="Helvetica" w:cs="Helvetica"/>
          <w:b/>
          <w:bCs/>
          <w:sz w:val="44"/>
          <w:szCs w:val="44"/>
          <w:shd w:val="clear" w:color="auto" w:fill="FDFDFD"/>
        </w:rPr>
        <w:t>S</w:t>
      </w:r>
      <w:r w:rsidR="00277983" w:rsidRPr="00465F01">
        <w:rPr>
          <w:rFonts w:ascii="Helvetica" w:hAnsi="Helvetica" w:cs="Helvetica"/>
          <w:b/>
          <w:bCs/>
          <w:sz w:val="44"/>
          <w:szCs w:val="44"/>
          <w:shd w:val="clear" w:color="auto" w:fill="FDFDFD"/>
        </w:rPr>
        <w:t>tats</w:t>
      </w:r>
      <w:r w:rsidR="0021730E" w:rsidRPr="00465F01">
        <w:rPr>
          <w:rFonts w:ascii="Helvetica" w:hAnsi="Helvetica" w:cs="Helvetica"/>
          <w:b/>
          <w:bCs/>
          <w:sz w:val="44"/>
          <w:szCs w:val="44"/>
          <w:shd w:val="clear" w:color="auto" w:fill="FDFDFD"/>
        </w:rPr>
        <w:t xml:space="preserve"> M</w:t>
      </w:r>
      <w:r w:rsidR="00277983" w:rsidRPr="00465F01">
        <w:rPr>
          <w:rFonts w:ascii="Helvetica" w:hAnsi="Helvetica" w:cs="Helvetica"/>
          <w:b/>
          <w:bCs/>
          <w:sz w:val="44"/>
          <w:szCs w:val="44"/>
          <w:shd w:val="clear" w:color="auto" w:fill="FDFDFD"/>
        </w:rPr>
        <w:t>odels</w:t>
      </w:r>
    </w:p>
    <w:p w14:paraId="69C89A07" w14:textId="77777777" w:rsidR="00277983" w:rsidRDefault="00277983">
      <w:pPr>
        <w:rPr>
          <w:rFonts w:ascii="Helvetica" w:hAnsi="Helvetica" w:cs="Helvetica"/>
          <w:color w:val="464646"/>
          <w:shd w:val="clear" w:color="auto" w:fill="FDFDFD"/>
        </w:rPr>
      </w:pPr>
    </w:p>
    <w:p w14:paraId="7BEF27D3" w14:textId="0E9F3A28" w:rsidR="002E1D6D" w:rsidRDefault="0021730E">
      <w:pPr>
        <w:rPr>
          <w:rFonts w:ascii="Helvetica" w:hAnsi="Helvetica" w:cs="Helvetica"/>
          <w:color w:val="464646"/>
          <w:shd w:val="clear" w:color="auto" w:fill="FDFDFD"/>
        </w:rPr>
      </w:pPr>
      <w:proofErr w:type="gramStart"/>
      <w:r>
        <w:rPr>
          <w:rFonts w:ascii="Helvetica" w:hAnsi="Helvetica" w:cs="Helvetica"/>
          <w:color w:val="464646"/>
          <w:shd w:val="clear" w:color="auto" w:fill="FDFDFD"/>
        </w:rPr>
        <w:t>“ statsmodels</w:t>
      </w:r>
      <w:proofErr w:type="gramEnd"/>
      <w:r>
        <w:rPr>
          <w:rFonts w:ascii="Helvetica" w:hAnsi="Helvetica" w:cs="Helvetica"/>
          <w:color w:val="464646"/>
          <w:shd w:val="clear" w:color="auto" w:fill="FDFDFD"/>
        </w:rPr>
        <w:t xml:space="preserve"> ”</w:t>
      </w:r>
      <w:r w:rsidR="00277983">
        <w:rPr>
          <w:rFonts w:ascii="Helvetica" w:hAnsi="Helvetica" w:cs="Helvetica"/>
          <w:color w:val="464646"/>
          <w:shd w:val="clear" w:color="auto" w:fill="FDFDFD"/>
        </w:rPr>
        <w:t xml:space="preserve"> is a Python package that provides a complement to </w:t>
      </w:r>
      <w:r>
        <w:rPr>
          <w:rFonts w:ascii="Helvetica" w:hAnsi="Helvetica" w:cs="Helvetica"/>
          <w:color w:val="464646"/>
          <w:shd w:val="clear" w:color="auto" w:fill="FDFDFD"/>
        </w:rPr>
        <w:t>SciPy</w:t>
      </w:r>
      <w:r w:rsidR="00277983">
        <w:rPr>
          <w:rFonts w:ascii="Helvetica" w:hAnsi="Helvetica" w:cs="Helvetica"/>
          <w:color w:val="464646"/>
          <w:shd w:val="clear" w:color="auto" w:fill="FDFDFD"/>
        </w:rPr>
        <w:t xml:space="preserve"> for statistical computations including descriptive statistics and estimation and inference for statistical models.</w:t>
      </w:r>
    </w:p>
    <w:p w14:paraId="2161B737" w14:textId="77777777" w:rsidR="00465F01" w:rsidRDefault="00465F01">
      <w:pPr>
        <w:rPr>
          <w:rFonts w:ascii="Helvetica" w:hAnsi="Helvetica" w:cs="Helvetica"/>
          <w:color w:val="464646"/>
          <w:shd w:val="clear" w:color="auto" w:fill="FDFDFD"/>
        </w:rPr>
      </w:pPr>
    </w:p>
    <w:p w14:paraId="5CDBDC9A" w14:textId="269361F8" w:rsidR="00465F01" w:rsidRPr="005C7A6E" w:rsidRDefault="00465F01" w:rsidP="005C7A6E">
      <w:pPr>
        <w:rPr>
          <w:b/>
          <w:bCs/>
          <w:sz w:val="28"/>
          <w:szCs w:val="28"/>
        </w:rPr>
      </w:pPr>
      <w:r w:rsidRPr="005C7A6E">
        <w:rPr>
          <w:b/>
          <w:bCs/>
          <w:sz w:val="28"/>
          <w:szCs w:val="28"/>
        </w:rPr>
        <w:t>Key Features with Focus on p-values and VIF</w:t>
      </w:r>
    </w:p>
    <w:p w14:paraId="2D46251A" w14:textId="66254C64" w:rsidR="00465F01" w:rsidRDefault="00465F01" w:rsidP="005C7A6E">
      <w:pPr>
        <w:pStyle w:val="ListParagraph"/>
        <w:numPr>
          <w:ilvl w:val="0"/>
          <w:numId w:val="5"/>
        </w:numPr>
      </w:pPr>
      <w:r>
        <w:t>Linear Models:</w:t>
      </w:r>
    </w:p>
    <w:p w14:paraId="770A2D49" w14:textId="77777777" w:rsidR="00465F01" w:rsidRDefault="00465F01" w:rsidP="007433E8">
      <w:pPr>
        <w:pStyle w:val="ListParagraph"/>
        <w:numPr>
          <w:ilvl w:val="0"/>
          <w:numId w:val="6"/>
        </w:numPr>
      </w:pPr>
      <w:r>
        <w:t>Ordinary Least Squares (OLS)</w:t>
      </w:r>
    </w:p>
    <w:p w14:paraId="5C78375D" w14:textId="77777777" w:rsidR="00465F01" w:rsidRDefault="00465F01" w:rsidP="007433E8">
      <w:pPr>
        <w:pStyle w:val="ListParagraph"/>
        <w:numPr>
          <w:ilvl w:val="0"/>
          <w:numId w:val="6"/>
        </w:numPr>
      </w:pPr>
      <w:r>
        <w:t>Generalized Least Squares (GLS)</w:t>
      </w:r>
    </w:p>
    <w:p w14:paraId="0AF0CFB8" w14:textId="77777777" w:rsidR="00465F01" w:rsidRDefault="00465F01" w:rsidP="007433E8">
      <w:pPr>
        <w:pStyle w:val="ListParagraph"/>
        <w:numPr>
          <w:ilvl w:val="0"/>
          <w:numId w:val="6"/>
        </w:numPr>
      </w:pPr>
      <w:r>
        <w:t>Weighted Least Squares (WLS)</w:t>
      </w:r>
    </w:p>
    <w:p w14:paraId="535D6CA8" w14:textId="77777777" w:rsidR="00465F01" w:rsidRDefault="00465F01" w:rsidP="007433E8">
      <w:pPr>
        <w:pStyle w:val="ListParagraph"/>
        <w:numPr>
          <w:ilvl w:val="0"/>
          <w:numId w:val="6"/>
        </w:numPr>
      </w:pPr>
      <w:r>
        <w:t>Quantile Regression</w:t>
      </w:r>
    </w:p>
    <w:p w14:paraId="421E4651" w14:textId="77777777" w:rsidR="00465F01" w:rsidRDefault="00465F01" w:rsidP="007433E8">
      <w:pPr>
        <w:pStyle w:val="ListParagraph"/>
        <w:numPr>
          <w:ilvl w:val="0"/>
          <w:numId w:val="6"/>
        </w:numPr>
      </w:pPr>
      <w:r>
        <w:t>Generalized Linear Models (GLM):</w:t>
      </w:r>
    </w:p>
    <w:p w14:paraId="1E7C70BD" w14:textId="77777777" w:rsidR="00465F01" w:rsidRDefault="00465F01" w:rsidP="00465F01"/>
    <w:p w14:paraId="26FDB7F0" w14:textId="279EEEB4" w:rsidR="00465F01" w:rsidRDefault="00465F01" w:rsidP="007433E8">
      <w:pPr>
        <w:pStyle w:val="ListParagraph"/>
        <w:numPr>
          <w:ilvl w:val="0"/>
          <w:numId w:val="5"/>
        </w:numPr>
      </w:pPr>
      <w:r>
        <w:t>Logistic Regression</w:t>
      </w:r>
    </w:p>
    <w:p w14:paraId="6E862B48" w14:textId="77777777" w:rsidR="00465F01" w:rsidRDefault="00465F01" w:rsidP="00544061">
      <w:pPr>
        <w:pStyle w:val="ListParagraph"/>
        <w:numPr>
          <w:ilvl w:val="0"/>
          <w:numId w:val="7"/>
        </w:numPr>
      </w:pPr>
      <w:r>
        <w:t>Poisson Regression</w:t>
      </w:r>
    </w:p>
    <w:p w14:paraId="2C3752BB" w14:textId="77777777" w:rsidR="00465F01" w:rsidRDefault="00465F01" w:rsidP="00544061">
      <w:pPr>
        <w:pStyle w:val="ListParagraph"/>
        <w:numPr>
          <w:ilvl w:val="0"/>
          <w:numId w:val="7"/>
        </w:numPr>
      </w:pPr>
      <w:r>
        <w:t xml:space="preserve">Other models using different link functions and </w:t>
      </w:r>
      <w:proofErr w:type="gramStart"/>
      <w:r>
        <w:t>distributions</w:t>
      </w:r>
      <w:proofErr w:type="gramEnd"/>
    </w:p>
    <w:p w14:paraId="2E2AD03A" w14:textId="77777777" w:rsidR="00544061" w:rsidRDefault="00544061" w:rsidP="00544061">
      <w:pPr>
        <w:ind w:left="360"/>
      </w:pPr>
    </w:p>
    <w:p w14:paraId="616DA739" w14:textId="3E6A1E5B" w:rsidR="00465F01" w:rsidRDefault="00465F01" w:rsidP="00544061">
      <w:pPr>
        <w:pStyle w:val="ListParagraph"/>
        <w:numPr>
          <w:ilvl w:val="0"/>
          <w:numId w:val="5"/>
        </w:numPr>
      </w:pPr>
      <w:r>
        <w:t>Time Series Analysis:</w:t>
      </w:r>
    </w:p>
    <w:p w14:paraId="2EA5F70E" w14:textId="77777777" w:rsidR="00465F01" w:rsidRDefault="00465F01" w:rsidP="00544061">
      <w:pPr>
        <w:pStyle w:val="ListParagraph"/>
        <w:numPr>
          <w:ilvl w:val="0"/>
          <w:numId w:val="8"/>
        </w:numPr>
      </w:pPr>
      <w:r>
        <w:t>AR, MA, ARMA, ARIMA, and SARIMAX models</w:t>
      </w:r>
    </w:p>
    <w:p w14:paraId="30039593" w14:textId="77777777" w:rsidR="00465F01" w:rsidRDefault="00465F01" w:rsidP="00544061">
      <w:pPr>
        <w:pStyle w:val="ListParagraph"/>
        <w:numPr>
          <w:ilvl w:val="0"/>
          <w:numId w:val="8"/>
        </w:numPr>
      </w:pPr>
      <w:r>
        <w:t xml:space="preserve">State space </w:t>
      </w:r>
      <w:proofErr w:type="gramStart"/>
      <w:r>
        <w:t>models</w:t>
      </w:r>
      <w:proofErr w:type="gramEnd"/>
    </w:p>
    <w:p w14:paraId="148DF8CE" w14:textId="77777777" w:rsidR="00465F01" w:rsidRDefault="00465F01" w:rsidP="00544061">
      <w:pPr>
        <w:pStyle w:val="ListParagraph"/>
        <w:numPr>
          <w:ilvl w:val="0"/>
          <w:numId w:val="8"/>
        </w:numPr>
      </w:pPr>
      <w:r>
        <w:t>VAR (Vector Autoregression)</w:t>
      </w:r>
    </w:p>
    <w:p w14:paraId="258EA67E" w14:textId="77777777" w:rsidR="00465F01" w:rsidRDefault="00465F01" w:rsidP="00544061">
      <w:pPr>
        <w:pStyle w:val="ListParagraph"/>
        <w:numPr>
          <w:ilvl w:val="0"/>
          <w:numId w:val="8"/>
        </w:numPr>
      </w:pPr>
      <w:r>
        <w:t>Structural Time Series models</w:t>
      </w:r>
    </w:p>
    <w:p w14:paraId="4E84DCE8" w14:textId="16AFAF28" w:rsidR="00544061" w:rsidRPr="00544061" w:rsidRDefault="00465F01" w:rsidP="00544061">
      <w:pPr>
        <w:ind w:left="2160" w:firstLine="720"/>
        <w:rPr>
          <w:sz w:val="28"/>
          <w:szCs w:val="28"/>
        </w:rPr>
      </w:pPr>
      <w:r w:rsidRPr="00544061">
        <w:rPr>
          <w:sz w:val="28"/>
          <w:szCs w:val="28"/>
        </w:rPr>
        <w:t>Key Statistical Values</w:t>
      </w:r>
    </w:p>
    <w:p w14:paraId="503E3D43" w14:textId="62F44263" w:rsidR="00465F01" w:rsidRDefault="00465F01" w:rsidP="00544061">
      <w:pPr>
        <w:pStyle w:val="ListParagraph"/>
        <w:numPr>
          <w:ilvl w:val="0"/>
          <w:numId w:val="9"/>
        </w:numPr>
      </w:pPr>
      <w:r>
        <w:t>P-values:</w:t>
      </w:r>
    </w:p>
    <w:p w14:paraId="3DE04C18" w14:textId="445FBE79" w:rsidR="00544061" w:rsidRPr="00544061" w:rsidRDefault="00465F01" w:rsidP="00465F01">
      <w:pPr>
        <w:rPr>
          <w:sz w:val="20"/>
          <w:szCs w:val="20"/>
        </w:rPr>
      </w:pPr>
      <w:r w:rsidRPr="00544061">
        <w:rPr>
          <w:sz w:val="20"/>
          <w:szCs w:val="20"/>
        </w:rPr>
        <w:t>P-values are used to determine the significance of individual predictors in your model.</w:t>
      </w:r>
      <w:r w:rsidR="00544061" w:rsidRPr="00544061">
        <w:rPr>
          <w:sz w:val="20"/>
          <w:szCs w:val="20"/>
        </w:rPr>
        <w:t xml:space="preserve"> </w:t>
      </w:r>
      <w:r w:rsidRPr="00544061">
        <w:rPr>
          <w:sz w:val="20"/>
          <w:szCs w:val="20"/>
        </w:rPr>
        <w:t>In statsmodels, p-values are provided in the model summary, indicating whether to reject the null hypothesis that a coefficient is equal to zero.</w:t>
      </w:r>
    </w:p>
    <w:p w14:paraId="7E2EC253" w14:textId="1814D529" w:rsidR="00465F01" w:rsidRDefault="00465F01" w:rsidP="00544061">
      <w:pPr>
        <w:pStyle w:val="ListParagraph"/>
        <w:numPr>
          <w:ilvl w:val="0"/>
          <w:numId w:val="9"/>
        </w:numPr>
      </w:pPr>
      <w:r>
        <w:t>Variance Inflation Factor (VIF):</w:t>
      </w:r>
    </w:p>
    <w:p w14:paraId="73057722" w14:textId="450E0F23" w:rsidR="00465F01" w:rsidRDefault="00465F01" w:rsidP="00465F01">
      <w:pPr>
        <w:rPr>
          <w:sz w:val="20"/>
          <w:szCs w:val="20"/>
        </w:rPr>
      </w:pPr>
      <w:r w:rsidRPr="00544061">
        <w:rPr>
          <w:sz w:val="20"/>
          <w:szCs w:val="20"/>
        </w:rPr>
        <w:t>VIF measures the multicollinearity among the predictors.</w:t>
      </w:r>
      <w:r w:rsidR="00544061">
        <w:rPr>
          <w:sz w:val="20"/>
          <w:szCs w:val="20"/>
        </w:rPr>
        <w:t xml:space="preserve"> </w:t>
      </w:r>
      <w:r w:rsidRPr="00544061">
        <w:rPr>
          <w:sz w:val="20"/>
          <w:szCs w:val="20"/>
        </w:rPr>
        <w:t>High VIF values indicate high multicollinearity, which can inflate the standard errors and make it difficult to assess the effect of individual predictors.</w:t>
      </w:r>
    </w:p>
    <w:p w14:paraId="5F2942BA" w14:textId="77777777" w:rsidR="003B3334" w:rsidRPr="003B3334" w:rsidRDefault="003B3334" w:rsidP="003B3334">
      <w:pPr>
        <w:ind w:left="2880"/>
        <w:rPr>
          <w:sz w:val="28"/>
          <w:szCs w:val="28"/>
        </w:rPr>
      </w:pPr>
      <w:r w:rsidRPr="003B3334">
        <w:rPr>
          <w:sz w:val="28"/>
          <w:szCs w:val="28"/>
        </w:rPr>
        <w:t>Interpretation</w:t>
      </w:r>
    </w:p>
    <w:p w14:paraId="4CF1C7B7" w14:textId="6CDCB99D" w:rsidR="003B3334" w:rsidRPr="003B3334" w:rsidRDefault="003B3334" w:rsidP="003B3334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3B3334">
        <w:t>P-values:</w:t>
      </w:r>
    </w:p>
    <w:p w14:paraId="728791C4" w14:textId="77777777" w:rsidR="003B3334" w:rsidRPr="003B3334" w:rsidRDefault="003B3334" w:rsidP="003B3334">
      <w:pPr>
        <w:rPr>
          <w:sz w:val="20"/>
          <w:szCs w:val="20"/>
        </w:rPr>
      </w:pPr>
      <w:r w:rsidRPr="003B3334">
        <w:rPr>
          <w:sz w:val="20"/>
          <w:szCs w:val="20"/>
        </w:rPr>
        <w:t>Check the p-values in the model summary. Predictors with p-values below the significance threshold (e.g., 0.05) are considered statistically significant.</w:t>
      </w:r>
    </w:p>
    <w:p w14:paraId="55F007AF" w14:textId="1BECAA37" w:rsidR="003B3334" w:rsidRPr="003B3334" w:rsidRDefault="003B3334" w:rsidP="003B3334">
      <w:pPr>
        <w:pStyle w:val="ListParagraph"/>
        <w:numPr>
          <w:ilvl w:val="0"/>
          <w:numId w:val="10"/>
        </w:numPr>
      </w:pPr>
      <w:r w:rsidRPr="003B3334">
        <w:lastRenderedPageBreak/>
        <w:t>VIF:</w:t>
      </w:r>
    </w:p>
    <w:p w14:paraId="3E59D09F" w14:textId="7463AB99" w:rsidR="007F7DB5" w:rsidRDefault="003B3334" w:rsidP="003B3334">
      <w:pPr>
        <w:rPr>
          <w:sz w:val="20"/>
          <w:szCs w:val="20"/>
        </w:rPr>
      </w:pPr>
      <w:r w:rsidRPr="003B3334">
        <w:rPr>
          <w:sz w:val="20"/>
          <w:szCs w:val="20"/>
        </w:rPr>
        <w:t>Assess the VIF values. Predictors with VIF &gt; 10 may need to be investigated for multicollinearity issues. You might consider removing or combining these predictors to improve model performance.</w:t>
      </w:r>
      <w:r w:rsidR="007F7DB5" w:rsidRPr="003B3334">
        <w:rPr>
          <w:sz w:val="20"/>
          <w:szCs w:val="20"/>
        </w:rPr>
        <w:t xml:space="preserve"> </w:t>
      </w:r>
    </w:p>
    <w:p w14:paraId="266C030D" w14:textId="77777777" w:rsidR="00D221EF" w:rsidRDefault="00D221EF" w:rsidP="003B3334">
      <w:pPr>
        <w:rPr>
          <w:sz w:val="20"/>
          <w:szCs w:val="20"/>
        </w:rPr>
      </w:pPr>
    </w:p>
    <w:p w14:paraId="34B171ED" w14:textId="77777777" w:rsidR="00D221EF" w:rsidRPr="00D221EF" w:rsidRDefault="00D221EF" w:rsidP="00D221EF">
      <w:r w:rsidRPr="00D221EF">
        <w:t>Conclusion</w:t>
      </w:r>
    </w:p>
    <w:p w14:paraId="463D7A97" w14:textId="166C5A61" w:rsidR="00D221EF" w:rsidRPr="003B3334" w:rsidRDefault="00D221EF" w:rsidP="00D221EF">
      <w:pPr>
        <w:rPr>
          <w:sz w:val="20"/>
          <w:szCs w:val="20"/>
        </w:rPr>
      </w:pPr>
      <w:r w:rsidRPr="00D221EF">
        <w:rPr>
          <w:sz w:val="20"/>
          <w:szCs w:val="20"/>
        </w:rPr>
        <w:t>The statsmodels library is a powerful tool for statistical analysis, providing detailed summaries that include p-values for significance testing and VIF values for diagnosing multicollinearity. These metrics help ensure the robustness and reliability of your statistical models.</w:t>
      </w:r>
    </w:p>
    <w:sectPr w:rsidR="00D221EF" w:rsidRPr="003B33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2323A"/>
    <w:multiLevelType w:val="hybridMultilevel"/>
    <w:tmpl w:val="2CC292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B2459"/>
    <w:multiLevelType w:val="hybridMultilevel"/>
    <w:tmpl w:val="7F80D1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57A6F"/>
    <w:multiLevelType w:val="hybridMultilevel"/>
    <w:tmpl w:val="81900E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120F0"/>
    <w:multiLevelType w:val="hybridMultilevel"/>
    <w:tmpl w:val="B9DCA9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F27BF"/>
    <w:multiLevelType w:val="hybridMultilevel"/>
    <w:tmpl w:val="FEA0D5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F3CFA"/>
    <w:multiLevelType w:val="hybridMultilevel"/>
    <w:tmpl w:val="278208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E508F"/>
    <w:multiLevelType w:val="hybridMultilevel"/>
    <w:tmpl w:val="B05C37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C097A"/>
    <w:multiLevelType w:val="hybridMultilevel"/>
    <w:tmpl w:val="A044C9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36E02"/>
    <w:multiLevelType w:val="hybridMultilevel"/>
    <w:tmpl w:val="3C5281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76725D"/>
    <w:multiLevelType w:val="hybridMultilevel"/>
    <w:tmpl w:val="77A42F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700865">
    <w:abstractNumId w:val="8"/>
  </w:num>
  <w:num w:numId="2" w16cid:durableId="491876235">
    <w:abstractNumId w:val="0"/>
  </w:num>
  <w:num w:numId="3" w16cid:durableId="1901138400">
    <w:abstractNumId w:val="7"/>
  </w:num>
  <w:num w:numId="4" w16cid:durableId="49110847">
    <w:abstractNumId w:val="2"/>
  </w:num>
  <w:num w:numId="5" w16cid:durableId="1296564948">
    <w:abstractNumId w:val="1"/>
  </w:num>
  <w:num w:numId="6" w16cid:durableId="1631865677">
    <w:abstractNumId w:val="3"/>
  </w:num>
  <w:num w:numId="7" w16cid:durableId="1878279730">
    <w:abstractNumId w:val="5"/>
  </w:num>
  <w:num w:numId="8" w16cid:durableId="1153644374">
    <w:abstractNumId w:val="4"/>
  </w:num>
  <w:num w:numId="9" w16cid:durableId="224535368">
    <w:abstractNumId w:val="9"/>
  </w:num>
  <w:num w:numId="10" w16cid:durableId="15097832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48"/>
    <w:rsid w:val="0021730E"/>
    <w:rsid w:val="00277983"/>
    <w:rsid w:val="002E1D6D"/>
    <w:rsid w:val="003B3334"/>
    <w:rsid w:val="00465F01"/>
    <w:rsid w:val="00520913"/>
    <w:rsid w:val="00542DBB"/>
    <w:rsid w:val="00544061"/>
    <w:rsid w:val="005C7A6E"/>
    <w:rsid w:val="00631848"/>
    <w:rsid w:val="007433E8"/>
    <w:rsid w:val="007F7DB5"/>
    <w:rsid w:val="009A6D6F"/>
    <w:rsid w:val="00A179BD"/>
    <w:rsid w:val="00B224EF"/>
    <w:rsid w:val="00D2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B950"/>
  <w15:chartTrackingRefBased/>
  <w15:docId w15:val="{E277FAAA-30E8-48C3-88C8-A7250CD3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8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8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Singh Shekhawat</dc:creator>
  <cp:keywords/>
  <dc:description/>
  <cp:lastModifiedBy>Devendra Singh Shekhawat</cp:lastModifiedBy>
  <cp:revision>2</cp:revision>
  <dcterms:created xsi:type="dcterms:W3CDTF">2024-05-15T18:30:00Z</dcterms:created>
  <dcterms:modified xsi:type="dcterms:W3CDTF">2024-05-15T18:30:00Z</dcterms:modified>
</cp:coreProperties>
</file>