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749B" w14:textId="2F048C97" w:rsidR="00E4521E" w:rsidRDefault="007E3A78">
      <w:pPr>
        <w:pStyle w:val="Heading1"/>
        <w:spacing w:before="0" w:after="0"/>
        <w:rPr>
          <w:rFonts w:ascii="Raleway" w:eastAsia="Raleway" w:hAnsi="Raleway" w:cs="Raleway"/>
          <w:b/>
          <w:sz w:val="28"/>
          <w:szCs w:val="28"/>
        </w:rPr>
      </w:pPr>
      <w:bookmarkStart w:id="0" w:name="_icplmscta0s4" w:colFirst="0" w:colLast="0"/>
      <w:bookmarkEnd w:id="0"/>
      <w:r>
        <w:rPr>
          <w:rFonts w:ascii="Raleway" w:eastAsia="Raleway" w:hAnsi="Raleway" w:cs="Raleway"/>
          <w:b/>
          <w:sz w:val="28"/>
          <w:szCs w:val="28"/>
        </w:rPr>
        <w:t>C</w:t>
      </w:r>
      <w:r w:rsidR="00485612">
        <w:rPr>
          <w:rFonts w:ascii="Raleway" w:eastAsia="Raleway" w:hAnsi="Raleway" w:cs="Raleway"/>
          <w:b/>
          <w:sz w:val="28"/>
          <w:szCs w:val="28"/>
        </w:rPr>
        <w:t>onnect w</w:t>
      </w:r>
      <w:bookmarkStart w:id="1" w:name="_GoBack"/>
      <w:bookmarkEnd w:id="1"/>
      <w:r>
        <w:rPr>
          <w:rFonts w:ascii="Raleway" w:eastAsia="Raleway" w:hAnsi="Raleway" w:cs="Raleway"/>
          <w:b/>
          <w:sz w:val="28"/>
          <w:szCs w:val="28"/>
        </w:rPr>
        <w:t xml:space="preserve">ith Open Data </w:t>
      </w:r>
    </w:p>
    <w:p w14:paraId="162D3D8C" w14:textId="77777777" w:rsidR="00E4521E" w:rsidRDefault="007E3A78">
      <w:pPr>
        <w:pStyle w:val="Heading1"/>
        <w:spacing w:before="0"/>
        <w:rPr>
          <w:rFonts w:ascii="Raleway" w:eastAsia="Raleway" w:hAnsi="Raleway" w:cs="Raleway"/>
          <w:b/>
          <w:sz w:val="28"/>
          <w:szCs w:val="28"/>
        </w:rPr>
      </w:pPr>
      <w:bookmarkStart w:id="2" w:name="_j44607v17a4m" w:colFirst="0" w:colLast="0"/>
      <w:bookmarkEnd w:id="2"/>
      <w:r>
        <w:rPr>
          <w:rFonts w:ascii="Raleway" w:eastAsia="Raleway" w:hAnsi="Raleway" w:cs="Raleway"/>
          <w:b/>
          <w:sz w:val="28"/>
          <w:szCs w:val="28"/>
        </w:rPr>
        <w:t>Handout 7: Proprietary or Paid Data</w:t>
      </w:r>
    </w:p>
    <w:p w14:paraId="609ED22A" w14:textId="77777777" w:rsidR="00E4521E" w:rsidRDefault="007E3A78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sz w:val="24"/>
          <w:szCs w:val="24"/>
        </w:rPr>
        <w:t>WHAT TO DO WHEN THE DATA YOU NEED ARE NOT OPENLY AVAILABLE:</w:t>
      </w:r>
      <w:r>
        <w:rPr>
          <w:rFonts w:ascii="Raleway" w:eastAsia="Raleway" w:hAnsi="Raleway" w:cs="Raleway"/>
          <w:b/>
          <w:sz w:val="28"/>
          <w:szCs w:val="28"/>
        </w:rPr>
        <w:t xml:space="preserve"> </w:t>
      </w:r>
      <w:r>
        <w:rPr>
          <w:rFonts w:ascii="Raleway" w:eastAsia="Raleway" w:hAnsi="Raleway" w:cs="Raleway"/>
        </w:rPr>
        <w:t xml:space="preserve">Sometimes you may need data that are not available for free. In those cases: </w:t>
      </w:r>
    </w:p>
    <w:p w14:paraId="47F178D6" w14:textId="77777777" w:rsidR="00E4521E" w:rsidRDefault="007E3A78">
      <w:pPr>
        <w:numPr>
          <w:ilvl w:val="0"/>
          <w:numId w:val="2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  <w:u w:val="single"/>
        </w:rPr>
        <w:t>First</w:t>
      </w:r>
      <w:r>
        <w:rPr>
          <w:rFonts w:ascii="Raleway" w:eastAsia="Raleway" w:hAnsi="Raleway" w:cs="Raleway"/>
        </w:rPr>
        <w:t>, ASK A LIBRARIAN! They are great searchers, and since they get a wide range of questions about data sources, are familiar with many obscure ones.</w:t>
      </w:r>
    </w:p>
    <w:p w14:paraId="15B592F2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Second</w:t>
      </w:r>
      <w:r>
        <w:rPr>
          <w:rFonts w:ascii="Raleway" w:eastAsia="Raleway" w:hAnsi="Raleway" w:cs="Raleway"/>
        </w:rPr>
        <w:t xml:space="preserve">—consider using your library card!  Many libraries have databases that the library pays </w:t>
      </w:r>
      <w:proofErr w:type="gramStart"/>
      <w:r>
        <w:rPr>
          <w:rFonts w:ascii="Raleway" w:eastAsia="Raleway" w:hAnsi="Raleway" w:cs="Raleway"/>
        </w:rPr>
        <w:t>for</w:t>
      </w:r>
      <w:proofErr w:type="gramEnd"/>
      <w:r>
        <w:rPr>
          <w:rFonts w:ascii="Raleway" w:eastAsia="Raleway" w:hAnsi="Raleway" w:cs="Raleway"/>
        </w:rPr>
        <w:t xml:space="preserve"> but the lib</w:t>
      </w:r>
      <w:r>
        <w:rPr>
          <w:rFonts w:ascii="Raleway" w:eastAsia="Raleway" w:hAnsi="Raleway" w:cs="Raleway"/>
        </w:rPr>
        <w:t xml:space="preserve">rary user gets for free when they have a card.  Two good examples are </w:t>
      </w:r>
      <w:proofErr w:type="spellStart"/>
      <w:r>
        <w:rPr>
          <w:rFonts w:ascii="Raleway" w:eastAsia="Raleway" w:hAnsi="Raleway" w:cs="Raleway"/>
        </w:rPr>
        <w:t>ReferenceUSA</w:t>
      </w:r>
      <w:proofErr w:type="spellEnd"/>
      <w:r>
        <w:rPr>
          <w:rFonts w:ascii="Raleway" w:eastAsia="Raleway" w:hAnsi="Raleway" w:cs="Raleway"/>
        </w:rPr>
        <w:t xml:space="preserve"> and </w:t>
      </w:r>
      <w:proofErr w:type="spellStart"/>
      <w:r>
        <w:rPr>
          <w:rFonts w:ascii="Raleway" w:eastAsia="Raleway" w:hAnsi="Raleway" w:cs="Raleway"/>
        </w:rPr>
        <w:t>DemographicsNow</w:t>
      </w:r>
      <w:proofErr w:type="spellEnd"/>
      <w:r>
        <w:rPr>
          <w:rFonts w:ascii="Raleway" w:eastAsia="Raleway" w:hAnsi="Raleway" w:cs="Raleway"/>
        </w:rPr>
        <w:t xml:space="preserve">.  </w:t>
      </w:r>
    </w:p>
    <w:p w14:paraId="71D30249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Third</w:t>
      </w:r>
      <w:r>
        <w:rPr>
          <w:rFonts w:ascii="Raleway" w:eastAsia="Raleway" w:hAnsi="Raleway" w:cs="Raleway"/>
        </w:rPr>
        <w:t>—If your library doesn’t have the databases you want, do they have a reciprocal agreement with another library system that does?  Or, could you b</w:t>
      </w:r>
      <w:r>
        <w:rPr>
          <w:rFonts w:ascii="Raleway" w:eastAsia="Raleway" w:hAnsi="Raleway" w:cs="Raleway"/>
        </w:rPr>
        <w:t>uy a non-resident library card that gives you privileges at a library that has the data you want?  They are often quite reasonably priced.</w:t>
      </w:r>
    </w:p>
    <w:p w14:paraId="470BA973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Fourth</w:t>
      </w:r>
      <w:r>
        <w:rPr>
          <w:rFonts w:ascii="Raleway" w:eastAsia="Raleway" w:hAnsi="Raleway" w:cs="Raleway"/>
        </w:rPr>
        <w:t>—If you live near a university library, you can often use their resources for free if you go in person. Downloa</w:t>
      </w:r>
      <w:r>
        <w:rPr>
          <w:rFonts w:ascii="Raleway" w:eastAsia="Raleway" w:hAnsi="Raleway" w:cs="Raleway"/>
        </w:rPr>
        <w:t>d information to a thumb drive or email results to yourself.   Universities usually have more in-depth resources than public libraries.  You may also be able to get access to a university’s databases remotely if you are an alumnus/alumna of that university</w:t>
      </w:r>
      <w:r>
        <w:rPr>
          <w:rFonts w:ascii="Raleway" w:eastAsia="Raleway" w:hAnsi="Raleway" w:cs="Raleway"/>
        </w:rPr>
        <w:t xml:space="preserve"> (usually for a fee).</w:t>
      </w:r>
    </w:p>
    <w:p w14:paraId="25706F3B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Fifth</w:t>
      </w:r>
      <w:r>
        <w:rPr>
          <w:rFonts w:ascii="Raleway" w:eastAsia="Raleway" w:hAnsi="Raleway" w:cs="Raleway"/>
        </w:rPr>
        <w:t xml:space="preserve">—many governmental agencies have data request services, and will do customized analyses for you, using data they have but which has not been put online.  Often this is done as a courtesy, but there is usually a charge if it is a </w:t>
      </w:r>
      <w:r>
        <w:rPr>
          <w:rFonts w:ascii="Raleway" w:eastAsia="Raleway" w:hAnsi="Raleway" w:cs="Raleway"/>
        </w:rPr>
        <w:t>large or complex request.</w:t>
      </w:r>
    </w:p>
    <w:p w14:paraId="6567E4BA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Sixth</w:t>
      </w:r>
      <w:r>
        <w:rPr>
          <w:rFonts w:ascii="Raleway" w:eastAsia="Raleway" w:hAnsi="Raleway" w:cs="Raleway"/>
        </w:rPr>
        <w:t>—If you find an article that is interesting and want to track down the data sources and/or obtain the data, don’t hesitate to contact the author and ask.</w:t>
      </w:r>
    </w:p>
    <w:p w14:paraId="5DBE998C" w14:textId="77777777" w:rsidR="00E4521E" w:rsidRDefault="007E3A78">
      <w:pPr>
        <w:numPr>
          <w:ilvl w:val="0"/>
          <w:numId w:val="1"/>
        </w:numPr>
        <w:contextualSpacing/>
      </w:pPr>
      <w:r>
        <w:rPr>
          <w:rFonts w:ascii="Raleway" w:eastAsia="Raleway" w:hAnsi="Raleway" w:cs="Raleway"/>
          <w:b/>
          <w:u w:val="single"/>
        </w:rPr>
        <w:t>Seventh</w:t>
      </w:r>
      <w:r>
        <w:rPr>
          <w:rFonts w:ascii="Raleway" w:eastAsia="Raleway" w:hAnsi="Raleway" w:cs="Raleway"/>
        </w:rPr>
        <w:t>—If the data you are looking for are related to a particular pro</w:t>
      </w:r>
      <w:r>
        <w:rPr>
          <w:rFonts w:ascii="Raleway" w:eastAsia="Raleway" w:hAnsi="Raleway" w:cs="Raleway"/>
        </w:rPr>
        <w:t>fessional group, be sure to contact the related professional association.</w:t>
      </w:r>
    </w:p>
    <w:p w14:paraId="741571DD" w14:textId="77777777" w:rsidR="00E4521E" w:rsidRDefault="007E3A78">
      <w:pPr>
        <w:pStyle w:val="Heading2"/>
        <w:rPr>
          <w:rFonts w:ascii="Raleway" w:eastAsia="Raleway" w:hAnsi="Raleway" w:cs="Raleway"/>
          <w:b/>
          <w:sz w:val="28"/>
          <w:szCs w:val="28"/>
        </w:rPr>
      </w:pPr>
      <w:bookmarkStart w:id="3" w:name="_bhg82yqeu6zp" w:colFirst="0" w:colLast="0"/>
      <w:bookmarkEnd w:id="3"/>
      <w:r>
        <w:rPr>
          <w:rFonts w:ascii="Raleway" w:eastAsia="Raleway" w:hAnsi="Raleway" w:cs="Raleway"/>
          <w:b/>
          <w:sz w:val="28"/>
          <w:szCs w:val="28"/>
        </w:rPr>
        <w:t>WHEN SHOULD YOU JUST PAY FOR DATA?</w:t>
      </w:r>
    </w:p>
    <w:p w14:paraId="75BE1B9A" w14:textId="77777777" w:rsidR="00E4521E" w:rsidRDefault="007E3A78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You will probably have to pay if the only source of that data (governmental, private, professional) charges for it. Then you have to decide whether</w:t>
      </w:r>
      <w:r>
        <w:rPr>
          <w:rFonts w:ascii="Raleway" w:eastAsia="Raleway" w:hAnsi="Raleway" w:cs="Raleway"/>
        </w:rPr>
        <w:t xml:space="preserve"> you are willing to pay the amount they are asking.  Specifically, you will probably have to pay for data when:</w:t>
      </w:r>
    </w:p>
    <w:p w14:paraId="1935C794" w14:textId="77777777" w:rsidR="00E4521E" w:rsidRDefault="007E3A78">
      <w:pPr>
        <w:numPr>
          <w:ilvl w:val="0"/>
          <w:numId w:val="3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The data refers to a specialized subject or niche or group of people</w:t>
      </w:r>
    </w:p>
    <w:p w14:paraId="3F362A25" w14:textId="77777777" w:rsidR="00E4521E" w:rsidRDefault="007E3A78">
      <w:pPr>
        <w:numPr>
          <w:ilvl w:val="0"/>
          <w:numId w:val="3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The data are proprietary (they have been gathered by a for-profit for their</w:t>
      </w:r>
      <w:r>
        <w:rPr>
          <w:rFonts w:ascii="Raleway" w:eastAsia="Raleway" w:hAnsi="Raleway" w:cs="Raleway"/>
        </w:rPr>
        <w:t xml:space="preserve"> business operations)</w:t>
      </w:r>
    </w:p>
    <w:p w14:paraId="1BFB9BD2" w14:textId="77777777" w:rsidR="00E4521E" w:rsidRDefault="007E3A78">
      <w:pPr>
        <w:numPr>
          <w:ilvl w:val="0"/>
          <w:numId w:val="3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The data are sensitive (in which case, you may have to go through various hoops as well as payment)</w:t>
      </w:r>
    </w:p>
    <w:p w14:paraId="1E957A9E" w14:textId="77777777" w:rsidR="00E4521E" w:rsidRDefault="007E3A78">
      <w:pPr>
        <w:numPr>
          <w:ilvl w:val="0"/>
          <w:numId w:val="3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The data are extremely recent (it is expensive to collect data, and so the entity collecting it will want to recoup costs)</w:t>
      </w:r>
    </w:p>
    <w:p w14:paraId="678DC322" w14:textId="77777777" w:rsidR="00E4521E" w:rsidRDefault="007E3A78">
      <w:pPr>
        <w:numPr>
          <w:ilvl w:val="0"/>
          <w:numId w:val="3"/>
        </w:numPr>
        <w:contextualSpacing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The data ta</w:t>
      </w:r>
      <w:r>
        <w:rPr>
          <w:rFonts w:ascii="Raleway" w:eastAsia="Raleway" w:hAnsi="Raleway" w:cs="Raleway"/>
        </w:rPr>
        <w:t>ke intensive manipulation to extract in a format you can use (the entity giving it to you will want to recoup costs for staff time)</w:t>
      </w:r>
    </w:p>
    <w:sectPr w:rsidR="00E4521E">
      <w:headerReference w:type="default" r:id="rId7"/>
      <w:footerReference w:type="default" r:id="rId8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DCED" w14:textId="77777777" w:rsidR="007E3A78" w:rsidRDefault="007E3A78">
      <w:pPr>
        <w:spacing w:line="240" w:lineRule="auto"/>
      </w:pPr>
      <w:r>
        <w:separator/>
      </w:r>
    </w:p>
  </w:endnote>
  <w:endnote w:type="continuationSeparator" w:id="0">
    <w:p w14:paraId="7D8FC627" w14:textId="77777777" w:rsidR="007E3A78" w:rsidRDefault="007E3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0F3F1" w14:textId="77777777" w:rsidR="00E4521E" w:rsidRDefault="007E3A78">
    <w:pPr>
      <w:jc w:val="right"/>
      <w:rPr>
        <w:rFonts w:ascii="Raleway" w:eastAsia="Raleway" w:hAnsi="Raleway" w:cs="Raleway"/>
      </w:rPr>
    </w:pPr>
    <w:r>
      <w:rPr>
        <w:rFonts w:ascii="Raleway" w:eastAsia="Raleway" w:hAnsi="Raleway" w:cs="Raleway"/>
        <w:color w:val="444444"/>
      </w:rPr>
      <w:t>Link to this document: https://goo.gl/tDq87H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C31F" w14:textId="77777777" w:rsidR="007E3A78" w:rsidRDefault="007E3A78">
      <w:pPr>
        <w:spacing w:line="240" w:lineRule="auto"/>
      </w:pPr>
      <w:r>
        <w:separator/>
      </w:r>
    </w:p>
  </w:footnote>
  <w:footnote w:type="continuationSeparator" w:id="0">
    <w:p w14:paraId="0BED1D87" w14:textId="77777777" w:rsidR="007E3A78" w:rsidRDefault="007E3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F37" w14:textId="77777777" w:rsidR="00E4521E" w:rsidRDefault="00E452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6582F"/>
    <w:multiLevelType w:val="multilevel"/>
    <w:tmpl w:val="9B84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485DB9"/>
    <w:multiLevelType w:val="multilevel"/>
    <w:tmpl w:val="8110A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D17F9"/>
    <w:multiLevelType w:val="multilevel"/>
    <w:tmpl w:val="A8A08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1E"/>
    <w:rsid w:val="0043495B"/>
    <w:rsid w:val="00485612"/>
    <w:rsid w:val="007E3A78"/>
    <w:rsid w:val="00E4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6FDC9"/>
  <w15:docId w15:val="{7D2F3FE2-5CC4-8946-914D-6BF08C06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E. Sullivan</cp:lastModifiedBy>
  <cp:revision>2</cp:revision>
  <dcterms:created xsi:type="dcterms:W3CDTF">2018-08-03T18:24:00Z</dcterms:created>
  <dcterms:modified xsi:type="dcterms:W3CDTF">2018-08-03T18:24:00Z</dcterms:modified>
</cp:coreProperties>
</file>