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Cadre d’Architecture d’Entreprise de la Santé Numérique (CAESN)</w:t>
      </w:r>
    </w:p>
    <w:p w:rsidR="00000000" w:rsidDel="00000000" w:rsidP="00000000" w:rsidRDefault="00000000" w:rsidRPr="00000000" w14:paraId="00000004">
      <w:pPr>
        <w:pStyle w:val="Heading1"/>
        <w:rPr/>
      </w:pPr>
      <w:bookmarkStart w:colFirst="0" w:colLast="0" w:name="_heading=h.urr5col75c3d" w:id="0"/>
      <w:bookmarkEnd w:id="0"/>
      <w:r w:rsidDel="00000000" w:rsidR="00000000" w:rsidRPr="00000000">
        <w:br w:type="page"/>
      </w:r>
      <w:r w:rsidDel="00000000" w:rsidR="00000000" w:rsidRPr="00000000">
        <w:rPr>
          <w:rtl w:val="0"/>
        </w:rPr>
        <w:t xml:space="preserve">Gestion de version du document</w:t>
      </w:r>
    </w:p>
    <w:tbl>
      <w:tblPr>
        <w:tblStyle w:val="Table1"/>
        <w:tblW w:w="9030.0" w:type="dxa"/>
        <w:jc w:val="left"/>
        <w:tblLayout w:type="fixed"/>
        <w:tblLook w:val="0600"/>
      </w:tblPr>
      <w:tblGrid>
        <w:gridCol w:w="3990"/>
        <w:gridCol w:w="5040"/>
        <w:tblGridChange w:id="0">
          <w:tblGrid>
            <w:gridCol w:w="3990"/>
            <w:gridCol w:w="50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5">
            <w:pPr>
              <w:tabs>
                <w:tab w:val="center" w:leader="none" w:pos="4680"/>
                <w:tab w:val="right" w:leader="none" w:pos="9360"/>
              </w:tabs>
              <w:spacing w:before="200" w:line="240" w:lineRule="auto"/>
              <w:rPr>
                <w:b w:val="1"/>
                <w:bCs w:val="1"/>
                <w:vertAlign w:val="baseline"/>
              </w:rPr>
            </w:pPr>
            <w:r w:rsidDel="00000000" w:rsidR="00000000" w:rsidRPr="00000000">
              <w:rPr>
                <w:b w:val="1"/>
                <w:bCs w:val="1"/>
                <w:vertAlign w:val="baseline"/>
                <w:rtl w:val="0"/>
              </w:rPr>
              <w:t xml:space="preserve">Titre du document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6">
            <w:pPr>
              <w:tabs>
                <w:tab w:val="center" w:leader="none" w:pos="4680"/>
                <w:tab w:val="right" w:leader="none" w:pos="9360"/>
              </w:tabs>
              <w:spacing w:before="200" w:line="240" w:lineRule="auto"/>
              <w:jc w:val="right"/>
              <w:rPr>
                <w:vertAlign w:val="baseline"/>
              </w:rPr>
            </w:pPr>
            <w:r w:rsidDel="00000000" w:rsidR="00000000" w:rsidRPr="00000000">
              <w:rPr>
                <w:rtl w:val="0"/>
              </w:rPr>
              <w:t xml:space="preserve">Cadre d’Architecture d’Entreprise de la Santé Numérique (CAESN)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7">
            <w:pPr>
              <w:tabs>
                <w:tab w:val="center" w:leader="none" w:pos="4680"/>
                <w:tab w:val="right" w:leader="none" w:pos="9360"/>
              </w:tabs>
              <w:spacing w:before="200" w:line="240" w:lineRule="auto"/>
              <w:rPr>
                <w:b w:val="1"/>
                <w:bCs w:val="1"/>
                <w:vertAlign w:val="baseline"/>
              </w:rPr>
            </w:pPr>
            <w:r w:rsidDel="00000000" w:rsidR="00000000" w:rsidRPr="00000000">
              <w:rPr>
                <w:b w:val="1"/>
                <w:bCs w:val="1"/>
                <w:vertAlign w:val="baseline"/>
                <w:rtl w:val="0"/>
              </w:rPr>
              <w:t xml:space="preserve">Version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8">
            <w:pPr>
              <w:tabs>
                <w:tab w:val="center" w:leader="none" w:pos="4680"/>
                <w:tab w:val="right" w:leader="none" w:pos="9360"/>
              </w:tabs>
              <w:spacing w:before="200" w:line="240" w:lineRule="auto"/>
              <w:jc w:val="right"/>
              <w:rPr>
                <w:vertAlign w:val="baseline"/>
              </w:rPr>
            </w:pPr>
            <w:r w:rsidDel="00000000" w:rsidR="00000000" w:rsidRPr="00000000">
              <w:rPr>
                <w:vertAlign w:val="baseline"/>
                <w:rtl w:val="0"/>
              </w:rPr>
              <w:t xml:space="preserve">0.1</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9">
            <w:pPr>
              <w:tabs>
                <w:tab w:val="center" w:leader="none" w:pos="4680"/>
                <w:tab w:val="right" w:leader="none" w:pos="9360"/>
              </w:tabs>
              <w:spacing w:before="200" w:line="240" w:lineRule="auto"/>
              <w:rPr>
                <w:b w:val="1"/>
                <w:bCs w:val="1"/>
                <w:vertAlign w:val="baseline"/>
              </w:rPr>
            </w:pPr>
            <w:r w:rsidDel="00000000" w:rsidR="00000000" w:rsidRPr="00000000">
              <w:rPr>
                <w:b w:val="1"/>
                <w:bCs w:val="1"/>
                <w:vertAlign w:val="baseline"/>
                <w:rtl w:val="0"/>
              </w:rPr>
              <w:t xml:space="preserve">Statut du document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A">
            <w:pPr>
              <w:tabs>
                <w:tab w:val="center" w:leader="none" w:pos="4680"/>
                <w:tab w:val="right" w:leader="none" w:pos="9360"/>
              </w:tabs>
              <w:spacing w:before="200" w:line="240" w:lineRule="auto"/>
              <w:jc w:val="right"/>
              <w:rPr>
                <w:vertAlign w:val="baseline"/>
              </w:rPr>
            </w:pPr>
            <w:r w:rsidDel="00000000" w:rsidR="00000000" w:rsidRPr="00000000">
              <w:rPr>
                <w:vertAlign w:val="baseline"/>
                <w:rtl w:val="0"/>
              </w:rPr>
              <w:t xml:space="preserve">Draft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B">
            <w:pPr>
              <w:tabs>
                <w:tab w:val="center" w:leader="none" w:pos="4680"/>
                <w:tab w:val="right" w:leader="none" w:pos="9360"/>
              </w:tabs>
              <w:spacing w:before="200" w:line="240" w:lineRule="auto"/>
              <w:rPr>
                <w:b w:val="1"/>
                <w:bCs w:val="1"/>
                <w:vertAlign w:val="baseline"/>
              </w:rPr>
            </w:pPr>
            <w:r w:rsidDel="00000000" w:rsidR="00000000" w:rsidRPr="00000000">
              <w:rPr>
                <w:b w:val="1"/>
                <w:bCs w:val="1"/>
                <w:vertAlign w:val="baseline"/>
                <w:rtl w:val="0"/>
              </w:rPr>
              <w:t xml:space="preserve">Audience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C">
            <w:pPr>
              <w:tabs>
                <w:tab w:val="center" w:leader="none" w:pos="4680"/>
                <w:tab w:val="right" w:leader="none" w:pos="9360"/>
              </w:tabs>
              <w:spacing w:before="200" w:line="240" w:lineRule="auto"/>
              <w:jc w:val="right"/>
              <w:rPr>
                <w:vertAlign w:val="baseline"/>
              </w:rPr>
            </w:pPr>
            <w:r w:rsidDel="00000000" w:rsidR="00000000" w:rsidRPr="00000000">
              <w:rPr>
                <w:vertAlign w:val="baseline"/>
                <w:rtl w:val="0"/>
              </w:rPr>
              <w:t xml:space="preserve">Large diffusion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tabs>
                <w:tab w:val="center" w:leader="none" w:pos="4680"/>
                <w:tab w:val="right" w:leader="none" w:pos="9360"/>
              </w:tabs>
              <w:spacing w:before="200" w:line="240" w:lineRule="auto"/>
              <w:rPr>
                <w:b w:val="1"/>
                <w:bCs w:val="1"/>
                <w:vertAlign w:val="baseline"/>
              </w:rPr>
            </w:pPr>
            <w:r w:rsidDel="00000000" w:rsidR="00000000" w:rsidRPr="00000000">
              <w:rPr>
                <w:b w:val="1"/>
                <w:bCs w:val="1"/>
                <w:vertAlign w:val="baseline"/>
                <w:rtl w:val="0"/>
              </w:rPr>
              <w:t xml:space="preserve">Date de dernière modification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tabs>
                <w:tab w:val="center" w:leader="none" w:pos="4680"/>
                <w:tab w:val="right" w:leader="none" w:pos="9360"/>
              </w:tabs>
              <w:spacing w:before="200" w:line="240" w:lineRule="auto"/>
              <w:jc w:val="right"/>
              <w:rPr>
                <w:vertAlign w:val="baseline"/>
              </w:rPr>
            </w:pPr>
            <w:r w:rsidDel="00000000" w:rsidR="00000000" w:rsidRPr="00000000">
              <w:rPr>
                <w:vertAlign w:val="baseline"/>
                <w:rtl w:val="0"/>
              </w:rPr>
              <w:t xml:space="preserve">03/07/2026</w:t>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i w:val="1"/>
          <w:iCs w:val="1"/>
          <w:rtl w:val="0"/>
        </w:rPr>
        <w:t xml:space="preserve">Le présent document est un draft qui constitue le cadre de référence nationale pour l’architecture d’entreprise de la santé numérique. Toute initiative numérique dans le secteur santé doit s’y conformer.</w:t>
      </w:r>
      <w:r w:rsidDel="00000000" w:rsidR="00000000" w:rsidRPr="00000000">
        <w:rPr>
          <w:rtl w:val="0"/>
        </w:rPr>
      </w:r>
    </w:p>
    <w:p w:rsidR="00000000" w:rsidDel="00000000" w:rsidP="00000000" w:rsidRDefault="00000000" w:rsidRPr="00000000" w14:paraId="0000001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rwemkr4aymci" w:id="1"/>
      <w:bookmarkEnd w:id="1"/>
      <w:r w:rsidDel="00000000" w:rsidR="00000000" w:rsidRPr="00000000">
        <w:rPr>
          <w:rtl w:val="0"/>
        </w:rPr>
        <w:t xml:space="preserve">Avant-propos</w:t>
      </w:r>
    </w:p>
    <w:p w:rsidR="00000000" w:rsidDel="00000000" w:rsidP="00000000" w:rsidRDefault="00000000" w:rsidRPr="00000000" w14:paraId="00000012">
      <w:pPr>
        <w:rPr/>
      </w:pPr>
      <w:r w:rsidDel="00000000" w:rsidR="00000000" w:rsidRPr="00000000">
        <w:rPr>
          <w:rtl w:val="0"/>
        </w:rPr>
        <w:t xml:space="preserve">Madagascar s’est engagé dans une transformation profonde de son système de santé, portée par le Plan de Développement du Secteur Santé 2020-2024, la Stratégie Nationale de Santé Digitale 2023-2027 et le Plan Stratégique de Renforcement du Système d’Information Sanitaire 2023-2027. Ces documents définissent les priorités nationales. Ils ne disent pas, en revanche, comment aligner les investissements numériques sur ces priorités, comment éviter la fragmentation des systèmes, ni comment s’assurer que les technologies déployées produisent des bénéfices réels et mesurables pour la population.</w:t>
      </w:r>
    </w:p>
    <w:p w:rsidR="00000000" w:rsidDel="00000000" w:rsidP="00000000" w:rsidRDefault="00000000" w:rsidRPr="00000000" w14:paraId="00000013">
      <w:pPr>
        <w:rPr/>
      </w:pPr>
      <w:r w:rsidDel="00000000" w:rsidR="00000000" w:rsidRPr="00000000">
        <w:rPr>
          <w:rtl w:val="0"/>
        </w:rPr>
        <w:t xml:space="preserve">Au cours des dernières années, le secteur santé a vu se multiplier les systèmes d’information, les plateformes numériques et les outils technologiques financés par une diversité de partenaires techniques et financiers. Chacun de ces outils a été déployé avec de bonnes intentions. Pourtant, les résultats restent en deçà des attentes : les systèmes ne communiquent pas entre eux, les données sont collectées plusieurs fois sans être utilisées pour la décision, les investissements sont dupliqués, et les plateformes disparaissent à la fin des projets qui les ont financées.</w:t>
      </w:r>
    </w:p>
    <w:p w:rsidR="00000000" w:rsidDel="00000000" w:rsidP="00000000" w:rsidRDefault="00000000" w:rsidRPr="00000000" w14:paraId="00000014">
      <w:pPr>
        <w:rPr/>
      </w:pPr>
      <w:r w:rsidDel="00000000" w:rsidR="00000000" w:rsidRPr="00000000">
        <w:rPr>
          <w:rtl w:val="0"/>
        </w:rPr>
        <w:t xml:space="preserve">Le problème ne découle pas d'un manque de technologies, mais plutôt de l'absence d'un cadre partagé. Ce référentiel doit définir la valeur attendue, structurer les Capabilités requises et orienter les investissements en fonction des bénéfices réels obtenus plutôt que de la seule disponibilité des fonds.</w:t>
      </w:r>
    </w:p>
    <w:p w:rsidR="00000000" w:rsidDel="00000000" w:rsidP="00000000" w:rsidRDefault="00000000" w:rsidRPr="00000000" w14:paraId="00000015">
      <w:pPr>
        <w:rPr/>
      </w:pPr>
      <w:r w:rsidDel="00000000" w:rsidR="00000000" w:rsidRPr="00000000">
        <w:rPr>
          <w:rtl w:val="0"/>
        </w:rPr>
        <w:t xml:space="preserve">Ce cadre propose une réponse structurée à ce défi. Il s’adresse aux décideurs politiques, aux responsables de programmes, aux partenaires techniques et financiers, ainsi qu’aux équipes techniques du Ministère. Il est conçu pour être compris et appliqué par des lecteurs aux profils divers, qu’ils soient spécialistes de santé publique, de gestion des systèmes d’information ou de financement du développement.</w:t>
      </w:r>
    </w:p>
    <w:p w:rsidR="00000000" w:rsidDel="00000000" w:rsidP="00000000" w:rsidRDefault="00000000" w:rsidRPr="00000000" w14:paraId="00000016">
      <w:pPr>
        <w:pStyle w:val="Heading1"/>
        <w:spacing w:after="80" w:before="360" w:lineRule="auto"/>
        <w:rPr/>
      </w:pPr>
      <w:bookmarkStart w:colFirst="0" w:colLast="0" w:name="_heading=h.pq9lc8tk4343" w:id="2"/>
      <w:bookmarkEnd w:id="2"/>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80" w:before="360" w:lineRule="auto"/>
        <w:rPr/>
      </w:pPr>
      <w:bookmarkStart w:colFirst="0" w:colLast="0" w:name="_heading=h.68geyuoezsin" w:id="3"/>
      <w:bookmarkEnd w:id="3"/>
      <w:r w:rsidDel="00000000" w:rsidR="00000000" w:rsidRPr="00000000">
        <w:rPr>
          <w:rtl w:val="0"/>
        </w:rPr>
        <w:t xml:space="preserve">Résumé exécutif</w:t>
      </w:r>
    </w:p>
    <w:p w:rsidR="00000000" w:rsidDel="00000000" w:rsidP="00000000" w:rsidRDefault="00000000" w:rsidRPr="00000000" w14:paraId="00000018">
      <w:pPr>
        <w:spacing w:after="240" w:before="240" w:lineRule="auto"/>
        <w:rPr/>
      </w:pPr>
      <w:r w:rsidDel="00000000" w:rsidR="00000000" w:rsidRPr="00000000">
        <w:rPr>
          <w:rtl w:val="0"/>
        </w:rPr>
        <w:t xml:space="preserve">Le présent </w:t>
      </w:r>
      <w:r w:rsidDel="00000000" w:rsidR="00000000" w:rsidRPr="00000000">
        <w:rPr>
          <w:rtl w:val="0"/>
        </w:rPr>
        <w:t xml:space="preserve">Cadre d’Architecture d’Entreprise pour la Santé Numérique</w:t>
      </w:r>
      <w:r w:rsidDel="00000000" w:rsidR="00000000" w:rsidRPr="00000000">
        <w:rPr>
          <w:rtl w:val="0"/>
        </w:rPr>
        <w:t xml:space="preserve"> établit une logique commune pour orienter, gouverner et évaluer les initiatives numériques du secteur santé à Madagascar.</w:t>
      </w:r>
    </w:p>
    <w:p w:rsidR="00000000" w:rsidDel="00000000" w:rsidP="00000000" w:rsidRDefault="00000000" w:rsidRPr="00000000" w14:paraId="00000019">
      <w:pPr>
        <w:spacing w:after="240" w:before="240" w:lineRule="auto"/>
        <w:rPr/>
      </w:pPr>
      <w:r w:rsidDel="00000000" w:rsidR="00000000" w:rsidRPr="00000000">
        <w:rPr>
          <w:rtl w:val="0"/>
        </w:rPr>
        <w:t xml:space="preserve">Il répond à une question centrale : </w:t>
      </w:r>
      <w:r w:rsidDel="00000000" w:rsidR="00000000" w:rsidRPr="00000000">
        <w:rPr>
          <w:rtl w:val="0"/>
        </w:rPr>
        <w:t xml:space="preserve">comment s’assurer que les investissements numériques contribuent réellement aux priorités nationales de santé, réduisent la fragmentation, renforcent les </w:t>
      </w:r>
      <w:r w:rsidDel="00000000" w:rsidR="00000000" w:rsidRPr="00000000">
        <w:rPr>
          <w:rtl w:val="0"/>
        </w:rPr>
        <w:t xml:space="preserve">capabilités</w:t>
      </w:r>
      <w:r w:rsidDel="00000000" w:rsidR="00000000" w:rsidRPr="00000000">
        <w:rPr>
          <w:rtl w:val="0"/>
        </w:rPr>
        <w:t xml:space="preserve"> du système et produisent des bénéfices mesurables pour la population ?</w:t>
      </w:r>
    </w:p>
    <w:p w:rsidR="00000000" w:rsidDel="00000000" w:rsidP="00000000" w:rsidRDefault="00000000" w:rsidRPr="00000000" w14:paraId="0000001A">
      <w:pPr>
        <w:spacing w:after="240" w:before="240" w:lineRule="auto"/>
        <w:rPr/>
      </w:pPr>
      <w:r w:rsidDel="00000000" w:rsidR="00000000" w:rsidRPr="00000000">
        <w:rPr>
          <w:rtl w:val="0"/>
        </w:rPr>
        <w:t xml:space="preserve">Le cadre ne constitue pas un catalogue de logiciels, ni un plan de projet technique. Il propose une méthode de décision, d’alignement et de gouvernance permettant de passer d’une logique de projets numériques dispersés à une logique de portefeuille national orienté valeur.</w:t>
      </w:r>
    </w:p>
    <w:p w:rsidR="00000000" w:rsidDel="00000000" w:rsidP="00000000" w:rsidRDefault="00000000" w:rsidRPr="00000000" w14:paraId="0000001B">
      <w:pPr>
        <w:pStyle w:val="Heading2"/>
        <w:spacing w:after="80" w:before="280" w:lineRule="auto"/>
        <w:rPr/>
      </w:pPr>
      <w:bookmarkStart w:colFirst="0" w:colLast="0" w:name="_heading=h.hxfr117vtifs" w:id="4"/>
      <w:bookmarkEnd w:id="4"/>
      <w:r w:rsidDel="00000000" w:rsidR="00000000" w:rsidRPr="00000000">
        <w:rPr>
          <w:rtl w:val="0"/>
        </w:rPr>
        <w:t xml:space="preserve">Une logique orientée valeur</w:t>
      </w:r>
    </w:p>
    <w:p w:rsidR="00000000" w:rsidDel="00000000" w:rsidP="00000000" w:rsidRDefault="00000000" w:rsidRPr="00000000" w14:paraId="0000001C">
      <w:pPr>
        <w:spacing w:after="240" w:before="240" w:lineRule="auto"/>
        <w:rPr/>
      </w:pPr>
      <w:r w:rsidDel="00000000" w:rsidR="00000000" w:rsidRPr="00000000">
        <w:rPr>
          <w:rtl w:val="0"/>
        </w:rPr>
        <w:t xml:space="preserve">Le cadre repose sur un principe fondamental : les systèmes numériques ne sont pas une finalité. Une application, une plateforme, un registre, un tableau de bord ou une infrastructure d’échange ne produisent de valeur que s’ils améliorent concrètement la situation d’un patient, d’une communauté, d’un agent de santé, d’une formation sanitaire, d’un district, d’une direction ou du système de santé dans son ensemble.</w:t>
      </w:r>
    </w:p>
    <w:p w:rsidR="00000000" w:rsidDel="00000000" w:rsidP="00000000" w:rsidRDefault="00000000" w:rsidRPr="00000000" w14:paraId="0000001D">
      <w:pPr>
        <w:spacing w:after="240" w:before="240" w:lineRule="auto"/>
        <w:rPr/>
      </w:pPr>
      <w:r w:rsidDel="00000000" w:rsidR="00000000" w:rsidRPr="00000000">
        <w:rPr>
          <w:rtl w:val="0"/>
        </w:rPr>
        <w:t xml:space="preserve">Toute initiative numérique doit donc démontrer sa contribution à :</w:t>
      </w:r>
    </w:p>
    <w:p w:rsidR="00000000" w:rsidDel="00000000" w:rsidP="00000000" w:rsidRDefault="00000000" w:rsidRPr="00000000" w14:paraId="0000001E">
      <w:pPr>
        <w:numPr>
          <w:ilvl w:val="0"/>
          <w:numId w:val="42"/>
        </w:numPr>
        <w:spacing w:after="200" w:before="240" w:lineRule="auto"/>
        <w:ind w:left="720" w:hanging="360"/>
      </w:pPr>
      <w:r w:rsidDel="00000000" w:rsidR="00000000" w:rsidRPr="00000000">
        <w:rPr>
          <w:rtl w:val="0"/>
        </w:rPr>
        <w:t xml:space="preserve">une priorité nationale ;</w:t>
      </w:r>
    </w:p>
    <w:p w:rsidR="00000000" w:rsidDel="00000000" w:rsidP="00000000" w:rsidRDefault="00000000" w:rsidRPr="00000000" w14:paraId="0000001F">
      <w:pPr>
        <w:numPr>
          <w:ilvl w:val="0"/>
          <w:numId w:val="42"/>
        </w:numPr>
        <w:spacing w:after="200" w:before="0" w:lineRule="auto"/>
        <w:ind w:left="720" w:hanging="360"/>
      </w:pPr>
      <w:r w:rsidDel="00000000" w:rsidR="00000000" w:rsidRPr="00000000">
        <w:rPr>
          <w:rtl w:val="0"/>
        </w:rPr>
        <w:t xml:space="preserve">un flux de valeur du système de santé ;</w:t>
      </w:r>
    </w:p>
    <w:p w:rsidR="00000000" w:rsidDel="00000000" w:rsidP="00000000" w:rsidRDefault="00000000" w:rsidRPr="00000000" w14:paraId="00000020">
      <w:pPr>
        <w:numPr>
          <w:ilvl w:val="0"/>
          <w:numId w:val="42"/>
        </w:numPr>
        <w:spacing w:after="200" w:before="0" w:lineRule="auto"/>
        <w:ind w:left="720" w:hanging="360"/>
      </w:pPr>
      <w:r w:rsidDel="00000000" w:rsidR="00000000" w:rsidRPr="00000000">
        <w:rPr>
          <w:rtl w:val="0"/>
        </w:rPr>
        <w:t xml:space="preserve">une étape précise de ce flux ;</w:t>
      </w:r>
    </w:p>
    <w:p w:rsidR="00000000" w:rsidDel="00000000" w:rsidP="00000000" w:rsidRDefault="00000000" w:rsidRPr="00000000" w14:paraId="00000021">
      <w:pPr>
        <w:numPr>
          <w:ilvl w:val="0"/>
          <w:numId w:val="42"/>
        </w:numPr>
        <w:spacing w:after="200" w:before="0" w:lineRule="auto"/>
        <w:ind w:left="720" w:hanging="360"/>
      </w:pPr>
      <w:r w:rsidDel="00000000" w:rsidR="00000000" w:rsidRPr="00000000">
        <w:rPr>
          <w:rtl w:val="0"/>
        </w:rPr>
        <w:t xml:space="preserve">une capabilité à renforcer ;</w:t>
      </w:r>
    </w:p>
    <w:p w:rsidR="00000000" w:rsidDel="00000000" w:rsidP="00000000" w:rsidRDefault="00000000" w:rsidRPr="00000000" w14:paraId="00000022">
      <w:pPr>
        <w:numPr>
          <w:ilvl w:val="0"/>
          <w:numId w:val="42"/>
        </w:numPr>
        <w:spacing w:after="200" w:before="0" w:lineRule="auto"/>
        <w:ind w:left="720" w:hanging="360"/>
      </w:pPr>
      <w:r w:rsidDel="00000000" w:rsidR="00000000" w:rsidRPr="00000000">
        <w:rPr>
          <w:rtl w:val="0"/>
        </w:rPr>
        <w:t xml:space="preserve">un problème métier concret ;</w:t>
      </w:r>
    </w:p>
    <w:p w:rsidR="00000000" w:rsidDel="00000000" w:rsidP="00000000" w:rsidRDefault="00000000" w:rsidRPr="00000000" w14:paraId="00000023">
      <w:pPr>
        <w:numPr>
          <w:ilvl w:val="0"/>
          <w:numId w:val="42"/>
        </w:numPr>
        <w:spacing w:after="200" w:before="0" w:lineRule="auto"/>
        <w:ind w:left="720" w:hanging="360"/>
      </w:pPr>
      <w:r w:rsidDel="00000000" w:rsidR="00000000" w:rsidRPr="00000000">
        <w:rPr>
          <w:rtl w:val="0"/>
        </w:rPr>
        <w:t xml:space="preserve">un bénéficiaire clairement identifié ;</w:t>
      </w:r>
    </w:p>
    <w:p w:rsidR="00000000" w:rsidDel="00000000" w:rsidP="00000000" w:rsidRDefault="00000000" w:rsidRPr="00000000" w14:paraId="00000024">
      <w:pPr>
        <w:numPr>
          <w:ilvl w:val="0"/>
          <w:numId w:val="42"/>
        </w:numPr>
        <w:spacing w:after="200" w:before="0" w:lineRule="auto"/>
        <w:ind w:left="720" w:hanging="360"/>
      </w:pPr>
      <w:r w:rsidDel="00000000" w:rsidR="00000000" w:rsidRPr="00000000">
        <w:rPr>
          <w:rtl w:val="0"/>
        </w:rPr>
        <w:t xml:space="preserve">un bénéfice mesurable ;</w:t>
      </w:r>
    </w:p>
    <w:p w:rsidR="00000000" w:rsidDel="00000000" w:rsidP="00000000" w:rsidRDefault="00000000" w:rsidRPr="00000000" w14:paraId="00000025">
      <w:pPr>
        <w:numPr>
          <w:ilvl w:val="0"/>
          <w:numId w:val="42"/>
        </w:numPr>
        <w:spacing w:after="200" w:before="0" w:lineRule="auto"/>
        <w:ind w:left="720" w:hanging="360"/>
      </w:pPr>
      <w:r w:rsidDel="00000000" w:rsidR="00000000" w:rsidRPr="00000000">
        <w:rPr>
          <w:rtl w:val="0"/>
        </w:rPr>
        <w:t xml:space="preserve">un responsable métier redevable ;</w:t>
      </w:r>
    </w:p>
    <w:p w:rsidR="00000000" w:rsidDel="00000000" w:rsidP="00000000" w:rsidRDefault="00000000" w:rsidRPr="00000000" w14:paraId="00000026">
      <w:pPr>
        <w:numPr>
          <w:ilvl w:val="0"/>
          <w:numId w:val="42"/>
        </w:numPr>
        <w:spacing w:after="200" w:before="240" w:lineRule="auto"/>
        <w:ind w:left="720" w:hanging="360"/>
      </w:pPr>
      <w:r w:rsidDel="00000000" w:rsidR="00000000" w:rsidRPr="00000000">
        <w:rPr>
          <w:rtl w:val="0"/>
        </w:rPr>
        <w:t xml:space="preserve">une chaîne causale entre les livrables techniques et la valeur finale produite.</w:t>
      </w:r>
    </w:p>
    <w:p w:rsidR="00000000" w:rsidDel="00000000" w:rsidP="00000000" w:rsidRDefault="00000000" w:rsidRPr="00000000" w14:paraId="00000027">
      <w:pPr>
        <w:spacing w:after="240" w:before="240" w:lineRule="auto"/>
        <w:rPr/>
      </w:pPr>
      <w:r w:rsidDel="00000000" w:rsidR="00000000" w:rsidRPr="00000000">
        <w:rPr>
          <w:rtl w:val="0"/>
        </w:rPr>
        <w:t xml:space="preserve">Une initiative qui ne peut pas démontrer ces éléments n’est pas suffisamment mûre pour être financée, déployée ou généralisée.</w:t>
      </w:r>
    </w:p>
    <w:p w:rsidR="00000000" w:rsidDel="00000000" w:rsidP="00000000" w:rsidRDefault="00000000" w:rsidRPr="00000000" w14:paraId="00000028">
      <w:pPr>
        <w:pStyle w:val="Heading2"/>
        <w:spacing w:after="80" w:before="280" w:lineRule="auto"/>
        <w:rPr/>
      </w:pPr>
      <w:bookmarkStart w:colFirst="0" w:colLast="0" w:name="_heading=h.8irmysb60yky" w:id="5"/>
      <w:bookmarkEnd w:id="5"/>
      <w:r w:rsidDel="00000000" w:rsidR="00000000" w:rsidRPr="00000000">
        <w:rPr>
          <w:rtl w:val="0"/>
        </w:rPr>
        <w:t xml:space="preserve">Quatre flux de valeur nationaux</w:t>
      </w:r>
    </w:p>
    <w:p w:rsidR="00000000" w:rsidDel="00000000" w:rsidP="00000000" w:rsidRDefault="00000000" w:rsidRPr="00000000" w14:paraId="00000029">
      <w:pPr>
        <w:spacing w:after="240" w:before="240" w:lineRule="auto"/>
        <w:rPr/>
      </w:pPr>
      <w:r w:rsidDel="00000000" w:rsidR="00000000" w:rsidRPr="00000000">
        <w:rPr>
          <w:rtl w:val="0"/>
        </w:rPr>
        <w:t xml:space="preserve">Le cadre organise la transformation numérique autour de quatre flux de valeur nationaux :</w:t>
      </w:r>
    </w:p>
    <w:tbl>
      <w:tblPr>
        <w:tblStyle w:val="Table2"/>
        <w:tblW w:w="9025.511811023624" w:type="dxa"/>
        <w:jc w:val="left"/>
        <w:tblLayout w:type="fixed"/>
        <w:tblLook w:val="0600"/>
      </w:tblPr>
      <w:tblGrid>
        <w:gridCol w:w="3874.9021062679503"/>
        <w:gridCol w:w="5150.609704755672"/>
        <w:tblGridChange w:id="0">
          <w:tblGrid>
            <w:gridCol w:w="3874.9021062679503"/>
            <w:gridCol w:w="5150.609704755672"/>
          </w:tblGrid>
        </w:tblGridChange>
      </w:tblGrid>
      <w:tr>
        <w:trPr>
          <w:cantSplit w:val="0"/>
          <w:trHeight w:val="663.949218750000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A">
            <w:pPr>
              <w:spacing w:after="0" w:lineRule="auto"/>
              <w:rPr>
                <w:b w:val="1"/>
                <w:bCs w:val="1"/>
              </w:rPr>
            </w:pPr>
            <w:r w:rsidDel="00000000" w:rsidR="00000000" w:rsidRPr="00000000">
              <w:rPr>
                <w:b w:val="1"/>
                <w:bCs w:val="1"/>
                <w:rtl w:val="0"/>
              </w:rPr>
              <w:t xml:space="preserve">Flux de valeur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B">
            <w:pPr>
              <w:spacing w:after="0" w:lineRule="auto"/>
              <w:rPr>
                <w:b w:val="1"/>
                <w:bCs w:val="1"/>
              </w:rPr>
            </w:pPr>
            <w:r w:rsidDel="00000000" w:rsidR="00000000" w:rsidRPr="00000000">
              <w:rPr>
                <w:b w:val="1"/>
                <w:bCs w:val="1"/>
                <w:rtl w:val="0"/>
              </w:rPr>
              <w:t xml:space="preserve">Finalité</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Flux de valeur 1: Accéder à des services de santé essentiels, intégrés, équitables et de qualité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Permettre aux personnes et communautés de recevoir des soins accessibles, continus, sûrs et de qualité.</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Flux de valeur 2: Prévenir, détecter et répondre aux risques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Protéger la population contre les maladies, épidémies, urgences sanitaires et risques de santé publique.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Flux de valeur 3: Protéger financièrement la population face aux dépenses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Réduire les barrières financières et permettre aux ménages d’accéder aux soins sans appauvrissement.</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Flux de valeur 4: Piloter, coordonner et améliorer la performance du système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Permettre au système de santé de décider, planifier, coordonner, suivre et améliorer ses performances à partir de données fiables.</w:t>
            </w:r>
          </w:p>
        </w:tc>
      </w:tr>
    </w:tbl>
    <w:p w:rsidR="00000000" w:rsidDel="00000000" w:rsidP="00000000" w:rsidRDefault="00000000" w:rsidRPr="00000000" w14:paraId="00000034">
      <w:pPr>
        <w:spacing w:after="240" w:before="240" w:lineRule="auto"/>
        <w:rPr/>
      </w:pPr>
      <w:r w:rsidDel="00000000" w:rsidR="00000000" w:rsidRPr="00000000">
        <w:rPr>
          <w:rtl w:val="0"/>
        </w:rPr>
        <w:t xml:space="preserve">Ces flux ne remplacent pas les stratégies nationales. Ils les traduisent en chaînes opérationnelles de valeur permettant de guider les décisions d’investissement numérique.</w:t>
      </w:r>
    </w:p>
    <w:p w:rsidR="00000000" w:rsidDel="00000000" w:rsidP="00000000" w:rsidRDefault="00000000" w:rsidRPr="00000000" w14:paraId="00000035">
      <w:pPr>
        <w:pStyle w:val="Heading2"/>
        <w:spacing w:after="80" w:before="280" w:lineRule="auto"/>
        <w:rPr/>
      </w:pPr>
      <w:bookmarkStart w:colFirst="0" w:colLast="0" w:name="_heading=h.afiyjo8vmkur" w:id="6"/>
      <w:bookmarkEnd w:id="6"/>
      <w:r w:rsidDel="00000000" w:rsidR="00000000" w:rsidRPr="00000000">
        <w:rPr>
          <w:rtl w:val="0"/>
        </w:rPr>
        <w:t xml:space="preserve">Principes, capabilités et architecture runway</w:t>
      </w:r>
    </w:p>
    <w:p w:rsidR="00000000" w:rsidDel="00000000" w:rsidP="00000000" w:rsidRDefault="00000000" w:rsidRPr="00000000" w14:paraId="00000036">
      <w:pPr>
        <w:spacing w:after="240" w:before="240" w:lineRule="auto"/>
        <w:rPr/>
      </w:pPr>
      <w:r w:rsidDel="00000000" w:rsidR="00000000" w:rsidRPr="00000000">
        <w:rPr>
          <w:rtl w:val="0"/>
        </w:rPr>
        <w:t xml:space="preserve">Le cadre distingue deux niveaux de principes.</w:t>
      </w:r>
    </w:p>
    <w:p w:rsidR="00000000" w:rsidDel="00000000" w:rsidP="00000000" w:rsidRDefault="00000000" w:rsidRPr="00000000" w14:paraId="00000037">
      <w:pPr>
        <w:spacing w:after="240" w:before="240" w:lineRule="auto"/>
        <w:rPr/>
      </w:pPr>
      <w:r w:rsidDel="00000000" w:rsidR="00000000" w:rsidRPr="00000000">
        <w:rPr>
          <w:rtl w:val="0"/>
        </w:rPr>
        <w:t xml:space="preserve">Les </w:t>
      </w:r>
      <w:r w:rsidDel="00000000" w:rsidR="00000000" w:rsidRPr="00000000">
        <w:rPr>
          <w:rtl w:val="0"/>
        </w:rPr>
        <w:t xml:space="preserve">principes d’architecture transversaux</w:t>
      </w:r>
      <w:r w:rsidDel="00000000" w:rsidR="00000000" w:rsidRPr="00000000">
        <w:rPr>
          <w:rtl w:val="0"/>
        </w:rPr>
        <w:t xml:space="preserve"> s’appliquent à toutes les initiatives numériques. Ils portent notamment sur la valeur pour la population, l’interopérabilité, la gouvernance des données, les référentiels nationaux, la soutenabilité, la souveraineté, la protection des données personnelles et l’adaptation aux réalités du terrain.</w:t>
      </w:r>
    </w:p>
    <w:p w:rsidR="00000000" w:rsidDel="00000000" w:rsidP="00000000" w:rsidRDefault="00000000" w:rsidRPr="00000000" w14:paraId="00000038">
      <w:pPr>
        <w:spacing w:after="240" w:before="240" w:lineRule="auto"/>
        <w:rPr/>
      </w:pPr>
      <w:r w:rsidDel="00000000" w:rsidR="00000000" w:rsidRPr="00000000">
        <w:rPr>
          <w:rtl w:val="0"/>
        </w:rPr>
        <w:t xml:space="preserve">Les </w:t>
      </w:r>
      <w:r w:rsidDel="00000000" w:rsidR="00000000" w:rsidRPr="00000000">
        <w:rPr>
          <w:rtl w:val="0"/>
        </w:rPr>
        <w:t xml:space="preserve">principes de domaine</w:t>
      </w:r>
      <w:r w:rsidDel="00000000" w:rsidR="00000000" w:rsidRPr="00000000">
        <w:rPr>
          <w:rtl w:val="0"/>
        </w:rPr>
        <w:t xml:space="preserve"> traduisent les exigences propres à chaque flux de valeur : parcours de soins, surveillance sanitaire, protection financière et pilotage du système.</w:t>
      </w:r>
    </w:p>
    <w:p w:rsidR="00000000" w:rsidDel="00000000" w:rsidP="00000000" w:rsidRDefault="00000000" w:rsidRPr="00000000" w14:paraId="00000039">
      <w:pPr>
        <w:spacing w:after="240" w:before="240" w:lineRule="auto"/>
        <w:rPr/>
      </w:pPr>
      <w:r w:rsidDel="00000000" w:rsidR="00000000" w:rsidRPr="00000000">
        <w:rPr>
          <w:rtl w:val="0"/>
        </w:rPr>
        <w:t xml:space="preserve">Le cadre introduit aussi la notion de </w:t>
      </w:r>
      <w:r w:rsidDel="00000000" w:rsidR="00000000" w:rsidRPr="00000000">
        <w:rPr>
          <w:rtl w:val="0"/>
        </w:rPr>
        <w:t xml:space="preserve">capabilité</w:t>
      </w:r>
      <w:r w:rsidDel="00000000" w:rsidR="00000000" w:rsidRPr="00000000">
        <w:rPr>
          <w:rtl w:val="0"/>
        </w:rPr>
        <w:t xml:space="preserve"> comme lien entre les priorités stratégiques et les systèmes numériques. Une </w:t>
      </w:r>
      <w:r w:rsidDel="00000000" w:rsidR="00000000" w:rsidRPr="00000000">
        <w:rPr>
          <w:rtl w:val="0"/>
        </w:rPr>
        <w:t xml:space="preserve">capabilité</w:t>
      </w:r>
      <w:r w:rsidDel="00000000" w:rsidR="00000000" w:rsidRPr="00000000">
        <w:rPr>
          <w:rtl w:val="0"/>
        </w:rPr>
        <w:t xml:space="preserve"> désigne ce que le système de santé doit être capable de faire durablement pour produire de la valeur. Elle combine processus, responsabilités, ressources humaines, données, technologies, gouvernance et financement.</w:t>
      </w:r>
    </w:p>
    <w:p w:rsidR="00000000" w:rsidDel="00000000" w:rsidP="00000000" w:rsidRDefault="00000000" w:rsidRPr="00000000" w14:paraId="0000003A">
      <w:pPr>
        <w:spacing w:after="240" w:before="240" w:lineRule="auto"/>
        <w:rPr/>
      </w:pPr>
      <w:r w:rsidDel="00000000" w:rsidR="00000000" w:rsidRPr="00000000">
        <w:rPr>
          <w:rtl w:val="0"/>
        </w:rPr>
        <w:t xml:space="preserve">Quatre capabilités constituent l’</w:t>
      </w:r>
      <w:r w:rsidDel="00000000" w:rsidR="00000000" w:rsidRPr="00000000">
        <w:rPr>
          <w:rtl w:val="0"/>
        </w:rPr>
        <w:t xml:space="preserve">architecture runway</w:t>
      </w:r>
      <w:r w:rsidDel="00000000" w:rsidR="00000000" w:rsidRPr="00000000">
        <w:rPr>
          <w:rtl w:val="0"/>
        </w:rPr>
        <w:t xml:space="preserve">, c’est-à-dire les fondations à renforcer en priorité parce qu’elles conditionnent la valeur de nombreuses autres initiatives :</w:t>
      </w:r>
    </w:p>
    <w:p w:rsidR="00000000" w:rsidDel="00000000" w:rsidP="00000000" w:rsidRDefault="00000000" w:rsidRPr="00000000" w14:paraId="0000003B">
      <w:pPr>
        <w:numPr>
          <w:ilvl w:val="0"/>
          <w:numId w:val="39"/>
        </w:numPr>
        <w:spacing w:after="0" w:afterAutospacing="0" w:before="240" w:lineRule="auto"/>
        <w:ind w:left="720" w:hanging="360"/>
        <w:rPr/>
      </w:pPr>
      <w:r w:rsidDel="00000000" w:rsidR="00000000" w:rsidRPr="00000000">
        <w:rPr>
          <w:rtl w:val="0"/>
        </w:rPr>
        <w:t xml:space="preserve">CAP-13: Système d’information sanitaire, données et recherche ;</w:t>
      </w:r>
    </w:p>
    <w:p w:rsidR="00000000" w:rsidDel="00000000" w:rsidP="00000000" w:rsidRDefault="00000000" w:rsidRPr="00000000" w14:paraId="0000003C">
      <w:pPr>
        <w:numPr>
          <w:ilvl w:val="0"/>
          <w:numId w:val="39"/>
        </w:numPr>
        <w:spacing w:after="0" w:afterAutospacing="0" w:before="0" w:beforeAutospacing="0" w:lineRule="auto"/>
        <w:ind w:left="720" w:hanging="360"/>
        <w:rPr/>
      </w:pPr>
      <w:r w:rsidDel="00000000" w:rsidR="00000000" w:rsidRPr="00000000">
        <w:rPr>
          <w:rtl w:val="0"/>
        </w:rPr>
        <w:t xml:space="preserve">CAP-14: Interopérabilité, référentiels nationaux et infrastructure numérique partagée ;</w:t>
      </w:r>
    </w:p>
    <w:p w:rsidR="00000000" w:rsidDel="00000000" w:rsidP="00000000" w:rsidRDefault="00000000" w:rsidRPr="00000000" w14:paraId="0000003D">
      <w:pPr>
        <w:numPr>
          <w:ilvl w:val="0"/>
          <w:numId w:val="39"/>
        </w:numPr>
        <w:spacing w:after="0" w:afterAutospacing="0" w:before="0" w:beforeAutospacing="0" w:lineRule="auto"/>
        <w:ind w:left="720" w:hanging="360"/>
        <w:rPr/>
      </w:pPr>
      <w:r w:rsidDel="00000000" w:rsidR="00000000" w:rsidRPr="00000000">
        <w:rPr>
          <w:rtl w:val="0"/>
        </w:rPr>
        <w:t xml:space="preserve">CAP-15: Cybersécurité, confidentialité et gouvernance des données personnelles ;</w:t>
      </w:r>
    </w:p>
    <w:p w:rsidR="00000000" w:rsidDel="00000000" w:rsidP="00000000" w:rsidRDefault="00000000" w:rsidRPr="00000000" w14:paraId="0000003E">
      <w:pPr>
        <w:numPr>
          <w:ilvl w:val="0"/>
          <w:numId w:val="39"/>
        </w:numPr>
        <w:spacing w:after="240" w:before="0" w:beforeAutospacing="0" w:lineRule="auto"/>
        <w:ind w:left="720" w:hanging="360"/>
        <w:rPr/>
      </w:pPr>
      <w:r w:rsidDel="00000000" w:rsidR="00000000" w:rsidRPr="00000000">
        <w:rPr>
          <w:rtl w:val="0"/>
        </w:rPr>
        <w:t xml:space="preserve">CAP-16: Gestion du portefeuille d’initiatives numériques.</w:t>
      </w:r>
    </w:p>
    <w:p w:rsidR="00000000" w:rsidDel="00000000" w:rsidP="00000000" w:rsidRDefault="00000000" w:rsidRPr="00000000" w14:paraId="0000003F">
      <w:pPr>
        <w:pStyle w:val="Heading2"/>
        <w:spacing w:after="80" w:before="280" w:lineRule="auto"/>
        <w:rPr/>
      </w:pPr>
      <w:bookmarkStart w:colFirst="0" w:colLast="0" w:name="_heading=h.8lcoaji6d9bb" w:id="7"/>
      <w:bookmarkEnd w:id="7"/>
      <w:r w:rsidDel="00000000" w:rsidR="00000000" w:rsidRPr="00000000">
        <w:rPr>
          <w:rtl w:val="0"/>
        </w:rPr>
        <w:t xml:space="preserve">Données, applications et portefeuille</w:t>
      </w:r>
    </w:p>
    <w:p w:rsidR="00000000" w:rsidDel="00000000" w:rsidP="00000000" w:rsidRDefault="00000000" w:rsidRPr="00000000" w14:paraId="00000040">
      <w:pPr>
        <w:spacing w:after="240" w:before="240" w:lineRule="auto"/>
        <w:rPr/>
      </w:pPr>
      <w:r w:rsidDel="00000000" w:rsidR="00000000" w:rsidRPr="00000000">
        <w:rPr>
          <w:rtl w:val="0"/>
        </w:rPr>
        <w:t xml:space="preserve">Le cadre affirme que les données de santé constituent un </w:t>
      </w:r>
      <w:r w:rsidDel="00000000" w:rsidR="00000000" w:rsidRPr="00000000">
        <w:rPr>
          <w:rtl w:val="0"/>
        </w:rPr>
        <w:t xml:space="preserve">actif stratégique national</w:t>
      </w:r>
      <w:r w:rsidDel="00000000" w:rsidR="00000000" w:rsidRPr="00000000">
        <w:rPr>
          <w:rtl w:val="0"/>
        </w:rPr>
        <w:t xml:space="preserve">. Elles doivent être collectées, validées, gouvernées, protégées, échangées et utilisées de manière cohérente pour soutenir les services de santé, la surveillance, la protection financière, la planification, la redevabilité et la décision.</w:t>
      </w:r>
    </w:p>
    <w:p w:rsidR="00000000" w:rsidDel="00000000" w:rsidP="00000000" w:rsidRDefault="00000000" w:rsidRPr="00000000" w14:paraId="00000041">
      <w:pPr>
        <w:spacing w:after="240" w:before="240" w:lineRule="auto"/>
        <w:rPr/>
      </w:pPr>
      <w:r w:rsidDel="00000000" w:rsidR="00000000" w:rsidRPr="00000000">
        <w:rPr>
          <w:rtl w:val="0"/>
        </w:rPr>
        <w:t xml:space="preserve">Les référentiels nationaux comme les formations sanitaires, zones géographiques, agents de santé, produits de santé, indicateurs, bénéficiaires, partenaires et initiatives sont des biens communs numériques. Ils doivent être gouvernés nationalement et réutilisés par les systèmes autorisés.</w:t>
      </w:r>
    </w:p>
    <w:p w:rsidR="00000000" w:rsidDel="00000000" w:rsidP="00000000" w:rsidRDefault="00000000" w:rsidRPr="00000000" w14:paraId="00000042">
      <w:pPr>
        <w:spacing w:after="240" w:before="240" w:lineRule="auto"/>
        <w:rPr/>
      </w:pPr>
      <w:r w:rsidDel="00000000" w:rsidR="00000000" w:rsidRPr="00000000">
        <w:rPr>
          <w:rtl w:val="0"/>
        </w:rPr>
        <w:t xml:space="preserve">L’architecture applicative ne prescrit pas un logiciel ou un fournisseur. Elle organise les domaines applicatifs, les services partagés, la couche nationale d’échange, les composants d’analyse et les exigences d’exploitation. L’objectif est de passer d’un ensemble de plateformes isolées à un écosystème cohérent, interopérable, soutenable et gouverné.</w:t>
      </w:r>
    </w:p>
    <w:p w:rsidR="00000000" w:rsidDel="00000000" w:rsidP="00000000" w:rsidRDefault="00000000" w:rsidRPr="00000000" w14:paraId="00000043">
      <w:pPr>
        <w:spacing w:after="240" w:before="240" w:lineRule="auto"/>
        <w:rPr/>
      </w:pPr>
      <w:r w:rsidDel="00000000" w:rsidR="00000000" w:rsidRPr="00000000">
        <w:rPr>
          <w:rtl w:val="0"/>
        </w:rPr>
        <w:t xml:space="preserve">Le cadre introduit également un </w:t>
      </w:r>
      <w:r w:rsidDel="00000000" w:rsidR="00000000" w:rsidRPr="00000000">
        <w:rPr>
          <w:rtl w:val="0"/>
        </w:rPr>
        <w:t xml:space="preserve">portefeuille national des initiatives numériques en santé</w:t>
      </w:r>
      <w:r w:rsidDel="00000000" w:rsidR="00000000" w:rsidRPr="00000000">
        <w:rPr>
          <w:rtl w:val="0"/>
        </w:rPr>
        <w:t xml:space="preserve">. Chaque initiative doit être évaluée selon sa contribution à la valeur, la </w:t>
      </w:r>
      <w:r w:rsidDel="00000000" w:rsidR="00000000" w:rsidRPr="00000000">
        <w:rPr>
          <w:rtl w:val="0"/>
        </w:rPr>
        <w:t xml:space="preserve">capabilité</w:t>
      </w:r>
      <w:r w:rsidDel="00000000" w:rsidR="00000000" w:rsidRPr="00000000">
        <w:rPr>
          <w:rtl w:val="0"/>
        </w:rPr>
        <w:t xml:space="preserve"> qu’elle renforce, les données qu’elle mobilise, son interopérabilité, sa soutenabilité, son adoption et les bénéfices qu’elle produit. Le portefeuille permet de décider explicitement de financer, piloter, généraliser, intégrer, fusionner, réorienter, différer, arrêter ou retirer une initiative.</w:t>
      </w:r>
    </w:p>
    <w:p w:rsidR="00000000" w:rsidDel="00000000" w:rsidP="00000000" w:rsidRDefault="00000000" w:rsidRPr="00000000" w14:paraId="00000044">
      <w:pPr>
        <w:pStyle w:val="Heading2"/>
        <w:spacing w:after="80" w:before="280" w:lineRule="auto"/>
        <w:rPr/>
      </w:pPr>
      <w:bookmarkStart w:colFirst="0" w:colLast="0" w:name="_heading=h.yn9mi1r44nf" w:id="8"/>
      <w:bookmarkEnd w:id="8"/>
      <w:r w:rsidDel="00000000" w:rsidR="00000000" w:rsidRPr="00000000">
        <w:rPr>
          <w:rtl w:val="0"/>
        </w:rPr>
        <w:t xml:space="preserve">Gouvernance et mise en œuvre</w:t>
      </w:r>
    </w:p>
    <w:p w:rsidR="00000000" w:rsidDel="00000000" w:rsidP="00000000" w:rsidRDefault="00000000" w:rsidRPr="00000000" w14:paraId="00000045">
      <w:pPr>
        <w:spacing w:after="240" w:before="240" w:lineRule="auto"/>
        <w:rPr/>
      </w:pPr>
      <w:r w:rsidDel="00000000" w:rsidR="00000000" w:rsidRPr="00000000">
        <w:rPr>
          <w:rtl w:val="0"/>
        </w:rPr>
        <w:t xml:space="preserve">Le cadre définit les mécanismes de gouvernance nécessaires pour transformer les principes en décisions concrètes. Il distingue notamment :</w:t>
      </w:r>
    </w:p>
    <w:p w:rsidR="00000000" w:rsidDel="00000000" w:rsidP="00000000" w:rsidRDefault="00000000" w:rsidRPr="00000000" w14:paraId="00000046">
      <w:pPr>
        <w:numPr>
          <w:ilvl w:val="0"/>
          <w:numId w:val="38"/>
        </w:numPr>
        <w:spacing w:after="200" w:before="240" w:lineRule="auto"/>
        <w:ind w:left="720" w:hanging="360"/>
      </w:pPr>
      <w:r w:rsidDel="00000000" w:rsidR="00000000" w:rsidRPr="00000000">
        <w:rPr>
          <w:rtl w:val="0"/>
        </w:rPr>
        <w:t xml:space="preserve">le leadership stratégique du Ministère ;</w:t>
      </w:r>
    </w:p>
    <w:p w:rsidR="00000000" w:rsidDel="00000000" w:rsidP="00000000" w:rsidRDefault="00000000" w:rsidRPr="00000000" w14:paraId="00000047">
      <w:pPr>
        <w:numPr>
          <w:ilvl w:val="0"/>
          <w:numId w:val="38"/>
        </w:numPr>
        <w:spacing w:after="200" w:before="0" w:lineRule="auto"/>
        <w:ind w:left="720" w:hanging="360"/>
      </w:pPr>
      <w:r w:rsidDel="00000000" w:rsidR="00000000" w:rsidRPr="00000000">
        <w:rPr>
          <w:rtl w:val="0"/>
        </w:rPr>
        <w:t xml:space="preserve">le Comité National d’Architecture Santé Numérique ;</w:t>
      </w:r>
    </w:p>
    <w:p w:rsidR="00000000" w:rsidDel="00000000" w:rsidP="00000000" w:rsidRDefault="00000000" w:rsidRPr="00000000" w14:paraId="00000048">
      <w:pPr>
        <w:numPr>
          <w:ilvl w:val="0"/>
          <w:numId w:val="38"/>
        </w:numPr>
        <w:spacing w:after="200" w:before="0" w:lineRule="auto"/>
        <w:ind w:left="720" w:hanging="360"/>
      </w:pPr>
      <w:r w:rsidDel="00000000" w:rsidR="00000000" w:rsidRPr="00000000">
        <w:rPr>
          <w:rtl w:val="0"/>
        </w:rPr>
        <w:t xml:space="preserve">le Bureau de Réalisation de la Valeur ;</w:t>
      </w:r>
    </w:p>
    <w:p w:rsidR="00000000" w:rsidDel="00000000" w:rsidP="00000000" w:rsidRDefault="00000000" w:rsidRPr="00000000" w14:paraId="00000049">
      <w:pPr>
        <w:numPr>
          <w:ilvl w:val="0"/>
          <w:numId w:val="38"/>
        </w:numPr>
        <w:spacing w:after="200" w:before="0" w:lineRule="auto"/>
        <w:ind w:left="720" w:hanging="360"/>
      </w:pPr>
      <w:r w:rsidDel="00000000" w:rsidR="00000000" w:rsidRPr="00000000">
        <w:rPr>
          <w:rtl w:val="0"/>
        </w:rPr>
        <w:t xml:space="preserve">les responsables de flux de valeur ;</w:t>
      </w:r>
    </w:p>
    <w:p w:rsidR="00000000" w:rsidDel="00000000" w:rsidP="00000000" w:rsidRDefault="00000000" w:rsidRPr="00000000" w14:paraId="0000004A">
      <w:pPr>
        <w:numPr>
          <w:ilvl w:val="0"/>
          <w:numId w:val="38"/>
        </w:numPr>
        <w:spacing w:after="200" w:before="0" w:lineRule="auto"/>
        <w:ind w:left="720" w:hanging="360"/>
      </w:pPr>
      <w:r w:rsidDel="00000000" w:rsidR="00000000" w:rsidRPr="00000000">
        <w:rPr>
          <w:rtl w:val="0"/>
        </w:rPr>
        <w:t xml:space="preserve">les responsables de capabilités ;</w:t>
      </w:r>
    </w:p>
    <w:p w:rsidR="00000000" w:rsidDel="00000000" w:rsidP="00000000" w:rsidRDefault="00000000" w:rsidRPr="00000000" w14:paraId="0000004B">
      <w:pPr>
        <w:numPr>
          <w:ilvl w:val="0"/>
          <w:numId w:val="38"/>
        </w:numPr>
        <w:spacing w:after="200" w:before="240" w:lineRule="auto"/>
        <w:ind w:left="720" w:hanging="360"/>
      </w:pPr>
      <w:r w:rsidDel="00000000" w:rsidR="00000000" w:rsidRPr="00000000">
        <w:rPr>
          <w:rtl w:val="0"/>
        </w:rPr>
        <w:t xml:space="preserve">les responsables métier et techniques des initiatives.</w:t>
      </w:r>
    </w:p>
    <w:p w:rsidR="00000000" w:rsidDel="00000000" w:rsidP="00000000" w:rsidRDefault="00000000" w:rsidRPr="00000000" w14:paraId="0000004C">
      <w:pPr>
        <w:spacing w:after="240" w:before="240" w:lineRule="auto"/>
        <w:rPr/>
      </w:pPr>
      <w:r w:rsidDel="00000000" w:rsidR="00000000" w:rsidRPr="00000000">
        <w:rPr>
          <w:rtl w:val="0"/>
        </w:rPr>
        <w:t xml:space="preserve">Le </w:t>
      </w:r>
      <w:r w:rsidDel="00000000" w:rsidR="00000000" w:rsidRPr="00000000">
        <w:rPr>
          <w:rtl w:val="0"/>
        </w:rPr>
        <w:t xml:space="preserve">Comité National d’Architecture Santé Numérique</w:t>
      </w:r>
      <w:r w:rsidDel="00000000" w:rsidR="00000000" w:rsidRPr="00000000">
        <w:rPr>
          <w:rtl w:val="0"/>
        </w:rPr>
        <w:t xml:space="preserve"> garantit la cohérence architecturale, homologue les solutions, arbitre les standards, statue sur les dérogations et suit la rationalisation du paysage applicatif.</w:t>
      </w:r>
    </w:p>
    <w:p w:rsidR="00000000" w:rsidDel="00000000" w:rsidP="00000000" w:rsidRDefault="00000000" w:rsidRPr="00000000" w14:paraId="0000004D">
      <w:pPr>
        <w:spacing w:after="240" w:before="240" w:lineRule="auto"/>
        <w:rPr/>
      </w:pPr>
      <w:r w:rsidDel="00000000" w:rsidR="00000000" w:rsidRPr="00000000">
        <w:rPr>
          <w:rtl w:val="0"/>
        </w:rPr>
        <w:t xml:space="preserve">Le </w:t>
      </w:r>
      <w:r w:rsidDel="00000000" w:rsidR="00000000" w:rsidRPr="00000000">
        <w:rPr>
          <w:rtl w:val="0"/>
        </w:rPr>
        <w:t xml:space="preserve">Bureau de Réalisation de la Valeur</w:t>
      </w:r>
      <w:r w:rsidDel="00000000" w:rsidR="00000000" w:rsidRPr="00000000">
        <w:rPr>
          <w:rtl w:val="0"/>
        </w:rPr>
        <w:t xml:space="preserve"> maintient le portefeuille, suit les bénéfices, prépare les arbitrages et recommande la poursuite, la réorientation, la généralisation ou l’arrêt des initiatives.</w:t>
      </w:r>
    </w:p>
    <w:p w:rsidR="00000000" w:rsidDel="00000000" w:rsidP="00000000" w:rsidRDefault="00000000" w:rsidRPr="00000000" w14:paraId="0000004E">
      <w:pPr>
        <w:spacing w:after="240" w:before="240" w:lineRule="auto"/>
        <w:rPr/>
      </w:pPr>
      <w:r w:rsidDel="00000000" w:rsidR="00000000" w:rsidRPr="00000000">
        <w:rPr>
          <w:rtl w:val="0"/>
        </w:rPr>
        <w:t xml:space="preserve">La mise en œuvre du cadre doit être progressive : validation institutionnelle, mise en place de la gouvernance, consolidation des référentiels, Architecture de Référence Technique (ART), pilotes orientés valeur, mesure des bénéfices, puis extension contrôlée et rationalisation de l’existant.</w:t>
      </w:r>
    </w:p>
    <w:p w:rsidR="00000000" w:rsidDel="00000000" w:rsidP="00000000" w:rsidRDefault="00000000" w:rsidRPr="00000000" w14:paraId="0000004F">
      <w:pPr>
        <w:pStyle w:val="Heading2"/>
        <w:spacing w:after="80" w:before="280" w:lineRule="auto"/>
        <w:rPr/>
      </w:pPr>
      <w:bookmarkStart w:colFirst="0" w:colLast="0" w:name="_heading=h.ifabfnc34agj" w:id="9"/>
      <w:bookmarkEnd w:id="9"/>
      <w:r w:rsidDel="00000000" w:rsidR="00000000" w:rsidRPr="00000000">
        <w:rPr>
          <w:rtl w:val="0"/>
        </w:rPr>
        <w:t xml:space="preserve">Message central</w:t>
      </w:r>
    </w:p>
    <w:p w:rsidR="00000000" w:rsidDel="00000000" w:rsidP="00000000" w:rsidRDefault="00000000" w:rsidRPr="00000000" w14:paraId="00000050">
      <w:pPr>
        <w:spacing w:after="240" w:before="240" w:lineRule="auto"/>
        <w:rPr/>
      </w:pPr>
      <w:r w:rsidDel="00000000" w:rsidR="00000000" w:rsidRPr="00000000">
        <w:rPr>
          <w:rtl w:val="0"/>
        </w:rPr>
        <w:t xml:space="preserve">Le cadre propose une discipline commune pour la transformation numérique du secteur santé. Il affirme que les investissements numériques doivent être orientés par la valeur, structurés autour des flux de valeur nationaux, soutenus par des capabilités durables, alimentés par des données gouvernées, mis en œuvre à travers des applications interopérables et suivis par un portefeuille redevable des bénéfices produits.</w:t>
      </w:r>
    </w:p>
    <w:p w:rsidR="00000000" w:rsidDel="00000000" w:rsidP="00000000" w:rsidRDefault="00000000" w:rsidRPr="00000000" w14:paraId="00000051">
      <w:pPr>
        <w:spacing w:after="240" w:before="240" w:lineRule="auto"/>
        <w:ind w:left="600" w:right="600" w:firstLine="0"/>
        <w:rPr/>
      </w:pPr>
      <w:r w:rsidDel="00000000" w:rsidR="00000000" w:rsidRPr="00000000">
        <w:rPr>
          <w:i w:val="1"/>
          <w:iCs w:val="1"/>
          <w:rtl w:val="0"/>
        </w:rPr>
        <w:t xml:space="preserve">“Une initiative numérique ne doit pas être financée parce qu’un budget est disponible ou parce qu’une technologie existe. Elle doit être financée parce qu’elle contribue à une priorité nationale, renforce une capabilité du système de santé, respecte l’architecture commune et produit une valeur mesurable pour la population.”</w: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o82dlb5w316y" w:id="10"/>
      <w:bookmarkEnd w:id="10"/>
      <w:r w:rsidDel="00000000" w:rsidR="00000000" w:rsidRPr="00000000">
        <w:rPr>
          <w:rtl w:val="0"/>
        </w:rPr>
        <w:t xml:space="preserve">Guide de lecture</w:t>
      </w:r>
    </w:p>
    <w:p w:rsidR="00000000" w:rsidDel="00000000" w:rsidP="00000000" w:rsidRDefault="00000000" w:rsidRPr="00000000" w14:paraId="00000053">
      <w:pPr>
        <w:pStyle w:val="Heading2"/>
        <w:rPr/>
      </w:pPr>
      <w:bookmarkStart w:colFirst="0" w:colLast="0" w:name="_heading=h.hpimtrcdxgog" w:id="11"/>
      <w:bookmarkEnd w:id="11"/>
      <w:r w:rsidDel="00000000" w:rsidR="00000000" w:rsidRPr="00000000">
        <w:rPr>
          <w:rtl w:val="0"/>
        </w:rPr>
        <w:t xml:space="preserve">Pourquoi ce guide de lecture?</w:t>
      </w:r>
    </w:p>
    <w:p w:rsidR="00000000" w:rsidDel="00000000" w:rsidP="00000000" w:rsidRDefault="00000000" w:rsidRPr="00000000" w14:paraId="00000054">
      <w:pPr>
        <w:spacing w:after="240" w:lineRule="auto"/>
        <w:rPr/>
      </w:pPr>
      <w:r w:rsidDel="00000000" w:rsidR="00000000" w:rsidRPr="00000000">
        <w:rPr>
          <w:rtl w:val="0"/>
        </w:rPr>
        <w:t xml:space="preserve">Le présent cadre d’architecture d’entreprise pour la santé numérique s’adresse à plusieurs catégories d’acteurs : décideurs publics, directions métier du Ministère de la Santé Publique, responsables des systèmes d’information, équipes techniques, responsables des données, partenaires techniques et financiers, acteurs régionaux et districts sanitaires.</w:t>
      </w:r>
    </w:p>
    <w:p w:rsidR="00000000" w:rsidDel="00000000" w:rsidP="00000000" w:rsidRDefault="00000000" w:rsidRPr="00000000" w14:paraId="00000055">
      <w:pPr>
        <w:spacing w:after="240" w:before="240" w:lineRule="auto"/>
        <w:rPr/>
      </w:pPr>
      <w:r w:rsidDel="00000000" w:rsidR="00000000" w:rsidRPr="00000000">
        <w:rPr>
          <w:rtl w:val="0"/>
        </w:rPr>
        <w:t xml:space="preserve">Tous les lecteurs n’ont pas besoin de lire l’ensemble du document avec le même niveau de détail. Certains lecteurs chercheront principalement à comprendre les décisions institutionnelles à prendre. D’autres auront besoin d’analyser les implications techniques, les règles d’interopérabilité, la gouvernance des données ou les critères d’alignement des initiatives numériques.</w:t>
      </w:r>
    </w:p>
    <w:p w:rsidR="00000000" w:rsidDel="00000000" w:rsidP="00000000" w:rsidRDefault="00000000" w:rsidRPr="00000000" w14:paraId="00000056">
      <w:pPr>
        <w:spacing w:after="240" w:before="240" w:lineRule="auto"/>
        <w:rPr/>
      </w:pPr>
      <w:r w:rsidDel="00000000" w:rsidR="00000000" w:rsidRPr="00000000">
        <w:rPr>
          <w:rtl w:val="0"/>
        </w:rPr>
        <w:t xml:space="preserve">Ce guide de lecture aide chaque lecteur à identifier les sections les plus utiles selon son rôle, ses responsabilités et les décisions qu’il doit contribuer à prendre.</w:t>
      </w:r>
    </w:p>
    <w:p w:rsidR="00000000" w:rsidDel="00000000" w:rsidP="00000000" w:rsidRDefault="00000000" w:rsidRPr="00000000" w14:paraId="00000057">
      <w:pPr>
        <w:pStyle w:val="Heading2"/>
        <w:spacing w:after="240" w:before="240" w:lineRule="auto"/>
        <w:rPr/>
      </w:pPr>
      <w:bookmarkStart w:colFirst="0" w:colLast="0" w:name="_heading=h.a85pgfcm9i7s" w:id="12"/>
      <w:bookmarkEnd w:id="12"/>
      <w:r w:rsidDel="00000000" w:rsidR="00000000" w:rsidRPr="00000000">
        <w:rPr>
          <w:rtl w:val="0"/>
        </w:rPr>
        <w:t xml:space="preserve">Logique générale du cadre</w:t>
      </w:r>
    </w:p>
    <w:p w:rsidR="00000000" w:rsidDel="00000000" w:rsidP="00000000" w:rsidRDefault="00000000" w:rsidRPr="00000000" w14:paraId="00000058">
      <w:pPr>
        <w:spacing w:after="240" w:before="240" w:lineRule="auto"/>
        <w:rPr/>
      </w:pPr>
      <w:r w:rsidDel="00000000" w:rsidR="00000000" w:rsidRPr="00000000">
        <w:rPr>
          <w:rtl w:val="0"/>
        </w:rPr>
        <w:t xml:space="preserve">Le cadre suit une progression orientée valeur. Il ne commence pas par les systèmes numériques, les applications ou les technologies. Il commence par la valeur que le système de santé doit produire pour la population, puis traduit cette valeur en flux opérationnels, capabilités, données, systèmes, portefeuille d’initiatives et mécanismes de gouvernance.</w:t>
      </w:r>
    </w:p>
    <w:p w:rsidR="00000000" w:rsidDel="00000000" w:rsidP="00000000" w:rsidRDefault="00000000" w:rsidRPr="00000000" w14:paraId="00000059">
      <w:pPr>
        <w:spacing w:after="240" w:before="240" w:lineRule="auto"/>
        <w:rPr/>
      </w:pPr>
      <w:r w:rsidDel="00000000" w:rsidR="00000000" w:rsidRPr="00000000">
        <w:rPr>
          <w:rtl w:val="0"/>
        </w:rPr>
        <w:t xml:space="preserve">Cette séquence est fondamentale. Elle signifie qu’une initiative numérique ne doit pas être justifiée d’abord par l’existence d’une solution technique, par la disponibilité d’un financement ou par une demande isolée. Elle doit être justifiée par sa contribution à un flux de valeur, au renforcement d’une </w:t>
      </w:r>
      <w:r w:rsidDel="00000000" w:rsidR="00000000" w:rsidRPr="00000000">
        <w:rPr>
          <w:rtl w:val="0"/>
        </w:rPr>
        <w:t xml:space="preserve">capabilité</w:t>
      </w:r>
      <w:r w:rsidDel="00000000" w:rsidR="00000000" w:rsidRPr="00000000">
        <w:rPr>
          <w:rtl w:val="0"/>
        </w:rPr>
        <w:t xml:space="preserve"> nationale et à un bénéfice mesurable pour les bénéficiaires du système de santé.</w:t>
      </w:r>
    </w:p>
    <w:p w:rsidR="00000000" w:rsidDel="00000000" w:rsidP="00000000" w:rsidRDefault="00000000" w:rsidRPr="00000000" w14:paraId="0000005A">
      <w:pPr>
        <w:pStyle w:val="Heading2"/>
        <w:spacing w:after="240" w:before="240" w:lineRule="auto"/>
        <w:rPr/>
      </w:pPr>
      <w:bookmarkStart w:colFirst="0" w:colLast="0" w:name="_heading=h.bwfsbfu6hkuq" w:id="13"/>
      <w:bookmarkEnd w:id="13"/>
      <w:r w:rsidDel="00000000" w:rsidR="00000000" w:rsidRPr="00000000">
        <w:rPr>
          <w:rtl w:val="0"/>
        </w:rPr>
        <w:t xml:space="preserve">Légende de lecture</w:t>
      </w:r>
    </w:p>
    <w:p w:rsidR="00000000" w:rsidDel="00000000" w:rsidP="00000000" w:rsidRDefault="00000000" w:rsidRPr="00000000" w14:paraId="0000005B">
      <w:pPr>
        <w:spacing w:after="240" w:lineRule="auto"/>
        <w:rPr/>
      </w:pPr>
      <w:r w:rsidDel="00000000" w:rsidR="00000000" w:rsidRPr="00000000">
        <w:rPr>
          <w:rtl w:val="0"/>
        </w:rPr>
        <w:t xml:space="preserve">La matrice ci-dessous indique le niveau de priorité de lecture pour chaque type de lecteur.</w:t>
      </w:r>
    </w:p>
    <w:p w:rsidR="00000000" w:rsidDel="00000000" w:rsidP="00000000" w:rsidRDefault="00000000" w:rsidRPr="00000000" w14:paraId="0000005C">
      <w:pPr>
        <w:rPr/>
      </w:pPr>
      <w:r w:rsidDel="00000000" w:rsidR="00000000" w:rsidRPr="00000000">
        <w:rPr>
          <w:rtl w:val="0"/>
        </w:rPr>
        <w:t xml:space="preserve">● Lecture essentielle: section à lire en priorité pour comprendre ou exercer les responsabilités du profil concerné.</w:t>
      </w:r>
    </w:p>
    <w:p w:rsidR="00000000" w:rsidDel="00000000" w:rsidP="00000000" w:rsidRDefault="00000000" w:rsidRPr="00000000" w14:paraId="0000005D">
      <w:pPr>
        <w:rPr/>
      </w:pPr>
      <w:r w:rsidDel="00000000" w:rsidR="00000000" w:rsidRPr="00000000">
        <w:rPr>
          <w:rtl w:val="0"/>
        </w:rPr>
        <w:t xml:space="preserve">◐ Lecture recommandée: section utile pour approfondir ou comprendre les dépendances avec d’autres domaines.</w:t>
      </w:r>
    </w:p>
    <w:p w:rsidR="00000000" w:rsidDel="00000000" w:rsidP="00000000" w:rsidRDefault="00000000" w:rsidRPr="00000000" w14:paraId="0000005E">
      <w:pPr>
        <w:rPr/>
      </w:pPr>
      <w:r w:rsidDel="00000000" w:rsidR="00000000" w:rsidRPr="00000000">
        <w:rPr>
          <w:rtl w:val="0"/>
        </w:rPr>
        <w:t xml:space="preserve">○ Lecture optionnelle: section à consulter comme référence.</w:t>
      </w:r>
    </w:p>
    <w:p w:rsidR="00000000" w:rsidDel="00000000" w:rsidP="00000000" w:rsidRDefault="00000000" w:rsidRPr="00000000" w14:paraId="0000005F">
      <w:pPr>
        <w:rPr/>
        <w:sectPr>
          <w:headerReference r:id="rId8" w:type="default"/>
          <w:headerReference r:id="rId9" w:type="first"/>
          <w:footerReference r:id="rId10" w:type="default"/>
          <w:footerReference r:id="rId11" w:type="first"/>
          <w:pgSz w:h="16838" w:w="11906" w:orient="portrait"/>
          <w:pgMar w:bottom="1440" w:top="1440" w:left="1440" w:right="1440" w:header="720" w:footer="720"/>
          <w:pgNumType w:start="0"/>
          <w:titlePg w:val="1"/>
        </w:sectPr>
      </w:pPr>
      <w:r w:rsidDel="00000000" w:rsidR="00000000" w:rsidRPr="00000000">
        <w:rPr>
          <w:rtl w:val="0"/>
        </w:rPr>
        <w:t xml:space="preserve">La matrice détaillée de lecture par profil est présentée en </w:t>
      </w:r>
      <w:hyperlink w:anchor="_heading=h.yh3zb27m9gww">
        <w:r w:rsidDel="00000000" w:rsidR="00000000" w:rsidRPr="00000000">
          <w:rPr>
            <w:color w:val="1155cc"/>
            <w:u w:val="single"/>
            <w:rtl w:val="0"/>
          </w:rPr>
          <w:t xml:space="preserve">Annexe A</w:t>
        </w:r>
      </w:hyperlink>
      <w:r w:rsidDel="00000000" w:rsidR="00000000" w:rsidRPr="00000000">
        <w:rPr>
          <w:rtl w:val="0"/>
        </w:rPr>
        <w:t xml:space="preserve">. Elle indique, pour chaque catégorie de lecteur, les sections essentielles, recommandées ou optionnelles.</w:t>
      </w:r>
    </w:p>
    <w:p w:rsidR="00000000" w:rsidDel="00000000" w:rsidP="00000000" w:rsidRDefault="00000000" w:rsidRPr="00000000" w14:paraId="00000060">
      <w:pPr>
        <w:pStyle w:val="Title"/>
        <w:jc w:val="left"/>
        <w:rPr/>
      </w:pPr>
      <w:r w:rsidDel="00000000" w:rsidR="00000000" w:rsidRPr="00000000">
        <w:rPr>
          <w:rtl w:val="0"/>
        </w:rPr>
        <w:t xml:space="preserve">Table des matières</w:t>
      </w:r>
    </w:p>
    <w:sdt>
      <w:sdtPr>
        <w:id w:val="-281367924"/>
        <w:docPartObj>
          <w:docPartGallery w:val="Table of Contents"/>
          <w:docPartUnique w:val="1"/>
        </w:docPartObj>
      </w:sdtPr>
      <w:sdtContent>
        <w:p w:rsidR="00000000" w:rsidDel="00000000" w:rsidP="00000000" w:rsidRDefault="00000000" w:rsidRPr="00000000" w14:paraId="00000061">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5,5,Heading 6,6,"</w:instrText>
            <w:fldChar w:fldCharType="separate"/>
          </w:r>
          <w:hyperlink w:anchor="_heading=h.rwemkr4aymc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Avant-propos</w:t>
              <w:tab/>
              <w:t xml:space="preserve">2</w:t>
            </w:r>
          </w:hyperlink>
          <w:r w:rsidDel="00000000" w:rsidR="00000000" w:rsidRPr="00000000">
            <w:rPr>
              <w:rtl w:val="0"/>
            </w:rPr>
          </w:r>
        </w:p>
        <w:p w:rsidR="00000000" w:rsidDel="00000000" w:rsidP="00000000" w:rsidRDefault="00000000" w:rsidRPr="00000000" w14:paraId="00000062">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8geyuoezsin">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Résumé exécutif</w:t>
              <w:tab/>
              <w:t xml:space="preserve">3</w:t>
            </w:r>
          </w:hyperlink>
          <w:r w:rsidDel="00000000" w:rsidR="00000000" w:rsidRPr="00000000">
            <w:rPr>
              <w:rtl w:val="0"/>
            </w:rPr>
          </w:r>
        </w:p>
        <w:p w:rsidR="00000000" w:rsidDel="00000000" w:rsidP="00000000" w:rsidRDefault="00000000" w:rsidRPr="00000000" w14:paraId="00000063">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82dlb5w316y">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Guide de lecture</w:t>
              <w:tab/>
              <w:t xml:space="preserve">8</w:t>
            </w:r>
          </w:hyperlink>
          <w:r w:rsidDel="00000000" w:rsidR="00000000" w:rsidRPr="00000000">
            <w:rPr>
              <w:rtl w:val="0"/>
            </w:rPr>
          </w:r>
        </w:p>
        <w:p w:rsidR="00000000" w:rsidDel="00000000" w:rsidP="00000000" w:rsidRDefault="00000000" w:rsidRPr="00000000" w14:paraId="00000064">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5x1p6hxmz28">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Objet et portée du cadre</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gzy541qzw9o">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Fondements stratégiques et normatifs</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l9rts5wl52">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Modèle national de valeur</w:t>
              <w:tab/>
              <w:t xml:space="preserve">15</w:t>
            </w:r>
          </w:hyperlink>
          <w:r w:rsidDel="00000000" w:rsidR="00000000" w:rsidRPr="00000000">
            <w:rPr>
              <w:rtl w:val="0"/>
            </w:rPr>
          </w:r>
        </w:p>
        <w:p w:rsidR="00000000" w:rsidDel="00000000" w:rsidP="00000000" w:rsidRDefault="00000000" w:rsidRPr="00000000" w14:paraId="00000067">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cbgk74e6pbi">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Flux de valeur nationaux de santé</w:t>
              <w:tab/>
              <w:t xml:space="preserve">17</w:t>
            </w:r>
          </w:hyperlink>
          <w:r w:rsidDel="00000000" w:rsidR="00000000" w:rsidRPr="00000000">
            <w:rPr>
              <w:rtl w:val="0"/>
            </w:rPr>
          </w:r>
        </w:p>
        <w:p w:rsidR="00000000" w:rsidDel="00000000" w:rsidP="00000000" w:rsidRDefault="00000000" w:rsidRPr="00000000" w14:paraId="00000068">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8453fdrjy5h">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Principes d’architecture transversaux</w:t>
              <w:tab/>
              <w:t xml:space="preserve">31</w:t>
            </w:r>
          </w:hyperlink>
          <w:r w:rsidDel="00000000" w:rsidR="00000000" w:rsidRPr="00000000">
            <w:rPr>
              <w:rtl w:val="0"/>
            </w:rPr>
          </w:r>
        </w:p>
        <w:p w:rsidR="00000000" w:rsidDel="00000000" w:rsidP="00000000" w:rsidRDefault="00000000" w:rsidRPr="00000000" w14:paraId="00000069">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swsdrpf3bgj">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Principes de domaine par flux de valeur</w:t>
              <w:tab/>
              <w:t xml:space="preserve">32</w:t>
            </w:r>
          </w:hyperlink>
          <w:r w:rsidDel="00000000" w:rsidR="00000000" w:rsidRPr="00000000">
            <w:rPr>
              <w:rtl w:val="0"/>
            </w:rPr>
          </w:r>
        </w:p>
        <w:p w:rsidR="00000000" w:rsidDel="00000000" w:rsidP="00000000" w:rsidRDefault="00000000" w:rsidRPr="00000000" w14:paraId="0000006A">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o908z9x935">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Capabilités du système de santé</w:t>
              <w:tab/>
              <w:t xml:space="preserve">34</w:t>
            </w:r>
          </w:hyperlink>
          <w:r w:rsidDel="00000000" w:rsidR="00000000" w:rsidRPr="00000000">
            <w:rPr>
              <w:rtl w:val="0"/>
            </w:rPr>
          </w:r>
        </w:p>
        <w:p w:rsidR="00000000" w:rsidDel="00000000" w:rsidP="00000000" w:rsidRDefault="00000000" w:rsidRPr="00000000" w14:paraId="0000006B">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cmc8pyskfy6">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Architecture des données et de l’information sanitaire</w:t>
              <w:tab/>
              <w:t xml:space="preserve">36</w:t>
            </w:r>
          </w:hyperlink>
          <w:r w:rsidDel="00000000" w:rsidR="00000000" w:rsidRPr="00000000">
            <w:rPr>
              <w:rtl w:val="0"/>
            </w:rPr>
          </w:r>
        </w:p>
        <w:p w:rsidR="00000000" w:rsidDel="00000000" w:rsidP="00000000" w:rsidRDefault="00000000" w:rsidRPr="00000000" w14:paraId="0000006C">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p81hbp13woi">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Architecture applicative et systèmes numériques</w:t>
              <w:tab/>
              <w:t xml:space="preserve">51</w:t>
            </w:r>
          </w:hyperlink>
          <w:r w:rsidDel="00000000" w:rsidR="00000000" w:rsidRPr="00000000">
            <w:rPr>
              <w:rtl w:val="0"/>
            </w:rPr>
          </w:r>
        </w:p>
        <w:p w:rsidR="00000000" w:rsidDel="00000000" w:rsidP="00000000" w:rsidRDefault="00000000" w:rsidRPr="00000000" w14:paraId="0000006D">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xprmu77yfrj">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Portefeuille d’initiatives orienté valeur</w:t>
              <w:tab/>
              <w:t xml:space="preserve">67</w:t>
            </w:r>
          </w:hyperlink>
          <w:r w:rsidDel="00000000" w:rsidR="00000000" w:rsidRPr="00000000">
            <w:rPr>
              <w:rtl w:val="0"/>
            </w:rPr>
          </w:r>
        </w:p>
        <w:p w:rsidR="00000000" w:rsidDel="00000000" w:rsidP="00000000" w:rsidRDefault="00000000" w:rsidRPr="00000000" w14:paraId="0000006E">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nvd2ej17cfm">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Gouvernance du cadre</w:t>
              <w:tab/>
              <w:t xml:space="preserve">84</w:t>
            </w:r>
          </w:hyperlink>
          <w:r w:rsidDel="00000000" w:rsidR="00000000" w:rsidRPr="00000000">
            <w:rPr>
              <w:rtl w:val="0"/>
            </w:rPr>
          </w:r>
        </w:p>
        <w:p w:rsidR="00000000" w:rsidDel="00000000" w:rsidP="00000000" w:rsidRDefault="00000000" w:rsidRPr="00000000" w14:paraId="0000006F">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h3zb27m9g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A: Matrice de lecture par profil</w:t>
              <w:tab/>
              <w:t xml:space="preserve">88</w:t>
            </w:r>
          </w:hyperlink>
          <w:r w:rsidDel="00000000" w:rsidR="00000000" w:rsidRPr="00000000">
            <w:rPr>
              <w:rtl w:val="0"/>
            </w:rPr>
          </w:r>
        </w:p>
        <w:p w:rsidR="00000000" w:rsidDel="00000000" w:rsidP="00000000" w:rsidRDefault="00000000" w:rsidRPr="00000000" w14:paraId="00000070">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ktlsd9o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B: Catalogue des principes d’architecture</w:t>
              <w:tab/>
              <w:t xml:space="preserve">91</w:t>
            </w:r>
          </w:hyperlink>
          <w:r w:rsidDel="00000000" w:rsidR="00000000" w:rsidRPr="00000000">
            <w:rPr>
              <w:rtl w:val="0"/>
            </w:rPr>
          </w:r>
        </w:p>
        <w:p w:rsidR="00000000" w:rsidDel="00000000" w:rsidP="00000000" w:rsidRDefault="00000000" w:rsidRPr="00000000" w14:paraId="00000071">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ddkb4516ly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C: Principes de domaine par flux de valeur</w:t>
              <w:tab/>
              <w:t xml:space="preserve">94</w:t>
            </w:r>
          </w:hyperlink>
          <w:r w:rsidDel="00000000" w:rsidR="00000000" w:rsidRPr="00000000">
            <w:rPr>
              <w:rtl w:val="0"/>
            </w:rPr>
          </w:r>
        </w:p>
        <w:p w:rsidR="00000000" w:rsidDel="00000000" w:rsidP="00000000" w:rsidRDefault="00000000" w:rsidRPr="00000000" w14:paraId="00000072">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xn6k7f4g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D: Catalogue des capabilités</w:t>
              <w:tab/>
              <w:t xml:space="preserve">101</w:t>
            </w:r>
          </w:hyperlink>
          <w:r w:rsidDel="00000000" w:rsidR="00000000" w:rsidRPr="00000000">
            <w:rPr>
              <w:rtl w:val="0"/>
            </w:rPr>
          </w:r>
        </w:p>
        <w:p w:rsidR="00000000" w:rsidDel="00000000" w:rsidP="00000000" w:rsidRDefault="00000000" w:rsidRPr="00000000" w14:paraId="00000073">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pkqiog0x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E: Matrice flux de valeur, capabilités, données et applications</w:t>
              <w:tab/>
              <w:t xml:space="preserve">113</w:t>
            </w:r>
          </w:hyperlink>
          <w:r w:rsidDel="00000000" w:rsidR="00000000" w:rsidRPr="00000000">
            <w:rPr>
              <w:rtl w:val="0"/>
            </w:rPr>
          </w:r>
        </w:p>
        <w:p w:rsidR="00000000" w:rsidDel="00000000" w:rsidP="00000000" w:rsidRDefault="00000000" w:rsidRPr="00000000" w14:paraId="00000074">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10oq85bq0o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F: Référentiels nationaux et domaines de données</w:t>
              <w:tab/>
              <w:t xml:space="preserve">113</w:t>
            </w:r>
          </w:hyperlink>
          <w:r w:rsidDel="00000000" w:rsidR="00000000" w:rsidRPr="00000000">
            <w:rPr>
              <w:rtl w:val="0"/>
            </w:rPr>
          </w:r>
        </w:p>
        <w:p w:rsidR="00000000" w:rsidDel="00000000" w:rsidP="00000000" w:rsidRDefault="00000000" w:rsidRPr="00000000" w14:paraId="00000075">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ced3ha926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G: Critères d’homologation et de conformité</w:t>
              <w:tab/>
              <w:t xml:space="preserve">113</w:t>
            </w:r>
          </w:hyperlink>
          <w:r w:rsidDel="00000000" w:rsidR="00000000" w:rsidRPr="00000000">
            <w:rPr>
              <w:rtl w:val="0"/>
            </w:rPr>
          </w:r>
        </w:p>
        <w:p w:rsidR="00000000" w:rsidDel="00000000" w:rsidP="00000000" w:rsidRDefault="00000000" w:rsidRPr="00000000" w14:paraId="00000076">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tfs07jkd77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I: Matrice de priorisation du portefeuille</w:t>
              <w:tab/>
              <w:t xml:space="preserve">114</w:t>
            </w:r>
          </w:hyperlink>
          <w:r w:rsidDel="00000000" w:rsidR="00000000" w:rsidRPr="00000000">
            <w:rPr>
              <w:rtl w:val="0"/>
            </w:rPr>
          </w:r>
        </w:p>
        <w:p w:rsidR="00000000" w:rsidDel="00000000" w:rsidP="00000000" w:rsidRDefault="00000000" w:rsidRPr="00000000" w14:paraId="00000077">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c4hxfsxxc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J: RACI de gouvernance</w:t>
              <w:tab/>
              <w:t xml:space="preserve">114</w:t>
            </w:r>
          </w:hyperlink>
          <w:r w:rsidDel="00000000" w:rsidR="00000000" w:rsidRPr="00000000">
            <w:rPr>
              <w:rtl w:val="0"/>
            </w:rPr>
          </w:r>
        </w:p>
        <w:p w:rsidR="00000000" w:rsidDel="00000000" w:rsidP="00000000" w:rsidRDefault="00000000" w:rsidRPr="00000000" w14:paraId="00000078">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d5gm6h72aky">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Annexe K: Glossaire</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f5x1p6hxmz28" w:id="14"/>
      <w:bookmarkEnd w:id="14"/>
      <w:r w:rsidDel="00000000" w:rsidR="00000000" w:rsidRPr="00000000">
        <w:rPr>
          <w:rtl w:val="0"/>
        </w:rPr>
        <w:t xml:space="preserve">Objet et portée du cadre</w:t>
      </w:r>
    </w:p>
    <w:p w:rsidR="00000000" w:rsidDel="00000000" w:rsidP="00000000" w:rsidRDefault="00000000" w:rsidRPr="00000000" w14:paraId="0000007B">
      <w:pPr>
        <w:pStyle w:val="Heading2"/>
        <w:rPr/>
      </w:pPr>
      <w:bookmarkStart w:colFirst="0" w:colLast="0" w:name="_heading=h.3vz9osonio8u" w:id="15"/>
      <w:bookmarkEnd w:id="15"/>
      <w:r w:rsidDel="00000000" w:rsidR="00000000" w:rsidRPr="00000000">
        <w:rPr>
          <w:rtl w:val="0"/>
        </w:rPr>
        <w:t xml:space="preserve">Objet</w:t>
      </w:r>
    </w:p>
    <w:p w:rsidR="00000000" w:rsidDel="00000000" w:rsidP="00000000" w:rsidRDefault="00000000" w:rsidRPr="00000000" w14:paraId="0000007C">
      <w:pPr>
        <w:rPr/>
      </w:pPr>
      <w:r w:rsidDel="00000000" w:rsidR="00000000" w:rsidRPr="00000000">
        <w:rPr>
          <w:rtl w:val="0"/>
        </w:rPr>
        <w:t xml:space="preserve">Le présent document établit le Cadre d’Architecture d’Entreprise pour la Santé Numérique de Madagascar. Il fixe les principes, les méthodes et les mécanismes de gouvernance qui doivent guider la planification, le financement, le déploiement et le suivi de toute initiative numérique dans le secteur santé.</w:t>
      </w:r>
    </w:p>
    <w:p w:rsidR="00000000" w:rsidDel="00000000" w:rsidP="00000000" w:rsidRDefault="00000000" w:rsidRPr="00000000" w14:paraId="0000007D">
      <w:pPr>
        <w:rPr/>
      </w:pPr>
      <w:r w:rsidDel="00000000" w:rsidR="00000000" w:rsidRPr="00000000">
        <w:rPr>
          <w:rtl w:val="0"/>
        </w:rPr>
        <w:t xml:space="preserve">Son objet est triple: </w:t>
      </w:r>
    </w:p>
    <w:p w:rsidR="00000000" w:rsidDel="00000000" w:rsidP="00000000" w:rsidRDefault="00000000" w:rsidRPr="00000000" w14:paraId="0000007E">
      <w:pPr>
        <w:rPr/>
      </w:pPr>
      <w:r w:rsidDel="00000000" w:rsidR="00000000" w:rsidRPr="00000000">
        <w:rPr>
          <w:rtl w:val="0"/>
        </w:rPr>
        <w:t xml:space="preserve">Premièrement, il définit la valeur que le système de santé doit produire pour la population, et traduit cette valeur en flux opérationnels mesurables. Ce sont ces flux, et non les applications ou les plateformes, qui constituent la référence centrale du cadre.</w:t>
      </w:r>
    </w:p>
    <w:p w:rsidR="00000000" w:rsidDel="00000000" w:rsidP="00000000" w:rsidRDefault="00000000" w:rsidRPr="00000000" w14:paraId="0000007F">
      <w:pPr>
        <w:rPr/>
      </w:pPr>
      <w:r w:rsidDel="00000000" w:rsidR="00000000" w:rsidRPr="00000000">
        <w:rPr>
          <w:rtl w:val="0"/>
        </w:rPr>
        <w:t xml:space="preserve">Deuxièmement, il identifie les </w:t>
      </w:r>
      <w:r w:rsidDel="00000000" w:rsidR="00000000" w:rsidRPr="00000000">
        <w:rPr>
          <w:rtl w:val="0"/>
        </w:rPr>
        <w:t xml:space="preserve">Capabilités</w:t>
      </w:r>
      <w:r w:rsidDel="00000000" w:rsidR="00000000" w:rsidRPr="00000000">
        <w:rPr>
          <w:rtl w:val="0"/>
        </w:rPr>
        <w:t xml:space="preserve"> que le système de santé, dans ses dimensions humaines, organisationnelles, informationnelles et technologiques, doit développer pour produire cette valeur. Il évalue le niveau de maturité actuel de ces Capabilités et définit les cibles à atteindre.</w:t>
      </w:r>
    </w:p>
    <w:p w:rsidR="00000000" w:rsidDel="00000000" w:rsidP="00000000" w:rsidRDefault="00000000" w:rsidRPr="00000000" w14:paraId="00000080">
      <w:pPr>
        <w:rPr/>
      </w:pPr>
      <w:r w:rsidDel="00000000" w:rsidR="00000000" w:rsidRPr="00000000">
        <w:rPr>
          <w:rtl w:val="0"/>
        </w:rPr>
        <w:t xml:space="preserve">Troisièmement, il établit les règles de gouvernance qui permettent de s’assurer que les investissements numériques contribuent effectivement aux priorités nationales, produisent des bénéfices mesurables, et s’inscrivent dans une logique de soutenabilité à long terme.</w:t>
      </w:r>
    </w:p>
    <w:p w:rsidR="00000000" w:rsidDel="00000000" w:rsidP="00000000" w:rsidRDefault="00000000" w:rsidRPr="00000000" w14:paraId="00000081">
      <w:pPr>
        <w:pStyle w:val="Heading2"/>
        <w:rPr/>
      </w:pPr>
      <w:bookmarkStart w:colFirst="0" w:colLast="0" w:name="_heading=h.nmyof26lekfx" w:id="16"/>
      <w:bookmarkEnd w:id="16"/>
      <w:r w:rsidDel="00000000" w:rsidR="00000000" w:rsidRPr="00000000">
        <w:rPr>
          <w:rtl w:val="0"/>
        </w:rPr>
        <w:t xml:space="preserve">Portée</w:t>
      </w:r>
    </w:p>
    <w:p w:rsidR="00000000" w:rsidDel="00000000" w:rsidP="00000000" w:rsidRDefault="00000000" w:rsidRPr="00000000" w14:paraId="00000082">
      <w:pPr>
        <w:rPr/>
      </w:pPr>
      <w:r w:rsidDel="00000000" w:rsidR="00000000" w:rsidRPr="00000000">
        <w:rPr>
          <w:rtl w:val="0"/>
        </w:rPr>
        <w:t xml:space="preserve">Le cadre couvre l’ensemble des initiatives numériques du secteur santé à Madagascar, qu’elles soient portées par le Ministère de la Santé Publique, par ses directions techniques, par les régions et districts sanitaires, ou par les partenaires techniques et financiers intervenant dans le secteur.</w:t>
      </w:r>
    </w:p>
    <w:p w:rsidR="00000000" w:rsidDel="00000000" w:rsidP="00000000" w:rsidRDefault="00000000" w:rsidRPr="00000000" w14:paraId="00000083">
      <w:pPr>
        <w:rPr/>
      </w:pPr>
      <w:r w:rsidDel="00000000" w:rsidR="00000000" w:rsidRPr="00000000">
        <w:rPr>
          <w:rtl w:val="0"/>
        </w:rPr>
        <w:t xml:space="preserve">Il s’applique aux systèmes d’information sanitaire, aux plateformes de données, aux applications de gestion, aux outils de terrain, aux infrastructures technologiques partagées et aux référentiels nationaux de santé.</w:t>
      </w:r>
    </w:p>
    <w:p w:rsidR="00000000" w:rsidDel="00000000" w:rsidP="00000000" w:rsidRDefault="00000000" w:rsidRPr="00000000" w14:paraId="00000084">
      <w:pPr>
        <w:rPr/>
      </w:pPr>
      <w:r w:rsidDel="00000000" w:rsidR="00000000" w:rsidRPr="00000000">
        <w:rPr>
          <w:rtl w:val="0"/>
        </w:rPr>
        <w:t xml:space="preserve">Il ne couvre pas les équipements biomédicaux ni les infrastructures physiques des formations sanitaires, sauf dans leur interface avec les systèmes d’information.</w:t>
      </w:r>
    </w:p>
    <w:p w:rsidR="00000000" w:rsidDel="00000000" w:rsidP="00000000" w:rsidRDefault="00000000" w:rsidRPr="00000000" w14:paraId="00000085">
      <w:pPr>
        <w:pStyle w:val="Heading2"/>
        <w:rPr/>
      </w:pPr>
      <w:bookmarkStart w:colFirst="0" w:colLast="0" w:name="_heading=h.o5u7qvsangz9" w:id="17"/>
      <w:bookmarkEnd w:id="17"/>
      <w:r w:rsidDel="00000000" w:rsidR="00000000" w:rsidRPr="00000000">
        <w:rPr>
          <w:rtl w:val="0"/>
        </w:rPr>
        <w:t xml:space="preserve">Ce que ce cadre n’est pas</w:t>
      </w:r>
    </w:p>
    <w:p w:rsidR="00000000" w:rsidDel="00000000" w:rsidP="00000000" w:rsidRDefault="00000000" w:rsidRPr="00000000" w14:paraId="00000086">
      <w:pPr>
        <w:rPr/>
      </w:pPr>
      <w:r w:rsidDel="00000000" w:rsidR="00000000" w:rsidRPr="00000000">
        <w:rPr>
          <w:rtl w:val="0"/>
        </w:rPr>
        <w:t xml:space="preserve">Ce cadre n’est pas un plan de projet. Il ne décrit pas les étapes de mise en œuvre d’une solution technique particulière.</w:t>
      </w:r>
    </w:p>
    <w:p w:rsidR="00000000" w:rsidDel="00000000" w:rsidP="00000000" w:rsidRDefault="00000000" w:rsidRPr="00000000" w14:paraId="00000087">
      <w:pPr>
        <w:rPr/>
      </w:pPr>
      <w:r w:rsidDel="00000000" w:rsidR="00000000" w:rsidRPr="00000000">
        <w:rPr>
          <w:rtl w:val="0"/>
        </w:rPr>
        <w:t xml:space="preserve">Ce cadre n’est pas un catalogue de logiciels. Il ne recommande pas de produits, d’éditeurs ou de solutions spécifiques. Les choix d’implémentation technique relèvent du document d’Architecture de Référence Technique, qui décline le présent cadre au niveau opérationnel.</w:t>
      </w:r>
    </w:p>
    <w:p w:rsidR="00000000" w:rsidDel="00000000" w:rsidP="00000000" w:rsidRDefault="00000000" w:rsidRPr="00000000" w14:paraId="00000088">
      <w:pPr>
        <w:rPr/>
      </w:pPr>
      <w:r w:rsidDel="00000000" w:rsidR="00000000" w:rsidRPr="00000000">
        <w:rPr>
          <w:rtl w:val="0"/>
        </w:rPr>
        <w:t xml:space="preserve">Ce cadre n’est pas un document réservé aux informaticiens. Il s’adresse en premier lieu aux décideurs, aux responsables de programmes et aux partenaires qui financent et orientent les investissements numériques en santé.</w:t>
      </w:r>
    </w:p>
    <w:p w:rsidR="00000000" w:rsidDel="00000000" w:rsidP="00000000" w:rsidRDefault="00000000" w:rsidRPr="00000000" w14:paraId="0000008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rqq4erb7vdog" w:id="18"/>
      <w:bookmarkEnd w:id="18"/>
      <w:r w:rsidDel="00000000" w:rsidR="00000000" w:rsidRPr="00000000">
        <w:rPr>
          <w:rtl w:val="0"/>
        </w:rPr>
        <w:t xml:space="preserve">Relation avec les autres documents de référence</w:t>
      </w:r>
    </w:p>
    <w:p w:rsidR="00000000" w:rsidDel="00000000" w:rsidP="00000000" w:rsidRDefault="00000000" w:rsidRPr="00000000" w14:paraId="0000008A">
      <w:pPr>
        <w:rPr/>
      </w:pPr>
      <w:r w:rsidDel="00000000" w:rsidR="00000000" w:rsidRPr="00000000">
        <w:rPr>
          <w:rtl w:val="0"/>
        </w:rPr>
        <w:t xml:space="preserve">Le présent cadre s’inscrit dans une hiérarchie de documents complémentaires.</w:t>
      </w:r>
    </w:p>
    <w:p w:rsidR="00000000" w:rsidDel="00000000" w:rsidP="00000000" w:rsidRDefault="00000000" w:rsidRPr="00000000" w14:paraId="0000008B">
      <w:pPr>
        <w:numPr>
          <w:ilvl w:val="0"/>
          <w:numId w:val="34"/>
        </w:numPr>
        <w:spacing w:after="200" w:lineRule="auto"/>
        <w:ind w:left="720" w:hanging="360"/>
      </w:pPr>
      <w:r w:rsidDel="00000000" w:rsidR="00000000" w:rsidRPr="00000000">
        <w:rPr>
          <w:vertAlign w:val="baseline"/>
          <w:rtl w:val="0"/>
        </w:rPr>
        <w:t xml:space="preserve">Le cadre d’Architecture d’Entreprise (ce document) qui définit la valeur, les </w:t>
      </w:r>
      <w:r w:rsidDel="00000000" w:rsidR="00000000" w:rsidRPr="00000000">
        <w:rPr>
          <w:rtl w:val="0"/>
        </w:rPr>
        <w:t xml:space="preserve">Capabilité</w:t>
      </w:r>
      <w:r w:rsidDel="00000000" w:rsidR="00000000" w:rsidRPr="00000000">
        <w:rPr>
          <w:vertAlign w:val="baseline"/>
          <w:rtl w:val="0"/>
        </w:rPr>
        <w:t xml:space="preserve">s, les principes ainsi que la gouvernance. Ce document est destiné aux décideurs, </w:t>
      </w:r>
      <w:r w:rsidDel="00000000" w:rsidR="00000000" w:rsidRPr="00000000">
        <w:rPr>
          <w:rtl w:val="0"/>
        </w:rPr>
        <w:t xml:space="preserve">directions</w:t>
      </w:r>
      <w:r w:rsidDel="00000000" w:rsidR="00000000" w:rsidRPr="00000000">
        <w:rPr>
          <w:vertAlign w:val="baseline"/>
          <w:rtl w:val="0"/>
        </w:rPr>
        <w:t xml:space="preserve"> métiers </w:t>
      </w:r>
      <w:r w:rsidDel="00000000" w:rsidR="00000000" w:rsidRPr="00000000">
        <w:rPr>
          <w:rtl w:val="0"/>
        </w:rPr>
        <w:t xml:space="preserve">et partenaires</w:t>
      </w:r>
      <w:r w:rsidDel="00000000" w:rsidR="00000000" w:rsidRPr="00000000">
        <w:rPr>
          <w:vertAlign w:val="baseline"/>
          <w:rtl w:val="0"/>
        </w:rPr>
        <w:t xml:space="preserve">.</w:t>
      </w:r>
    </w:p>
    <w:p w:rsidR="00000000" w:rsidDel="00000000" w:rsidP="00000000" w:rsidRDefault="00000000" w:rsidRPr="00000000" w14:paraId="0000008C">
      <w:pPr>
        <w:numPr>
          <w:ilvl w:val="0"/>
          <w:numId w:val="34"/>
        </w:numPr>
        <w:spacing w:after="200" w:before="0" w:lineRule="auto"/>
        <w:ind w:left="720" w:hanging="360"/>
      </w:pPr>
      <w:r w:rsidDel="00000000" w:rsidR="00000000" w:rsidRPr="00000000">
        <w:rPr>
          <w:vertAlign w:val="baseline"/>
          <w:rtl w:val="0"/>
        </w:rPr>
        <w:t xml:space="preserve">L’architecture de Référence Technique (document de niveau 2) qui définit les standards, les solutions retenues ainsi que les règles d’homologations. Ce document sera destiné au DEPSI, aux architectes et aux intégrateurs.</w:t>
      </w:r>
    </w:p>
    <w:p w:rsidR="00000000" w:rsidDel="00000000" w:rsidP="00000000" w:rsidRDefault="00000000" w:rsidRPr="00000000" w14:paraId="0000008D">
      <w:pPr>
        <w:numPr>
          <w:ilvl w:val="0"/>
          <w:numId w:val="34"/>
        </w:numPr>
        <w:spacing w:after="200" w:lineRule="auto"/>
        <w:ind w:left="720" w:hanging="360"/>
      </w:pPr>
      <w:r w:rsidDel="00000000" w:rsidR="00000000" w:rsidRPr="00000000">
        <w:rPr>
          <w:vertAlign w:val="baseline"/>
          <w:rtl w:val="0"/>
        </w:rPr>
        <w:t xml:space="preserve">Les spécifications d’implémentations (document par initiative de niveau 3) qui définit les configurations, les API, ainsi que les contrats d’interfaces. Ce document sera destiné aux développeurs, </w:t>
      </w:r>
      <w:r w:rsidDel="00000000" w:rsidR="00000000" w:rsidRPr="00000000">
        <w:rPr>
          <w:rtl w:val="0"/>
        </w:rPr>
        <w:t xml:space="preserve">aux</w:t>
      </w:r>
      <w:r w:rsidDel="00000000" w:rsidR="00000000" w:rsidRPr="00000000">
        <w:rPr>
          <w:vertAlign w:val="baseline"/>
          <w:rtl w:val="0"/>
        </w:rPr>
        <w:t xml:space="preserve"> fournisseurs et </w:t>
      </w:r>
      <w:r w:rsidDel="00000000" w:rsidR="00000000" w:rsidRPr="00000000">
        <w:rPr>
          <w:rtl w:val="0"/>
        </w:rPr>
        <w:t xml:space="preserve">aux</w:t>
      </w:r>
      <w:r w:rsidDel="00000000" w:rsidR="00000000" w:rsidRPr="00000000">
        <w:rPr>
          <w:vertAlign w:val="baseline"/>
          <w:rtl w:val="0"/>
        </w:rPr>
        <w:t xml:space="preserve"> équipes techniques.</w:t>
      </w:r>
    </w:p>
    <w:p w:rsidR="00000000" w:rsidDel="00000000" w:rsidP="00000000" w:rsidRDefault="00000000" w:rsidRPr="00000000" w14:paraId="0000008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2gzy541qzw9o" w:id="19"/>
      <w:bookmarkEnd w:id="19"/>
      <w:r w:rsidDel="00000000" w:rsidR="00000000" w:rsidRPr="00000000">
        <w:rPr>
          <w:rtl w:val="0"/>
        </w:rPr>
        <w:t xml:space="preserve">Fondements stratégiques et normatifs</w:t>
      </w:r>
    </w:p>
    <w:p w:rsidR="00000000" w:rsidDel="00000000" w:rsidP="00000000" w:rsidRDefault="00000000" w:rsidRPr="00000000" w14:paraId="0000008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gb3yuz8kbj5p" w:id="20"/>
      <w:bookmarkEnd w:id="20"/>
      <w:r w:rsidDel="00000000" w:rsidR="00000000" w:rsidRPr="00000000">
        <w:rPr>
          <w:rtl w:val="0"/>
        </w:rPr>
        <w:t xml:space="preserve">Ancrage dans les stratégies nationales</w:t>
      </w:r>
    </w:p>
    <w:p w:rsidR="00000000" w:rsidDel="00000000" w:rsidP="00000000" w:rsidRDefault="00000000" w:rsidRPr="00000000" w14:paraId="00000090">
      <w:pPr>
        <w:rPr/>
      </w:pPr>
      <w:r w:rsidDel="00000000" w:rsidR="00000000" w:rsidRPr="00000000">
        <w:rPr>
          <w:rtl w:val="0"/>
        </w:rPr>
        <w:t xml:space="preserve">Le cadre tire sa légitimité et son orientation des trois documents stratégiques nationaux suivants: </w:t>
      </w:r>
    </w:p>
    <w:p w:rsidR="00000000" w:rsidDel="00000000" w:rsidP="00000000" w:rsidRDefault="00000000" w:rsidRPr="00000000" w14:paraId="00000091">
      <w:pPr>
        <w:numPr>
          <w:ilvl w:val="0"/>
          <w:numId w:val="7"/>
        </w:numPr>
        <w:spacing w:after="200" w:lineRule="auto"/>
        <w:ind w:left="720" w:hanging="360"/>
      </w:pPr>
      <w:r w:rsidDel="00000000" w:rsidR="00000000" w:rsidRPr="00000000">
        <w:rPr>
          <w:rtl w:val="0"/>
        </w:rPr>
        <w:t xml:space="preserve">Le Plan de Développement du Secteur Santé 2020-2024 constitue la référence principale de planification du secteur. Il définit les huit axes stratégiques prioritaires que sont la gouvernance, les ressources humaines, l’accès aux soins, la prévention, la protection financière, le financement, le système d’information et la santé communautaire qui structurent l’ensemble des interventions nationales. Le cadre traduit ces axes en flux de valeur et en Capabilités organisationnelles mesurables.</w:t>
      </w:r>
    </w:p>
    <w:p w:rsidR="00000000" w:rsidDel="00000000" w:rsidP="00000000" w:rsidRDefault="00000000" w:rsidRPr="00000000" w14:paraId="00000092">
      <w:pPr>
        <w:numPr>
          <w:ilvl w:val="0"/>
          <w:numId w:val="7"/>
        </w:numPr>
        <w:spacing w:after="200" w:before="0" w:lineRule="auto"/>
        <w:ind w:left="720" w:hanging="360"/>
      </w:pPr>
      <w:r w:rsidDel="00000000" w:rsidR="00000000" w:rsidRPr="00000000">
        <w:rPr>
          <w:rtl w:val="0"/>
        </w:rPr>
        <w:t xml:space="preserve">La Stratégie Nationale de Santé Digitale 2023-2027 définit les orientations nationales pour le développement du numérique en santé. Ses quatre axes sont la gouvernance digitale, les solutions technologiques, les ressources et financement qui sont repositionnés dans le présent cadre comme des Capabilités numériques transversales au service des priorités de santé, et non comme des fins en soi.</w:t>
      </w:r>
    </w:p>
    <w:p w:rsidR="00000000" w:rsidDel="00000000" w:rsidP="00000000" w:rsidRDefault="00000000" w:rsidRPr="00000000" w14:paraId="00000093">
      <w:pPr>
        <w:numPr>
          <w:ilvl w:val="0"/>
          <w:numId w:val="7"/>
        </w:numPr>
        <w:spacing w:after="200" w:lineRule="auto"/>
        <w:ind w:left="720" w:hanging="360"/>
      </w:pPr>
      <w:r w:rsidDel="00000000" w:rsidR="00000000" w:rsidRPr="00000000">
        <w:rPr>
          <w:rtl w:val="0"/>
        </w:rPr>
        <w:t xml:space="preserve">Le Plan Stratégique de Renforcement du Système d’Information Sanitaire 2023-2027 précise les priorités relatives aux données de santé : qualité, complétude, intégration des systèmes, analyse et utilisation pour la décision. Il constitue la fondation informationnelle du cadre.</w:t>
      </w:r>
    </w:p>
    <w:p w:rsidR="00000000" w:rsidDel="00000000" w:rsidP="00000000" w:rsidRDefault="00000000" w:rsidRPr="00000000" w14:paraId="0000009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nmexgluj2c4h" w:id="21"/>
      <w:bookmarkEnd w:id="21"/>
      <w:r w:rsidDel="00000000" w:rsidR="00000000" w:rsidRPr="00000000">
        <w:rPr>
          <w:rtl w:val="0"/>
        </w:rPr>
        <w:t xml:space="preserve">Lecture des axes stratégiques nationaux dans le cadre</w:t>
      </w:r>
    </w:p>
    <w:p w:rsidR="00000000" w:rsidDel="00000000" w:rsidP="00000000" w:rsidRDefault="00000000" w:rsidRPr="00000000" w14:paraId="00000095">
      <w:pPr>
        <w:rPr/>
      </w:pPr>
      <w:r w:rsidDel="00000000" w:rsidR="00000000" w:rsidRPr="00000000">
        <w:rPr>
          <w:rtl w:val="0"/>
        </w:rPr>
        <w:t xml:space="preserve">Les axes stratégiques du PDSS sont lus dans le cadre selon deux modalités distinctes : certains génèrent directement un flux de valeur pour la population ; d’autres constituent des Capabilités habilitantes qui permettent au système de fonctionner.</w:t>
      </w:r>
    </w:p>
    <w:tbl>
      <w:tblPr>
        <w:tblStyle w:val="Table3"/>
        <w:tblW w:w="9000.0" w:type="dxa"/>
        <w:jc w:val="left"/>
        <w:tblBorders>
          <w:top w:color="156082" w:space="0" w:sz="4" w:val="single"/>
          <w:bottom w:color="156082" w:space="0" w:sz="4" w:val="single"/>
          <w:insideH w:color="000000" w:space="0" w:sz="4" w:val="single"/>
        </w:tblBorders>
        <w:tblLayout w:type="fixed"/>
        <w:tblLook w:val="06A0"/>
      </w:tblPr>
      <w:tblGrid>
        <w:gridCol w:w="1470"/>
        <w:gridCol w:w="3885"/>
        <w:gridCol w:w="3645"/>
        <w:tblGridChange w:id="0">
          <w:tblGrid>
            <w:gridCol w:w="1470"/>
            <w:gridCol w:w="3885"/>
            <w:gridCol w:w="3645"/>
          </w:tblGrid>
        </w:tblGridChange>
      </w:tblGrid>
      <w:tr>
        <w:trPr>
          <w:cantSplit w:val="0"/>
          <w:trHeight w:val="660" w:hRule="atLeast"/>
          <w:tblHeader w:val="1"/>
        </w:trPr>
        <w:tc>
          <w:tcPr>
            <w:tcBorders>
              <w:top w:color="156082" w:space="0" w:sz="8" w:val="single"/>
              <w:left w:color="000000" w:space="0" w:sz="8" w:val="single"/>
              <w:bottom w:color="156082" w:space="0" w:sz="8" w:val="single"/>
              <w:right w:color="000000" w:space="0" w:sz="8" w:val="single"/>
            </w:tcBorders>
            <w:shd w:fill="f3f3f3" w:val="clear"/>
            <w:vAlign w:val="center"/>
          </w:tcPr>
          <w:p w:rsidR="00000000" w:rsidDel="00000000" w:rsidP="00000000" w:rsidRDefault="00000000" w:rsidRPr="00000000" w14:paraId="00000096">
            <w:pPr>
              <w:rPr>
                <w:color w:val="000000"/>
              </w:rPr>
            </w:pPr>
            <w:r w:rsidDel="00000000" w:rsidR="00000000" w:rsidRPr="00000000">
              <w:rPr>
                <w:color w:val="000000"/>
                <w:rtl w:val="0"/>
              </w:rPr>
              <w:t xml:space="preserve">Code</w:t>
            </w:r>
          </w:p>
        </w:tc>
        <w:tc>
          <w:tcPr>
            <w:tcBorders>
              <w:top w:color="156082" w:space="0" w:sz="8" w:val="single"/>
              <w:left w:color="000000" w:space="0" w:sz="8" w:val="single"/>
              <w:bottom w:color="156082" w:space="0" w:sz="8" w:val="single"/>
              <w:right w:color="000000" w:space="0" w:sz="8" w:val="single"/>
            </w:tcBorders>
            <w:shd w:fill="f3f3f3" w:val="clear"/>
            <w:vAlign w:val="center"/>
          </w:tcPr>
          <w:p w:rsidR="00000000" w:rsidDel="00000000" w:rsidP="00000000" w:rsidRDefault="00000000" w:rsidRPr="00000000" w14:paraId="00000097">
            <w:pPr>
              <w:rPr>
                <w:color w:val="000000"/>
              </w:rPr>
            </w:pPr>
            <w:r w:rsidDel="00000000" w:rsidR="00000000" w:rsidRPr="00000000">
              <w:rPr>
                <w:color w:val="000000"/>
                <w:rtl w:val="0"/>
              </w:rPr>
              <w:t xml:space="preserve">Axe stratégique PDSS</w:t>
            </w:r>
          </w:p>
        </w:tc>
        <w:tc>
          <w:tcPr>
            <w:tcBorders>
              <w:top w:color="156082" w:space="0" w:sz="8" w:val="single"/>
              <w:left w:color="000000" w:space="0" w:sz="8" w:val="single"/>
              <w:bottom w:color="156082" w:space="0" w:sz="8" w:val="single"/>
              <w:right w:color="000000" w:space="0" w:sz="8" w:val="single"/>
            </w:tcBorders>
            <w:shd w:fill="f3f3f3" w:val="clear"/>
            <w:vAlign w:val="center"/>
          </w:tcPr>
          <w:p w:rsidR="00000000" w:rsidDel="00000000" w:rsidP="00000000" w:rsidRDefault="00000000" w:rsidRPr="00000000" w14:paraId="00000098">
            <w:pPr>
              <w:rPr>
                <w:color w:val="000000"/>
              </w:rPr>
            </w:pPr>
            <w:r w:rsidDel="00000000" w:rsidR="00000000" w:rsidRPr="00000000">
              <w:rPr>
                <w:color w:val="000000"/>
                <w:rtl w:val="0"/>
              </w:rPr>
              <w:t xml:space="preserve">Lecture dans le cadre</w:t>
            </w:r>
          </w:p>
        </w:tc>
      </w:tr>
      <w:tr>
        <w:trPr>
          <w:cantSplit w:val="0"/>
          <w:trHeight w:val="675" w:hRule="atLeast"/>
          <w:tblHeader w:val="0"/>
        </w:trPr>
        <w:tc>
          <w:tcPr>
            <w:tcBorders>
              <w:top w:color="156082"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9">
            <w:pPr>
              <w:rPr>
                <w:b w:val="0"/>
                <w:bCs w:val="0"/>
                <w:color w:val="000000"/>
              </w:rPr>
            </w:pPr>
            <w:r w:rsidDel="00000000" w:rsidR="00000000" w:rsidRPr="00000000">
              <w:rPr>
                <w:b w:val="0"/>
                <w:bCs w:val="0"/>
                <w:color w:val="000000"/>
                <w:rtl w:val="0"/>
              </w:rPr>
              <w:t xml:space="preserve">AXE-01</w:t>
            </w:r>
          </w:p>
        </w:tc>
        <w:tc>
          <w:tcPr>
            <w:tcBorders>
              <w:top w:color="156082"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A">
            <w:pPr>
              <w:rPr>
                <w:color w:val="000000"/>
              </w:rPr>
            </w:pPr>
            <w:r w:rsidDel="00000000" w:rsidR="00000000" w:rsidRPr="00000000">
              <w:rPr>
                <w:color w:val="000000"/>
                <w:rtl w:val="0"/>
              </w:rPr>
              <w:t xml:space="preserve">Gouvernance, cadre institutionnel et coordination</w:t>
            </w:r>
          </w:p>
        </w:tc>
        <w:tc>
          <w:tcPr>
            <w:tcBorders>
              <w:top w:color="156082"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rPr>
                <w:color w:val="000000"/>
              </w:rPr>
            </w:pPr>
            <w:r w:rsidDel="00000000" w:rsidR="00000000" w:rsidRPr="00000000">
              <w:rPr>
                <w:color w:val="000000"/>
                <w:rtl w:val="0"/>
              </w:rPr>
              <w:t xml:space="preserve">Capabilité de gouvernance soutient le flux de pilotage</w:t>
            </w:r>
          </w:p>
        </w:tc>
      </w:tr>
      <w:tr>
        <w:trPr>
          <w:cantSplit w:val="0"/>
          <w:trHeight w:val="599.095982142857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rPr>
                <w:b w:val="0"/>
                <w:bCs w:val="0"/>
                <w:color w:val="000000"/>
              </w:rPr>
            </w:pPr>
            <w:r w:rsidDel="00000000" w:rsidR="00000000" w:rsidRPr="00000000">
              <w:rPr>
                <w:b w:val="0"/>
                <w:bCs w:val="0"/>
                <w:color w:val="000000"/>
                <w:rtl w:val="0"/>
              </w:rPr>
              <w:t xml:space="preserve">AXE-02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rPr>
                <w:color w:val="000000"/>
              </w:rPr>
            </w:pPr>
            <w:r w:rsidDel="00000000" w:rsidR="00000000" w:rsidRPr="00000000">
              <w:rPr>
                <w:color w:val="000000"/>
                <w:rtl w:val="0"/>
              </w:rPr>
              <w:t xml:space="preserve">Gestion rationnelle des ressources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rPr>
                <w:color w:val="000000"/>
              </w:rPr>
            </w:pPr>
            <w:r w:rsidDel="00000000" w:rsidR="00000000" w:rsidRPr="00000000">
              <w:rPr>
                <w:color w:val="000000"/>
                <w:rtl w:val="0"/>
              </w:rPr>
              <w:t xml:space="preserve">Capabilité habilitante ressources</w:t>
            </w:r>
          </w:p>
        </w:tc>
      </w:tr>
      <w:tr>
        <w:trPr>
          <w:cantSplit w:val="0"/>
          <w:trHeight w:val="599.095982142857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F">
            <w:pPr>
              <w:rPr>
                <w:b w:val="0"/>
                <w:bCs w:val="0"/>
                <w:color w:val="000000"/>
              </w:rPr>
            </w:pPr>
            <w:r w:rsidDel="00000000" w:rsidR="00000000" w:rsidRPr="00000000">
              <w:rPr>
                <w:b w:val="0"/>
                <w:bCs w:val="0"/>
                <w:color w:val="000000"/>
                <w:rtl w:val="0"/>
              </w:rPr>
              <w:t xml:space="preserve">AXE-03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0">
            <w:pPr>
              <w:rPr>
                <w:color w:val="000000"/>
              </w:rPr>
            </w:pPr>
            <w:r w:rsidDel="00000000" w:rsidR="00000000" w:rsidRPr="00000000">
              <w:rPr>
                <w:color w:val="000000"/>
                <w:rtl w:val="0"/>
              </w:rPr>
              <w:t xml:space="preserve">Renforcement du capital humain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1">
            <w:pPr>
              <w:rPr>
                <w:color w:val="000000"/>
              </w:rPr>
            </w:pPr>
            <w:r w:rsidDel="00000000" w:rsidR="00000000" w:rsidRPr="00000000">
              <w:rPr>
                <w:color w:val="000000"/>
                <w:rtl w:val="0"/>
              </w:rPr>
              <w:t xml:space="preserve">Capabilité habilitante ressources humaines</w:t>
            </w:r>
          </w:p>
        </w:tc>
      </w:tr>
      <w:tr>
        <w:trPr>
          <w:cantSplit w:val="0"/>
          <w:trHeight w:val="898.643973214285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2">
            <w:pPr>
              <w:rPr>
                <w:b w:val="0"/>
                <w:bCs w:val="0"/>
                <w:color w:val="000000"/>
              </w:rPr>
            </w:pPr>
            <w:r w:rsidDel="00000000" w:rsidR="00000000" w:rsidRPr="00000000">
              <w:rPr>
                <w:b w:val="0"/>
                <w:bCs w:val="0"/>
                <w:color w:val="000000"/>
                <w:rtl w:val="0"/>
              </w:rPr>
              <w:t xml:space="preserve">AXE-04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3">
            <w:pPr>
              <w:rPr>
                <w:color w:val="000000"/>
              </w:rPr>
            </w:pPr>
            <w:r w:rsidDel="00000000" w:rsidR="00000000" w:rsidRPr="00000000">
              <w:rPr>
                <w:color w:val="000000"/>
                <w:rtl w:val="0"/>
              </w:rPr>
              <w:t xml:space="preserve">Accès équitable aux soins essentiels intégrés de qualité</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rPr>
                <w:color w:val="000000"/>
              </w:rPr>
            </w:pPr>
            <w:r w:rsidDel="00000000" w:rsidR="00000000" w:rsidRPr="00000000">
              <w:rPr>
                <w:color w:val="000000"/>
                <w:rtl w:val="0"/>
              </w:rPr>
              <w:t xml:space="preserve">Flux de valeur principal — soins</w:t>
            </w:r>
          </w:p>
        </w:tc>
      </w:tr>
      <w:tr>
        <w:trPr>
          <w:cantSplit w:val="0"/>
          <w:trHeight w:val="898.643973214285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5">
            <w:pPr>
              <w:rPr>
                <w:b w:val="0"/>
                <w:bCs w:val="0"/>
                <w:color w:val="000000"/>
              </w:rPr>
            </w:pPr>
            <w:r w:rsidDel="00000000" w:rsidR="00000000" w:rsidRPr="00000000">
              <w:rPr>
                <w:b w:val="0"/>
                <w:bCs w:val="0"/>
                <w:color w:val="000000"/>
                <w:rtl w:val="0"/>
              </w:rPr>
              <w:t xml:space="preserve">AXE-05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6">
            <w:pPr>
              <w:rPr>
                <w:color w:val="000000"/>
              </w:rPr>
            </w:pPr>
            <w:r w:rsidDel="00000000" w:rsidR="00000000" w:rsidRPr="00000000">
              <w:rPr>
                <w:color w:val="000000"/>
                <w:rtl w:val="0"/>
              </w:rPr>
              <w:t xml:space="preserve">Prévention, promotion, urgences, épidémies et catastrophes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7">
            <w:pPr>
              <w:rPr>
                <w:color w:val="000000"/>
              </w:rPr>
            </w:pPr>
            <w:r w:rsidDel="00000000" w:rsidR="00000000" w:rsidRPr="00000000">
              <w:rPr>
                <w:color w:val="000000"/>
                <w:rtl w:val="0"/>
              </w:rPr>
              <w:t xml:space="preserve">Flux de valeur — protection sanitaire</w:t>
            </w:r>
          </w:p>
        </w:tc>
      </w:tr>
      <w:tr>
        <w:trPr>
          <w:cantSplit w:val="0"/>
          <w:trHeight w:val="599.095982142857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8">
            <w:pPr>
              <w:rPr>
                <w:b w:val="0"/>
                <w:bCs w:val="0"/>
                <w:color w:val="000000"/>
              </w:rPr>
            </w:pPr>
            <w:r w:rsidDel="00000000" w:rsidR="00000000" w:rsidRPr="00000000">
              <w:rPr>
                <w:b w:val="0"/>
                <w:bCs w:val="0"/>
                <w:color w:val="000000"/>
                <w:rtl w:val="0"/>
              </w:rPr>
              <w:t xml:space="preserve">AXE-06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9">
            <w:pPr>
              <w:rPr>
                <w:color w:val="000000"/>
              </w:rPr>
            </w:pPr>
            <w:r w:rsidDel="00000000" w:rsidR="00000000" w:rsidRPr="00000000">
              <w:rPr>
                <w:color w:val="000000"/>
                <w:rtl w:val="0"/>
              </w:rPr>
              <w:t xml:space="preserve">Financement de la santé et protection financière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A">
            <w:pPr>
              <w:rPr>
                <w:color w:val="000000"/>
              </w:rPr>
            </w:pPr>
            <w:r w:rsidDel="00000000" w:rsidR="00000000" w:rsidRPr="00000000">
              <w:rPr>
                <w:color w:val="000000"/>
                <w:rtl w:val="0"/>
              </w:rPr>
              <w:t xml:space="preserve">Flux de valeur — protection financière</w:t>
            </w:r>
          </w:p>
        </w:tc>
      </w:tr>
      <w:tr>
        <w:trPr>
          <w:cantSplit w:val="0"/>
          <w:trHeight w:val="599.095982142857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B">
            <w:pPr>
              <w:rPr>
                <w:b w:val="0"/>
                <w:bCs w:val="0"/>
                <w:color w:val="000000"/>
              </w:rPr>
            </w:pPr>
            <w:r w:rsidDel="00000000" w:rsidR="00000000" w:rsidRPr="00000000">
              <w:rPr>
                <w:b w:val="0"/>
                <w:bCs w:val="0"/>
                <w:color w:val="000000"/>
                <w:rtl w:val="0"/>
              </w:rPr>
              <w:t xml:space="preserve">AXE-07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C">
            <w:pPr>
              <w:rPr>
                <w:color w:val="000000"/>
              </w:rPr>
            </w:pPr>
            <w:r w:rsidDel="00000000" w:rsidR="00000000" w:rsidRPr="00000000">
              <w:rPr>
                <w:color w:val="000000"/>
                <w:rtl w:val="0"/>
              </w:rPr>
              <w:t xml:space="preserve">Système d’information sanitaire et recherche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D">
            <w:pPr>
              <w:rPr>
                <w:color w:val="000000"/>
              </w:rPr>
            </w:pPr>
            <w:r w:rsidDel="00000000" w:rsidR="00000000" w:rsidRPr="00000000">
              <w:rPr>
                <w:color w:val="000000"/>
                <w:rtl w:val="0"/>
              </w:rPr>
              <w:t xml:space="preserve">Capabilité décisionnelle transversale</w:t>
            </w:r>
          </w:p>
        </w:tc>
      </w:tr>
      <w:tr>
        <w:trPr>
          <w:cantSplit w:val="0"/>
          <w:trHeight w:val="625.1712849749773" w:hRule="atLeast"/>
          <w:tblHeader w:val="0"/>
        </w:trPr>
        <w:tc>
          <w:tcPr>
            <w:tcBorders>
              <w:top w:color="000000" w:space="0" w:sz="8" w:val="single"/>
              <w:left w:color="000000" w:space="0" w:sz="8" w:val="single"/>
              <w:bottom w:color="156082" w:space="0" w:sz="8" w:val="single"/>
              <w:right w:color="000000" w:space="0" w:sz="8" w:val="single"/>
            </w:tcBorders>
            <w:vAlign w:val="center"/>
          </w:tcPr>
          <w:p w:rsidR="00000000" w:rsidDel="00000000" w:rsidP="00000000" w:rsidRDefault="00000000" w:rsidRPr="00000000" w14:paraId="000000AE">
            <w:pPr>
              <w:rPr>
                <w:b w:val="0"/>
                <w:bCs w:val="0"/>
                <w:color w:val="000000"/>
              </w:rPr>
            </w:pPr>
            <w:r w:rsidDel="00000000" w:rsidR="00000000" w:rsidRPr="00000000">
              <w:rPr>
                <w:b w:val="0"/>
                <w:bCs w:val="0"/>
                <w:color w:val="000000"/>
                <w:rtl w:val="0"/>
              </w:rPr>
              <w:t xml:space="preserve">AXE-08</w:t>
            </w:r>
          </w:p>
        </w:tc>
        <w:tc>
          <w:tcPr>
            <w:tcBorders>
              <w:top w:color="000000" w:space="0" w:sz="8" w:val="single"/>
              <w:left w:color="000000" w:space="0" w:sz="8" w:val="single"/>
              <w:bottom w:color="156082" w:space="0" w:sz="8" w:val="single"/>
              <w:right w:color="000000" w:space="0" w:sz="8" w:val="single"/>
            </w:tcBorders>
            <w:vAlign w:val="center"/>
          </w:tcPr>
          <w:p w:rsidR="00000000" w:rsidDel="00000000" w:rsidP="00000000" w:rsidRDefault="00000000" w:rsidRPr="00000000" w14:paraId="000000AF">
            <w:pPr>
              <w:rPr>
                <w:color w:val="000000"/>
              </w:rPr>
            </w:pPr>
            <w:r w:rsidDel="00000000" w:rsidR="00000000" w:rsidRPr="00000000">
              <w:rPr>
                <w:color w:val="000000"/>
                <w:rtl w:val="0"/>
              </w:rPr>
              <w:t xml:space="preserve">Santé communautaire</w:t>
            </w:r>
          </w:p>
        </w:tc>
        <w:tc>
          <w:tcPr>
            <w:tcBorders>
              <w:top w:color="000000" w:space="0" w:sz="8" w:val="single"/>
              <w:left w:color="000000" w:space="0" w:sz="8" w:val="single"/>
              <w:bottom w:color="156082" w:space="0" w:sz="8" w:val="single"/>
              <w:right w:color="000000" w:space="0" w:sz="8" w:val="single"/>
            </w:tcBorders>
            <w:vAlign w:val="center"/>
          </w:tcPr>
          <w:p w:rsidR="00000000" w:rsidDel="00000000" w:rsidP="00000000" w:rsidRDefault="00000000" w:rsidRPr="00000000" w14:paraId="000000B0">
            <w:pPr>
              <w:rPr>
                <w:color w:val="000000"/>
              </w:rPr>
            </w:pPr>
            <w:r w:rsidDel="00000000" w:rsidR="00000000" w:rsidRPr="00000000">
              <w:rPr>
                <w:color w:val="000000"/>
                <w:rtl w:val="0"/>
              </w:rPr>
              <w:t xml:space="preserve">Canal et Capabilité transversale de proximité</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Les quatre axes de la Stratégie Nationale de Santé Digitale sont lus comme des Capabilités numériques transversales : gouvernance digitale, solutions, ressources et financement qui servent les flux de valeur santé sans en constituer eux-mêmes.</w:t>
      </w:r>
    </w:p>
    <w:p w:rsidR="00000000" w:rsidDel="00000000" w:rsidP="00000000" w:rsidRDefault="00000000" w:rsidRPr="00000000" w14:paraId="000000B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58wdabr394wx" w:id="22"/>
      <w:bookmarkEnd w:id="22"/>
      <w:r w:rsidDel="00000000" w:rsidR="00000000" w:rsidRPr="00000000">
        <w:rPr>
          <w:rtl w:val="0"/>
        </w:rPr>
        <w:t xml:space="preserve">Référentiels normatifs internationaux</w:t>
      </w:r>
    </w:p>
    <w:p w:rsidR="00000000" w:rsidDel="00000000" w:rsidP="00000000" w:rsidRDefault="00000000" w:rsidRPr="00000000" w14:paraId="000000B4">
      <w:pPr>
        <w:rPr/>
      </w:pPr>
      <w:r w:rsidDel="00000000" w:rsidR="00000000" w:rsidRPr="00000000">
        <w:rPr>
          <w:rtl w:val="0"/>
        </w:rPr>
        <w:t xml:space="preserve">Le cadre s’aligne sur trois référentiels normatifs internationaux reconnus. Cet alignement garantit la comparabilité des choix malgaches avec les meilleures pratiques mondiales, facilite le dialogue avec les partenaires techniques et financiers, et sécurise la cohérence des investissements sur le long terme.</w:t>
      </w:r>
    </w:p>
    <w:p w:rsidR="00000000" w:rsidDel="00000000" w:rsidP="00000000" w:rsidRDefault="00000000" w:rsidRPr="00000000" w14:paraId="000000B5">
      <w:pPr>
        <w:rPr/>
      </w:pPr>
      <w:r w:rsidDel="00000000" w:rsidR="00000000" w:rsidRPr="00000000">
        <w:rPr>
          <w:rtl w:val="0"/>
        </w:rPr>
        <w:t xml:space="preserve">Ces référentiels opèrent à des niveaux différents et complémentaires. Ils définissent des principes et des modèles d’organisation. Ils ne prescrivent pas de logiciels ni de solutions techniques spécifiques.</w:t>
      </w:r>
    </w:p>
    <w:p w:rsidR="00000000" w:rsidDel="00000000" w:rsidP="00000000" w:rsidRDefault="00000000" w:rsidRPr="00000000" w14:paraId="000000B6">
      <w:pPr>
        <w:pStyle w:val="Heading3"/>
        <w:rPr/>
      </w:pPr>
      <w:r w:rsidDel="00000000" w:rsidR="00000000" w:rsidRPr="00000000">
        <w:rPr>
          <w:rtl w:val="0"/>
        </w:rPr>
        <w:t xml:space="preserve">Le cadre Digital Public Infrastructure for Health de l’OMS</w:t>
      </w:r>
    </w:p>
    <w:p w:rsidR="00000000" w:rsidDel="00000000" w:rsidP="00000000" w:rsidRDefault="00000000" w:rsidRPr="00000000" w14:paraId="000000B7">
      <w:pPr>
        <w:rPr/>
      </w:pPr>
      <w:r w:rsidDel="00000000" w:rsidR="00000000" w:rsidRPr="00000000">
        <w:rPr>
          <w:rtl w:val="0"/>
        </w:rPr>
        <w:t xml:space="preserve">Ce cadre définit les six composantes d’infrastructure numérique que tout système de santé national doit développer comme biens communs, non fragmentables par des solutions propriétaires de partenaires. Ces composantes sont : l’identité numérique des patients et des agents, la couche d’échange de données entre systèmes, le registre des formations sanitaires, la terminologie et les référentiels de codification, la Capabilité d’analyse et de visualisation des données, et le cadre de confiance, sécurité et consentement. </w:t>
      </w:r>
    </w:p>
    <w:p w:rsidR="00000000" w:rsidDel="00000000" w:rsidP="00000000" w:rsidRDefault="00000000" w:rsidRPr="00000000" w14:paraId="000000B8">
      <w:pPr>
        <w:rPr/>
      </w:pPr>
      <w:r w:rsidDel="00000000" w:rsidR="00000000" w:rsidRPr="00000000">
        <w:rPr>
          <w:rtl w:val="0"/>
        </w:rPr>
        <w:t xml:space="preserve">Ce référentiel répond à la question : que doit posséder le système national comme infrastructure partagée ?</w:t>
      </w:r>
    </w:p>
    <w:p w:rsidR="00000000" w:rsidDel="00000000" w:rsidP="00000000" w:rsidRDefault="00000000" w:rsidRPr="00000000" w14:paraId="000000B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L’architecture OpenHIE (Open Health Information Exchange)</w:t>
      </w:r>
    </w:p>
    <w:p w:rsidR="00000000" w:rsidDel="00000000" w:rsidP="00000000" w:rsidRDefault="00000000" w:rsidRPr="00000000" w14:paraId="000000BA">
      <w:pPr>
        <w:rPr/>
      </w:pPr>
      <w:r w:rsidDel="00000000" w:rsidR="00000000" w:rsidRPr="00000000">
        <w:rPr>
          <w:rtl w:val="0"/>
        </w:rPr>
        <w:t xml:space="preserve">Cette architecture de référence définit comment organiser ces composantes en couches interopérables : une couche de médiation qui assure les échanges entre systèmes, une couche de référence qui héberge les registres et terminologies nationales, et une couche de points de service qui regroupe les applications utilisées dans les formations sanitaires et les communautés. </w:t>
      </w:r>
    </w:p>
    <w:p w:rsidR="00000000" w:rsidDel="00000000" w:rsidP="00000000" w:rsidRDefault="00000000" w:rsidRPr="00000000" w14:paraId="000000BB">
      <w:pPr>
        <w:rPr/>
      </w:pPr>
      <w:r w:rsidDel="00000000" w:rsidR="00000000" w:rsidRPr="00000000">
        <w:rPr>
          <w:rtl w:val="0"/>
        </w:rPr>
        <w:t xml:space="preserve">Ce référentiel répond à la question : comment organiser les composantes d'un système cohérent ?</w:t>
      </w:r>
    </w:p>
    <w:p w:rsidR="00000000" w:rsidDel="00000000" w:rsidP="00000000" w:rsidRDefault="00000000" w:rsidRPr="00000000" w14:paraId="000000B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Les GovStack Building Blocks</w:t>
      </w:r>
    </w:p>
    <w:p w:rsidR="00000000" w:rsidDel="00000000" w:rsidP="00000000" w:rsidRDefault="00000000" w:rsidRPr="00000000" w14:paraId="000000BD">
      <w:pPr>
        <w:rPr/>
      </w:pPr>
      <w:r w:rsidDel="00000000" w:rsidR="00000000" w:rsidRPr="00000000">
        <w:rPr>
          <w:rtl w:val="0"/>
        </w:rPr>
        <w:t xml:space="preserve">Les spécifications Govstack définissent les composantes numériques transversales à l’ensemble de l’administration publique comme l’identité civile, paiements, échanges inter-administrations, consentement. Ils permettent d’articuler le système de santé avec l’infrastructure numérique de l’État. </w:t>
      </w:r>
    </w:p>
    <w:p w:rsidR="00000000" w:rsidDel="00000000" w:rsidP="00000000" w:rsidRDefault="00000000" w:rsidRPr="00000000" w14:paraId="000000BE">
      <w:pPr>
        <w:rPr/>
      </w:pPr>
      <w:r w:rsidDel="00000000" w:rsidR="00000000" w:rsidRPr="00000000">
        <w:rPr>
          <w:rtl w:val="0"/>
        </w:rPr>
        <w:t xml:space="preserve">Ce référentiel répond à la question : comment le système de santé s’intègre-t-il dans l’État numérique malgache ?</w:t>
      </w:r>
    </w:p>
    <w:p w:rsidR="00000000" w:rsidDel="00000000" w:rsidP="00000000" w:rsidRDefault="00000000" w:rsidRPr="00000000" w14:paraId="000000B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h8l9rts5wl52" w:id="23"/>
      <w:bookmarkEnd w:id="23"/>
      <w:r w:rsidDel="00000000" w:rsidR="00000000" w:rsidRPr="00000000">
        <w:rPr>
          <w:rtl w:val="0"/>
        </w:rPr>
        <w:t xml:space="preserve">Modèle national de valeur</w:t>
      </w:r>
    </w:p>
    <w:p w:rsidR="00000000" w:rsidDel="00000000" w:rsidP="00000000" w:rsidRDefault="00000000" w:rsidRPr="00000000" w14:paraId="000000C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bi659bfg2ydk" w:id="24"/>
      <w:bookmarkEnd w:id="24"/>
      <w:r w:rsidDel="00000000" w:rsidR="00000000" w:rsidRPr="00000000">
        <w:rPr>
          <w:rtl w:val="0"/>
        </w:rPr>
        <w:t xml:space="preserve">Principe fondateur</w:t>
      </w:r>
    </w:p>
    <w:p w:rsidR="00000000" w:rsidDel="00000000" w:rsidP="00000000" w:rsidRDefault="00000000" w:rsidRPr="00000000" w14:paraId="000000C1">
      <w:pPr>
        <w:rPr/>
      </w:pPr>
      <w:r w:rsidDel="00000000" w:rsidR="00000000" w:rsidRPr="00000000">
        <w:rPr>
          <w:rtl w:val="0"/>
        </w:rPr>
        <w:t xml:space="preserve">Le présent cadre repose sur une conviction centrale : les systèmes numériques ne sont pas des finalités. Une plateforme de données, un dossier patient électronique ou un tableau de bord ne produisent de la valeur que s’ils améliorent concrètement la situation d’une personne, d’une communauté ou du système de santé dans son ensemble.</w:t>
      </w:r>
    </w:p>
    <w:p w:rsidR="00000000" w:rsidDel="00000000" w:rsidP="00000000" w:rsidRDefault="00000000" w:rsidRPr="00000000" w14:paraId="000000C2">
      <w:pPr>
        <w:rPr/>
      </w:pPr>
      <w:r w:rsidDel="00000000" w:rsidR="00000000" w:rsidRPr="00000000">
        <w:rPr>
          <w:rtl w:val="0"/>
        </w:rPr>
        <w:t xml:space="preserve">Ce principe, simple à énoncer, est difficile à maintenir dans la pratique. Les investissements numériques en santé ont tendance à être justifiés par leur existence technique plutôt que par les changements qu’ils produisent dans la réalité du système de santé.</w:t>
      </w:r>
    </w:p>
    <w:p w:rsidR="00000000" w:rsidDel="00000000" w:rsidP="00000000" w:rsidRDefault="00000000" w:rsidRPr="00000000" w14:paraId="000000C3">
      <w:pPr>
        <w:rPr/>
      </w:pPr>
      <w:r w:rsidDel="00000000" w:rsidR="00000000" w:rsidRPr="00000000">
        <w:rPr>
          <w:rtl w:val="0"/>
        </w:rPr>
        <w:t xml:space="preserve">Le modèle national de valeur corrige cette dérive. Il répond à trois questions fondamentales : quelle valeur le système de santé doit-il produire ? Pour qui ? Et comment saura-t-on qu’elle est réellement produite ?</w:t>
      </w:r>
    </w:p>
    <w:p w:rsidR="00000000" w:rsidDel="00000000" w:rsidP="00000000" w:rsidRDefault="00000000" w:rsidRPr="00000000" w14:paraId="000000C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6k7j5sxbknxj" w:id="25"/>
      <w:bookmarkEnd w:id="25"/>
      <w:r w:rsidDel="00000000" w:rsidR="00000000" w:rsidRPr="00000000">
        <w:rPr>
          <w:rtl w:val="0"/>
        </w:rPr>
        <w:t xml:space="preserve">Bénéficiaires de la valeur</w:t>
      </w:r>
    </w:p>
    <w:p w:rsidR="00000000" w:rsidDel="00000000" w:rsidP="00000000" w:rsidRDefault="00000000" w:rsidRPr="00000000" w14:paraId="000000C5">
      <w:pPr>
        <w:rPr/>
      </w:pPr>
      <w:r w:rsidDel="00000000" w:rsidR="00000000" w:rsidRPr="00000000">
        <w:rPr>
          <w:rtl w:val="0"/>
        </w:rPr>
        <w:t xml:space="preserve">La valeur produite par le système de santé bénéficie à plusieurs catégories d’acteurs, dont les attentes sont distinctes et doivent toutes être prises en compte.</w:t>
      </w:r>
    </w:p>
    <w:tbl>
      <w:tblPr>
        <w:tblStyle w:val="Table4"/>
        <w:tblW w:w="9030.0" w:type="dxa"/>
        <w:jc w:val="left"/>
        <w:tblBorders>
          <w:insideH w:color="000000" w:space="0" w:sz="4" w:val="single"/>
        </w:tblBorders>
        <w:tblLayout w:type="fixed"/>
        <w:tblLook w:val="0600"/>
      </w:tblPr>
      <w:tblGrid>
        <w:gridCol w:w="2610"/>
        <w:gridCol w:w="6420"/>
        <w:tblGridChange w:id="0">
          <w:tblGrid>
            <w:gridCol w:w="2610"/>
            <w:gridCol w:w="6420"/>
          </w:tblGrid>
        </w:tblGridChange>
      </w:tblGrid>
      <w:tr>
        <w:trPr>
          <w:cantSplit w:val="0"/>
          <w:trHeight w:val="632.373046875"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C6">
            <w:pPr>
              <w:spacing w:after="0" w:line="240" w:lineRule="auto"/>
              <w:rPr>
                <w:b w:val="1"/>
                <w:bCs w:val="1"/>
              </w:rPr>
            </w:pPr>
            <w:r w:rsidDel="00000000" w:rsidR="00000000" w:rsidRPr="00000000">
              <w:rPr>
                <w:b w:val="1"/>
                <w:bCs w:val="1"/>
                <w:rtl w:val="0"/>
              </w:rPr>
              <w:t xml:space="preserve">Bénéficiaire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C7">
            <w:pPr>
              <w:spacing w:after="0" w:line="240" w:lineRule="auto"/>
              <w:rPr>
                <w:b w:val="1"/>
                <w:bCs w:val="1"/>
              </w:rPr>
            </w:pPr>
            <w:r w:rsidDel="00000000" w:rsidR="00000000" w:rsidRPr="00000000">
              <w:rPr>
                <w:b w:val="1"/>
                <w:bCs w:val="1"/>
                <w:rtl w:val="0"/>
              </w:rPr>
              <w:t xml:space="preserve">Valeur attendue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8">
            <w:pPr>
              <w:spacing w:line="240" w:lineRule="auto"/>
              <w:rPr/>
            </w:pPr>
            <w:r w:rsidDel="00000000" w:rsidR="00000000" w:rsidRPr="00000000">
              <w:rPr>
                <w:rtl w:val="0"/>
              </w:rPr>
              <w:t xml:space="preserve">Patient et usager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9">
            <w:pPr>
              <w:spacing w:line="240" w:lineRule="auto"/>
              <w:rPr/>
            </w:pPr>
            <w:r w:rsidDel="00000000" w:rsidR="00000000" w:rsidRPr="00000000">
              <w:rPr>
                <w:rtl w:val="0"/>
              </w:rPr>
              <w:t xml:space="preserve">Recevoir des soins accessibles, sûrs, continus et de qualité</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A">
            <w:pPr>
              <w:spacing w:line="240" w:lineRule="auto"/>
              <w:rPr/>
            </w:pPr>
            <w:r w:rsidDel="00000000" w:rsidR="00000000" w:rsidRPr="00000000">
              <w:rPr>
                <w:rtl w:val="0"/>
              </w:rPr>
              <w:t xml:space="preserve">Ménage et famille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spacing w:line="240" w:lineRule="auto"/>
              <w:rPr/>
            </w:pPr>
            <w:r w:rsidDel="00000000" w:rsidR="00000000" w:rsidRPr="00000000">
              <w:rPr>
                <w:rtl w:val="0"/>
              </w:rPr>
              <w:t xml:space="preserve">Accéder aux soins sans appauvrissement ni dépenses catastrophiques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C">
            <w:pPr>
              <w:spacing w:line="240" w:lineRule="auto"/>
              <w:rPr/>
            </w:pPr>
            <w:r w:rsidDel="00000000" w:rsidR="00000000" w:rsidRPr="00000000">
              <w:rPr>
                <w:rtl w:val="0"/>
              </w:rPr>
              <w:t xml:space="preserve">Population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D">
            <w:pPr>
              <w:spacing w:line="240" w:lineRule="auto"/>
              <w:rPr/>
            </w:pPr>
            <w:r w:rsidDel="00000000" w:rsidR="00000000" w:rsidRPr="00000000">
              <w:rPr>
                <w:rtl w:val="0"/>
              </w:rPr>
              <w:t xml:space="preserve">Être protégée contre les maladies, les épidémies et les urgences sanitaires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E">
            <w:pPr>
              <w:spacing w:line="240" w:lineRule="auto"/>
              <w:rPr/>
            </w:pPr>
            <w:r w:rsidDel="00000000" w:rsidR="00000000" w:rsidRPr="00000000">
              <w:rPr>
                <w:rtl w:val="0"/>
              </w:rPr>
              <w:t xml:space="preserve">Communauté</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spacing w:line="240" w:lineRule="auto"/>
              <w:rPr/>
            </w:pPr>
            <w:r w:rsidDel="00000000" w:rsidR="00000000" w:rsidRPr="00000000">
              <w:rPr>
                <w:rtl w:val="0"/>
              </w:rPr>
              <w:t xml:space="preserve">Participer à la santé et accéder à des services de proximité</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0">
            <w:pPr>
              <w:spacing w:line="240" w:lineRule="auto"/>
              <w:rPr/>
            </w:pPr>
            <w:r w:rsidDel="00000000" w:rsidR="00000000" w:rsidRPr="00000000">
              <w:rPr>
                <w:rtl w:val="0"/>
              </w:rPr>
              <w:t xml:space="preserve">Agent de santé</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1">
            <w:pPr>
              <w:spacing w:line="240" w:lineRule="auto"/>
              <w:rPr/>
            </w:pPr>
            <w:r w:rsidDel="00000000" w:rsidR="00000000" w:rsidRPr="00000000">
              <w:rPr>
                <w:rtl w:val="0"/>
              </w:rPr>
              <w:t xml:space="preserve">Disposer des ressources, compétences, outils et informations nécessaires pour exercer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2">
            <w:pPr>
              <w:spacing w:line="240" w:lineRule="auto"/>
              <w:rPr/>
            </w:pPr>
            <w:r w:rsidDel="00000000" w:rsidR="00000000" w:rsidRPr="00000000">
              <w:rPr>
                <w:rtl w:val="0"/>
              </w:rPr>
              <w:t xml:space="preserve">Formation sanitaire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3">
            <w:pPr>
              <w:spacing w:line="240" w:lineRule="auto"/>
              <w:rPr/>
            </w:pPr>
            <w:r w:rsidDel="00000000" w:rsidR="00000000" w:rsidRPr="00000000">
              <w:rPr>
                <w:rtl w:val="0"/>
              </w:rPr>
              <w:t xml:space="preserve">Avoir les intrants, les ressources humaines, les équipements et les données nécessaires pour fonctionner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4">
            <w:pPr>
              <w:spacing w:line="240" w:lineRule="auto"/>
              <w:rPr/>
            </w:pPr>
            <w:r w:rsidDel="00000000" w:rsidR="00000000" w:rsidRPr="00000000">
              <w:rPr>
                <w:rtl w:val="0"/>
              </w:rPr>
              <w:t xml:space="preserve">District, région et Ministère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5">
            <w:pPr>
              <w:spacing w:line="240" w:lineRule="auto"/>
              <w:rPr/>
            </w:pPr>
            <w:r w:rsidDel="00000000" w:rsidR="00000000" w:rsidRPr="00000000">
              <w:rPr>
                <w:rtl w:val="0"/>
              </w:rPr>
              <w:t xml:space="preserve">Piloter, coordonner et améliorer la performance du système sur la base de données fiables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6">
            <w:pPr>
              <w:spacing w:line="240" w:lineRule="auto"/>
              <w:rPr/>
            </w:pPr>
            <w:r w:rsidDel="00000000" w:rsidR="00000000" w:rsidRPr="00000000">
              <w:rPr>
                <w:rtl w:val="0"/>
              </w:rPr>
              <w:t xml:space="preserve">Partenaires techniques et financiers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7">
            <w:pPr>
              <w:spacing w:line="240" w:lineRule="auto"/>
              <w:rPr/>
            </w:pPr>
            <w:r w:rsidDel="00000000" w:rsidR="00000000" w:rsidRPr="00000000">
              <w:rPr>
                <w:rtl w:val="0"/>
              </w:rPr>
              <w:t xml:space="preserve">Aligner leurs investissements sur les priorités nationales et vérifier les résultats produits</w:t>
            </w:r>
          </w:p>
        </w:tc>
      </w:tr>
    </w:tbl>
    <w:p w:rsidR="00000000" w:rsidDel="00000000" w:rsidP="00000000" w:rsidRDefault="00000000" w:rsidRPr="00000000" w14:paraId="000000D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q901xzftx0jr" w:id="26"/>
      <w:bookmarkEnd w:id="26"/>
      <w:r w:rsidDel="00000000" w:rsidR="00000000" w:rsidRPr="00000000">
        <w:rPr>
          <w:rtl w:val="0"/>
        </w:rPr>
        <w:t xml:space="preserve">Dimensions de valeur</w:t>
      </w:r>
    </w:p>
    <w:p w:rsidR="00000000" w:rsidDel="00000000" w:rsidP="00000000" w:rsidRDefault="00000000" w:rsidRPr="00000000" w14:paraId="000000D9">
      <w:pPr>
        <w:rPr/>
      </w:pPr>
      <w:r w:rsidDel="00000000" w:rsidR="00000000" w:rsidRPr="00000000">
        <w:rPr>
          <w:rtl w:val="0"/>
        </w:rPr>
        <w:t xml:space="preserve">Le cadre retient cinq dimensions selon lesquelles la valeur produite par le système de santé est appréciée. Ces dimensions structurent les indicateurs de suivi associés à chaque flux de valeur et à chaque initiative numérique.</w:t>
      </w:r>
    </w:p>
    <w:tbl>
      <w:tblPr>
        <w:tblStyle w:val="Table5"/>
        <w:tblW w:w="9015.0" w:type="dxa"/>
        <w:jc w:val="left"/>
        <w:tblBorders>
          <w:insideH w:color="000000" w:space="0" w:sz="4" w:val="single"/>
        </w:tblBorders>
        <w:tblLayout w:type="fixed"/>
        <w:tblLook w:val="0600"/>
      </w:tblPr>
      <w:tblGrid>
        <w:gridCol w:w="3005"/>
        <w:gridCol w:w="3005"/>
        <w:gridCol w:w="3005"/>
        <w:tblGridChange w:id="0">
          <w:tblGrid>
            <w:gridCol w:w="3005"/>
            <w:gridCol w:w="3005"/>
            <w:gridCol w:w="3005"/>
          </w:tblGrid>
        </w:tblGridChange>
      </w:tblGrid>
      <w:tr>
        <w:trPr>
          <w:cantSplit w:val="0"/>
          <w:trHeight w:val="57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DA">
            <w:pPr>
              <w:spacing w:line="240" w:lineRule="auto"/>
              <w:rPr>
                <w:b w:val="1"/>
                <w:bCs w:val="1"/>
              </w:rPr>
            </w:pPr>
            <w:r w:rsidDel="00000000" w:rsidR="00000000" w:rsidRPr="00000000">
              <w:rPr>
                <w:b w:val="1"/>
                <w:bCs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DB">
            <w:pPr>
              <w:spacing w:line="240" w:lineRule="auto"/>
              <w:rPr>
                <w:b w:val="1"/>
                <w:bCs w:val="1"/>
              </w:rPr>
            </w:pPr>
            <w:r w:rsidDel="00000000" w:rsidR="00000000" w:rsidRPr="00000000">
              <w:rPr>
                <w:b w:val="1"/>
                <w:bCs w:val="1"/>
                <w:rtl w:val="0"/>
              </w:rPr>
              <w:t xml:space="preserve">Ce qu’elle mesure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DC">
            <w:pPr>
              <w:spacing w:line="240" w:lineRule="auto"/>
              <w:rPr>
                <w:b w:val="1"/>
                <w:bCs w:val="1"/>
              </w:rPr>
            </w:pPr>
            <w:r w:rsidDel="00000000" w:rsidR="00000000" w:rsidRPr="00000000">
              <w:rPr>
                <w:b w:val="1"/>
                <w:bCs w:val="1"/>
                <w:rtl w:val="0"/>
              </w:rPr>
              <w:t xml:space="preserve">Exemples d’indicateurs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D">
            <w:pPr>
              <w:spacing w:line="240" w:lineRule="auto"/>
              <w:rPr/>
            </w:pPr>
            <w:r w:rsidDel="00000000" w:rsidR="00000000" w:rsidRPr="00000000">
              <w:rPr>
                <w:rtl w:val="0"/>
              </w:rPr>
              <w:t xml:space="preserve">Valeur patient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E">
            <w:pPr>
              <w:spacing w:line="240" w:lineRule="auto"/>
              <w:rPr/>
            </w:pPr>
            <w:r w:rsidDel="00000000" w:rsidR="00000000" w:rsidRPr="00000000">
              <w:rPr>
                <w:rtl w:val="0"/>
              </w:rPr>
              <w:t xml:space="preserve">L’amélioration de l’accès, de la continuité et de la qualité des soins reçus par les individus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F">
            <w:pPr>
              <w:spacing w:line="240" w:lineRule="auto"/>
              <w:rPr/>
            </w:pPr>
            <w:r w:rsidDel="00000000" w:rsidR="00000000" w:rsidRPr="00000000">
              <w:rPr>
                <w:rtl w:val="0"/>
              </w:rPr>
              <w:t xml:space="preserve">Délai de prise en charge, taux de référence complétée, taux de dossiers complets, satisfaction du patient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0">
            <w:pPr>
              <w:spacing w:line="240" w:lineRule="auto"/>
              <w:rPr/>
            </w:pPr>
            <w:r w:rsidDel="00000000" w:rsidR="00000000" w:rsidRPr="00000000">
              <w:rPr>
                <w:rtl w:val="0"/>
              </w:rPr>
              <w:t xml:space="preserve">Valeur populationnelle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1">
            <w:pPr>
              <w:spacing w:line="240" w:lineRule="auto"/>
              <w:rPr/>
            </w:pPr>
            <w:r w:rsidDel="00000000" w:rsidR="00000000" w:rsidRPr="00000000">
              <w:rPr>
                <w:rtl w:val="0"/>
              </w:rPr>
              <w:t xml:space="preserve">La Capabilité collective à prévenir, détecter et répondre aux risques sanitaires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2">
            <w:pPr>
              <w:spacing w:line="240" w:lineRule="auto"/>
              <w:rPr/>
            </w:pPr>
            <w:r w:rsidDel="00000000" w:rsidR="00000000" w:rsidRPr="00000000">
              <w:rPr>
                <w:rtl w:val="0"/>
              </w:rPr>
              <w:t xml:space="preserve">Délai de notification d’alerte, couverture vaccinale, taux de riposte dans les délais réglementaires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3">
            <w:pPr>
              <w:spacing w:line="240" w:lineRule="auto"/>
              <w:rPr/>
            </w:pPr>
            <w:r w:rsidDel="00000000" w:rsidR="00000000" w:rsidRPr="00000000">
              <w:rPr>
                <w:rtl w:val="0"/>
              </w:rPr>
              <w:t xml:space="preserve">Valeur équitée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4">
            <w:pPr>
              <w:spacing w:line="240" w:lineRule="auto"/>
              <w:rPr/>
            </w:pPr>
            <w:r w:rsidDel="00000000" w:rsidR="00000000" w:rsidRPr="00000000">
              <w:rPr>
                <w:rtl w:val="0"/>
              </w:rPr>
              <w:t xml:space="preserve">La réduction des écarts d’accès et de qualité entre populations, territoires et groupes vulnérables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5">
            <w:pPr>
              <w:spacing w:line="240" w:lineRule="auto"/>
              <w:rPr/>
            </w:pPr>
            <w:r w:rsidDel="00000000" w:rsidR="00000000" w:rsidRPr="00000000">
              <w:rPr>
                <w:rtl w:val="0"/>
              </w:rPr>
              <w:t xml:space="preserve">Couverture en zones reculées, accès des indigents aux soins, écarts régionaux de performance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6">
            <w:pPr>
              <w:spacing w:line="240" w:lineRule="auto"/>
              <w:rPr/>
            </w:pPr>
            <w:r w:rsidDel="00000000" w:rsidR="00000000" w:rsidRPr="00000000">
              <w:rPr>
                <w:rtl w:val="0"/>
              </w:rPr>
              <w:t xml:space="preserve">Valeur système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7">
            <w:pPr>
              <w:spacing w:line="240" w:lineRule="auto"/>
              <w:rPr/>
            </w:pPr>
            <w:r w:rsidDel="00000000" w:rsidR="00000000" w:rsidRPr="00000000">
              <w:rPr>
                <w:rtl w:val="0"/>
              </w:rPr>
              <w:t xml:space="preserve">L’amélioration de l’efficience, de la coordination et de la soutenabilité du système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8">
            <w:pPr>
              <w:spacing w:line="240" w:lineRule="auto"/>
              <w:rPr/>
            </w:pPr>
            <w:r w:rsidDel="00000000" w:rsidR="00000000" w:rsidRPr="00000000">
              <w:rPr>
                <w:rtl w:val="0"/>
              </w:rPr>
              <w:t xml:space="preserve">Taux de rupture de stock, disponibilité des ressources humaines, duplication des systèmes, coût total de possession des plateformes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9">
            <w:pPr>
              <w:spacing w:line="240" w:lineRule="auto"/>
              <w:rPr/>
            </w:pPr>
            <w:r w:rsidDel="00000000" w:rsidR="00000000" w:rsidRPr="00000000">
              <w:rPr>
                <w:rtl w:val="0"/>
              </w:rPr>
              <w:t xml:space="preserve">Valeur décisionnelle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A">
            <w:pPr>
              <w:spacing w:line="240" w:lineRule="auto"/>
              <w:rPr/>
            </w:pPr>
            <w:r w:rsidDel="00000000" w:rsidR="00000000" w:rsidRPr="00000000">
              <w:rPr>
                <w:rtl w:val="0"/>
              </w:rPr>
              <w:t xml:space="preserve">L’utilisation effective de données fiables pour décider, planifier et améliorer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B">
            <w:pPr>
              <w:spacing w:line="240" w:lineRule="auto"/>
              <w:rPr/>
            </w:pPr>
            <w:r w:rsidDel="00000000" w:rsidR="00000000" w:rsidRPr="00000000">
              <w:rPr>
                <w:rtl w:val="0"/>
              </w:rPr>
              <w:t xml:space="preserve">Complétude et promptitude des rapports, taux d’utilisation des tableaux de bord, proportion de décisions documentées</w:t>
            </w:r>
          </w:p>
        </w:tc>
      </w:tr>
    </w:tbl>
    <w:p w:rsidR="00000000" w:rsidDel="00000000" w:rsidP="00000000" w:rsidRDefault="00000000" w:rsidRPr="00000000" w14:paraId="000000E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ncbgk74e6pbi" w:id="27"/>
      <w:bookmarkEnd w:id="27"/>
      <w:r w:rsidDel="00000000" w:rsidR="00000000" w:rsidRPr="00000000">
        <w:rPr>
          <w:rtl w:val="0"/>
        </w:rPr>
        <w:t xml:space="preserve">Flux de valeur nationaux de santé</w:t>
      </w:r>
    </w:p>
    <w:p w:rsidR="00000000" w:rsidDel="00000000" w:rsidP="00000000" w:rsidRDefault="00000000" w:rsidRPr="00000000" w14:paraId="000000E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t9ef9ou59wvz" w:id="28"/>
      <w:bookmarkEnd w:id="28"/>
      <w:r w:rsidDel="00000000" w:rsidR="00000000" w:rsidRPr="00000000">
        <w:rPr>
          <w:rtl w:val="0"/>
        </w:rPr>
        <w:t xml:space="preserve">Définition et principe</w:t>
      </w:r>
    </w:p>
    <w:p w:rsidR="00000000" w:rsidDel="00000000" w:rsidP="00000000" w:rsidRDefault="00000000" w:rsidRPr="00000000" w14:paraId="000000EE">
      <w:pPr>
        <w:rPr/>
      </w:pPr>
      <w:r w:rsidDel="00000000" w:rsidR="00000000" w:rsidRPr="00000000">
        <w:rPr>
          <w:rtl w:val="0"/>
        </w:rPr>
        <w:t xml:space="preserve">Un flux de valeur en anglais value stream est la séquence complète des activités qui permettent de produire un résultat de valeur pour un bénéficiaire, depuis le déclenchement du besoin jusqu’à la livraison du résultat et son amélioration continue. Il traverse les niveaux organisationnels, les programmes et les systèmes d’information. Il est défini du point de vue du bénéficiaire, non du point de vue des institutions qui le servent.</w:t>
      </w:r>
    </w:p>
    <w:p w:rsidR="00000000" w:rsidDel="00000000" w:rsidP="00000000" w:rsidRDefault="00000000" w:rsidRPr="00000000" w14:paraId="000000EF">
      <w:pPr>
        <w:rPr/>
      </w:pPr>
      <w:r w:rsidDel="00000000" w:rsidR="00000000" w:rsidRPr="00000000">
        <w:rPr>
          <w:rtl w:val="0"/>
        </w:rPr>
        <w:t xml:space="preserve">Cette notion est centrale dans la démarche d’architecture d’entreprise orientée valeur. Elle permet de dépasser l’organisation en silos programmatiques ou institutionnels pour raisonner en termes de résultats concrets pour la population.</w:t>
      </w:r>
    </w:p>
    <w:p w:rsidR="00000000" w:rsidDel="00000000" w:rsidP="00000000" w:rsidRDefault="00000000" w:rsidRPr="00000000" w14:paraId="000000F0">
      <w:pPr>
        <w:rPr/>
      </w:pPr>
      <w:r w:rsidDel="00000000" w:rsidR="00000000" w:rsidRPr="00000000">
        <w:rPr>
          <w:rtl w:val="0"/>
        </w:rPr>
        <w:t xml:space="preserve">Le cadre retient quatre flux de valeur nationaux. Ils correspondent aux grands résultats permanents que le système de santé malagasy doit produire. Ils ne remplacent pas les axes stratégiques nationaux : ils les traduisent en flux opérationnels de bout en bout.</w:t>
      </w:r>
    </w:p>
    <w:p w:rsidR="00000000" w:rsidDel="00000000" w:rsidP="00000000" w:rsidRDefault="00000000" w:rsidRPr="00000000" w14:paraId="000000F1">
      <w:pPr>
        <w:numPr>
          <w:ilvl w:val="0"/>
          <w:numId w:val="33"/>
        </w:numPr>
        <w:spacing w:after="200" w:lineRule="auto"/>
        <w:ind w:left="720" w:hanging="360"/>
      </w:pPr>
      <w:r w:rsidDel="00000000" w:rsidR="00000000" w:rsidRPr="00000000">
        <w:rPr>
          <w:rtl w:val="0"/>
        </w:rPr>
        <w:t xml:space="preserve">Flux de valeur 1: </w:t>
      </w:r>
      <w:r w:rsidDel="00000000" w:rsidR="00000000" w:rsidRPr="00000000">
        <w:rPr>
          <w:vertAlign w:val="baseline"/>
          <w:rtl w:val="0"/>
        </w:rPr>
        <w:t xml:space="preserve">Accéder à des services de santé essentiels, intégrés, équitables et de qualité</w:t>
      </w:r>
    </w:p>
    <w:p w:rsidR="00000000" w:rsidDel="00000000" w:rsidP="00000000" w:rsidRDefault="00000000" w:rsidRPr="00000000" w14:paraId="000000F2">
      <w:pPr>
        <w:numPr>
          <w:ilvl w:val="0"/>
          <w:numId w:val="33"/>
        </w:numPr>
        <w:spacing w:after="200" w:before="0" w:lineRule="auto"/>
        <w:ind w:left="720" w:hanging="360"/>
      </w:pPr>
      <w:r w:rsidDel="00000000" w:rsidR="00000000" w:rsidRPr="00000000">
        <w:rPr>
          <w:rtl w:val="0"/>
        </w:rPr>
        <w:t xml:space="preserve">Flux de valeur 2: </w:t>
      </w:r>
      <w:r w:rsidDel="00000000" w:rsidR="00000000" w:rsidRPr="00000000">
        <w:rPr>
          <w:vertAlign w:val="baseline"/>
          <w:rtl w:val="0"/>
        </w:rPr>
        <w:t xml:space="preserve">Prévenir, détecter et répondre aux risques sanitaires</w:t>
      </w:r>
    </w:p>
    <w:p w:rsidR="00000000" w:rsidDel="00000000" w:rsidP="00000000" w:rsidRDefault="00000000" w:rsidRPr="00000000" w14:paraId="000000F3">
      <w:pPr>
        <w:numPr>
          <w:ilvl w:val="0"/>
          <w:numId w:val="33"/>
        </w:numPr>
        <w:spacing w:after="200" w:before="0" w:lineRule="auto"/>
        <w:ind w:left="720" w:hanging="360"/>
      </w:pPr>
      <w:r w:rsidDel="00000000" w:rsidR="00000000" w:rsidRPr="00000000">
        <w:rPr>
          <w:rtl w:val="0"/>
        </w:rPr>
        <w:t xml:space="preserve">Flux de valeur 3: </w:t>
      </w:r>
      <w:r w:rsidDel="00000000" w:rsidR="00000000" w:rsidRPr="00000000">
        <w:rPr>
          <w:vertAlign w:val="baseline"/>
          <w:rtl w:val="0"/>
        </w:rPr>
        <w:t xml:space="preserve">Protéger financièrement la population face aux dépenses de santé</w:t>
      </w:r>
    </w:p>
    <w:p w:rsidR="00000000" w:rsidDel="00000000" w:rsidP="00000000" w:rsidRDefault="00000000" w:rsidRPr="00000000" w14:paraId="000000F4">
      <w:pPr>
        <w:numPr>
          <w:ilvl w:val="0"/>
          <w:numId w:val="33"/>
        </w:numPr>
        <w:spacing w:after="200" w:lineRule="auto"/>
        <w:ind w:left="720" w:hanging="360"/>
      </w:pPr>
      <w:r w:rsidDel="00000000" w:rsidR="00000000" w:rsidRPr="00000000">
        <w:rPr>
          <w:rtl w:val="0"/>
        </w:rPr>
        <w:t xml:space="preserve">Flux de valeur 4: </w:t>
      </w:r>
      <w:r w:rsidDel="00000000" w:rsidR="00000000" w:rsidRPr="00000000">
        <w:rPr>
          <w:vertAlign w:val="baseline"/>
          <w:rtl w:val="0"/>
        </w:rPr>
        <w:t xml:space="preserve">Piloter, coordonner et améliorer la performance du système de santé</w:t>
      </w:r>
    </w:p>
    <w:p w:rsidR="00000000" w:rsidDel="00000000" w:rsidP="00000000" w:rsidRDefault="00000000" w:rsidRPr="00000000" w14:paraId="000000F5">
      <w:pPr>
        <w:rPr/>
      </w:pPr>
      <w:r w:rsidDel="00000000" w:rsidR="00000000" w:rsidRPr="00000000">
        <w:rPr>
          <w:rtl w:val="0"/>
        </w:rPr>
        <w:t xml:space="preserve">Chaque flux de valeur est décomposé en étapes de valeur successives, chacune dotée de ses propres entrées, sorties, acteurs impliqués, points de rupture fréquents et indicateurs de performance. Cette décomposition permet d’identifier précisément où les systèmes numériques peuvent créer de la valeur ou corriger des défaillances.</w:t>
      </w:r>
    </w:p>
    <w:p w:rsidR="00000000" w:rsidDel="00000000" w:rsidP="00000000" w:rsidRDefault="00000000" w:rsidRPr="00000000" w14:paraId="000000F6">
      <w:pPr>
        <w:pStyle w:val="Heading2"/>
        <w:ind w:left="0" w:firstLine="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3vzw2ayrcugs" w:id="29"/>
      <w:bookmarkEnd w:id="29"/>
      <w:r w:rsidDel="00000000" w:rsidR="00000000" w:rsidRPr="00000000">
        <w:rPr>
          <w:rtl w:val="0"/>
        </w:rPr>
        <w:t xml:space="preserve">VS-01 : Accéder à des services de santé essentiels, intégrés, équitables et de qualité</w:t>
      </w:r>
    </w:p>
    <w:p w:rsidR="00000000" w:rsidDel="00000000" w:rsidP="00000000" w:rsidRDefault="00000000" w:rsidRPr="00000000" w14:paraId="000000F8">
      <w:pPr>
        <w:numPr>
          <w:ilvl w:val="0"/>
          <w:numId w:val="41"/>
        </w:numPr>
        <w:spacing w:after="200" w:lineRule="auto"/>
        <w:ind w:left="720" w:hanging="360"/>
        <w:rPr>
          <w:u w:val="none"/>
        </w:rPr>
      </w:pPr>
      <w:r w:rsidDel="00000000" w:rsidR="00000000" w:rsidRPr="00000000">
        <w:rPr>
          <w:b w:val="1"/>
          <w:bCs w:val="1"/>
          <w:rtl w:val="0"/>
        </w:rPr>
        <w:t xml:space="preserve">Valeur produite</w:t>
      </w:r>
      <w:r w:rsidDel="00000000" w:rsidR="00000000" w:rsidRPr="00000000">
        <w:rPr>
          <w:rtl w:val="0"/>
        </w:rPr>
        <w:t xml:space="preserve"> : un patient ou usager reçoit des soins accessibles, continus, sûrs et de qualité, quel que soit son lieu de résidence, son niveau de revenu ou son profil.</w:t>
      </w:r>
    </w:p>
    <w:p w:rsidR="00000000" w:rsidDel="00000000" w:rsidP="00000000" w:rsidRDefault="00000000" w:rsidRPr="00000000" w14:paraId="000000F9">
      <w:pPr>
        <w:numPr>
          <w:ilvl w:val="0"/>
          <w:numId w:val="41"/>
        </w:numPr>
        <w:spacing w:after="200" w:before="0" w:lineRule="auto"/>
        <w:ind w:left="720" w:hanging="360"/>
        <w:rPr>
          <w:u w:val="none"/>
        </w:rPr>
      </w:pPr>
      <w:r w:rsidDel="00000000" w:rsidR="00000000" w:rsidRPr="00000000">
        <w:rPr>
          <w:b w:val="1"/>
          <w:bCs w:val="1"/>
          <w:rtl w:val="0"/>
        </w:rPr>
        <w:t xml:space="preserve">Bénéficiaires principaux</w:t>
      </w:r>
      <w:r w:rsidDel="00000000" w:rsidR="00000000" w:rsidRPr="00000000">
        <w:rPr>
          <w:rtl w:val="0"/>
        </w:rPr>
        <w:t xml:space="preserve"> : patients, ménages, communautés, agents de santé, formations sanitaires.</w:t>
      </w:r>
    </w:p>
    <w:p w:rsidR="00000000" w:rsidDel="00000000" w:rsidP="00000000" w:rsidRDefault="00000000" w:rsidRPr="00000000" w14:paraId="000000FA">
      <w:pPr>
        <w:numPr>
          <w:ilvl w:val="0"/>
          <w:numId w:val="41"/>
        </w:numPr>
        <w:spacing w:after="200" w:before="0" w:lineRule="auto"/>
        <w:ind w:left="720" w:hanging="360"/>
        <w:rPr>
          <w:u w:val="none"/>
        </w:rPr>
      </w:pPr>
      <w:r w:rsidDel="00000000" w:rsidR="00000000" w:rsidRPr="00000000">
        <w:rPr>
          <w:b w:val="1"/>
          <w:bCs w:val="1"/>
          <w:rtl w:val="0"/>
        </w:rPr>
        <w:t xml:space="preserve">Description du flux</w:t>
      </w:r>
      <w:r w:rsidDel="00000000" w:rsidR="00000000" w:rsidRPr="00000000">
        <w:rPr>
          <w:rtl w:val="0"/>
        </w:rPr>
        <w:t xml:space="preserve"> : ce flux couvre l’ensemble du parcours d’un patient depuis la reconnaissance d’un besoin de soins jusqu’au suivi post-traitement et à l’amélioration continue de la qualité des services reçus. Il inclut les soins préventifs, curatifs et de réhabilitation, à tous les niveaux de la pyramide sanitaire.</w:t>
      </w:r>
    </w:p>
    <w:p w:rsidR="00000000" w:rsidDel="00000000" w:rsidP="00000000" w:rsidRDefault="00000000" w:rsidRPr="00000000" w14:paraId="000000FB">
      <w:pPr>
        <w:numPr>
          <w:ilvl w:val="0"/>
          <w:numId w:val="41"/>
        </w:numPr>
        <w:spacing w:after="200" w:lineRule="auto"/>
        <w:ind w:left="720" w:hanging="360"/>
        <w:rPr>
          <w:u w:val="none"/>
        </w:rPr>
      </w:pPr>
      <w:r w:rsidDel="00000000" w:rsidR="00000000" w:rsidRPr="00000000">
        <w:rPr>
          <w:b w:val="1"/>
          <w:bCs w:val="1"/>
          <w:rtl w:val="0"/>
        </w:rPr>
        <w:t xml:space="preserve">Étapes de valeur</w:t>
      </w:r>
      <w:r w:rsidDel="00000000" w:rsidR="00000000" w:rsidRPr="00000000">
        <w:rPr>
          <w:rtl w:val="0"/>
        </w:rPr>
        <w:t xml:space="preserve"> :</w:t>
      </w:r>
    </w:p>
    <w:tbl>
      <w:tblPr>
        <w:tblStyle w:val="Table6"/>
        <w:tblW w:w="13590.0" w:type="dxa"/>
        <w:jc w:val="left"/>
        <w:tblBorders>
          <w:insideH w:color="000000" w:space="0" w:sz="4" w:val="single"/>
        </w:tblBorders>
        <w:tblLayout w:type="fixed"/>
        <w:tblLook w:val="0600"/>
      </w:tblPr>
      <w:tblGrid>
        <w:gridCol w:w="2265"/>
        <w:gridCol w:w="2265"/>
        <w:gridCol w:w="2265"/>
        <w:gridCol w:w="1965"/>
        <w:gridCol w:w="2565"/>
        <w:gridCol w:w="2265"/>
        <w:tblGridChange w:id="0">
          <w:tblGrid>
            <w:gridCol w:w="2265"/>
            <w:gridCol w:w="2265"/>
            <w:gridCol w:w="2265"/>
            <w:gridCol w:w="1965"/>
            <w:gridCol w:w="2565"/>
            <w:gridCol w:w="2265"/>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C">
            <w:pPr>
              <w:spacing w:line="240" w:lineRule="auto"/>
              <w:rPr>
                <w:b w:val="1"/>
                <w:bCs w:val="1"/>
              </w:rPr>
            </w:pPr>
            <w:r w:rsidDel="00000000" w:rsidR="00000000" w:rsidRPr="00000000">
              <w:rPr>
                <w:b w:val="1"/>
                <w:bCs w:val="1"/>
                <w:rtl w:val="0"/>
              </w:rPr>
              <w:t xml:space="preserve">Étape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D">
            <w:pPr>
              <w:spacing w:line="240" w:lineRule="auto"/>
              <w:rPr>
                <w:b w:val="1"/>
                <w:bCs w:val="1"/>
              </w:rPr>
            </w:pPr>
            <w:r w:rsidDel="00000000" w:rsidR="00000000" w:rsidRPr="00000000">
              <w:rPr>
                <w:b w:val="1"/>
                <w:bCs w:val="1"/>
                <w:rtl w:val="0"/>
              </w:rPr>
              <w:t xml:space="preserve">Ce qui entre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E">
            <w:pPr>
              <w:spacing w:line="240" w:lineRule="auto"/>
              <w:rPr>
                <w:b w:val="1"/>
                <w:bCs w:val="1"/>
              </w:rPr>
            </w:pPr>
            <w:r w:rsidDel="00000000" w:rsidR="00000000" w:rsidRPr="00000000">
              <w:rPr>
                <w:b w:val="1"/>
                <w:bCs w:val="1"/>
                <w:rtl w:val="0"/>
              </w:rPr>
              <w:t xml:space="preserve">Ce qui sort</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FF">
            <w:pPr>
              <w:spacing w:line="240" w:lineRule="auto"/>
              <w:rPr>
                <w:b w:val="1"/>
                <w:bCs w:val="1"/>
              </w:rPr>
            </w:pPr>
            <w:r w:rsidDel="00000000" w:rsidR="00000000" w:rsidRPr="00000000">
              <w:rPr>
                <w:b w:val="1"/>
                <w:bCs w:val="1"/>
                <w:rtl w:val="0"/>
              </w:rPr>
              <w:t xml:space="preserve">Qui intervient</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00">
            <w:pPr>
              <w:spacing w:line="240" w:lineRule="auto"/>
              <w:rPr>
                <w:b w:val="1"/>
                <w:bCs w:val="1"/>
              </w:rPr>
            </w:pPr>
            <w:r w:rsidDel="00000000" w:rsidR="00000000" w:rsidRPr="00000000">
              <w:rPr>
                <w:b w:val="1"/>
                <w:bCs w:val="1"/>
                <w:rtl w:val="0"/>
              </w:rPr>
              <w:t xml:space="preserve">Ruptures fréquentes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01">
            <w:pPr>
              <w:spacing w:line="240" w:lineRule="auto"/>
              <w:rPr>
                <w:b w:val="1"/>
                <w:bCs w:val="1"/>
              </w:rPr>
            </w:pPr>
            <w:r w:rsidDel="00000000" w:rsidR="00000000" w:rsidRPr="00000000">
              <w:rPr>
                <w:b w:val="1"/>
                <w:bCs w:val="1"/>
                <w:rtl w:val="0"/>
              </w:rPr>
              <w:t xml:space="preserve">Indicateurs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2">
            <w:pPr>
              <w:spacing w:line="240" w:lineRule="auto"/>
              <w:rPr/>
            </w:pPr>
            <w:r w:rsidDel="00000000" w:rsidR="00000000" w:rsidRPr="00000000">
              <w:rPr>
                <w:rtl w:val="0"/>
              </w:rPr>
              <w:t xml:space="preserve">1. Reconnaissance du besoin et orientation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3">
            <w:pPr>
              <w:spacing w:line="240" w:lineRule="auto"/>
              <w:rPr/>
            </w:pPr>
            <w:r w:rsidDel="00000000" w:rsidR="00000000" w:rsidRPr="00000000">
              <w:rPr>
                <w:rtl w:val="0"/>
              </w:rPr>
              <w:t xml:space="preserve">Symptôme ou besoin ressenti par le patient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4">
            <w:pPr>
              <w:spacing w:line="240" w:lineRule="auto"/>
              <w:rPr/>
            </w:pPr>
            <w:r w:rsidDel="00000000" w:rsidR="00000000" w:rsidRPr="00000000">
              <w:rPr>
                <w:rtl w:val="0"/>
              </w:rPr>
              <w:t xml:space="preserve">Patient orienté vers le niveau de soins approprié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5">
            <w:pPr>
              <w:spacing w:line="240" w:lineRule="auto"/>
              <w:rPr/>
            </w:pPr>
            <w:r w:rsidDel="00000000" w:rsidR="00000000" w:rsidRPr="00000000">
              <w:rPr>
                <w:rtl w:val="0"/>
              </w:rPr>
              <w:t xml:space="preserve">Patient, famille, agent de santé communautaire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6">
            <w:pPr>
              <w:spacing w:line="240" w:lineRule="auto"/>
              <w:rPr/>
            </w:pPr>
            <w:r w:rsidDel="00000000" w:rsidR="00000000" w:rsidRPr="00000000">
              <w:rPr>
                <w:rtl w:val="0"/>
              </w:rPr>
              <w:t xml:space="preserve">Méconnaissance des services disponibles, distance géographique, coût perçu dissuasif</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7">
            <w:pPr>
              <w:spacing w:line="240" w:lineRule="auto"/>
              <w:rPr/>
            </w:pPr>
            <w:r w:rsidDel="00000000" w:rsidR="00000000" w:rsidRPr="00000000">
              <w:rPr>
                <w:rtl w:val="0"/>
              </w:rPr>
              <w:t xml:space="preserve">Taux de recours aux soins, délai moyen d’accès à une formation sanitaire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8">
            <w:pPr>
              <w:spacing w:line="240" w:lineRule="auto"/>
              <w:rPr/>
            </w:pPr>
            <w:r w:rsidDel="00000000" w:rsidR="00000000" w:rsidRPr="00000000">
              <w:rPr>
                <w:rtl w:val="0"/>
              </w:rPr>
              <w:t xml:space="preserve">2. Accueil et enregistrement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9">
            <w:pPr>
              <w:spacing w:line="240" w:lineRule="auto"/>
              <w:rPr/>
            </w:pPr>
            <w:r w:rsidDel="00000000" w:rsidR="00000000" w:rsidRPr="00000000">
              <w:rPr>
                <w:rtl w:val="0"/>
              </w:rPr>
              <w:t xml:space="preserve">Patient présent à la formation sanitaire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A">
            <w:pPr>
              <w:spacing w:line="240" w:lineRule="auto"/>
              <w:rPr/>
            </w:pPr>
            <w:r w:rsidDel="00000000" w:rsidR="00000000" w:rsidRPr="00000000">
              <w:rPr>
                <w:rtl w:val="0"/>
              </w:rPr>
              <w:t xml:space="preserve">Dossier ouvert, identité vérifiée, patient pris en charge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B">
            <w:pPr>
              <w:spacing w:line="240" w:lineRule="auto"/>
              <w:rPr/>
            </w:pPr>
            <w:r w:rsidDel="00000000" w:rsidR="00000000" w:rsidRPr="00000000">
              <w:rPr>
                <w:rtl w:val="0"/>
              </w:rPr>
              <w:t xml:space="preserve">Personnel d’accueil, registre patient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C">
            <w:pPr>
              <w:spacing w:line="240" w:lineRule="auto"/>
              <w:rPr/>
            </w:pPr>
            <w:r w:rsidDel="00000000" w:rsidR="00000000" w:rsidRPr="00000000">
              <w:rPr>
                <w:rtl w:val="0"/>
              </w:rPr>
              <w:t xml:space="preserve">Absence de registre, identité non vérifiable, files d’attente prolongées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D">
            <w:pPr>
              <w:spacing w:line="240" w:lineRule="auto"/>
              <w:rPr/>
            </w:pPr>
            <w:r w:rsidDel="00000000" w:rsidR="00000000" w:rsidRPr="00000000">
              <w:rPr>
                <w:rtl w:val="0"/>
              </w:rPr>
              <w:t xml:space="preserve">Taux de dossiers ouverts, délai d’enregistrement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E">
            <w:pPr>
              <w:spacing w:line="240" w:lineRule="auto"/>
              <w:rPr/>
            </w:pPr>
            <w:r w:rsidDel="00000000" w:rsidR="00000000" w:rsidRPr="00000000">
              <w:rPr>
                <w:rtl w:val="0"/>
              </w:rPr>
              <w:t xml:space="preserve">3. Consultation et diagnostic</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F">
            <w:pPr>
              <w:spacing w:line="240" w:lineRule="auto"/>
              <w:rPr/>
            </w:pPr>
            <w:r w:rsidDel="00000000" w:rsidR="00000000" w:rsidRPr="00000000">
              <w:rPr>
                <w:rtl w:val="0"/>
              </w:rPr>
              <w:t xml:space="preserve">Dossier ouvert, patient examiné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0">
            <w:pPr>
              <w:spacing w:line="240" w:lineRule="auto"/>
              <w:rPr/>
            </w:pPr>
            <w:r w:rsidDel="00000000" w:rsidR="00000000" w:rsidRPr="00000000">
              <w:rPr>
                <w:rtl w:val="0"/>
              </w:rPr>
              <w:t xml:space="preserve">Diagnostic posé, plan de soins défini et documenté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1">
            <w:pPr>
              <w:spacing w:line="240" w:lineRule="auto"/>
              <w:rPr/>
            </w:pPr>
            <w:r w:rsidDel="00000000" w:rsidR="00000000" w:rsidRPr="00000000">
              <w:rPr>
                <w:rtl w:val="0"/>
              </w:rPr>
              <w:t xml:space="preserve">Clinicien, dossier patient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2">
            <w:pPr>
              <w:spacing w:line="240" w:lineRule="auto"/>
              <w:rPr/>
            </w:pPr>
            <w:r w:rsidDel="00000000" w:rsidR="00000000" w:rsidRPr="00000000">
              <w:rPr>
                <w:rtl w:val="0"/>
              </w:rPr>
              <w:t xml:space="preserve">Absence d’historique médical, rupture de stock en intrants de diagnostic</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3">
            <w:pPr>
              <w:spacing w:line="240" w:lineRule="auto"/>
              <w:rPr/>
            </w:pPr>
            <w:r w:rsidDel="00000000" w:rsidR="00000000" w:rsidRPr="00000000">
              <w:rPr>
                <w:rtl w:val="0"/>
              </w:rPr>
              <w:t xml:space="preserve">Taux de consultations avec diagnostic documenté</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4">
            <w:pPr>
              <w:spacing w:line="240" w:lineRule="auto"/>
              <w:rPr/>
            </w:pPr>
            <w:r w:rsidDel="00000000" w:rsidR="00000000" w:rsidRPr="00000000">
              <w:rPr>
                <w:rtl w:val="0"/>
              </w:rPr>
              <w:t xml:space="preserve">4. Traitement et prise en charge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5">
            <w:pPr>
              <w:spacing w:line="240" w:lineRule="auto"/>
              <w:rPr/>
            </w:pPr>
            <w:r w:rsidDel="00000000" w:rsidR="00000000" w:rsidRPr="00000000">
              <w:rPr>
                <w:rtl w:val="0"/>
              </w:rPr>
              <w:t xml:space="preserve">Plan de soins validé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6">
            <w:pPr>
              <w:spacing w:line="240" w:lineRule="auto"/>
              <w:rPr/>
            </w:pPr>
            <w:r w:rsidDel="00000000" w:rsidR="00000000" w:rsidRPr="00000000">
              <w:rPr>
                <w:rtl w:val="0"/>
              </w:rPr>
              <w:t xml:space="preserve">Traitement administré ou prescrit et disponible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7">
            <w:pPr>
              <w:spacing w:line="240" w:lineRule="auto"/>
              <w:rPr/>
            </w:pPr>
            <w:r w:rsidDel="00000000" w:rsidR="00000000" w:rsidRPr="00000000">
              <w:rPr>
                <w:rtl w:val="0"/>
              </w:rPr>
              <w:t xml:space="preserve">Clinicien, pharmacie, laboratoire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8">
            <w:pPr>
              <w:spacing w:line="240" w:lineRule="auto"/>
              <w:rPr/>
            </w:pPr>
            <w:r w:rsidDel="00000000" w:rsidR="00000000" w:rsidRPr="00000000">
              <w:rPr>
                <w:rtl w:val="0"/>
              </w:rPr>
              <w:t xml:space="preserve">Rupture de médicaments essentiels, absence de laboratoire fonctionnel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9">
            <w:pPr>
              <w:spacing w:line="240" w:lineRule="auto"/>
              <w:rPr/>
            </w:pPr>
            <w:r w:rsidDel="00000000" w:rsidR="00000000" w:rsidRPr="00000000">
              <w:rPr>
                <w:rtl w:val="0"/>
              </w:rPr>
              <w:t xml:space="preserve">Taux de disponibilité des médicaments traceurs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A">
            <w:pPr>
              <w:spacing w:line="240" w:lineRule="auto"/>
              <w:rPr/>
            </w:pPr>
            <w:r w:rsidDel="00000000" w:rsidR="00000000" w:rsidRPr="00000000">
              <w:rPr>
                <w:rtl w:val="0"/>
              </w:rPr>
              <w:t xml:space="preserve">5. Référence et contre-référence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B">
            <w:pPr>
              <w:spacing w:line="240" w:lineRule="auto"/>
              <w:rPr/>
            </w:pPr>
            <w:r w:rsidDel="00000000" w:rsidR="00000000" w:rsidRPr="00000000">
              <w:rPr>
                <w:rtl w:val="0"/>
              </w:rPr>
              <w:t xml:space="preserve">Décision médicale de référer</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C">
            <w:pPr>
              <w:spacing w:line="240" w:lineRule="auto"/>
              <w:rPr/>
            </w:pPr>
            <w:r w:rsidDel="00000000" w:rsidR="00000000" w:rsidRPr="00000000">
              <w:rPr>
                <w:rtl w:val="0"/>
              </w:rPr>
              <w:t xml:space="preserve">Patient reçu au niveau supérieur avec son dossier, information retournée à la formation d’origine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D">
            <w:pPr>
              <w:spacing w:line="240" w:lineRule="auto"/>
              <w:rPr/>
            </w:pPr>
            <w:r w:rsidDel="00000000" w:rsidR="00000000" w:rsidRPr="00000000">
              <w:rPr>
                <w:rtl w:val="0"/>
              </w:rPr>
              <w:t xml:space="preserve">Formation sanitaire référente, formation cible, système de transport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E">
            <w:pPr>
              <w:spacing w:line="240" w:lineRule="auto"/>
              <w:rPr/>
            </w:pPr>
            <w:r w:rsidDel="00000000" w:rsidR="00000000" w:rsidRPr="00000000">
              <w:rPr>
                <w:rtl w:val="0"/>
              </w:rPr>
              <w:t xml:space="preserve">Référence effectuée sans dossier, absence de transport, absence de retour d’information vers la formation d’origine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F">
            <w:pPr>
              <w:spacing w:line="240" w:lineRule="auto"/>
              <w:rPr/>
            </w:pPr>
            <w:r w:rsidDel="00000000" w:rsidR="00000000" w:rsidRPr="00000000">
              <w:rPr>
                <w:rtl w:val="0"/>
              </w:rPr>
              <w:t xml:space="preserve">Taux de référence complétée avec retour d’information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0">
            <w:pPr>
              <w:spacing w:line="240" w:lineRule="auto"/>
              <w:rPr/>
            </w:pPr>
            <w:r w:rsidDel="00000000" w:rsidR="00000000" w:rsidRPr="00000000">
              <w:rPr>
                <w:rtl w:val="0"/>
              </w:rPr>
              <w:t xml:space="preserve">6. Suivi et continuité des soins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1">
            <w:pPr>
              <w:spacing w:line="240" w:lineRule="auto"/>
              <w:rPr/>
            </w:pPr>
            <w:r w:rsidDel="00000000" w:rsidR="00000000" w:rsidRPr="00000000">
              <w:rPr>
                <w:rtl w:val="0"/>
              </w:rPr>
              <w:t xml:space="preserve">Épisode de soins terminé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2">
            <w:pPr>
              <w:spacing w:line="240" w:lineRule="auto"/>
              <w:rPr/>
            </w:pPr>
            <w:r w:rsidDel="00000000" w:rsidR="00000000" w:rsidRPr="00000000">
              <w:rPr>
                <w:rtl w:val="0"/>
              </w:rPr>
              <w:t xml:space="preserve">Patient suivi, observance thérapeutique assurée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3">
            <w:pPr>
              <w:spacing w:line="240" w:lineRule="auto"/>
              <w:rPr/>
            </w:pPr>
            <w:r w:rsidDel="00000000" w:rsidR="00000000" w:rsidRPr="00000000">
              <w:rPr>
                <w:rtl w:val="0"/>
              </w:rPr>
              <w:t xml:space="preserve">Agent de santé communautaire, clinicien, patient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4">
            <w:pPr>
              <w:spacing w:line="240" w:lineRule="auto"/>
              <w:rPr/>
            </w:pPr>
            <w:r w:rsidDel="00000000" w:rsidR="00000000" w:rsidRPr="00000000">
              <w:rPr>
                <w:rtl w:val="0"/>
              </w:rPr>
              <w:t xml:space="preserve">Perte de vue du patient, absence de système de rappel, absence de dossier longitudinal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5">
            <w:pPr>
              <w:spacing w:line="240" w:lineRule="auto"/>
              <w:rPr/>
            </w:pPr>
            <w:r w:rsidDel="00000000" w:rsidR="00000000" w:rsidRPr="00000000">
              <w:rPr>
                <w:rtl w:val="0"/>
              </w:rPr>
              <w:t xml:space="preserve">Taux de patients perdus de vue, taux d’observance thérapeutique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6">
            <w:pPr>
              <w:spacing w:line="240" w:lineRule="auto"/>
              <w:rPr/>
            </w:pPr>
            <w:r w:rsidDel="00000000" w:rsidR="00000000" w:rsidRPr="00000000">
              <w:rPr>
                <w:rtl w:val="0"/>
              </w:rPr>
              <w:t xml:space="preserve">7. Amélioration de la qualité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7">
            <w:pPr>
              <w:spacing w:line="240" w:lineRule="auto"/>
              <w:rPr/>
            </w:pPr>
            <w:r w:rsidDel="00000000" w:rsidR="00000000" w:rsidRPr="00000000">
              <w:rPr>
                <w:rtl w:val="0"/>
              </w:rPr>
              <w:t xml:space="preserve">Données issues des soins et des retours patients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8">
            <w:pPr>
              <w:spacing w:line="240" w:lineRule="auto"/>
              <w:rPr/>
            </w:pPr>
            <w:r w:rsidDel="00000000" w:rsidR="00000000" w:rsidRPr="00000000">
              <w:rPr>
                <w:rtl w:val="0"/>
              </w:rPr>
              <w:t xml:space="preserve">Actions correctives décidées et mises en œuvre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9">
            <w:pPr>
              <w:spacing w:line="240" w:lineRule="auto"/>
              <w:rPr/>
            </w:pPr>
            <w:r w:rsidDel="00000000" w:rsidR="00000000" w:rsidRPr="00000000">
              <w:rPr>
                <w:rtl w:val="0"/>
              </w:rPr>
              <w:t xml:space="preserve">Gestionnaire de formation sanitaire, district, comité qualité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A">
            <w:pPr>
              <w:spacing w:line="240" w:lineRule="auto"/>
              <w:rPr/>
            </w:pPr>
            <w:r w:rsidDel="00000000" w:rsidR="00000000" w:rsidRPr="00000000">
              <w:rPr>
                <w:rtl w:val="0"/>
              </w:rPr>
              <w:t xml:space="preserve">Données collectées mais non analysées, absence de revue qualité régulière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2B">
            <w:pPr>
              <w:spacing w:line="240" w:lineRule="auto"/>
              <w:rPr/>
            </w:pPr>
            <w:r w:rsidDel="00000000" w:rsidR="00000000" w:rsidRPr="00000000">
              <w:rPr>
                <w:rtl w:val="0"/>
              </w:rPr>
              <w:t xml:space="preserve">Proportion de formations sanitaires ayant réalisé une revue qualité dans le mois</w:t>
            </w:r>
          </w:p>
        </w:tc>
      </w:tr>
    </w:tbl>
    <w:p w:rsidR="00000000" w:rsidDel="00000000" w:rsidP="00000000" w:rsidRDefault="00000000" w:rsidRPr="00000000" w14:paraId="0000012C">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vs7t9uckxt8" w:id="30"/>
      <w:bookmarkEnd w:id="30"/>
      <w:r w:rsidDel="00000000" w:rsidR="00000000" w:rsidRPr="00000000">
        <w:rPr>
          <w:rtl w:val="0"/>
        </w:rPr>
        <w:t xml:space="preserve">VS-02 : Prévenir, détecter et répondre aux risques sanitaires</w:t>
      </w:r>
    </w:p>
    <w:p w:rsidR="00000000" w:rsidDel="00000000" w:rsidP="00000000" w:rsidRDefault="00000000" w:rsidRPr="00000000" w14:paraId="0000012E">
      <w:pPr>
        <w:numPr>
          <w:ilvl w:val="0"/>
          <w:numId w:val="28"/>
        </w:numPr>
        <w:spacing w:after="200" w:lineRule="auto"/>
        <w:ind w:left="720" w:hanging="360"/>
        <w:rPr>
          <w:u w:val="none"/>
        </w:rPr>
      </w:pPr>
      <w:r w:rsidDel="00000000" w:rsidR="00000000" w:rsidRPr="00000000">
        <w:rPr>
          <w:b w:val="1"/>
          <w:bCs w:val="1"/>
          <w:rtl w:val="0"/>
        </w:rPr>
        <w:t xml:space="preserve">Valeur produite</w:t>
      </w:r>
      <w:r w:rsidDel="00000000" w:rsidR="00000000" w:rsidRPr="00000000">
        <w:rPr>
          <w:rtl w:val="0"/>
        </w:rPr>
        <w:t xml:space="preserve"> : la population est protégée contre les maladies transmissibles, les épidémies, les urgences sanitaires et les catastrophes, grâce à une surveillance efficace et une Capabilité de réponse rapide.</w:t>
      </w:r>
    </w:p>
    <w:p w:rsidR="00000000" w:rsidDel="00000000" w:rsidP="00000000" w:rsidRDefault="00000000" w:rsidRPr="00000000" w14:paraId="0000012F">
      <w:pPr>
        <w:numPr>
          <w:ilvl w:val="0"/>
          <w:numId w:val="28"/>
        </w:numPr>
        <w:spacing w:after="200" w:before="0" w:lineRule="auto"/>
        <w:ind w:left="720" w:hanging="360"/>
        <w:rPr>
          <w:u w:val="none"/>
        </w:rPr>
      </w:pPr>
      <w:r w:rsidDel="00000000" w:rsidR="00000000" w:rsidRPr="00000000">
        <w:rPr>
          <w:b w:val="1"/>
          <w:bCs w:val="1"/>
          <w:rtl w:val="0"/>
        </w:rPr>
        <w:t xml:space="preserve">Bénéficiaires principaux</w:t>
      </w:r>
      <w:r w:rsidDel="00000000" w:rsidR="00000000" w:rsidRPr="00000000">
        <w:rPr>
          <w:rtl w:val="0"/>
        </w:rPr>
        <w:t xml:space="preserve"> : population générale, communautés vulnérables, autorités sanitaires, programmes de santé publique.</w:t>
      </w:r>
    </w:p>
    <w:p w:rsidR="00000000" w:rsidDel="00000000" w:rsidP="00000000" w:rsidRDefault="00000000" w:rsidRPr="00000000" w14:paraId="00000130">
      <w:pPr>
        <w:numPr>
          <w:ilvl w:val="0"/>
          <w:numId w:val="28"/>
        </w:numPr>
        <w:spacing w:after="200" w:before="0" w:lineRule="auto"/>
        <w:ind w:left="720" w:hanging="360"/>
        <w:rPr>
          <w:u w:val="none"/>
        </w:rPr>
      </w:pPr>
      <w:r w:rsidDel="00000000" w:rsidR="00000000" w:rsidRPr="00000000">
        <w:rPr>
          <w:b w:val="1"/>
          <w:bCs w:val="1"/>
          <w:rtl w:val="0"/>
        </w:rPr>
        <w:t xml:space="preserve">Description du flux </w:t>
      </w:r>
      <w:r w:rsidDel="00000000" w:rsidR="00000000" w:rsidRPr="00000000">
        <w:rPr>
          <w:rtl w:val="0"/>
        </w:rPr>
        <w:t xml:space="preserve">: ce flux couvre l’ensemble du cycle de la santé publique, depuis l’identification des risques sanitaires et la promotion des comportements sains jusqu’à la capitalisation des leçons après chaque épisode épidémique ou d’urgence.</w:t>
      </w:r>
    </w:p>
    <w:p w:rsidR="00000000" w:rsidDel="00000000" w:rsidP="00000000" w:rsidRDefault="00000000" w:rsidRPr="00000000" w14:paraId="00000131">
      <w:pPr>
        <w:numPr>
          <w:ilvl w:val="0"/>
          <w:numId w:val="28"/>
        </w:numPr>
        <w:spacing w:after="200" w:lineRule="auto"/>
        <w:ind w:left="720" w:hanging="360"/>
        <w:rPr>
          <w:u w:val="none"/>
        </w:rPr>
      </w:pPr>
      <w:r w:rsidDel="00000000" w:rsidR="00000000" w:rsidRPr="00000000">
        <w:rPr>
          <w:b w:val="1"/>
          <w:bCs w:val="1"/>
          <w:rtl w:val="0"/>
        </w:rPr>
        <w:t xml:space="preserve">Étapes de valeur</w:t>
      </w:r>
      <w:r w:rsidDel="00000000" w:rsidR="00000000" w:rsidRPr="00000000">
        <w:rPr>
          <w:rtl w:val="0"/>
        </w:rPr>
        <w:t xml:space="preserve"> :</w:t>
      </w:r>
    </w:p>
    <w:tbl>
      <w:tblPr>
        <w:tblStyle w:val="Table7"/>
        <w:tblW w:w="13606.299212598426" w:type="dxa"/>
        <w:jc w:val="left"/>
        <w:tblBorders>
          <w:insideH w:color="000000" w:space="0" w:sz="4" w:val="single"/>
        </w:tblBorders>
        <w:tblLayout w:type="fixed"/>
        <w:tblLook w:val="0600"/>
      </w:tblPr>
      <w:tblGrid>
        <w:gridCol w:w="2267.716535433071"/>
        <w:gridCol w:w="2267.716535433071"/>
        <w:gridCol w:w="2267.716535433071"/>
        <w:gridCol w:w="2267.716535433071"/>
        <w:gridCol w:w="2267.716535433071"/>
        <w:gridCol w:w="2267.716535433071"/>
        <w:tblGridChange w:id="0">
          <w:tblGrid>
            <w:gridCol w:w="2267.716535433071"/>
            <w:gridCol w:w="2267.716535433071"/>
            <w:gridCol w:w="2267.716535433071"/>
            <w:gridCol w:w="2267.716535433071"/>
            <w:gridCol w:w="2267.716535433071"/>
            <w:gridCol w:w="2267.716535433071"/>
          </w:tblGrid>
        </w:tblGridChange>
      </w:tblGrid>
      <w:tr>
        <w:trPr>
          <w:cantSplit w:val="0"/>
          <w:trHeight w:val="54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2">
            <w:pPr>
              <w:spacing w:line="240" w:lineRule="auto"/>
              <w:rPr>
                <w:b w:val="1"/>
                <w:bCs w:val="1"/>
              </w:rPr>
            </w:pPr>
            <w:r w:rsidDel="00000000" w:rsidR="00000000" w:rsidRPr="00000000">
              <w:rPr>
                <w:b w:val="1"/>
                <w:bCs w:val="1"/>
                <w:rtl w:val="0"/>
              </w:rPr>
              <w:t xml:space="preserve">Étape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3">
            <w:pPr>
              <w:spacing w:line="240" w:lineRule="auto"/>
              <w:rPr>
                <w:b w:val="1"/>
                <w:bCs w:val="1"/>
              </w:rPr>
            </w:pPr>
            <w:r w:rsidDel="00000000" w:rsidR="00000000" w:rsidRPr="00000000">
              <w:rPr>
                <w:b w:val="1"/>
                <w:bCs w:val="1"/>
                <w:rtl w:val="0"/>
              </w:rPr>
              <w:t xml:space="preserve">Ce qui entre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4">
            <w:pPr>
              <w:spacing w:line="240" w:lineRule="auto"/>
              <w:rPr>
                <w:b w:val="1"/>
                <w:bCs w:val="1"/>
              </w:rPr>
            </w:pPr>
            <w:r w:rsidDel="00000000" w:rsidR="00000000" w:rsidRPr="00000000">
              <w:rPr>
                <w:b w:val="1"/>
                <w:bCs w:val="1"/>
                <w:rtl w:val="0"/>
              </w:rPr>
              <w:t xml:space="preserve">Ce qui sort</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5">
            <w:pPr>
              <w:spacing w:line="240" w:lineRule="auto"/>
              <w:rPr>
                <w:b w:val="1"/>
                <w:bCs w:val="1"/>
              </w:rPr>
            </w:pPr>
            <w:r w:rsidDel="00000000" w:rsidR="00000000" w:rsidRPr="00000000">
              <w:rPr>
                <w:b w:val="1"/>
                <w:bCs w:val="1"/>
                <w:rtl w:val="0"/>
              </w:rPr>
              <w:t xml:space="preserve">Qui intervient</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6">
            <w:pPr>
              <w:spacing w:line="240" w:lineRule="auto"/>
              <w:rPr>
                <w:b w:val="1"/>
                <w:bCs w:val="1"/>
              </w:rPr>
            </w:pPr>
            <w:r w:rsidDel="00000000" w:rsidR="00000000" w:rsidRPr="00000000">
              <w:rPr>
                <w:b w:val="1"/>
                <w:bCs w:val="1"/>
                <w:rtl w:val="0"/>
              </w:rPr>
              <w:t xml:space="preserve">Ruptures fréquentes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37">
            <w:pPr>
              <w:spacing w:line="240" w:lineRule="auto"/>
              <w:rPr>
                <w:b w:val="1"/>
                <w:bCs w:val="1"/>
              </w:rPr>
            </w:pPr>
            <w:r w:rsidDel="00000000" w:rsidR="00000000" w:rsidRPr="00000000">
              <w:rPr>
                <w:b w:val="1"/>
                <w:bCs w:val="1"/>
                <w:rtl w:val="0"/>
              </w:rPr>
              <w:t xml:space="preserve">Indicateurs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8">
            <w:pPr>
              <w:spacing w:line="240" w:lineRule="auto"/>
              <w:rPr/>
            </w:pPr>
            <w:r w:rsidDel="00000000" w:rsidR="00000000" w:rsidRPr="00000000">
              <w:rPr>
                <w:rtl w:val="0"/>
              </w:rPr>
              <w:t xml:space="preserve">1. Identification des risques et promotion de la santé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9">
            <w:pPr>
              <w:spacing w:line="240" w:lineRule="auto"/>
              <w:rPr/>
            </w:pPr>
            <w:r w:rsidDel="00000000" w:rsidR="00000000" w:rsidRPr="00000000">
              <w:rPr>
                <w:rtl w:val="0"/>
              </w:rPr>
              <w:t xml:space="preserve">Profil épidémiologique national et local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A">
            <w:pPr>
              <w:spacing w:line="240" w:lineRule="auto"/>
              <w:rPr/>
            </w:pPr>
            <w:r w:rsidDel="00000000" w:rsidR="00000000" w:rsidRPr="00000000">
              <w:rPr>
                <w:rtl w:val="0"/>
              </w:rPr>
              <w:t xml:space="preserve">Plan de prévention et programme de communication en santé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B">
            <w:pPr>
              <w:spacing w:line="240" w:lineRule="auto"/>
              <w:rPr/>
            </w:pPr>
            <w:r w:rsidDel="00000000" w:rsidR="00000000" w:rsidRPr="00000000">
              <w:rPr>
                <w:rtl w:val="0"/>
              </w:rPr>
              <w:t xml:space="preserve">Direction de la Protection Sociale et de la Promotion de la Santé, programmes, agents de santé communautaire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C">
            <w:pPr>
              <w:spacing w:line="240" w:lineRule="auto"/>
              <w:rPr/>
            </w:pPr>
            <w:r w:rsidDel="00000000" w:rsidR="00000000" w:rsidRPr="00000000">
              <w:rPr>
                <w:rtl w:val="0"/>
              </w:rPr>
              <w:t xml:space="preserve">Données épidémiologiques non agrégées ou non actualisées, faible couverture communautaire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D">
            <w:pPr>
              <w:spacing w:line="240" w:lineRule="auto"/>
              <w:rPr/>
            </w:pPr>
            <w:r w:rsidDel="00000000" w:rsidR="00000000" w:rsidRPr="00000000">
              <w:rPr>
                <w:rtl w:val="0"/>
              </w:rPr>
              <w:t xml:space="preserve">Couverture des campagnes de prévention, taux de vaccination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E">
            <w:pPr>
              <w:spacing w:line="240" w:lineRule="auto"/>
              <w:rPr/>
            </w:pPr>
            <w:r w:rsidDel="00000000" w:rsidR="00000000" w:rsidRPr="00000000">
              <w:rPr>
                <w:rtl w:val="0"/>
              </w:rPr>
              <w:t xml:space="preserve">2. Surveillance et détection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3F">
            <w:pPr>
              <w:spacing w:line="240" w:lineRule="auto"/>
              <w:rPr/>
            </w:pPr>
            <w:r w:rsidDel="00000000" w:rsidR="00000000" w:rsidRPr="00000000">
              <w:rPr>
                <w:rtl w:val="0"/>
              </w:rPr>
              <w:t xml:space="preserve">Données de routine des formations sanitaires et rapports communautaires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0">
            <w:pPr>
              <w:spacing w:line="240" w:lineRule="auto"/>
              <w:rPr/>
            </w:pPr>
            <w:r w:rsidDel="00000000" w:rsidR="00000000" w:rsidRPr="00000000">
              <w:rPr>
                <w:rtl w:val="0"/>
              </w:rPr>
              <w:t xml:space="preserve">Signaux sanitaires identifiés et validés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1">
            <w:pPr>
              <w:spacing w:line="240" w:lineRule="auto"/>
              <w:rPr/>
            </w:pPr>
            <w:r w:rsidDel="00000000" w:rsidR="00000000" w:rsidRPr="00000000">
              <w:rPr>
                <w:rtl w:val="0"/>
              </w:rPr>
              <w:t xml:space="preserve">Formations sanitaires, agents communautaires, laboratoires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2">
            <w:pPr>
              <w:spacing w:line="240" w:lineRule="auto"/>
              <w:rPr/>
            </w:pPr>
            <w:r w:rsidDel="00000000" w:rsidR="00000000" w:rsidRPr="00000000">
              <w:rPr>
                <w:rtl w:val="0"/>
              </w:rPr>
              <w:t xml:space="preserve">Sous-déclaration des cas, rapports incomplets ou transmis hors délais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3">
            <w:pPr>
              <w:spacing w:line="240" w:lineRule="auto"/>
              <w:rPr/>
            </w:pPr>
            <w:r w:rsidDel="00000000" w:rsidR="00000000" w:rsidRPr="00000000">
              <w:rPr>
                <w:rtl w:val="0"/>
              </w:rPr>
              <w:t xml:space="preserve">Complétude et promptitude des rapports de surveillance, taux de signaux détectés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4">
            <w:pPr>
              <w:spacing w:line="240" w:lineRule="auto"/>
              <w:rPr/>
            </w:pPr>
            <w:r w:rsidDel="00000000" w:rsidR="00000000" w:rsidRPr="00000000">
              <w:rPr>
                <w:rtl w:val="0"/>
              </w:rPr>
              <w:t xml:space="preserve">3. Notification et alerte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5">
            <w:pPr>
              <w:spacing w:line="240" w:lineRule="auto"/>
              <w:rPr/>
            </w:pPr>
            <w:r w:rsidDel="00000000" w:rsidR="00000000" w:rsidRPr="00000000">
              <w:rPr>
                <w:rtl w:val="0"/>
              </w:rPr>
              <w:t xml:space="preserve">Signal sanitaire validé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6">
            <w:pPr>
              <w:spacing w:line="240" w:lineRule="auto"/>
              <w:rPr/>
            </w:pPr>
            <w:r w:rsidDel="00000000" w:rsidR="00000000" w:rsidRPr="00000000">
              <w:rPr>
                <w:rtl w:val="0"/>
              </w:rPr>
              <w:t xml:space="preserve">Alerte formellement notifiée aux autorités compétentes dans les délais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7">
            <w:pPr>
              <w:spacing w:line="240" w:lineRule="auto"/>
              <w:rPr/>
            </w:pPr>
            <w:r w:rsidDel="00000000" w:rsidR="00000000" w:rsidRPr="00000000">
              <w:rPr>
                <w:rtl w:val="0"/>
              </w:rPr>
              <w:t xml:space="preserve">District sanitaire, région, Direction centrale, Organisation Mondiale de la Santé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8">
            <w:pPr>
              <w:spacing w:line="240" w:lineRule="auto"/>
              <w:rPr/>
            </w:pPr>
            <w:r w:rsidDel="00000000" w:rsidR="00000000" w:rsidRPr="00000000">
              <w:rPr>
                <w:rtl w:val="0"/>
              </w:rPr>
              <w:t xml:space="preserve">Délai de notification trop long, chaîne d’alerte défaillante ou non testée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9">
            <w:pPr>
              <w:spacing w:line="240" w:lineRule="auto"/>
              <w:rPr/>
            </w:pPr>
            <w:r w:rsidDel="00000000" w:rsidR="00000000" w:rsidRPr="00000000">
              <w:rPr>
                <w:rtl w:val="0"/>
              </w:rPr>
              <w:t xml:space="preserve">Délai moyen de notification d’une alerte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A">
            <w:pPr>
              <w:spacing w:line="240" w:lineRule="auto"/>
              <w:rPr/>
            </w:pPr>
            <w:r w:rsidDel="00000000" w:rsidR="00000000" w:rsidRPr="00000000">
              <w:rPr>
                <w:rtl w:val="0"/>
              </w:rPr>
              <w:t xml:space="preserve">4. Vérification et investigation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B">
            <w:pPr>
              <w:spacing w:line="240" w:lineRule="auto"/>
              <w:rPr/>
            </w:pPr>
            <w:r w:rsidDel="00000000" w:rsidR="00000000" w:rsidRPr="00000000">
              <w:rPr>
                <w:rtl w:val="0"/>
              </w:rPr>
              <w:t xml:space="preserve">Alerte notifiée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C">
            <w:pPr>
              <w:spacing w:line="240" w:lineRule="auto"/>
              <w:rPr/>
            </w:pPr>
            <w:r w:rsidDel="00000000" w:rsidR="00000000" w:rsidRPr="00000000">
              <w:rPr>
                <w:rtl w:val="0"/>
              </w:rPr>
              <w:t xml:space="preserve">Alerte confirmée ou infirmée, cas investigués, source identifiée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D">
            <w:pPr>
              <w:spacing w:line="240" w:lineRule="auto"/>
              <w:rPr/>
            </w:pPr>
            <w:r w:rsidDel="00000000" w:rsidR="00000000" w:rsidRPr="00000000">
              <w:rPr>
                <w:rtl w:val="0"/>
              </w:rPr>
              <w:t xml:space="preserve">Équipe d’investigation, laboratoire national de référence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E">
            <w:pPr>
              <w:spacing w:line="240" w:lineRule="auto"/>
              <w:rPr/>
            </w:pPr>
            <w:r w:rsidDel="00000000" w:rsidR="00000000" w:rsidRPr="00000000">
              <w:rPr>
                <w:rtl w:val="0"/>
              </w:rPr>
              <w:t xml:space="preserve">Capabilité d’investigation insuffisante, réactifs de laboratoire manquants, difficultés d’accès géographique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4F">
            <w:pPr>
              <w:spacing w:line="240" w:lineRule="auto"/>
              <w:rPr/>
            </w:pPr>
            <w:r w:rsidDel="00000000" w:rsidR="00000000" w:rsidRPr="00000000">
              <w:rPr>
                <w:rtl w:val="0"/>
              </w:rPr>
              <w:t xml:space="preserve">Délai d’investigation, proportion d’alertes vérifiées dans les délais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0">
            <w:pPr>
              <w:spacing w:line="240" w:lineRule="auto"/>
              <w:rPr/>
            </w:pPr>
            <w:r w:rsidDel="00000000" w:rsidR="00000000" w:rsidRPr="00000000">
              <w:rPr>
                <w:rtl w:val="0"/>
              </w:rPr>
              <w:t xml:space="preserve">5. Riposte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1">
            <w:pPr>
              <w:spacing w:line="240" w:lineRule="auto"/>
              <w:rPr/>
            </w:pPr>
            <w:r w:rsidDel="00000000" w:rsidR="00000000" w:rsidRPr="00000000">
              <w:rPr>
                <w:rtl w:val="0"/>
              </w:rPr>
              <w:t xml:space="preserve">Alerte confirmée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2">
            <w:pPr>
              <w:spacing w:line="240" w:lineRule="auto"/>
              <w:rPr/>
            </w:pPr>
            <w:r w:rsidDel="00000000" w:rsidR="00000000" w:rsidRPr="00000000">
              <w:rPr>
                <w:rtl w:val="0"/>
              </w:rPr>
              <w:t xml:space="preserve">Mesures de contrôle déployées, populations protégées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3">
            <w:pPr>
              <w:spacing w:line="240" w:lineRule="auto"/>
              <w:rPr/>
            </w:pPr>
            <w:r w:rsidDel="00000000" w:rsidR="00000000" w:rsidRPr="00000000">
              <w:rPr>
                <w:rtl w:val="0"/>
              </w:rPr>
              <w:t xml:space="preserve">Direction centrale, régions, districts, partenaires internationaux</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4">
            <w:pPr>
              <w:spacing w:line="240" w:lineRule="auto"/>
              <w:rPr/>
            </w:pPr>
            <w:r w:rsidDel="00000000" w:rsidR="00000000" w:rsidRPr="00000000">
              <w:rPr>
                <w:rtl w:val="0"/>
              </w:rPr>
              <w:t xml:space="preserve">Ressources de riposte insuffisantes, coordination inter-agences défaillante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5">
            <w:pPr>
              <w:spacing w:line="240" w:lineRule="auto"/>
              <w:rPr/>
            </w:pPr>
            <w:r w:rsidDel="00000000" w:rsidR="00000000" w:rsidRPr="00000000">
              <w:rPr>
                <w:rtl w:val="0"/>
              </w:rPr>
              <w:t xml:space="preserve">Délai de déploiement de la riposte, taux de contrôle de l’épidémie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6">
            <w:pPr>
              <w:spacing w:line="240" w:lineRule="auto"/>
              <w:rPr/>
            </w:pPr>
            <w:r w:rsidDel="00000000" w:rsidR="00000000" w:rsidRPr="00000000">
              <w:rPr>
                <w:rtl w:val="0"/>
              </w:rPr>
              <w:t xml:space="preserve">6. Suivi de situation et clôture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7">
            <w:pPr>
              <w:spacing w:line="240" w:lineRule="auto"/>
              <w:rPr/>
            </w:pPr>
            <w:r w:rsidDel="00000000" w:rsidR="00000000" w:rsidRPr="00000000">
              <w:rPr>
                <w:rtl w:val="0"/>
              </w:rPr>
              <w:t xml:space="preserve">Riposte en cours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8">
            <w:pPr>
              <w:spacing w:line="240" w:lineRule="auto"/>
              <w:rPr/>
            </w:pPr>
            <w:r w:rsidDel="00000000" w:rsidR="00000000" w:rsidRPr="00000000">
              <w:rPr>
                <w:rtl w:val="0"/>
              </w:rPr>
              <w:t xml:space="preserve">Situation sous contrôle, bilan épidémiologique documenté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9">
            <w:pPr>
              <w:spacing w:line="240" w:lineRule="auto"/>
              <w:rPr/>
            </w:pPr>
            <w:r w:rsidDel="00000000" w:rsidR="00000000" w:rsidRPr="00000000">
              <w:rPr>
                <w:rtl w:val="0"/>
              </w:rPr>
              <w:t xml:space="preserve">Comité de gestion de crise, Direction centrale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A">
            <w:pPr>
              <w:spacing w:line="240" w:lineRule="auto"/>
              <w:rPr/>
            </w:pPr>
            <w:r w:rsidDel="00000000" w:rsidR="00000000" w:rsidRPr="00000000">
              <w:rPr>
                <w:rtl w:val="0"/>
              </w:rPr>
              <w:t xml:space="preserve">Manque de données en temps réel, communication insuffisante vers la population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B">
            <w:pPr>
              <w:spacing w:line="240" w:lineRule="auto"/>
              <w:rPr/>
            </w:pPr>
            <w:r w:rsidDel="00000000" w:rsidR="00000000" w:rsidRPr="00000000">
              <w:rPr>
                <w:rtl w:val="0"/>
              </w:rPr>
              <w:t xml:space="preserve">Taux de létalité, durée de l’épisode épidémique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C">
            <w:pPr>
              <w:spacing w:line="240" w:lineRule="auto"/>
              <w:rPr/>
            </w:pPr>
            <w:r w:rsidDel="00000000" w:rsidR="00000000" w:rsidRPr="00000000">
              <w:rPr>
                <w:rtl w:val="0"/>
              </w:rPr>
              <w:t xml:space="preserve">7. Capitalisation et amélioration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D">
            <w:pPr>
              <w:spacing w:line="240" w:lineRule="auto"/>
              <w:rPr/>
            </w:pPr>
            <w:r w:rsidDel="00000000" w:rsidR="00000000" w:rsidRPr="00000000">
              <w:rPr>
                <w:rtl w:val="0"/>
              </w:rPr>
              <w:t xml:space="preserve">Bilan de l’épisode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E">
            <w:pPr>
              <w:spacing w:line="240" w:lineRule="auto"/>
              <w:rPr/>
            </w:pPr>
            <w:r w:rsidDel="00000000" w:rsidR="00000000" w:rsidRPr="00000000">
              <w:rPr>
                <w:rtl w:val="0"/>
              </w:rPr>
              <w:t xml:space="preserve">Leçons documentées, protocoles mis à jour, plan de préparation renforcé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5F">
            <w:pPr>
              <w:spacing w:line="240" w:lineRule="auto"/>
              <w:rPr/>
            </w:pPr>
            <w:r w:rsidDel="00000000" w:rsidR="00000000" w:rsidRPr="00000000">
              <w:rPr>
                <w:rtl w:val="0"/>
              </w:rPr>
              <w:t xml:space="preserve">Direction centrale, comité technique national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0">
            <w:pPr>
              <w:spacing w:line="240" w:lineRule="auto"/>
              <w:rPr/>
            </w:pPr>
            <w:r w:rsidDel="00000000" w:rsidR="00000000" w:rsidRPr="00000000">
              <w:rPr>
                <w:rtl w:val="0"/>
              </w:rPr>
              <w:t xml:space="preserve">Revues après action non systématiques, recommandations non suivies d’effet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1">
            <w:pPr>
              <w:spacing w:line="240" w:lineRule="auto"/>
              <w:rPr/>
            </w:pPr>
            <w:r w:rsidDel="00000000" w:rsidR="00000000" w:rsidRPr="00000000">
              <w:rPr>
                <w:rtl w:val="0"/>
              </w:rPr>
              <w:t xml:space="preserve">Nombre de revues après action réalisées, proportion de recommandations mises en œuvre</w:t>
            </w:r>
          </w:p>
        </w:tc>
      </w:tr>
    </w:tbl>
    <w:p w:rsidR="00000000" w:rsidDel="00000000" w:rsidP="00000000" w:rsidRDefault="00000000" w:rsidRPr="00000000" w14:paraId="00000162">
      <w:pPr>
        <w:pStyle w:val="Heading2"/>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9vl3ytqmo45y" w:id="31"/>
      <w:bookmarkEnd w:id="31"/>
      <w:r w:rsidDel="00000000" w:rsidR="00000000" w:rsidRPr="00000000">
        <w:rPr>
          <w:rtl w:val="0"/>
        </w:rPr>
        <w:t xml:space="preserve">VS-03 : Protéger financièrement la population face aux dépenses de santé</w:t>
      </w:r>
    </w:p>
    <w:p w:rsidR="00000000" w:rsidDel="00000000" w:rsidP="00000000" w:rsidRDefault="00000000" w:rsidRPr="00000000" w14:paraId="00000164">
      <w:pPr>
        <w:numPr>
          <w:ilvl w:val="0"/>
          <w:numId w:val="43"/>
        </w:numPr>
        <w:spacing w:after="200" w:lineRule="auto"/>
        <w:ind w:left="720" w:hanging="360"/>
        <w:rPr>
          <w:u w:val="none"/>
        </w:rPr>
      </w:pPr>
      <w:r w:rsidDel="00000000" w:rsidR="00000000" w:rsidRPr="00000000">
        <w:rPr>
          <w:b w:val="1"/>
          <w:bCs w:val="1"/>
          <w:rtl w:val="0"/>
        </w:rPr>
        <w:t xml:space="preserve">Valeur produite</w:t>
      </w:r>
      <w:r w:rsidDel="00000000" w:rsidR="00000000" w:rsidRPr="00000000">
        <w:rPr>
          <w:rtl w:val="0"/>
        </w:rPr>
        <w:t xml:space="preserve"> : les ménages, en particulier les plus vulnérables, accèdent aux soins de santé dont ils ont besoin sans être contraints à des dépenses catastrophiques ni réduits à la pauvreté.</w:t>
      </w:r>
    </w:p>
    <w:p w:rsidR="00000000" w:rsidDel="00000000" w:rsidP="00000000" w:rsidRDefault="00000000" w:rsidRPr="00000000" w14:paraId="00000165">
      <w:pPr>
        <w:numPr>
          <w:ilvl w:val="0"/>
          <w:numId w:val="43"/>
        </w:numPr>
        <w:spacing w:after="200" w:before="0" w:lineRule="auto"/>
        <w:ind w:left="720" w:hanging="360"/>
        <w:rPr>
          <w:u w:val="none"/>
        </w:rPr>
      </w:pPr>
      <w:r w:rsidDel="00000000" w:rsidR="00000000" w:rsidRPr="00000000">
        <w:rPr>
          <w:b w:val="1"/>
          <w:bCs w:val="1"/>
          <w:rtl w:val="0"/>
        </w:rPr>
        <w:t xml:space="preserve">Bénéficiaires principaux</w:t>
      </w:r>
      <w:r w:rsidDel="00000000" w:rsidR="00000000" w:rsidRPr="00000000">
        <w:rPr>
          <w:rtl w:val="0"/>
        </w:rPr>
        <w:t xml:space="preserve"> : ménages à faibles revenus, populations vulnérables, indigents, formations sanitaires prestataires de soins.</w:t>
      </w:r>
    </w:p>
    <w:p w:rsidR="00000000" w:rsidDel="00000000" w:rsidP="00000000" w:rsidRDefault="00000000" w:rsidRPr="00000000" w14:paraId="00000166">
      <w:pPr>
        <w:numPr>
          <w:ilvl w:val="0"/>
          <w:numId w:val="43"/>
        </w:numPr>
        <w:spacing w:after="200" w:before="0" w:lineRule="auto"/>
        <w:ind w:left="720" w:hanging="360"/>
        <w:rPr>
          <w:u w:val="none"/>
        </w:rPr>
      </w:pPr>
      <w:r w:rsidDel="00000000" w:rsidR="00000000" w:rsidRPr="00000000">
        <w:rPr>
          <w:b w:val="1"/>
          <w:bCs w:val="1"/>
          <w:rtl w:val="0"/>
        </w:rPr>
        <w:t xml:space="preserve">Description du flux</w:t>
      </w:r>
      <w:r w:rsidDel="00000000" w:rsidR="00000000" w:rsidRPr="00000000">
        <w:rPr>
          <w:rtl w:val="0"/>
        </w:rPr>
        <w:t xml:space="preserve"> : ce flux couvre l’ensemble du cycle de la couverture santé universelle, depuis l’identification et l’enregistrement des bénéficiaires jusqu’au contrôle et à l’amélioration continue des mécanismes de financement et de protection.</w:t>
      </w:r>
    </w:p>
    <w:p w:rsidR="00000000" w:rsidDel="00000000" w:rsidP="00000000" w:rsidRDefault="00000000" w:rsidRPr="00000000" w14:paraId="00000167">
      <w:pPr>
        <w:numPr>
          <w:ilvl w:val="0"/>
          <w:numId w:val="43"/>
        </w:numPr>
        <w:spacing w:after="200" w:lineRule="auto"/>
        <w:ind w:left="720" w:hanging="360"/>
        <w:rPr>
          <w:u w:val="none"/>
        </w:rPr>
      </w:pPr>
      <w:r w:rsidDel="00000000" w:rsidR="00000000" w:rsidRPr="00000000">
        <w:rPr>
          <w:b w:val="1"/>
          <w:bCs w:val="1"/>
          <w:rtl w:val="0"/>
        </w:rPr>
        <w:t xml:space="preserve">Étapes de valeur</w:t>
      </w: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tbl>
      <w:tblPr>
        <w:tblStyle w:val="Table8"/>
        <w:tblW w:w="13606.299212598426" w:type="dxa"/>
        <w:jc w:val="left"/>
        <w:tblBorders>
          <w:insideH w:color="000000" w:space="0" w:sz="4" w:val="single"/>
        </w:tblBorders>
        <w:tblLayout w:type="fixed"/>
        <w:tblLook w:val="0600"/>
      </w:tblPr>
      <w:tblGrid>
        <w:gridCol w:w="2267.716535433071"/>
        <w:gridCol w:w="2267.716535433071"/>
        <w:gridCol w:w="2267.716535433071"/>
        <w:gridCol w:w="2267.716535433071"/>
        <w:gridCol w:w="2267.716535433071"/>
        <w:gridCol w:w="2267.716535433071"/>
        <w:tblGridChange w:id="0">
          <w:tblGrid>
            <w:gridCol w:w="2267.716535433071"/>
            <w:gridCol w:w="2267.716535433071"/>
            <w:gridCol w:w="2267.716535433071"/>
            <w:gridCol w:w="2267.716535433071"/>
            <w:gridCol w:w="2267.716535433071"/>
            <w:gridCol w:w="2267.716535433071"/>
          </w:tblGrid>
        </w:tblGridChange>
      </w:tblGrid>
      <w:tr>
        <w:trPr>
          <w:cantSplit w:val="0"/>
          <w:trHeight w:val="60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9">
            <w:pPr>
              <w:spacing w:line="240" w:lineRule="auto"/>
              <w:rPr>
                <w:b w:val="1"/>
                <w:bCs w:val="1"/>
              </w:rPr>
            </w:pPr>
            <w:r w:rsidDel="00000000" w:rsidR="00000000" w:rsidRPr="00000000">
              <w:rPr>
                <w:b w:val="1"/>
                <w:bCs w:val="1"/>
                <w:rtl w:val="0"/>
              </w:rPr>
              <w:t xml:space="preserve">Étape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A">
            <w:pPr>
              <w:spacing w:line="240" w:lineRule="auto"/>
              <w:rPr>
                <w:b w:val="1"/>
                <w:bCs w:val="1"/>
              </w:rPr>
            </w:pPr>
            <w:r w:rsidDel="00000000" w:rsidR="00000000" w:rsidRPr="00000000">
              <w:rPr>
                <w:b w:val="1"/>
                <w:bCs w:val="1"/>
                <w:rtl w:val="0"/>
              </w:rPr>
              <w:t xml:space="preserve">Ce qui entre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B">
            <w:pPr>
              <w:spacing w:line="240" w:lineRule="auto"/>
              <w:rPr>
                <w:b w:val="1"/>
                <w:bCs w:val="1"/>
              </w:rPr>
            </w:pPr>
            <w:r w:rsidDel="00000000" w:rsidR="00000000" w:rsidRPr="00000000">
              <w:rPr>
                <w:b w:val="1"/>
                <w:bCs w:val="1"/>
                <w:rtl w:val="0"/>
              </w:rPr>
              <w:t xml:space="preserve">Ce qui sort</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C">
            <w:pPr>
              <w:spacing w:line="240" w:lineRule="auto"/>
              <w:rPr>
                <w:b w:val="1"/>
                <w:bCs w:val="1"/>
              </w:rPr>
            </w:pPr>
            <w:r w:rsidDel="00000000" w:rsidR="00000000" w:rsidRPr="00000000">
              <w:rPr>
                <w:b w:val="1"/>
                <w:bCs w:val="1"/>
                <w:rtl w:val="0"/>
              </w:rPr>
              <w:t xml:space="preserve">Qui intervient</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D">
            <w:pPr>
              <w:spacing w:line="240" w:lineRule="auto"/>
              <w:rPr>
                <w:b w:val="1"/>
                <w:bCs w:val="1"/>
              </w:rPr>
            </w:pPr>
            <w:r w:rsidDel="00000000" w:rsidR="00000000" w:rsidRPr="00000000">
              <w:rPr>
                <w:b w:val="1"/>
                <w:bCs w:val="1"/>
                <w:rtl w:val="0"/>
              </w:rPr>
              <w:t xml:space="preserve">Ruptures fréquentes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6E">
            <w:pPr>
              <w:spacing w:line="240" w:lineRule="auto"/>
              <w:rPr>
                <w:b w:val="1"/>
                <w:bCs w:val="1"/>
              </w:rPr>
            </w:pPr>
            <w:r w:rsidDel="00000000" w:rsidR="00000000" w:rsidRPr="00000000">
              <w:rPr>
                <w:b w:val="1"/>
                <w:bCs w:val="1"/>
                <w:rtl w:val="0"/>
              </w:rPr>
              <w:t xml:space="preserve">Indicateurs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F">
            <w:pPr>
              <w:spacing w:line="240" w:lineRule="auto"/>
              <w:rPr/>
            </w:pPr>
            <w:r w:rsidDel="00000000" w:rsidR="00000000" w:rsidRPr="00000000">
              <w:rPr>
                <w:rtl w:val="0"/>
              </w:rPr>
              <w:t xml:space="preserve">1. Identification et enregistrement des bénéficiaires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0">
            <w:pPr>
              <w:spacing w:line="240" w:lineRule="auto"/>
              <w:rPr/>
            </w:pPr>
            <w:r w:rsidDel="00000000" w:rsidR="00000000" w:rsidRPr="00000000">
              <w:rPr>
                <w:rtl w:val="0"/>
              </w:rPr>
              <w:t xml:space="preserve">Populations cibles définies par les politiques nationales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1">
            <w:pPr>
              <w:spacing w:line="240" w:lineRule="auto"/>
              <w:rPr/>
            </w:pPr>
            <w:r w:rsidDel="00000000" w:rsidR="00000000" w:rsidRPr="00000000">
              <w:rPr>
                <w:rtl w:val="0"/>
              </w:rPr>
              <w:t xml:space="preserve">Bénéficiaires enregistrés avec un identifiant unique et fiable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2">
            <w:pPr>
              <w:spacing w:line="240" w:lineRule="auto"/>
              <w:rPr/>
            </w:pPr>
            <w:r w:rsidDel="00000000" w:rsidR="00000000" w:rsidRPr="00000000">
              <w:rPr>
                <w:rtl w:val="0"/>
              </w:rPr>
              <w:t xml:space="preserve">Districts sanitaires, communes, fokontany, gestionnaires du registre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3">
            <w:pPr>
              <w:spacing w:line="240" w:lineRule="auto"/>
              <w:rPr/>
            </w:pPr>
            <w:r w:rsidDel="00000000" w:rsidR="00000000" w:rsidRPr="00000000">
              <w:rPr>
                <w:rtl w:val="0"/>
              </w:rPr>
              <w:t xml:space="preserve">Absence d’identifiant unique national, exclusions liées à la méconnaissance des droits, absence de registre civil opérationnel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4">
            <w:pPr>
              <w:spacing w:line="240" w:lineRule="auto"/>
              <w:rPr/>
            </w:pPr>
            <w:r w:rsidDel="00000000" w:rsidR="00000000" w:rsidRPr="00000000">
              <w:rPr>
                <w:rtl w:val="0"/>
              </w:rPr>
              <w:t xml:space="preserve">Taux de couverture du registre des bénéficiaires, taux d’exclusion estimé</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5">
            <w:pPr>
              <w:spacing w:line="240" w:lineRule="auto"/>
              <w:rPr/>
            </w:pPr>
            <w:r w:rsidDel="00000000" w:rsidR="00000000" w:rsidRPr="00000000">
              <w:rPr>
                <w:rtl w:val="0"/>
              </w:rPr>
              <w:t xml:space="preserve">2. Définition des droits et du panier de soins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6">
            <w:pPr>
              <w:spacing w:line="240" w:lineRule="auto"/>
              <w:rPr/>
            </w:pPr>
            <w:r w:rsidDel="00000000" w:rsidR="00000000" w:rsidRPr="00000000">
              <w:rPr>
                <w:rtl w:val="0"/>
              </w:rPr>
              <w:t xml:space="preserve">Bénéficiaire enregistré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7">
            <w:pPr>
              <w:spacing w:line="240" w:lineRule="auto"/>
              <w:rPr/>
            </w:pPr>
            <w:r w:rsidDel="00000000" w:rsidR="00000000" w:rsidRPr="00000000">
              <w:rPr>
                <w:rtl w:val="0"/>
              </w:rPr>
              <w:t xml:space="preserve">Droits connus du bénéficiaire et de la formation sanitaire qui le prend en charge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8">
            <w:pPr>
              <w:spacing w:line="240" w:lineRule="auto"/>
              <w:rPr/>
            </w:pPr>
            <w:r w:rsidDel="00000000" w:rsidR="00000000" w:rsidRPr="00000000">
              <w:rPr>
                <w:rtl w:val="0"/>
              </w:rPr>
              <w:t xml:space="preserve">Ministère de la Santé, formations sanitaires, gestionnaires de la couverture santé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9">
            <w:pPr>
              <w:spacing w:line="240" w:lineRule="auto"/>
              <w:rPr/>
            </w:pPr>
            <w:r w:rsidDel="00000000" w:rsidR="00000000" w:rsidRPr="00000000">
              <w:rPr>
                <w:rtl w:val="0"/>
              </w:rPr>
              <w:t xml:space="preserve">Méconnaissance des droits par les agents de santé, panier de soins non communiqué aux formations sanitaires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A">
            <w:pPr>
              <w:spacing w:line="240" w:lineRule="auto"/>
              <w:rPr/>
            </w:pPr>
            <w:r w:rsidDel="00000000" w:rsidR="00000000" w:rsidRPr="00000000">
              <w:rPr>
                <w:rtl w:val="0"/>
              </w:rPr>
              <w:t xml:space="preserve">Proportion de formations sanitaires informées des droits des bénéficiaires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B">
            <w:pPr>
              <w:spacing w:line="240" w:lineRule="auto"/>
              <w:rPr/>
            </w:pPr>
            <w:r w:rsidDel="00000000" w:rsidR="00000000" w:rsidRPr="00000000">
              <w:rPr>
                <w:rtl w:val="0"/>
              </w:rPr>
              <w:t xml:space="preserve">3. Mobilisation des financements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C">
            <w:pPr>
              <w:spacing w:line="240" w:lineRule="auto"/>
              <w:rPr/>
            </w:pPr>
            <w:r w:rsidDel="00000000" w:rsidR="00000000" w:rsidRPr="00000000">
              <w:rPr>
                <w:rtl w:val="0"/>
              </w:rPr>
              <w:t xml:space="preserve">Budget national alloué, engagements des partenaires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D">
            <w:pPr>
              <w:spacing w:line="240" w:lineRule="auto"/>
              <w:rPr/>
            </w:pPr>
            <w:r w:rsidDel="00000000" w:rsidR="00000000" w:rsidRPr="00000000">
              <w:rPr>
                <w:rtl w:val="0"/>
              </w:rPr>
              <w:t xml:space="preserve">Fonds disponibles et affectés aux mécanismes de protection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E">
            <w:pPr>
              <w:spacing w:line="240" w:lineRule="auto"/>
              <w:rPr/>
            </w:pPr>
            <w:r w:rsidDel="00000000" w:rsidR="00000000" w:rsidRPr="00000000">
              <w:rPr>
                <w:rtl w:val="0"/>
              </w:rPr>
              <w:t xml:space="preserve">Ministère de l’Économie et des Finances, Ministère de la Santé, partenaires techniques et financiers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F">
            <w:pPr>
              <w:spacing w:line="240" w:lineRule="auto"/>
              <w:rPr/>
            </w:pPr>
            <w:r w:rsidDel="00000000" w:rsidR="00000000" w:rsidRPr="00000000">
              <w:rPr>
                <w:rtl w:val="0"/>
              </w:rPr>
              <w:t xml:space="preserve">Retards de décaissement, imprévisibilité chronique du financement disponible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0">
            <w:pPr>
              <w:spacing w:line="240" w:lineRule="auto"/>
              <w:rPr/>
            </w:pPr>
            <w:r w:rsidDel="00000000" w:rsidR="00000000" w:rsidRPr="00000000">
              <w:rPr>
                <w:rtl w:val="0"/>
              </w:rPr>
              <w:t xml:space="preserve">Taux d’exécution budgétaire, part du budget national de santé allouée à la protection financière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1">
            <w:pPr>
              <w:spacing w:line="240" w:lineRule="auto"/>
              <w:rPr/>
            </w:pPr>
            <w:r w:rsidDel="00000000" w:rsidR="00000000" w:rsidRPr="00000000">
              <w:rPr>
                <w:rtl w:val="0"/>
              </w:rPr>
              <w:t xml:space="preserve">4. Prise en charge et exemption au point de service</w:t>
            </w:r>
            <w:r w:rsidDel="00000000" w:rsidR="00000000" w:rsidRPr="00000000">
              <w:rPr>
                <w:vertAlign w:val="superscript"/>
              </w:rPr>
              <w:footnoteReference w:customMarkFollows="0" w:id="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2">
            <w:pPr>
              <w:spacing w:line="240" w:lineRule="auto"/>
              <w:rPr/>
            </w:pPr>
            <w:r w:rsidDel="00000000" w:rsidR="00000000" w:rsidRPr="00000000">
              <w:rPr>
                <w:rtl w:val="0"/>
              </w:rPr>
              <w:t xml:space="preserve">Bénéficiaire se présentant dans une formation sanitaire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3">
            <w:pPr>
              <w:spacing w:line="240" w:lineRule="auto"/>
              <w:rPr/>
            </w:pPr>
            <w:r w:rsidDel="00000000" w:rsidR="00000000" w:rsidRPr="00000000">
              <w:rPr>
                <w:rtl w:val="0"/>
              </w:rPr>
              <w:t xml:space="preserve">Soins reçus sans paiement direct, exemption appliquée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4">
            <w:pPr>
              <w:spacing w:line="240" w:lineRule="auto"/>
              <w:rPr/>
            </w:pPr>
            <w:r w:rsidDel="00000000" w:rsidR="00000000" w:rsidRPr="00000000">
              <w:rPr>
                <w:rtl w:val="0"/>
              </w:rPr>
              <w:t xml:space="preserve">Agent de santé, gestionnaire de la formation sanitaire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5">
            <w:pPr>
              <w:spacing w:line="240" w:lineRule="auto"/>
              <w:rPr/>
            </w:pPr>
            <w:r w:rsidDel="00000000" w:rsidR="00000000" w:rsidRPr="00000000">
              <w:rPr>
                <w:rtl w:val="0"/>
              </w:rPr>
              <w:t xml:space="preserve">Refus de soins, demande de paiement informel, formation sanitaire non approvisionnée en intrants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6">
            <w:pPr>
              <w:spacing w:line="240" w:lineRule="auto"/>
              <w:rPr/>
            </w:pPr>
            <w:r w:rsidDel="00000000" w:rsidR="00000000" w:rsidRPr="00000000">
              <w:rPr>
                <w:rtl w:val="0"/>
              </w:rPr>
              <w:t xml:space="preserve">Taux d’exemption effectivement appliqué, taux de refus de soins signalés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7">
            <w:pPr>
              <w:spacing w:line="240" w:lineRule="auto"/>
              <w:rPr/>
            </w:pPr>
            <w:r w:rsidDel="00000000" w:rsidR="00000000" w:rsidRPr="00000000">
              <w:rPr>
                <w:rtl w:val="0"/>
              </w:rPr>
              <w:t xml:space="preserve">5. Facturation et traitement des demandes de remboursement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8">
            <w:pPr>
              <w:spacing w:line="240" w:lineRule="auto"/>
              <w:rPr/>
            </w:pPr>
            <w:r w:rsidDel="00000000" w:rsidR="00000000" w:rsidRPr="00000000">
              <w:rPr>
                <w:rtl w:val="0"/>
              </w:rPr>
              <w:t xml:space="preserve">Soins dispensés et documentés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9">
            <w:pPr>
              <w:spacing w:line="240" w:lineRule="auto"/>
              <w:rPr/>
            </w:pPr>
            <w:r w:rsidDel="00000000" w:rsidR="00000000" w:rsidRPr="00000000">
              <w:rPr>
                <w:rtl w:val="0"/>
              </w:rPr>
              <w:t xml:space="preserve">Facture validée transmise au mécanisme de financement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A">
            <w:pPr>
              <w:spacing w:line="240" w:lineRule="auto"/>
              <w:rPr/>
            </w:pPr>
            <w:r w:rsidDel="00000000" w:rsidR="00000000" w:rsidRPr="00000000">
              <w:rPr>
                <w:rtl w:val="0"/>
              </w:rPr>
              <w:t xml:space="preserve">Gestionnaire de la formation sanitaire, vérificateur, fonds de remboursement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B">
            <w:pPr>
              <w:spacing w:line="240" w:lineRule="auto"/>
              <w:rPr/>
            </w:pPr>
            <w:r w:rsidDel="00000000" w:rsidR="00000000" w:rsidRPr="00000000">
              <w:rPr>
                <w:rtl w:val="0"/>
              </w:rPr>
              <w:t xml:space="preserve">Facturation incorrecte, absence de justificatifs, risques de fraude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C">
            <w:pPr>
              <w:spacing w:line="240" w:lineRule="auto"/>
              <w:rPr/>
            </w:pPr>
            <w:r w:rsidDel="00000000" w:rsidR="00000000" w:rsidRPr="00000000">
              <w:rPr>
                <w:rtl w:val="0"/>
              </w:rPr>
              <w:t xml:space="preserve">Taux de factures rejetées, délai de validation des factures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D">
            <w:pPr>
              <w:spacing w:line="240" w:lineRule="auto"/>
              <w:rPr/>
            </w:pPr>
            <w:r w:rsidDel="00000000" w:rsidR="00000000" w:rsidRPr="00000000">
              <w:rPr>
                <w:rtl w:val="0"/>
              </w:rPr>
              <w:t xml:space="preserve">6. Remboursement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E">
            <w:pPr>
              <w:spacing w:line="240" w:lineRule="auto"/>
              <w:rPr/>
            </w:pPr>
            <w:r w:rsidDel="00000000" w:rsidR="00000000" w:rsidRPr="00000000">
              <w:rPr>
                <w:rtl w:val="0"/>
              </w:rPr>
              <w:t xml:space="preserve">Facture validée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8F">
            <w:pPr>
              <w:spacing w:line="240" w:lineRule="auto"/>
              <w:rPr/>
            </w:pPr>
            <w:r w:rsidDel="00000000" w:rsidR="00000000" w:rsidRPr="00000000">
              <w:rPr>
                <w:rtl w:val="0"/>
              </w:rPr>
              <w:t xml:space="preserve">Formation sanitaire remboursée dans les délais convenus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0">
            <w:pPr>
              <w:spacing w:line="240" w:lineRule="auto"/>
              <w:rPr/>
            </w:pPr>
            <w:r w:rsidDel="00000000" w:rsidR="00000000" w:rsidRPr="00000000">
              <w:rPr>
                <w:rtl w:val="0"/>
              </w:rPr>
              <w:t xml:space="preserve">Fonds de couverture santé, Ministère de l’Économie et des Finances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1">
            <w:pPr>
              <w:spacing w:line="240" w:lineRule="auto"/>
              <w:rPr/>
            </w:pPr>
            <w:r w:rsidDel="00000000" w:rsidR="00000000" w:rsidRPr="00000000">
              <w:rPr>
                <w:rtl w:val="0"/>
              </w:rPr>
              <w:t xml:space="preserve">Retards chroniques de remboursement qui démotivent les prestataires, insuffisance de liquidités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2">
            <w:pPr>
              <w:spacing w:line="240" w:lineRule="auto"/>
              <w:rPr/>
            </w:pPr>
            <w:r w:rsidDel="00000000" w:rsidR="00000000" w:rsidRPr="00000000">
              <w:rPr>
                <w:rtl w:val="0"/>
              </w:rPr>
              <w:t xml:space="preserve">Délai moyen de remboursement, taux de remboursement effectif</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3">
            <w:pPr>
              <w:spacing w:line="240" w:lineRule="auto"/>
              <w:rPr/>
            </w:pPr>
            <w:r w:rsidDel="00000000" w:rsidR="00000000" w:rsidRPr="00000000">
              <w:rPr>
                <w:rtl w:val="0"/>
              </w:rPr>
              <w:t xml:space="preserve">7. Contrôle, audit et ajustement des mécanismes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4">
            <w:pPr>
              <w:spacing w:line="240" w:lineRule="auto"/>
              <w:rPr/>
            </w:pPr>
            <w:r w:rsidDel="00000000" w:rsidR="00000000" w:rsidRPr="00000000">
              <w:rPr>
                <w:rtl w:val="0"/>
              </w:rPr>
              <w:t xml:space="preserve">Données de remboursement, de couverture et de satisfaction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5">
            <w:pPr>
              <w:spacing w:line="240" w:lineRule="auto"/>
              <w:rPr/>
            </w:pPr>
            <w:r w:rsidDel="00000000" w:rsidR="00000000" w:rsidRPr="00000000">
              <w:rPr>
                <w:rtl w:val="0"/>
              </w:rPr>
              <w:t xml:space="preserve">Mécanismes ajustés, fraudes détectées, équité améliorée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6">
            <w:pPr>
              <w:spacing w:line="240" w:lineRule="auto"/>
              <w:rPr/>
            </w:pPr>
            <w:r w:rsidDel="00000000" w:rsidR="00000000" w:rsidRPr="00000000">
              <w:rPr>
                <w:rtl w:val="0"/>
              </w:rPr>
              <w:t xml:space="preserve">Inspection sanitaire, structures d’audit, comité technique national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7">
            <w:pPr>
              <w:spacing w:line="240" w:lineRule="auto"/>
              <w:rPr/>
            </w:pPr>
            <w:r w:rsidDel="00000000" w:rsidR="00000000" w:rsidRPr="00000000">
              <w:rPr>
                <w:rtl w:val="0"/>
              </w:rPr>
              <w:t xml:space="preserve">Absence de système de contrôle structuré, données de remboursement non exploitées pour l’amélioration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98">
            <w:pPr>
              <w:spacing w:line="240" w:lineRule="auto"/>
              <w:rPr/>
            </w:pPr>
            <w:r w:rsidDel="00000000" w:rsidR="00000000" w:rsidRPr="00000000">
              <w:rPr>
                <w:rtl w:val="0"/>
              </w:rPr>
              <w:t xml:space="preserve">Proportion de contrôles réalisés, montant des anomalies détectées</w:t>
            </w:r>
          </w:p>
        </w:tc>
      </w:tr>
    </w:tbl>
    <w:p w:rsidR="00000000" w:rsidDel="00000000" w:rsidP="00000000" w:rsidRDefault="00000000" w:rsidRPr="00000000" w14:paraId="0000019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q2guha104wiu" w:id="32"/>
      <w:bookmarkEnd w:id="32"/>
      <w:r w:rsidDel="00000000" w:rsidR="00000000" w:rsidRPr="00000000">
        <w:rPr>
          <w:rtl w:val="0"/>
        </w:rPr>
        <w:t xml:space="preserve">VS-04 : Piloter, coordonner et améliorer la performance du système de santé</w:t>
      </w:r>
    </w:p>
    <w:p w:rsidR="00000000" w:rsidDel="00000000" w:rsidP="00000000" w:rsidRDefault="00000000" w:rsidRPr="00000000" w14:paraId="0000019A">
      <w:pPr>
        <w:numPr>
          <w:ilvl w:val="0"/>
          <w:numId w:val="15"/>
        </w:numPr>
        <w:spacing w:after="200" w:lineRule="auto"/>
        <w:ind w:left="720" w:hanging="360"/>
        <w:rPr>
          <w:u w:val="none"/>
        </w:rPr>
      </w:pPr>
      <w:r w:rsidDel="00000000" w:rsidR="00000000" w:rsidRPr="00000000">
        <w:rPr>
          <w:b w:val="1"/>
          <w:bCs w:val="1"/>
          <w:rtl w:val="0"/>
        </w:rPr>
        <w:t xml:space="preserve">Valeur produite</w:t>
      </w:r>
      <w:r w:rsidDel="00000000" w:rsidR="00000000" w:rsidRPr="00000000">
        <w:rPr>
          <w:rtl w:val="0"/>
        </w:rPr>
        <w:t xml:space="preserve"> : le système de santé est planifié, coordonné, régulé et continuellement amélioré sur la base de données fiables, dans une logique de redevabilité envers la population et les partenaires.</w:t>
      </w:r>
    </w:p>
    <w:p w:rsidR="00000000" w:rsidDel="00000000" w:rsidP="00000000" w:rsidRDefault="00000000" w:rsidRPr="00000000" w14:paraId="0000019B">
      <w:pPr>
        <w:numPr>
          <w:ilvl w:val="0"/>
          <w:numId w:val="15"/>
        </w:numPr>
        <w:spacing w:after="200" w:before="0" w:lineRule="auto"/>
        <w:ind w:left="720" w:hanging="360"/>
        <w:rPr>
          <w:u w:val="none"/>
        </w:rPr>
      </w:pPr>
      <w:bookmarkStart w:colFirst="0" w:colLast="0" w:name="_heading=h.vvtdi7c7b1ww" w:id="33"/>
      <w:bookmarkEnd w:id="33"/>
      <w:r w:rsidDel="00000000" w:rsidR="00000000" w:rsidRPr="00000000">
        <w:rPr>
          <w:b w:val="1"/>
          <w:bCs w:val="1"/>
          <w:rtl w:val="0"/>
        </w:rPr>
        <w:t xml:space="preserve">Bénéficiaires principaux</w:t>
      </w:r>
      <w:r w:rsidDel="00000000" w:rsidR="00000000" w:rsidRPr="00000000">
        <w:rPr>
          <w:rtl w:val="0"/>
        </w:rPr>
        <w:t xml:space="preserve"> : Ministère de la Santé et ses directions, régions et districts sanitaires, partenaires techniques et financiers, et in fine la population qui bénéficie d’un système mieux piloté.</w:t>
      </w:r>
    </w:p>
    <w:p w:rsidR="00000000" w:rsidDel="00000000" w:rsidP="00000000" w:rsidRDefault="00000000" w:rsidRPr="00000000" w14:paraId="0000019C">
      <w:pPr>
        <w:numPr>
          <w:ilvl w:val="0"/>
          <w:numId w:val="15"/>
        </w:numPr>
        <w:spacing w:after="200" w:before="0" w:lineRule="auto"/>
        <w:ind w:left="720" w:hanging="360"/>
        <w:rPr>
          <w:u w:val="none"/>
        </w:rPr>
      </w:pPr>
      <w:r w:rsidDel="00000000" w:rsidR="00000000" w:rsidRPr="00000000">
        <w:rPr>
          <w:b w:val="1"/>
          <w:bCs w:val="1"/>
          <w:rtl w:val="0"/>
        </w:rPr>
        <w:t xml:space="preserve">Description du flux </w:t>
      </w:r>
      <w:r w:rsidDel="00000000" w:rsidR="00000000" w:rsidRPr="00000000">
        <w:rPr>
          <w:rtl w:val="0"/>
        </w:rPr>
        <w:t xml:space="preserve">: ce flux transversal conditionne l’efficacité de tous les autres. Il couvre l’ensemble du cycle de gestion du système de santé, de la définition des priorités à l’amélioration continue.</w:t>
      </w:r>
    </w:p>
    <w:p w:rsidR="00000000" w:rsidDel="00000000" w:rsidP="00000000" w:rsidRDefault="00000000" w:rsidRPr="00000000" w14:paraId="0000019D">
      <w:pPr>
        <w:numPr>
          <w:ilvl w:val="0"/>
          <w:numId w:val="15"/>
        </w:numPr>
        <w:spacing w:after="200" w:lineRule="auto"/>
        <w:ind w:left="720" w:hanging="360"/>
        <w:rPr>
          <w:u w:val="none"/>
        </w:rPr>
      </w:pPr>
      <w:r w:rsidDel="00000000" w:rsidR="00000000" w:rsidRPr="00000000">
        <w:rPr>
          <w:b w:val="1"/>
          <w:bCs w:val="1"/>
          <w:rtl w:val="0"/>
        </w:rPr>
        <w:t xml:space="preserve">Étapes de valeur</w:t>
      </w:r>
      <w:r w:rsidDel="00000000" w:rsidR="00000000" w:rsidRPr="00000000">
        <w:rPr>
          <w:rtl w:val="0"/>
        </w:rPr>
        <w:t xml:space="preserve"> :</w:t>
      </w:r>
    </w:p>
    <w:tbl>
      <w:tblPr>
        <w:tblStyle w:val="Table9"/>
        <w:tblW w:w="13606.299212598426" w:type="dxa"/>
        <w:jc w:val="left"/>
        <w:tblBorders>
          <w:insideH w:color="000000" w:space="0" w:sz="4" w:val="single"/>
        </w:tblBorders>
        <w:tblLayout w:type="fixed"/>
        <w:tblLook w:val="0600"/>
      </w:tblPr>
      <w:tblGrid>
        <w:gridCol w:w="2267.716535433071"/>
        <w:gridCol w:w="2267.716535433071"/>
        <w:gridCol w:w="2267.716535433071"/>
        <w:gridCol w:w="2267.716535433071"/>
        <w:gridCol w:w="2267.716535433071"/>
        <w:gridCol w:w="2267.716535433071"/>
        <w:tblGridChange w:id="0">
          <w:tblGrid>
            <w:gridCol w:w="2267.716535433071"/>
            <w:gridCol w:w="2267.716535433071"/>
            <w:gridCol w:w="2267.716535433071"/>
            <w:gridCol w:w="2267.716535433071"/>
            <w:gridCol w:w="2267.716535433071"/>
            <w:gridCol w:w="2267.716535433071"/>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9E">
            <w:pPr>
              <w:spacing w:line="240" w:lineRule="auto"/>
              <w:rPr>
                <w:b w:val="1"/>
                <w:bCs w:val="1"/>
              </w:rPr>
            </w:pPr>
            <w:r w:rsidDel="00000000" w:rsidR="00000000" w:rsidRPr="00000000">
              <w:rPr>
                <w:b w:val="1"/>
                <w:bCs w:val="1"/>
                <w:rtl w:val="0"/>
              </w:rPr>
              <w:t xml:space="preserve">Étape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9F">
            <w:pPr>
              <w:spacing w:line="240" w:lineRule="auto"/>
              <w:rPr>
                <w:b w:val="1"/>
                <w:bCs w:val="1"/>
              </w:rPr>
            </w:pPr>
            <w:r w:rsidDel="00000000" w:rsidR="00000000" w:rsidRPr="00000000">
              <w:rPr>
                <w:b w:val="1"/>
                <w:bCs w:val="1"/>
                <w:rtl w:val="0"/>
              </w:rPr>
              <w:t xml:space="preserve">Ce qui entre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A0">
            <w:pPr>
              <w:spacing w:line="240" w:lineRule="auto"/>
              <w:rPr>
                <w:b w:val="1"/>
                <w:bCs w:val="1"/>
              </w:rPr>
            </w:pPr>
            <w:r w:rsidDel="00000000" w:rsidR="00000000" w:rsidRPr="00000000">
              <w:rPr>
                <w:b w:val="1"/>
                <w:bCs w:val="1"/>
                <w:rtl w:val="0"/>
              </w:rPr>
              <w:t xml:space="preserve">Ce qui sort</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A1">
            <w:pPr>
              <w:spacing w:line="240" w:lineRule="auto"/>
              <w:rPr>
                <w:b w:val="1"/>
                <w:bCs w:val="1"/>
              </w:rPr>
            </w:pPr>
            <w:r w:rsidDel="00000000" w:rsidR="00000000" w:rsidRPr="00000000">
              <w:rPr>
                <w:b w:val="1"/>
                <w:bCs w:val="1"/>
                <w:rtl w:val="0"/>
              </w:rPr>
              <w:t xml:space="preserve">Qui intervient</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A2">
            <w:pPr>
              <w:spacing w:line="240" w:lineRule="auto"/>
              <w:rPr>
                <w:b w:val="1"/>
                <w:bCs w:val="1"/>
              </w:rPr>
            </w:pPr>
            <w:r w:rsidDel="00000000" w:rsidR="00000000" w:rsidRPr="00000000">
              <w:rPr>
                <w:b w:val="1"/>
                <w:bCs w:val="1"/>
                <w:rtl w:val="0"/>
              </w:rPr>
              <w:t xml:space="preserve">Ruptures fréquentes</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1A3">
            <w:pPr>
              <w:spacing w:line="240" w:lineRule="auto"/>
              <w:rPr>
                <w:b w:val="1"/>
                <w:bCs w:val="1"/>
              </w:rPr>
            </w:pPr>
            <w:r w:rsidDel="00000000" w:rsidR="00000000" w:rsidRPr="00000000">
              <w:rPr>
                <w:b w:val="1"/>
                <w:bCs w:val="1"/>
                <w:rtl w:val="0"/>
              </w:rPr>
              <w:t xml:space="preserve">Indicateurs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4">
            <w:pPr>
              <w:spacing w:line="240" w:lineRule="auto"/>
              <w:rPr/>
            </w:pPr>
            <w:r w:rsidDel="00000000" w:rsidR="00000000" w:rsidRPr="00000000">
              <w:rPr>
                <w:rtl w:val="0"/>
              </w:rPr>
              <w:t xml:space="preserve">1. Définition des priorités et planification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5">
            <w:pPr>
              <w:spacing w:line="240" w:lineRule="auto"/>
              <w:rPr/>
            </w:pPr>
            <w:r w:rsidDel="00000000" w:rsidR="00000000" w:rsidRPr="00000000">
              <w:rPr>
                <w:rtl w:val="0"/>
              </w:rPr>
              <w:t xml:space="preserve">Documents stratégiques nationaux, données de performance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6">
            <w:pPr>
              <w:spacing w:line="240" w:lineRule="auto"/>
              <w:rPr/>
            </w:pPr>
            <w:r w:rsidDel="00000000" w:rsidR="00000000" w:rsidRPr="00000000">
              <w:rPr>
                <w:rtl w:val="0"/>
              </w:rPr>
              <w:t xml:space="preserve">Plans opérationnels annuels alignés sur les priorités nationales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7">
            <w:pPr>
              <w:spacing w:line="240" w:lineRule="auto"/>
              <w:rPr/>
            </w:pPr>
            <w:r w:rsidDel="00000000" w:rsidR="00000000" w:rsidRPr="00000000">
              <w:rPr>
                <w:rtl w:val="0"/>
              </w:rPr>
              <w:t xml:space="preserve">Ministère, directions techniques, régions, districts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8">
            <w:pPr>
              <w:spacing w:line="240" w:lineRule="auto"/>
              <w:rPr/>
            </w:pPr>
            <w:r w:rsidDel="00000000" w:rsidR="00000000" w:rsidRPr="00000000">
              <w:rPr>
                <w:rtl w:val="0"/>
              </w:rPr>
              <w:t xml:space="preserve">Plans élaborés sans données probantes, non-alignés sur les stratégies nationales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9">
            <w:pPr>
              <w:spacing w:line="240" w:lineRule="auto"/>
              <w:rPr/>
            </w:pPr>
            <w:r w:rsidDel="00000000" w:rsidR="00000000" w:rsidRPr="00000000">
              <w:rPr>
                <w:rtl w:val="0"/>
              </w:rPr>
              <w:t xml:space="preserve">Proportion de plans opérationnels alignés sur le PDSS et la SNSD</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A">
            <w:pPr>
              <w:spacing w:line="240" w:lineRule="auto"/>
              <w:rPr/>
            </w:pPr>
            <w:r w:rsidDel="00000000" w:rsidR="00000000" w:rsidRPr="00000000">
              <w:rPr>
                <w:rtl w:val="0"/>
              </w:rPr>
              <w:t xml:space="preserve">2. Budgétisation et allocation des ressources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B">
            <w:pPr>
              <w:spacing w:line="240" w:lineRule="auto"/>
              <w:rPr/>
            </w:pPr>
            <w:r w:rsidDel="00000000" w:rsidR="00000000" w:rsidRPr="00000000">
              <w:rPr>
                <w:rtl w:val="0"/>
              </w:rPr>
              <w:t xml:space="preserve">Plans opérationnels validés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C">
            <w:pPr>
              <w:spacing w:line="240" w:lineRule="auto"/>
              <w:rPr/>
            </w:pPr>
            <w:r w:rsidDel="00000000" w:rsidR="00000000" w:rsidRPr="00000000">
              <w:rPr>
                <w:rtl w:val="0"/>
              </w:rPr>
              <w:t xml:space="preserve">Budget alloué par programme, niveau et région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D">
            <w:pPr>
              <w:spacing w:line="240" w:lineRule="auto"/>
              <w:rPr/>
            </w:pPr>
            <w:r w:rsidDel="00000000" w:rsidR="00000000" w:rsidRPr="00000000">
              <w:rPr>
                <w:rtl w:val="0"/>
              </w:rPr>
              <w:t xml:space="preserve">Direction des affaires financières, Ministère de l’Économie, partenaires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E">
            <w:pPr>
              <w:spacing w:line="240" w:lineRule="auto"/>
              <w:rPr/>
            </w:pPr>
            <w:r w:rsidDel="00000000" w:rsidR="00000000" w:rsidRPr="00000000">
              <w:rPr>
                <w:rtl w:val="0"/>
              </w:rPr>
              <w:t xml:space="preserve">Sous-financement chronique, allocations non basées sur les besoins réels ni sur les données de performance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AF">
            <w:pPr>
              <w:spacing w:line="240" w:lineRule="auto"/>
              <w:rPr/>
            </w:pPr>
            <w:r w:rsidDel="00000000" w:rsidR="00000000" w:rsidRPr="00000000">
              <w:rPr>
                <w:rtl w:val="0"/>
              </w:rPr>
              <w:t xml:space="preserve">Taux d’exécution budgétaire, part du budget national allouée à la santé</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0">
            <w:pPr>
              <w:spacing w:line="240" w:lineRule="auto"/>
              <w:rPr/>
            </w:pPr>
            <w:r w:rsidDel="00000000" w:rsidR="00000000" w:rsidRPr="00000000">
              <w:rPr>
                <w:rtl w:val="0"/>
              </w:rPr>
              <w:t xml:space="preserve">3. Coordination des acteurs et alignement des partenaires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1">
            <w:pPr>
              <w:spacing w:line="240" w:lineRule="auto"/>
              <w:rPr/>
            </w:pPr>
            <w:r w:rsidDel="00000000" w:rsidR="00000000" w:rsidRPr="00000000">
              <w:rPr>
                <w:rtl w:val="0"/>
              </w:rPr>
              <w:t xml:space="preserve">Priorités nationales définies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2">
            <w:pPr>
              <w:spacing w:line="240" w:lineRule="auto"/>
              <w:rPr/>
            </w:pPr>
            <w:r w:rsidDel="00000000" w:rsidR="00000000" w:rsidRPr="00000000">
              <w:rPr>
                <w:rtl w:val="0"/>
              </w:rPr>
              <w:t xml:space="preserve">Engagements des partenaires alignés, doublons d’initiatives évités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3">
            <w:pPr>
              <w:spacing w:line="240" w:lineRule="auto"/>
              <w:rPr/>
            </w:pPr>
            <w:r w:rsidDel="00000000" w:rsidR="00000000" w:rsidRPr="00000000">
              <w:rPr>
                <w:rtl w:val="0"/>
              </w:rPr>
              <w:t xml:space="preserve">Ministère, partenaires techniques et financiers, organisations non gouvernementales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4">
            <w:pPr>
              <w:spacing w:line="240" w:lineRule="auto"/>
              <w:rPr/>
            </w:pPr>
            <w:r w:rsidDel="00000000" w:rsidR="00000000" w:rsidRPr="00000000">
              <w:rPr>
                <w:rtl w:val="0"/>
              </w:rPr>
              <w:t xml:space="preserve">Fragmentation des interventions, coordination insuffisante, portefeuille national non maîtrisé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5">
            <w:pPr>
              <w:spacing w:line="240" w:lineRule="auto"/>
              <w:rPr/>
            </w:pPr>
            <w:r w:rsidDel="00000000" w:rsidR="00000000" w:rsidRPr="00000000">
              <w:rPr>
                <w:rtl w:val="0"/>
              </w:rPr>
              <w:t xml:space="preserve">Proportion d’initiatives partenaires alignées sur le portefeuille national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6">
            <w:pPr>
              <w:spacing w:line="240" w:lineRule="auto"/>
              <w:rPr/>
            </w:pPr>
            <w:r w:rsidDel="00000000" w:rsidR="00000000" w:rsidRPr="00000000">
              <w:rPr>
                <w:rtl w:val="0"/>
              </w:rPr>
              <w:t xml:space="preserve">4. Suivi de l’exécution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7">
            <w:pPr>
              <w:spacing w:line="240" w:lineRule="auto"/>
              <w:rPr/>
            </w:pPr>
            <w:r w:rsidDel="00000000" w:rsidR="00000000" w:rsidRPr="00000000">
              <w:rPr>
                <w:rtl w:val="0"/>
              </w:rPr>
              <w:t xml:space="preserve">Plans, budgets et indicateurs définis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8">
            <w:pPr>
              <w:spacing w:line="240" w:lineRule="auto"/>
              <w:rPr/>
            </w:pPr>
            <w:r w:rsidDel="00000000" w:rsidR="00000000" w:rsidRPr="00000000">
              <w:rPr>
                <w:rtl w:val="0"/>
              </w:rPr>
              <w:t xml:space="preserve">Tableaux de bord de performance actualisés, alertes de dérive identifiées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9">
            <w:pPr>
              <w:spacing w:line="240" w:lineRule="auto"/>
              <w:rPr/>
            </w:pPr>
            <w:r w:rsidDel="00000000" w:rsidR="00000000" w:rsidRPr="00000000">
              <w:rPr>
                <w:rtl w:val="0"/>
              </w:rPr>
              <w:t xml:space="preserve">Directions techniques, régions, districts, système d’information sanitaire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A">
            <w:pPr>
              <w:spacing w:line="240" w:lineRule="auto"/>
              <w:rPr/>
            </w:pPr>
            <w:r w:rsidDel="00000000" w:rsidR="00000000" w:rsidRPr="00000000">
              <w:rPr>
                <w:rtl w:val="0"/>
              </w:rPr>
              <w:t xml:space="preserve">Données incomplètes ou transmises hors délais, tableaux de bord produits mais non utilisés pour la décision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B">
            <w:pPr>
              <w:spacing w:line="240" w:lineRule="auto"/>
              <w:rPr/>
            </w:pPr>
            <w:r w:rsidDel="00000000" w:rsidR="00000000" w:rsidRPr="00000000">
              <w:rPr>
                <w:rtl w:val="0"/>
              </w:rPr>
              <w:t xml:space="preserve">Complétude et promptitude des rapports de routine, taux d’utilisation des tableaux de bord</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C">
            <w:pPr>
              <w:spacing w:line="240" w:lineRule="auto"/>
              <w:rPr/>
            </w:pPr>
            <w:r w:rsidDel="00000000" w:rsidR="00000000" w:rsidRPr="00000000">
              <w:rPr>
                <w:rtl w:val="0"/>
              </w:rPr>
              <w:t xml:space="preserve">5. Analyse de la performance et prise de décision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D">
            <w:pPr>
              <w:spacing w:line="240" w:lineRule="auto"/>
              <w:rPr/>
            </w:pPr>
            <w:r w:rsidDel="00000000" w:rsidR="00000000" w:rsidRPr="00000000">
              <w:rPr>
                <w:rtl w:val="0"/>
              </w:rPr>
              <w:t xml:space="preserve">Données de suivi compilées et analysées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E">
            <w:pPr>
              <w:spacing w:line="240" w:lineRule="auto"/>
              <w:rPr/>
            </w:pPr>
            <w:r w:rsidDel="00000000" w:rsidR="00000000" w:rsidRPr="00000000">
              <w:rPr>
                <w:rtl w:val="0"/>
              </w:rPr>
              <w:t xml:space="preserve">Décisions documentées, actions correctives définies et assignées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BF">
            <w:pPr>
              <w:spacing w:line="240" w:lineRule="auto"/>
              <w:rPr/>
            </w:pPr>
            <w:r w:rsidDel="00000000" w:rsidR="00000000" w:rsidRPr="00000000">
              <w:rPr>
                <w:rtl w:val="0"/>
              </w:rPr>
              <w:t xml:space="preserve">Comités de pilotage, directions techniques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0">
            <w:pPr>
              <w:spacing w:line="240" w:lineRule="auto"/>
              <w:rPr/>
            </w:pPr>
            <w:r w:rsidDel="00000000" w:rsidR="00000000" w:rsidRPr="00000000">
              <w:rPr>
                <w:rtl w:val="0"/>
              </w:rPr>
              <w:t xml:space="preserve">Décisions prises sans s’appuyer sur les données, revues de performance irrégulières ou non suivies d’effet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1">
            <w:pPr>
              <w:spacing w:line="240" w:lineRule="auto"/>
              <w:rPr/>
            </w:pPr>
            <w:r w:rsidDel="00000000" w:rsidR="00000000" w:rsidRPr="00000000">
              <w:rPr>
                <w:rtl w:val="0"/>
              </w:rPr>
              <w:t xml:space="preserve">Nombre de revues de performance réalisées, proportion de décisions documentées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2">
            <w:pPr>
              <w:spacing w:line="240" w:lineRule="auto"/>
              <w:rPr/>
            </w:pPr>
            <w:r w:rsidDel="00000000" w:rsidR="00000000" w:rsidRPr="00000000">
              <w:rPr>
                <w:rtl w:val="0"/>
              </w:rPr>
              <w:t xml:space="preserve">6. Redevabilité et communication publique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3">
            <w:pPr>
              <w:spacing w:line="240" w:lineRule="auto"/>
              <w:rPr/>
            </w:pPr>
            <w:r w:rsidDel="00000000" w:rsidR="00000000" w:rsidRPr="00000000">
              <w:rPr>
                <w:rtl w:val="0"/>
              </w:rPr>
              <w:t xml:space="preserve">Résultats de performance du système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4">
            <w:pPr>
              <w:spacing w:line="240" w:lineRule="auto"/>
              <w:rPr/>
            </w:pPr>
            <w:r w:rsidDel="00000000" w:rsidR="00000000" w:rsidRPr="00000000">
              <w:rPr>
                <w:rtl w:val="0"/>
              </w:rPr>
              <w:t xml:space="preserve">Rapports publics, reddition de comptes aux instances nationales et partenaires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5">
            <w:pPr>
              <w:spacing w:line="240" w:lineRule="auto"/>
              <w:rPr/>
            </w:pPr>
            <w:r w:rsidDel="00000000" w:rsidR="00000000" w:rsidRPr="00000000">
              <w:rPr>
                <w:rtl w:val="0"/>
              </w:rPr>
              <w:t xml:space="preserve">Ministère, Parlement, société civile, partenaires techniques et financiers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6">
            <w:pPr>
              <w:spacing w:line="240" w:lineRule="auto"/>
              <w:rPr/>
            </w:pPr>
            <w:r w:rsidDel="00000000" w:rsidR="00000000" w:rsidRPr="00000000">
              <w:rPr>
                <w:rtl w:val="0"/>
              </w:rPr>
              <w:t xml:space="preserve">Absence de rapport public annuel, faible transparence sur les résultats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7">
            <w:pPr>
              <w:spacing w:line="240" w:lineRule="auto"/>
              <w:rPr/>
            </w:pPr>
            <w:r w:rsidDel="00000000" w:rsidR="00000000" w:rsidRPr="00000000">
              <w:rPr>
                <w:rtl w:val="0"/>
              </w:rPr>
              <w:t xml:space="preserve">Existence et publication de rapports annuels de performance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8">
            <w:pPr>
              <w:spacing w:line="240" w:lineRule="auto"/>
              <w:rPr/>
            </w:pPr>
            <w:r w:rsidDel="00000000" w:rsidR="00000000" w:rsidRPr="00000000">
              <w:rPr>
                <w:rtl w:val="0"/>
              </w:rPr>
              <w:t xml:space="preserve">7. Amélioration continue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9">
            <w:pPr>
              <w:spacing w:line="240" w:lineRule="auto"/>
              <w:rPr/>
            </w:pPr>
            <w:r w:rsidDel="00000000" w:rsidR="00000000" w:rsidRPr="00000000">
              <w:rPr>
                <w:rtl w:val="0"/>
              </w:rPr>
              <w:t xml:space="preserve">Leçons tirées, recommandations formulées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A">
            <w:pPr>
              <w:spacing w:line="240" w:lineRule="auto"/>
              <w:rPr/>
            </w:pPr>
            <w:r w:rsidDel="00000000" w:rsidR="00000000" w:rsidRPr="00000000">
              <w:rPr>
                <w:rtl w:val="0"/>
              </w:rPr>
              <w:t xml:space="preserve">Plans d’amélioration mis en œuvre, architecture du système révisée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B">
            <w:pPr>
              <w:spacing w:line="240" w:lineRule="auto"/>
              <w:rPr/>
            </w:pPr>
            <w:r w:rsidDel="00000000" w:rsidR="00000000" w:rsidRPr="00000000">
              <w:rPr>
                <w:rtl w:val="0"/>
              </w:rPr>
              <w:t xml:space="preserve">Bureau de réalisation de la valeur, directions techniques, équipe d’architecture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C">
            <w:pPr>
              <w:spacing w:line="240" w:lineRule="auto"/>
              <w:rPr/>
            </w:pPr>
            <w:r w:rsidDel="00000000" w:rsidR="00000000" w:rsidRPr="00000000">
              <w:rPr>
                <w:rtl w:val="0"/>
              </w:rPr>
              <w:t xml:space="preserve">Recommandations formulées mais non mises en œuvre, absence de cycle d’amélioration structuré</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CD">
            <w:pPr>
              <w:spacing w:line="240" w:lineRule="auto"/>
              <w:rPr/>
            </w:pPr>
            <w:r w:rsidDel="00000000" w:rsidR="00000000" w:rsidRPr="00000000">
              <w:rPr>
                <w:rtl w:val="0"/>
              </w:rPr>
              <w:t xml:space="preserve">Proportion de recommandations mises en œuvre, évolution des indicateurs de maturité des Capabilités</w:t>
            </w:r>
          </w:p>
        </w:tc>
      </w:tr>
    </w:tbl>
    <w:p w:rsidR="00000000" w:rsidDel="00000000" w:rsidP="00000000" w:rsidRDefault="00000000" w:rsidRPr="00000000" w14:paraId="000001CE">
      <w:pPr>
        <w:pStyle w:val="Heading1"/>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C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u8453fdrjy5h" w:id="34"/>
      <w:bookmarkEnd w:id="34"/>
      <w:r w:rsidDel="00000000" w:rsidR="00000000" w:rsidRPr="00000000">
        <w:rPr>
          <w:rtl w:val="0"/>
        </w:rPr>
        <w:t xml:space="preserve">Principes d’architecture transversaux</w:t>
      </w:r>
    </w:p>
    <w:p w:rsidR="00000000" w:rsidDel="00000000" w:rsidP="00000000" w:rsidRDefault="00000000" w:rsidRPr="00000000" w14:paraId="000001D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c5knnihly0of" w:id="35"/>
      <w:bookmarkEnd w:id="35"/>
      <w:r w:rsidDel="00000000" w:rsidR="00000000" w:rsidRPr="00000000">
        <w:rPr>
          <w:rtl w:val="0"/>
        </w:rPr>
        <w:t xml:space="preserve">Rôle des principes d’architectures</w:t>
      </w:r>
    </w:p>
    <w:p w:rsidR="00000000" w:rsidDel="00000000" w:rsidP="00000000" w:rsidRDefault="00000000" w:rsidRPr="00000000" w14:paraId="000001D1">
      <w:pPr>
        <w:rPr/>
      </w:pPr>
      <w:r w:rsidDel="00000000" w:rsidR="00000000" w:rsidRPr="00000000">
        <w:rPr>
          <w:rtl w:val="0"/>
        </w:rPr>
        <w:t xml:space="preserve">Les principes d’architecture définissent les règles transversales qui guident toute décision relative à l’organisation, aux données, aux systèmes numériques, aux infrastructures, aux investissements et à la gouvernance du système d’information sanitaire national.</w:t>
      </w:r>
    </w:p>
    <w:p w:rsidR="00000000" w:rsidDel="00000000" w:rsidP="00000000" w:rsidRDefault="00000000" w:rsidRPr="00000000" w14:paraId="000001D2">
      <w:pPr>
        <w:rPr/>
      </w:pPr>
      <w:r w:rsidDel="00000000" w:rsidR="00000000" w:rsidRPr="00000000">
        <w:rPr>
          <w:rtl w:val="0"/>
        </w:rPr>
        <w:t xml:space="preserve">Ils s’appliquent à toutes les initiatives numériques du secteur santé, qu’elles soient portées par le Ministère de la Santé Publique, ses directions, les régions, les districts sanitaires, les formations sanitaires, ou les partenaires techniques et financiers.</w:t>
      </w:r>
    </w:p>
    <w:p w:rsidR="00000000" w:rsidDel="00000000" w:rsidP="00000000" w:rsidRDefault="00000000" w:rsidRPr="00000000" w14:paraId="000001D3">
      <w:pPr>
        <w:rPr/>
      </w:pPr>
      <w:r w:rsidDel="00000000" w:rsidR="00000000" w:rsidRPr="00000000">
        <w:rPr>
          <w:rtl w:val="0"/>
        </w:rPr>
        <w:t xml:space="preserve">Ces principes ne sont pas liés à une application, un programme, un bailleur, une technologie ou un projet spécifique. Ils constituent les règles nationales de cohérence du système. Leur rôle est de garantir que les choix numériques contribuent durablement à la valeur produite pour la population, tout en évitant la fragmentation, la duplication, la dépendance externe et la perte de souveraineté sur les données et les référentiels nationaux.</w:t>
      </w:r>
    </w:p>
    <w:p w:rsidR="00000000" w:rsidDel="00000000" w:rsidP="00000000" w:rsidRDefault="00000000" w:rsidRPr="00000000" w14:paraId="000001D4">
      <w:pPr>
        <w:rPr/>
      </w:pPr>
      <w:r w:rsidDel="00000000" w:rsidR="00000000" w:rsidRPr="00000000">
        <w:rPr>
          <w:rtl w:val="0"/>
        </w:rPr>
        <w:t xml:space="preserve">Un principe d’architecture est une règle de décision. Lorsqu’une initiative semble s’écarter d’un principe, la dérogation doit être explicitement justifiée, documentée et validée par l’instance nationale de gouvernance de l’architecture santé numérique.</w:t>
      </w:r>
    </w:p>
    <w:p w:rsidR="00000000" w:rsidDel="00000000" w:rsidP="00000000" w:rsidRDefault="00000000" w:rsidRPr="00000000" w14:paraId="000001D5">
      <w:pPr>
        <w:rPr/>
      </w:pPr>
      <w:r w:rsidDel="00000000" w:rsidR="00000000" w:rsidRPr="00000000">
        <w:rPr>
          <w:rtl w:val="0"/>
        </w:rPr>
        <w:t xml:space="preserve">Le cadre repose sur douze principes d’architecture transversaux : valeur pour la population, primauté des flux de valeur, mesure des bénéfices, gouvernance des données, collecte unique, interopérabilité, référentiels nationaux, soutenabilité, adaptation au terrain, souveraineté, protection des données personnelles et conformité au cadre.</w:t>
      </w:r>
    </w:p>
    <w:p w:rsidR="00000000" w:rsidDel="00000000" w:rsidP="00000000" w:rsidRDefault="00000000" w:rsidRPr="00000000" w14:paraId="000001D6">
      <w:pPr>
        <w:rPr/>
      </w:pPr>
      <w:r w:rsidDel="00000000" w:rsidR="00000000" w:rsidRPr="00000000">
        <w:rPr>
          <w:rtl w:val="0"/>
        </w:rPr>
        <w:t xml:space="preserve">Le catalogue détaillé des principes, incluant leur justification, leurs implications et leurs critères d’application, est présenté en </w:t>
      </w:r>
      <w:hyperlink w:anchor="_heading=h.cqktlsd9o7i">
        <w:r w:rsidDel="00000000" w:rsidR="00000000" w:rsidRPr="00000000">
          <w:rPr>
            <w:color w:val="1155cc"/>
            <w:u w:val="single"/>
            <w:rtl w:val="0"/>
          </w:rPr>
          <w:t xml:space="preserve">Annexe B</w:t>
        </w:r>
      </w:hyperlink>
      <w:r w:rsidDel="00000000" w:rsidR="00000000" w:rsidRPr="00000000">
        <w:rPr>
          <w:rtl w:val="0"/>
        </w:rPr>
        <w:t xml:space="preserve">.</w:t>
      </w:r>
    </w:p>
    <w:p w:rsidR="00000000" w:rsidDel="00000000" w:rsidP="00000000" w:rsidRDefault="00000000" w:rsidRPr="00000000" w14:paraId="000001D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lvg9lntcxgzu" w:id="36"/>
      <w:bookmarkEnd w:id="36"/>
      <w:r w:rsidDel="00000000" w:rsidR="00000000" w:rsidRPr="00000000">
        <w:rPr>
          <w:rtl w:val="0"/>
        </w:rPr>
        <w:t xml:space="preserve">Application des principes d’architectures</w:t>
      </w:r>
    </w:p>
    <w:p w:rsidR="00000000" w:rsidDel="00000000" w:rsidP="00000000" w:rsidRDefault="00000000" w:rsidRPr="00000000" w14:paraId="000001D8">
      <w:pPr>
        <w:rPr/>
      </w:pPr>
      <w:r w:rsidDel="00000000" w:rsidR="00000000" w:rsidRPr="00000000">
        <w:rPr>
          <w:rtl w:val="0"/>
        </w:rPr>
        <w:t xml:space="preserve">Les principes d’architectures s’appliquent à cinq moments clés du cycle de vie d’une initiative numérique :</w:t>
      </w:r>
    </w:p>
    <w:p w:rsidR="00000000" w:rsidDel="00000000" w:rsidP="00000000" w:rsidRDefault="00000000" w:rsidRPr="00000000" w14:paraId="000001D9">
      <w:pPr>
        <w:numPr>
          <w:ilvl w:val="0"/>
          <w:numId w:val="19"/>
        </w:numPr>
        <w:spacing w:after="200" w:lineRule="auto"/>
        <w:ind w:left="720" w:hanging="360"/>
      </w:pPr>
      <w:r w:rsidDel="00000000" w:rsidR="00000000" w:rsidRPr="00000000">
        <w:rPr>
          <w:rtl w:val="0"/>
        </w:rPr>
        <w:t xml:space="preserve">Cadrage : vérification de l’alignement avec les priorités nationales, les flux de valeur et les Capabilités à renforcer.</w:t>
      </w:r>
    </w:p>
    <w:p w:rsidR="00000000" w:rsidDel="00000000" w:rsidP="00000000" w:rsidRDefault="00000000" w:rsidRPr="00000000" w14:paraId="000001DA">
      <w:pPr>
        <w:numPr>
          <w:ilvl w:val="0"/>
          <w:numId w:val="19"/>
        </w:numPr>
        <w:spacing w:after="200" w:before="0" w:lineRule="auto"/>
        <w:ind w:left="720" w:hanging="360"/>
      </w:pPr>
      <w:r w:rsidDel="00000000" w:rsidR="00000000" w:rsidRPr="00000000">
        <w:rPr>
          <w:rtl w:val="0"/>
        </w:rPr>
        <w:t xml:space="preserve">Conception : vérification des exigences d’interopérabilité, de données, de sécurité, de référentiels, de soutenabilité et d’adaptation au terrain.</w:t>
      </w:r>
    </w:p>
    <w:p w:rsidR="00000000" w:rsidDel="00000000" w:rsidP="00000000" w:rsidRDefault="00000000" w:rsidRPr="00000000" w14:paraId="000001DB">
      <w:pPr>
        <w:numPr>
          <w:ilvl w:val="0"/>
          <w:numId w:val="19"/>
        </w:numPr>
        <w:spacing w:after="200" w:before="0" w:lineRule="auto"/>
        <w:ind w:left="720" w:hanging="360"/>
      </w:pPr>
      <w:r w:rsidDel="00000000" w:rsidR="00000000" w:rsidRPr="00000000">
        <w:rPr>
          <w:rtl w:val="0"/>
        </w:rPr>
        <w:t xml:space="preserve">Financement : vérification que l’investissement contribue à une valeur mesurable et ne crée pas de duplication ou de dépendance externe.</w:t>
      </w:r>
    </w:p>
    <w:p w:rsidR="00000000" w:rsidDel="00000000" w:rsidP="00000000" w:rsidRDefault="00000000" w:rsidRPr="00000000" w14:paraId="000001DC">
      <w:pPr>
        <w:numPr>
          <w:ilvl w:val="0"/>
          <w:numId w:val="19"/>
        </w:numPr>
        <w:spacing w:after="200" w:before="0" w:lineRule="auto"/>
        <w:ind w:left="720" w:hanging="360"/>
      </w:pPr>
      <w:r w:rsidDel="00000000" w:rsidR="00000000" w:rsidRPr="00000000">
        <w:rPr>
          <w:rtl w:val="0"/>
        </w:rPr>
        <w:t xml:space="preserve">Homologation : validation de conformité avant tout déploiement ou extension.</w:t>
      </w:r>
    </w:p>
    <w:p w:rsidR="00000000" w:rsidDel="00000000" w:rsidP="00000000" w:rsidRDefault="00000000" w:rsidRPr="00000000" w14:paraId="000001DD">
      <w:pPr>
        <w:numPr>
          <w:ilvl w:val="0"/>
          <w:numId w:val="19"/>
        </w:numPr>
        <w:spacing w:after="200" w:lineRule="auto"/>
        <w:ind w:left="720" w:hanging="360"/>
      </w:pPr>
      <w:r w:rsidDel="00000000" w:rsidR="00000000" w:rsidRPr="00000000">
        <w:rPr>
          <w:rtl w:val="0"/>
        </w:rPr>
        <w:t xml:space="preserve">Suivi de la valeur : mesure régulière des bénéfices produits et réorientation de l’initiative si la valeur attendue n’est pas atteinte.</w:t>
      </w:r>
    </w:p>
    <w:p w:rsidR="00000000" w:rsidDel="00000000" w:rsidP="00000000" w:rsidRDefault="00000000" w:rsidRPr="00000000" w14:paraId="000001D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ykc955asxmtm" w:id="37"/>
      <w:bookmarkEnd w:id="37"/>
      <w:r w:rsidDel="00000000" w:rsidR="00000000" w:rsidRPr="00000000">
        <w:rPr>
          <w:rtl w:val="0"/>
        </w:rPr>
        <w:t xml:space="preserve">Gestion des dérogations</w:t>
      </w:r>
    </w:p>
    <w:p w:rsidR="00000000" w:rsidDel="00000000" w:rsidP="00000000" w:rsidRDefault="00000000" w:rsidRPr="00000000" w14:paraId="000001DF">
      <w:pPr>
        <w:rPr/>
      </w:pPr>
      <w:r w:rsidDel="00000000" w:rsidR="00000000" w:rsidRPr="00000000">
        <w:rPr>
          <w:rtl w:val="0"/>
        </w:rPr>
        <w:t xml:space="preserve">Une dérogation à un principe ne peut être considérée comme acceptable que si elle remplit les conditions suivantes :</w:t>
      </w:r>
    </w:p>
    <w:p w:rsidR="00000000" w:rsidDel="00000000" w:rsidP="00000000" w:rsidRDefault="00000000" w:rsidRPr="00000000" w14:paraId="000001E0">
      <w:pPr>
        <w:numPr>
          <w:ilvl w:val="0"/>
          <w:numId w:val="5"/>
        </w:numPr>
        <w:spacing w:after="200" w:lineRule="auto"/>
        <w:ind w:left="720" w:hanging="360"/>
      </w:pPr>
      <w:r w:rsidDel="00000000" w:rsidR="00000000" w:rsidRPr="00000000">
        <w:rPr>
          <w:rtl w:val="0"/>
        </w:rPr>
        <w:t xml:space="preserve">la dérogation est explicitement documentée ;</w:t>
      </w:r>
    </w:p>
    <w:p w:rsidR="00000000" w:rsidDel="00000000" w:rsidP="00000000" w:rsidRDefault="00000000" w:rsidRPr="00000000" w14:paraId="000001E1">
      <w:pPr>
        <w:numPr>
          <w:ilvl w:val="0"/>
          <w:numId w:val="5"/>
        </w:numPr>
        <w:spacing w:after="200" w:before="0" w:lineRule="auto"/>
        <w:ind w:left="720" w:hanging="360"/>
      </w:pPr>
      <w:r w:rsidDel="00000000" w:rsidR="00000000" w:rsidRPr="00000000">
        <w:rPr>
          <w:rtl w:val="0"/>
        </w:rPr>
        <w:t xml:space="preserve">les risques pour la cohérence nationale sont identifiés ;</w:t>
      </w:r>
    </w:p>
    <w:p w:rsidR="00000000" w:rsidDel="00000000" w:rsidP="00000000" w:rsidRDefault="00000000" w:rsidRPr="00000000" w14:paraId="000001E2">
      <w:pPr>
        <w:numPr>
          <w:ilvl w:val="0"/>
          <w:numId w:val="5"/>
        </w:numPr>
        <w:spacing w:after="200" w:before="0" w:lineRule="auto"/>
        <w:ind w:left="720" w:hanging="360"/>
      </w:pPr>
      <w:r w:rsidDel="00000000" w:rsidR="00000000" w:rsidRPr="00000000">
        <w:rPr>
          <w:rtl w:val="0"/>
        </w:rPr>
        <w:t xml:space="preserve">les mesures de mitigation sont définies ;</w:t>
      </w:r>
    </w:p>
    <w:p w:rsidR="00000000" w:rsidDel="00000000" w:rsidP="00000000" w:rsidRDefault="00000000" w:rsidRPr="00000000" w14:paraId="000001E3">
      <w:pPr>
        <w:numPr>
          <w:ilvl w:val="0"/>
          <w:numId w:val="5"/>
        </w:numPr>
        <w:spacing w:after="200" w:before="0" w:lineRule="auto"/>
        <w:ind w:left="720" w:hanging="360"/>
      </w:pPr>
      <w:r w:rsidDel="00000000" w:rsidR="00000000" w:rsidRPr="00000000">
        <w:rPr>
          <w:rtl w:val="0"/>
        </w:rPr>
        <w:t xml:space="preserve">la durée de validité de la dérogation est limitée ;</w:t>
      </w:r>
    </w:p>
    <w:p w:rsidR="00000000" w:rsidDel="00000000" w:rsidP="00000000" w:rsidRDefault="00000000" w:rsidRPr="00000000" w14:paraId="000001E4">
      <w:pPr>
        <w:numPr>
          <w:ilvl w:val="0"/>
          <w:numId w:val="5"/>
        </w:numPr>
        <w:spacing w:after="200" w:before="0" w:lineRule="auto"/>
        <w:ind w:left="720" w:hanging="360"/>
      </w:pPr>
      <w:r w:rsidDel="00000000" w:rsidR="00000000" w:rsidRPr="00000000">
        <w:rPr>
          <w:rtl w:val="0"/>
        </w:rPr>
        <w:t xml:space="preserve">un plan de retour à la conformité est proposé ;</w:t>
      </w:r>
    </w:p>
    <w:p w:rsidR="00000000" w:rsidDel="00000000" w:rsidP="00000000" w:rsidRDefault="00000000" w:rsidRPr="00000000" w14:paraId="000001E5">
      <w:pPr>
        <w:numPr>
          <w:ilvl w:val="0"/>
          <w:numId w:val="5"/>
        </w:numPr>
        <w:spacing w:after="200" w:lineRule="auto"/>
        <w:ind w:left="720" w:hanging="360"/>
      </w:pPr>
      <w:r w:rsidDel="00000000" w:rsidR="00000000" w:rsidRPr="00000000">
        <w:rPr>
          <w:rtl w:val="0"/>
        </w:rPr>
        <w:t xml:space="preserve">la dérogation est validée par l’instance nationale de gouvernance de l’architecture santé numérique.</w:t>
      </w:r>
    </w:p>
    <w:p w:rsidR="00000000" w:rsidDel="00000000" w:rsidP="00000000" w:rsidRDefault="00000000" w:rsidRPr="00000000" w14:paraId="000001E6">
      <w:pPr>
        <w:rPr/>
      </w:pPr>
      <w:r w:rsidDel="00000000" w:rsidR="00000000" w:rsidRPr="00000000">
        <w:rPr>
          <w:rtl w:val="0"/>
        </w:rPr>
        <w:t xml:space="preserve">Une dérogation ne doit jamais devenir une règle implicite. Elle constitue une exception encadrée, temporaire et justifiée.</w:t>
      </w:r>
    </w:p>
    <w:p w:rsidR="00000000" w:rsidDel="00000000" w:rsidP="00000000" w:rsidRDefault="00000000" w:rsidRPr="00000000" w14:paraId="000001E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5swsdrpf3bgj" w:id="38"/>
      <w:bookmarkEnd w:id="38"/>
      <w:r w:rsidDel="00000000" w:rsidR="00000000" w:rsidRPr="00000000">
        <w:rPr>
          <w:rtl w:val="0"/>
        </w:rPr>
        <w:t xml:space="preserve">Principes de domaine par flux de valeur</w:t>
      </w:r>
    </w:p>
    <w:p w:rsidR="00000000" w:rsidDel="00000000" w:rsidP="00000000" w:rsidRDefault="00000000" w:rsidRPr="00000000" w14:paraId="000001E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9s7mvmqnew4e" w:id="39"/>
      <w:bookmarkEnd w:id="39"/>
      <w:r w:rsidDel="00000000" w:rsidR="00000000" w:rsidRPr="00000000">
        <w:rPr>
          <w:rtl w:val="0"/>
        </w:rPr>
        <w:t xml:space="preserve">Rôle des principes de domaine</w:t>
      </w:r>
    </w:p>
    <w:p w:rsidR="00000000" w:rsidDel="00000000" w:rsidP="00000000" w:rsidRDefault="00000000" w:rsidRPr="00000000" w14:paraId="000001E9">
      <w:pPr>
        <w:rPr/>
      </w:pPr>
      <w:r w:rsidDel="00000000" w:rsidR="00000000" w:rsidRPr="00000000">
        <w:rPr>
          <w:rtl w:val="0"/>
        </w:rPr>
        <w:t xml:space="preserve">Les principes de domaine traduisent les principes d’architecture dans les domaines métiers correspondant aux flux de valeur nationaux de santé.</w:t>
      </w:r>
    </w:p>
    <w:p w:rsidR="00000000" w:rsidDel="00000000" w:rsidP="00000000" w:rsidRDefault="00000000" w:rsidRPr="00000000" w14:paraId="000001EA">
      <w:pPr>
        <w:rPr/>
      </w:pPr>
      <w:r w:rsidDel="00000000" w:rsidR="00000000" w:rsidRPr="00000000">
        <w:rPr>
          <w:rtl w:val="0"/>
        </w:rPr>
        <w:t xml:space="preserve">Alors que les principes d’architecture définissent les règles transversales applicables à l’ensemble du système, les principes de domaine précisent les règles propres à chaque domaine de valeur. Ils permettent de guider les choix d’architecture au plus près des réalités métier : parcours patient, santé publique, protection financière, pilotage du système, coordination des acteurs et amélioration continue.</w:t>
      </w:r>
    </w:p>
    <w:p w:rsidR="00000000" w:rsidDel="00000000" w:rsidP="00000000" w:rsidRDefault="00000000" w:rsidRPr="00000000" w14:paraId="000001EB">
      <w:pPr>
        <w:rPr/>
      </w:pPr>
      <w:r w:rsidDel="00000000" w:rsidR="00000000" w:rsidRPr="00000000">
        <w:rPr>
          <w:rtl w:val="0"/>
        </w:rPr>
        <w:t xml:space="preserve">Les principes de domaine ne remplacent pas les principes d'architecture. Ils les complètent. Toute initiative numérique doit donc être évaluée à deux niveaux :</w:t>
      </w:r>
    </w:p>
    <w:p w:rsidR="00000000" w:rsidDel="00000000" w:rsidP="00000000" w:rsidRDefault="00000000" w:rsidRPr="00000000" w14:paraId="000001EC">
      <w:pPr>
        <w:numPr>
          <w:ilvl w:val="0"/>
          <w:numId w:val="29"/>
        </w:numPr>
        <w:spacing w:after="200" w:lineRule="auto"/>
        <w:ind w:left="720" w:hanging="360"/>
      </w:pPr>
      <w:r w:rsidDel="00000000" w:rsidR="00000000" w:rsidRPr="00000000">
        <w:rPr>
          <w:rtl w:val="0"/>
        </w:rPr>
        <w:t xml:space="preserve">sa conformité aux principes d’architecture nationaux ;</w:t>
      </w:r>
    </w:p>
    <w:p w:rsidR="00000000" w:rsidDel="00000000" w:rsidP="00000000" w:rsidRDefault="00000000" w:rsidRPr="00000000" w14:paraId="000001ED">
      <w:pPr>
        <w:numPr>
          <w:ilvl w:val="0"/>
          <w:numId w:val="29"/>
        </w:numPr>
        <w:spacing w:after="200" w:lineRule="auto"/>
        <w:ind w:left="720" w:hanging="360"/>
      </w:pPr>
      <w:r w:rsidDel="00000000" w:rsidR="00000000" w:rsidRPr="00000000">
        <w:rPr>
          <w:rtl w:val="0"/>
        </w:rPr>
        <w:t xml:space="preserve">sa conformité aux principes de domaine du ou des flux de valeur auxquels elle contribue.</w:t>
      </w:r>
    </w:p>
    <w:p w:rsidR="00000000" w:rsidDel="00000000" w:rsidP="00000000" w:rsidRDefault="00000000" w:rsidRPr="00000000" w14:paraId="000001EE">
      <w:pPr>
        <w:spacing w:after="200" w:lineRule="auto"/>
        <w:rPr/>
      </w:pPr>
      <w:r w:rsidDel="00000000" w:rsidR="00000000" w:rsidRPr="00000000">
        <w:rPr>
          <w:rtl w:val="0"/>
        </w:rPr>
        <w:t xml:space="preserve">Chaque flux de valeur est associé à des principes de domaine qui traduisent les exigences spécifiques du métier. Ces principes précisent comment les décisions numériques doivent soutenir les parcours de soins, la surveillance sanitaire, la protection financière et le pilotage du système.</w:t>
      </w:r>
    </w:p>
    <w:p w:rsidR="00000000" w:rsidDel="00000000" w:rsidP="00000000" w:rsidRDefault="00000000" w:rsidRPr="00000000" w14:paraId="000001EF">
      <w:pPr>
        <w:spacing w:after="200" w:lineRule="auto"/>
        <w:rPr/>
      </w:pPr>
      <w:r w:rsidDel="00000000" w:rsidR="00000000" w:rsidRPr="00000000">
        <w:rPr>
          <w:rtl w:val="0"/>
        </w:rPr>
        <w:t xml:space="preserve">La liste détaillée des principes de domaine par flux de valeur est présentée en </w:t>
      </w:r>
      <w:hyperlink w:anchor="_heading=h.fddkb4516lyh">
        <w:r w:rsidDel="00000000" w:rsidR="00000000" w:rsidRPr="00000000">
          <w:rPr>
            <w:color w:val="1155cc"/>
            <w:u w:val="single"/>
            <w:rtl w:val="0"/>
          </w:rPr>
          <w:t xml:space="preserve">Annexe C</w:t>
        </w:r>
      </w:hyperlink>
      <w:r w:rsidDel="00000000" w:rsidR="00000000" w:rsidRPr="00000000">
        <w:rPr>
          <w:rtl w:val="0"/>
        </w:rPr>
        <w:t xml:space="preserve">.</w:t>
      </w:r>
    </w:p>
    <w:p w:rsidR="00000000" w:rsidDel="00000000" w:rsidP="00000000" w:rsidRDefault="00000000" w:rsidRPr="00000000" w14:paraId="000001F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8cyb09pmi1fl" w:id="40"/>
      <w:bookmarkEnd w:id="40"/>
      <w:r w:rsidDel="00000000" w:rsidR="00000000" w:rsidRPr="00000000">
        <w:rPr>
          <w:rtl w:val="0"/>
        </w:rPr>
        <w:t xml:space="preserve">Utilisation des principes de domaine dans l’évaluation des initiatives</w:t>
      </w:r>
    </w:p>
    <w:p w:rsidR="00000000" w:rsidDel="00000000" w:rsidP="00000000" w:rsidRDefault="00000000" w:rsidRPr="00000000" w14:paraId="000001F1">
      <w:pPr>
        <w:rPr/>
      </w:pPr>
      <w:r w:rsidDel="00000000" w:rsidR="00000000" w:rsidRPr="00000000">
        <w:rPr>
          <w:rtl w:val="0"/>
        </w:rPr>
        <w:t xml:space="preserve">Chaque initiative numérique doit identifier le ou les flux de valeur auxquels elle contribue. Pour chaque flux concerné, elle doit démontrer sa conformité aux principes de domaine correspondants.</w:t>
      </w:r>
    </w:p>
    <w:p w:rsidR="00000000" w:rsidDel="00000000" w:rsidP="00000000" w:rsidRDefault="00000000" w:rsidRPr="00000000" w14:paraId="000001F2">
      <w:pPr>
        <w:rPr/>
      </w:pPr>
      <w:r w:rsidDel="00000000" w:rsidR="00000000" w:rsidRPr="00000000">
        <w:rPr>
          <w:rtl w:val="0"/>
        </w:rPr>
        <w:t xml:space="preserve">L’évaluation doit répondre aux questions suivantes :</w:t>
      </w:r>
    </w:p>
    <w:p w:rsidR="00000000" w:rsidDel="00000000" w:rsidP="00000000" w:rsidRDefault="00000000" w:rsidRPr="00000000" w14:paraId="000001F3">
      <w:pPr>
        <w:numPr>
          <w:ilvl w:val="0"/>
          <w:numId w:val="4"/>
        </w:numPr>
        <w:spacing w:after="200" w:lineRule="auto"/>
        <w:ind w:left="720" w:hanging="360"/>
      </w:pPr>
      <w:r w:rsidDel="00000000" w:rsidR="00000000" w:rsidRPr="00000000">
        <w:rPr>
          <w:rtl w:val="0"/>
        </w:rPr>
        <w:t xml:space="preserve">Quel flux de valeur l’initiative sert-elle ?</w:t>
      </w:r>
    </w:p>
    <w:p w:rsidR="00000000" w:rsidDel="00000000" w:rsidP="00000000" w:rsidRDefault="00000000" w:rsidRPr="00000000" w14:paraId="000001F4">
      <w:pPr>
        <w:numPr>
          <w:ilvl w:val="0"/>
          <w:numId w:val="4"/>
        </w:numPr>
        <w:spacing w:after="200" w:before="0" w:lineRule="auto"/>
        <w:ind w:left="720" w:hanging="360"/>
      </w:pPr>
      <w:r w:rsidDel="00000000" w:rsidR="00000000" w:rsidRPr="00000000">
        <w:rPr>
          <w:rtl w:val="0"/>
        </w:rPr>
        <w:t xml:space="preserve">Quelle étape du flux est améliorée ou corrigée ?</w:t>
      </w:r>
    </w:p>
    <w:p w:rsidR="00000000" w:rsidDel="00000000" w:rsidP="00000000" w:rsidRDefault="00000000" w:rsidRPr="00000000" w14:paraId="000001F5">
      <w:pPr>
        <w:numPr>
          <w:ilvl w:val="0"/>
          <w:numId w:val="4"/>
        </w:numPr>
        <w:spacing w:after="200" w:before="0" w:lineRule="auto"/>
        <w:ind w:left="720" w:hanging="360"/>
      </w:pPr>
      <w:r w:rsidDel="00000000" w:rsidR="00000000" w:rsidRPr="00000000">
        <w:rPr>
          <w:rtl w:val="0"/>
        </w:rPr>
        <w:t xml:space="preserve">Quel bénéficiaire reçoit la valeur produite ?</w:t>
      </w:r>
    </w:p>
    <w:p w:rsidR="00000000" w:rsidDel="00000000" w:rsidP="00000000" w:rsidRDefault="00000000" w:rsidRPr="00000000" w14:paraId="000001F6">
      <w:pPr>
        <w:numPr>
          <w:ilvl w:val="0"/>
          <w:numId w:val="4"/>
        </w:numPr>
        <w:spacing w:after="200" w:before="0" w:lineRule="auto"/>
        <w:ind w:left="720" w:hanging="360"/>
      </w:pPr>
      <w:r w:rsidDel="00000000" w:rsidR="00000000" w:rsidRPr="00000000">
        <w:rPr>
          <w:rtl w:val="0"/>
        </w:rPr>
        <w:t xml:space="preserve">Quel problème métier est résolu ?</w:t>
      </w:r>
    </w:p>
    <w:p w:rsidR="00000000" w:rsidDel="00000000" w:rsidP="00000000" w:rsidRDefault="00000000" w:rsidRPr="00000000" w14:paraId="000001F7">
      <w:pPr>
        <w:numPr>
          <w:ilvl w:val="0"/>
          <w:numId w:val="4"/>
        </w:numPr>
        <w:spacing w:after="200" w:before="0" w:lineRule="auto"/>
        <w:ind w:left="720" w:hanging="360"/>
      </w:pPr>
      <w:r w:rsidDel="00000000" w:rsidR="00000000" w:rsidRPr="00000000">
        <w:rPr>
          <w:rtl w:val="0"/>
        </w:rPr>
        <w:t xml:space="preserve">Quels Principes de domaine s’appliquent ?</w:t>
      </w:r>
    </w:p>
    <w:p w:rsidR="00000000" w:rsidDel="00000000" w:rsidP="00000000" w:rsidRDefault="00000000" w:rsidRPr="00000000" w14:paraId="000001F8">
      <w:pPr>
        <w:numPr>
          <w:ilvl w:val="0"/>
          <w:numId w:val="4"/>
        </w:numPr>
        <w:spacing w:after="200" w:before="0" w:lineRule="auto"/>
        <w:ind w:left="720" w:hanging="360"/>
      </w:pPr>
      <w:r w:rsidDel="00000000" w:rsidR="00000000" w:rsidRPr="00000000">
        <w:rPr>
          <w:rtl w:val="0"/>
        </w:rPr>
        <w:t xml:space="preserve">Quels indicateurs permettent de vérifier que la valeur est effectivement produite ?</w:t>
      </w:r>
    </w:p>
    <w:p w:rsidR="00000000" w:rsidDel="00000000" w:rsidP="00000000" w:rsidRDefault="00000000" w:rsidRPr="00000000" w14:paraId="000001F9">
      <w:pPr>
        <w:numPr>
          <w:ilvl w:val="0"/>
          <w:numId w:val="4"/>
        </w:numPr>
        <w:spacing w:after="200" w:lineRule="auto"/>
        <w:ind w:left="720" w:hanging="360"/>
      </w:pPr>
      <w:r w:rsidDel="00000000" w:rsidR="00000000" w:rsidRPr="00000000">
        <w:rPr>
          <w:rtl w:val="0"/>
        </w:rPr>
        <w:t xml:space="preserve">Quels risques de fragmentation, d’exclusion ou de dépendance doivent être maîtrisés ?</w:t>
      </w:r>
    </w:p>
    <w:p w:rsidR="00000000" w:rsidDel="00000000" w:rsidP="00000000" w:rsidRDefault="00000000" w:rsidRPr="00000000" w14:paraId="000001FA">
      <w:pPr>
        <w:rPr/>
      </w:pPr>
      <w:r w:rsidDel="00000000" w:rsidR="00000000" w:rsidRPr="00000000">
        <w:rPr>
          <w:rtl w:val="0"/>
        </w:rPr>
        <w:t xml:space="preserve">Une initiative qui respecte les principes d'architecture mais ne démontre pas sa contribution à un principe de domaine pertinent reste insuffisamment alignée. De même, une initiative utile dans un domaine métier mais contraire aux principes d’architecture ne peut pas être considérée comme conforme au cadre national.</w:t>
      </w:r>
    </w:p>
    <w:p w:rsidR="00000000" w:rsidDel="00000000" w:rsidP="00000000" w:rsidRDefault="00000000" w:rsidRPr="00000000" w14:paraId="000001F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b1o908z9x935" w:id="41"/>
      <w:bookmarkEnd w:id="41"/>
      <w:r w:rsidDel="00000000" w:rsidR="00000000" w:rsidRPr="00000000">
        <w:rPr>
          <w:rtl w:val="0"/>
        </w:rPr>
        <w:t xml:space="preserve">Capabilités du système de santé</w:t>
      </w:r>
    </w:p>
    <w:p w:rsidR="00000000" w:rsidDel="00000000" w:rsidP="00000000" w:rsidRDefault="00000000" w:rsidRPr="00000000" w14:paraId="000001F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qit84ddgp5ns" w:id="42"/>
      <w:bookmarkEnd w:id="42"/>
      <w:r w:rsidDel="00000000" w:rsidR="00000000" w:rsidRPr="00000000">
        <w:rPr>
          <w:rtl w:val="0"/>
        </w:rPr>
        <w:t xml:space="preserve">Définition et rôle des Capabilités</w:t>
      </w:r>
    </w:p>
    <w:p w:rsidR="00000000" w:rsidDel="00000000" w:rsidP="00000000" w:rsidRDefault="00000000" w:rsidRPr="00000000" w14:paraId="000001FD">
      <w:pPr>
        <w:rPr/>
      </w:pPr>
      <w:r w:rsidDel="00000000" w:rsidR="00000000" w:rsidRPr="00000000">
        <w:rPr>
          <w:rtl w:val="0"/>
        </w:rPr>
        <w:t xml:space="preserve">Une Capabilité désigne ce que le système de santé doit être durablement capable de faire pour produire la valeur attendue par la population, les patients, les ménages, les communautés, les formations sanitaires, les agents de santé, les décideurs et les partenaires.</w:t>
      </w:r>
    </w:p>
    <w:p w:rsidR="00000000" w:rsidDel="00000000" w:rsidP="00000000" w:rsidRDefault="00000000" w:rsidRPr="00000000" w14:paraId="000001FE">
      <w:pPr>
        <w:rPr/>
      </w:pPr>
      <w:r w:rsidDel="00000000" w:rsidR="00000000" w:rsidRPr="00000000">
        <w:rPr>
          <w:rtl w:val="0"/>
        </w:rPr>
        <w:t xml:space="preserve">Une Capabilité n’est pas une activité ponctuelle, un projet, une application, une plateforme ou un outil. Elle est une aptitude durable du système, qui repose sur la combinaison de plusieurs éléments :</w:t>
      </w:r>
    </w:p>
    <w:p w:rsidR="00000000" w:rsidDel="00000000" w:rsidP="00000000" w:rsidRDefault="00000000" w:rsidRPr="00000000" w14:paraId="000001FF">
      <w:pPr>
        <w:numPr>
          <w:ilvl w:val="0"/>
          <w:numId w:val="50"/>
        </w:numPr>
        <w:spacing w:after="200" w:lineRule="auto"/>
        <w:ind w:left="720" w:hanging="360"/>
      </w:pPr>
      <w:r w:rsidDel="00000000" w:rsidR="00000000" w:rsidRPr="00000000">
        <w:rPr>
          <w:rtl w:val="0"/>
        </w:rPr>
        <w:t xml:space="preserve">des responsabilités institutionnelles clairement définies ;</w:t>
      </w:r>
    </w:p>
    <w:p w:rsidR="00000000" w:rsidDel="00000000" w:rsidP="00000000" w:rsidRDefault="00000000" w:rsidRPr="00000000" w14:paraId="00000200">
      <w:pPr>
        <w:numPr>
          <w:ilvl w:val="0"/>
          <w:numId w:val="50"/>
        </w:numPr>
        <w:spacing w:after="200" w:before="0" w:lineRule="auto"/>
        <w:ind w:left="720" w:hanging="360"/>
      </w:pPr>
      <w:r w:rsidDel="00000000" w:rsidR="00000000" w:rsidRPr="00000000">
        <w:rPr>
          <w:rtl w:val="0"/>
        </w:rPr>
        <w:t xml:space="preserve">des processus métier documentés et appliqués ;</w:t>
      </w:r>
    </w:p>
    <w:p w:rsidR="00000000" w:rsidDel="00000000" w:rsidP="00000000" w:rsidRDefault="00000000" w:rsidRPr="00000000" w14:paraId="00000201">
      <w:pPr>
        <w:numPr>
          <w:ilvl w:val="0"/>
          <w:numId w:val="50"/>
        </w:numPr>
        <w:spacing w:after="200" w:before="0" w:lineRule="auto"/>
        <w:ind w:left="720" w:hanging="360"/>
      </w:pPr>
      <w:r w:rsidDel="00000000" w:rsidR="00000000" w:rsidRPr="00000000">
        <w:rPr>
          <w:rtl w:val="0"/>
        </w:rPr>
        <w:t xml:space="preserve">des ressources humaines compétentes ;</w:t>
      </w:r>
    </w:p>
    <w:p w:rsidR="00000000" w:rsidDel="00000000" w:rsidP="00000000" w:rsidRDefault="00000000" w:rsidRPr="00000000" w14:paraId="00000202">
      <w:pPr>
        <w:numPr>
          <w:ilvl w:val="0"/>
          <w:numId w:val="50"/>
        </w:numPr>
        <w:spacing w:after="200" w:before="0" w:lineRule="auto"/>
        <w:ind w:left="720" w:hanging="360"/>
      </w:pPr>
      <w:r w:rsidDel="00000000" w:rsidR="00000000" w:rsidRPr="00000000">
        <w:rPr>
          <w:rtl w:val="0"/>
        </w:rPr>
        <w:t xml:space="preserve">des données fiables et disponibles ;</w:t>
      </w:r>
    </w:p>
    <w:p w:rsidR="00000000" w:rsidDel="00000000" w:rsidP="00000000" w:rsidRDefault="00000000" w:rsidRPr="00000000" w14:paraId="00000203">
      <w:pPr>
        <w:numPr>
          <w:ilvl w:val="0"/>
          <w:numId w:val="50"/>
        </w:numPr>
        <w:spacing w:after="200" w:before="0" w:lineRule="auto"/>
        <w:ind w:left="720" w:hanging="360"/>
      </w:pPr>
      <w:r w:rsidDel="00000000" w:rsidR="00000000" w:rsidRPr="00000000">
        <w:rPr>
          <w:rtl w:val="0"/>
        </w:rPr>
        <w:t xml:space="preserve">des outils numériques adaptés ;</w:t>
      </w:r>
    </w:p>
    <w:p w:rsidR="00000000" w:rsidDel="00000000" w:rsidP="00000000" w:rsidRDefault="00000000" w:rsidRPr="00000000" w14:paraId="00000204">
      <w:pPr>
        <w:numPr>
          <w:ilvl w:val="0"/>
          <w:numId w:val="50"/>
        </w:numPr>
        <w:spacing w:after="200" w:before="0" w:lineRule="auto"/>
        <w:ind w:left="720" w:hanging="360"/>
      </w:pPr>
      <w:r w:rsidDel="00000000" w:rsidR="00000000" w:rsidRPr="00000000">
        <w:rPr>
          <w:rtl w:val="0"/>
        </w:rPr>
        <w:t xml:space="preserve">des mécanismes de gouvernance ;</w:t>
      </w:r>
    </w:p>
    <w:p w:rsidR="00000000" w:rsidDel="00000000" w:rsidP="00000000" w:rsidRDefault="00000000" w:rsidRPr="00000000" w14:paraId="00000205">
      <w:pPr>
        <w:numPr>
          <w:ilvl w:val="0"/>
          <w:numId w:val="50"/>
        </w:numPr>
        <w:spacing w:after="200" w:lineRule="auto"/>
        <w:ind w:left="720" w:hanging="360"/>
      </w:pPr>
      <w:r w:rsidDel="00000000" w:rsidR="00000000" w:rsidRPr="00000000">
        <w:rPr>
          <w:rtl w:val="0"/>
        </w:rPr>
        <w:t xml:space="preserve">des ressources financières et opérationnelles soutenables.</w:t>
      </w:r>
    </w:p>
    <w:p w:rsidR="00000000" w:rsidDel="00000000" w:rsidP="00000000" w:rsidRDefault="00000000" w:rsidRPr="00000000" w14:paraId="00000206">
      <w:pPr>
        <w:rPr/>
      </w:pPr>
      <w:r w:rsidDel="00000000" w:rsidR="00000000" w:rsidRPr="00000000">
        <w:rPr>
          <w:rtl w:val="0"/>
        </w:rPr>
        <w:t xml:space="preserve">La distinction entre flux de valeur et Capabilité est fondamentale.</w:t>
      </w:r>
    </w:p>
    <w:p w:rsidR="00000000" w:rsidDel="00000000" w:rsidP="00000000" w:rsidRDefault="00000000" w:rsidRPr="00000000" w14:paraId="00000207">
      <w:pPr>
        <w:rPr/>
      </w:pPr>
      <w:r w:rsidDel="00000000" w:rsidR="00000000" w:rsidRPr="00000000">
        <w:rPr>
          <w:rtl w:val="0"/>
        </w:rPr>
        <w:t xml:space="preserve">Un flux de valeur décrit le résultat à produire pour un bénéficiaire. Une Capabilité décrit ce que le système doit savoir faire pour produire ce résultat. Un même flux de valeur mobilise plusieurs Capabilités, et une même Capabilité peut contribuer à plusieurs flux de valeur.</w:t>
      </w:r>
    </w:p>
    <w:p w:rsidR="00000000" w:rsidDel="00000000" w:rsidP="00000000" w:rsidRDefault="00000000" w:rsidRPr="00000000" w14:paraId="00000208">
      <w:pPr>
        <w:rPr/>
      </w:pPr>
      <w:r w:rsidDel="00000000" w:rsidR="00000000" w:rsidRPr="00000000">
        <w:rPr>
          <w:rtl w:val="0"/>
        </w:rPr>
        <w:t xml:space="preserve">Ainsi, l’investissement numérique ne doit pas être justifié par l’existence d’un outil ou par la disponibilité d’un financement, mais par sa contribution au renforcement d’une Capabilité nécessaire à l’exécution d’un ou plusieurs flux de valeur nationaux.</w:t>
      </w:r>
    </w:p>
    <w:p w:rsidR="00000000" w:rsidDel="00000000" w:rsidP="00000000" w:rsidRDefault="00000000" w:rsidRPr="00000000" w14:paraId="0000020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6h2n0t156csr" w:id="43"/>
      <w:bookmarkEnd w:id="43"/>
      <w:r w:rsidDel="00000000" w:rsidR="00000000" w:rsidRPr="00000000">
        <w:rPr>
          <w:rtl w:val="0"/>
        </w:rPr>
        <w:t xml:space="preserve">Typologie des Capabilités</w:t>
      </w:r>
    </w:p>
    <w:p w:rsidR="00000000" w:rsidDel="00000000" w:rsidP="00000000" w:rsidRDefault="00000000" w:rsidRPr="00000000" w14:paraId="0000020A">
      <w:pPr>
        <w:rPr/>
      </w:pPr>
      <w:r w:rsidDel="00000000" w:rsidR="00000000" w:rsidRPr="00000000">
        <w:rPr>
          <w:rtl w:val="0"/>
        </w:rPr>
        <w:t xml:space="preserve">Le cadre distingue trois catégories complémentaires de Capabilités.</w:t>
      </w:r>
    </w:p>
    <w:p w:rsidR="00000000" w:rsidDel="00000000" w:rsidP="00000000" w:rsidRDefault="00000000" w:rsidRPr="00000000" w14:paraId="0000020B">
      <w:pPr>
        <w:pStyle w:val="Heading3"/>
        <w:rPr/>
      </w:pPr>
      <w:bookmarkStart w:colFirst="0" w:colLast="0" w:name="_heading=h.wiy3qwvztmeb" w:id="44"/>
      <w:bookmarkEnd w:id="44"/>
      <w:r w:rsidDel="00000000" w:rsidR="00000000" w:rsidRPr="00000000">
        <w:rPr>
          <w:rtl w:val="0"/>
        </w:rPr>
        <w:t xml:space="preserve">Capabilités métier de santé</w:t>
      </w:r>
    </w:p>
    <w:p w:rsidR="00000000" w:rsidDel="00000000" w:rsidP="00000000" w:rsidRDefault="00000000" w:rsidRPr="00000000" w14:paraId="0000020C">
      <w:pPr>
        <w:rPr/>
      </w:pPr>
      <w:r w:rsidDel="00000000" w:rsidR="00000000" w:rsidRPr="00000000">
        <w:rPr>
          <w:rtl w:val="0"/>
        </w:rPr>
        <w:t xml:space="preserve">Les Capabilités métier de santé correspondent aux fonctions directement orientées vers la production de valeur pour les patients, les ménages, les communautés, la population ou les décideurs.</w:t>
      </w:r>
    </w:p>
    <w:p w:rsidR="00000000" w:rsidDel="00000000" w:rsidP="00000000" w:rsidRDefault="00000000" w:rsidRPr="00000000" w14:paraId="0000020D">
      <w:pPr>
        <w:pStyle w:val="Heading3"/>
        <w:rPr/>
      </w:pPr>
      <w:bookmarkStart w:colFirst="0" w:colLast="0" w:name="_heading=h.m6puxd5gob2k" w:id="45"/>
      <w:bookmarkEnd w:id="45"/>
      <w:r w:rsidDel="00000000" w:rsidR="00000000" w:rsidRPr="00000000">
        <w:rPr>
          <w:rtl w:val="0"/>
        </w:rPr>
        <w:t xml:space="preserve">Capabilités habilitantes du système</w:t>
      </w:r>
    </w:p>
    <w:p w:rsidR="00000000" w:rsidDel="00000000" w:rsidP="00000000" w:rsidRDefault="00000000" w:rsidRPr="00000000" w14:paraId="0000020E">
      <w:pPr>
        <w:rPr/>
      </w:pPr>
      <w:r w:rsidDel="00000000" w:rsidR="00000000" w:rsidRPr="00000000">
        <w:rPr>
          <w:rtl w:val="0"/>
        </w:rPr>
        <w:t xml:space="preserve">Les Capabilités habilitantes ne produisent pas toujours directement une valeur visible pour le patient ou la population, mais leur absence bloque l’exécution des flux de valeur.</w:t>
      </w:r>
    </w:p>
    <w:p w:rsidR="00000000" w:rsidDel="00000000" w:rsidP="00000000" w:rsidRDefault="00000000" w:rsidRPr="00000000" w14:paraId="0000020F">
      <w:pPr>
        <w:rPr/>
      </w:pPr>
      <w:r w:rsidDel="00000000" w:rsidR="00000000" w:rsidRPr="00000000">
        <w:rPr>
          <w:rtl w:val="0"/>
        </w:rPr>
        <w:t xml:space="preserve">Elles concernent notamment les ressources humaines, les produits de santé, les infrastructures, le financement, les données, l’interopérabilité, la cybersécurité, la gouvernance et la gestion du portefeuille numérique.</w:t>
      </w:r>
    </w:p>
    <w:p w:rsidR="00000000" w:rsidDel="00000000" w:rsidP="00000000" w:rsidRDefault="00000000" w:rsidRPr="00000000" w14:paraId="00000210">
      <w:pPr>
        <w:pStyle w:val="Heading3"/>
        <w:rPr/>
      </w:pPr>
      <w:bookmarkStart w:colFirst="0" w:colLast="0" w:name="_heading=h.9xh6ytw7eocq" w:id="46"/>
      <w:bookmarkEnd w:id="46"/>
      <w:r w:rsidDel="00000000" w:rsidR="00000000" w:rsidRPr="00000000">
        <w:rPr>
          <w:rtl w:val="0"/>
        </w:rPr>
        <w:t xml:space="preserve">Capabilités numériques transversales</w:t>
      </w:r>
    </w:p>
    <w:p w:rsidR="00000000" w:rsidDel="00000000" w:rsidP="00000000" w:rsidRDefault="00000000" w:rsidRPr="00000000" w14:paraId="00000211">
      <w:pPr>
        <w:rPr/>
      </w:pPr>
      <w:r w:rsidDel="00000000" w:rsidR="00000000" w:rsidRPr="00000000">
        <w:rPr>
          <w:rtl w:val="0"/>
        </w:rPr>
        <w:t xml:space="preserve">Les Capabilités numériques transversales traduisent les exigences de la Stratégie Nationale de Santé Digitale et des référentiels DPI-H</w:t>
      </w:r>
      <w:r w:rsidDel="00000000" w:rsidR="00000000" w:rsidRPr="00000000">
        <w:rPr>
          <w:vertAlign w:val="superscript"/>
        </w:rPr>
        <w:footnoteReference w:customMarkFollows="0" w:id="1"/>
      </w:r>
      <w:r w:rsidDel="00000000" w:rsidR="00000000" w:rsidRPr="00000000">
        <w:rPr>
          <w:rtl w:val="0"/>
        </w:rPr>
        <w:t xml:space="preserve">, OpenHIE</w:t>
      </w:r>
      <w:r w:rsidDel="00000000" w:rsidR="00000000" w:rsidRPr="00000000">
        <w:rPr>
          <w:vertAlign w:val="superscript"/>
        </w:rPr>
        <w:footnoteReference w:customMarkFollows="0" w:id="2"/>
      </w:r>
      <w:r w:rsidDel="00000000" w:rsidR="00000000" w:rsidRPr="00000000">
        <w:rPr>
          <w:rtl w:val="0"/>
        </w:rPr>
        <w:t xml:space="preserve"> et GovStack</w:t>
      </w:r>
      <w:r w:rsidDel="00000000" w:rsidR="00000000" w:rsidRPr="00000000">
        <w:rPr>
          <w:vertAlign w:val="superscript"/>
        </w:rPr>
        <w:footnoteReference w:customMarkFollows="0" w:id="3"/>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Elles ne constituent pas des finalités autonomes. Elles sont des moyens au service des flux de valeur santé. Leur rôle est de permettre au système de santé de disposer d’un socle numérique cohérent, interopérable, sécurisé, soutenable et gouverné nationalement.</w:t>
      </w:r>
    </w:p>
    <w:p w:rsidR="00000000" w:rsidDel="00000000" w:rsidP="00000000" w:rsidRDefault="00000000" w:rsidRPr="00000000" w14:paraId="00000213">
      <w:pPr>
        <w:rPr/>
      </w:pPr>
      <w:r w:rsidDel="00000000" w:rsidR="00000000" w:rsidRPr="00000000">
        <w:rPr>
          <w:rtl w:val="0"/>
        </w:rPr>
        <w:t xml:space="preserve">Le catalogue détaillé des capabilités, incluant leur description, leur contribution aux flux de valeur, leurs dépendances et leur maturité cible, est présenté en </w:t>
      </w:r>
      <w:hyperlink w:anchor="_heading=h.txn6k7f4g0g">
        <w:r w:rsidDel="00000000" w:rsidR="00000000" w:rsidRPr="00000000">
          <w:rPr>
            <w:color w:val="1155cc"/>
            <w:u w:val="single"/>
            <w:rtl w:val="0"/>
          </w:rPr>
          <w:t xml:space="preserve">Annexe D</w:t>
        </w:r>
      </w:hyperlink>
      <w:r w:rsidDel="00000000" w:rsidR="00000000" w:rsidRPr="00000000">
        <w:rPr>
          <w:rtl w:val="0"/>
        </w:rPr>
        <w:t xml:space="preserve">.</w:t>
      </w:r>
    </w:p>
    <w:p w:rsidR="00000000" w:rsidDel="00000000" w:rsidP="00000000" w:rsidRDefault="00000000" w:rsidRPr="00000000" w14:paraId="0000021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276" w:lineRule="auto"/>
        <w:ind w:left="0" w:right="0" w:firstLine="0"/>
        <w:jc w:val="left"/>
        <w:rPr/>
      </w:pPr>
      <w:bookmarkStart w:colFirst="0" w:colLast="0" w:name="_heading=h.xa8ndsxnrv95" w:id="47"/>
      <w:bookmarkEnd w:id="47"/>
      <w:r w:rsidDel="00000000" w:rsidR="00000000" w:rsidRPr="00000000">
        <w:rPr>
          <w:rtl w:val="0"/>
        </w:rPr>
        <w:t xml:space="preserve">Utilisation des Capabilités dans la priorisation des initiatives</w:t>
      </w:r>
    </w:p>
    <w:p w:rsidR="00000000" w:rsidDel="00000000" w:rsidP="00000000" w:rsidRDefault="00000000" w:rsidRPr="00000000" w14:paraId="00000215">
      <w:pPr>
        <w:rPr/>
      </w:pPr>
      <w:r w:rsidDel="00000000" w:rsidR="00000000" w:rsidRPr="00000000">
        <w:rPr>
          <w:rtl w:val="0"/>
        </w:rPr>
        <w:t xml:space="preserve">Toute initiative numérique soumise au portefeuille national doit démontrer explicitement la ou les Capabilités qu’elle renforce.</w:t>
      </w:r>
    </w:p>
    <w:p w:rsidR="00000000" w:rsidDel="00000000" w:rsidP="00000000" w:rsidRDefault="00000000" w:rsidRPr="00000000" w14:paraId="00000216">
      <w:pPr>
        <w:rPr/>
      </w:pPr>
      <w:r w:rsidDel="00000000" w:rsidR="00000000" w:rsidRPr="00000000">
        <w:rPr>
          <w:rtl w:val="0"/>
        </w:rPr>
        <w:t xml:space="preserve">L’analyse doit répondre aux questions suivantes :</w:t>
      </w:r>
    </w:p>
    <w:p w:rsidR="00000000" w:rsidDel="00000000" w:rsidP="00000000" w:rsidRDefault="00000000" w:rsidRPr="00000000" w14:paraId="00000217">
      <w:pPr>
        <w:numPr>
          <w:ilvl w:val="0"/>
          <w:numId w:val="47"/>
        </w:numPr>
        <w:spacing w:after="200" w:lineRule="auto"/>
        <w:ind w:left="720" w:hanging="360"/>
      </w:pPr>
      <w:r w:rsidDel="00000000" w:rsidR="00000000" w:rsidRPr="00000000">
        <w:rPr>
          <w:rtl w:val="0"/>
        </w:rPr>
        <w:t xml:space="preserve">Quel flux de valeur l’initiative sert-elle ?</w:t>
      </w:r>
    </w:p>
    <w:p w:rsidR="00000000" w:rsidDel="00000000" w:rsidP="00000000" w:rsidRDefault="00000000" w:rsidRPr="00000000" w14:paraId="00000218">
      <w:pPr>
        <w:numPr>
          <w:ilvl w:val="0"/>
          <w:numId w:val="47"/>
        </w:numPr>
        <w:spacing w:after="200" w:before="0" w:lineRule="auto"/>
        <w:ind w:left="720" w:hanging="360"/>
      </w:pPr>
      <w:r w:rsidDel="00000000" w:rsidR="00000000" w:rsidRPr="00000000">
        <w:rPr>
          <w:rtl w:val="0"/>
        </w:rPr>
        <w:t xml:space="preserve">Quelle étape du flux de valeur est ciblée ?</w:t>
      </w:r>
    </w:p>
    <w:p w:rsidR="00000000" w:rsidDel="00000000" w:rsidP="00000000" w:rsidRDefault="00000000" w:rsidRPr="00000000" w14:paraId="00000219">
      <w:pPr>
        <w:numPr>
          <w:ilvl w:val="0"/>
          <w:numId w:val="47"/>
        </w:numPr>
        <w:spacing w:after="200" w:before="0" w:lineRule="auto"/>
        <w:ind w:left="720" w:hanging="360"/>
      </w:pPr>
      <w:r w:rsidDel="00000000" w:rsidR="00000000" w:rsidRPr="00000000">
        <w:rPr>
          <w:rtl w:val="0"/>
        </w:rPr>
        <w:t xml:space="preserve">Quel Principe de domaine l’initiative permet-elle de respecter ?</w:t>
      </w:r>
    </w:p>
    <w:p w:rsidR="00000000" w:rsidDel="00000000" w:rsidP="00000000" w:rsidRDefault="00000000" w:rsidRPr="00000000" w14:paraId="0000021A">
      <w:pPr>
        <w:numPr>
          <w:ilvl w:val="0"/>
          <w:numId w:val="47"/>
        </w:numPr>
        <w:spacing w:after="200" w:before="0" w:lineRule="auto"/>
        <w:ind w:left="720" w:hanging="360"/>
      </w:pPr>
      <w:r w:rsidDel="00000000" w:rsidR="00000000" w:rsidRPr="00000000">
        <w:rPr>
          <w:rtl w:val="0"/>
        </w:rPr>
        <w:t xml:space="preserve">Quelle Capabilité nationale l’initiative renforce-t-elle ?</w:t>
      </w:r>
    </w:p>
    <w:p w:rsidR="00000000" w:rsidDel="00000000" w:rsidP="00000000" w:rsidRDefault="00000000" w:rsidRPr="00000000" w14:paraId="0000021B">
      <w:pPr>
        <w:numPr>
          <w:ilvl w:val="0"/>
          <w:numId w:val="47"/>
        </w:numPr>
        <w:spacing w:after="200" w:before="0" w:lineRule="auto"/>
        <w:ind w:left="720" w:hanging="360"/>
      </w:pPr>
      <w:r w:rsidDel="00000000" w:rsidR="00000000" w:rsidRPr="00000000">
        <w:rPr>
          <w:rtl w:val="0"/>
        </w:rPr>
        <w:t xml:space="preserve">Quel est le niveau de maturité actuel de cette Capabilité ?</w:t>
      </w:r>
    </w:p>
    <w:p w:rsidR="00000000" w:rsidDel="00000000" w:rsidP="00000000" w:rsidRDefault="00000000" w:rsidRPr="00000000" w14:paraId="0000021C">
      <w:pPr>
        <w:numPr>
          <w:ilvl w:val="0"/>
          <w:numId w:val="47"/>
        </w:numPr>
        <w:spacing w:after="200" w:before="0" w:lineRule="auto"/>
        <w:ind w:left="720" w:hanging="360"/>
      </w:pPr>
      <w:r w:rsidDel="00000000" w:rsidR="00000000" w:rsidRPr="00000000">
        <w:rPr>
          <w:rtl w:val="0"/>
        </w:rPr>
        <w:t xml:space="preserve">Quel niveau de maturité cible l’initiative permet-elle d’atteindre ?</w:t>
      </w:r>
    </w:p>
    <w:p w:rsidR="00000000" w:rsidDel="00000000" w:rsidP="00000000" w:rsidRDefault="00000000" w:rsidRPr="00000000" w14:paraId="0000021D">
      <w:pPr>
        <w:numPr>
          <w:ilvl w:val="0"/>
          <w:numId w:val="47"/>
        </w:numPr>
        <w:spacing w:after="200" w:before="0" w:lineRule="auto"/>
        <w:ind w:left="720" w:hanging="360"/>
      </w:pPr>
      <w:r w:rsidDel="00000000" w:rsidR="00000000" w:rsidRPr="00000000">
        <w:rPr>
          <w:rtl w:val="0"/>
        </w:rPr>
        <w:t xml:space="preserve">Quelles données, référentiels ou composants numériques sont nécessaires ?</w:t>
      </w:r>
    </w:p>
    <w:p w:rsidR="00000000" w:rsidDel="00000000" w:rsidP="00000000" w:rsidRDefault="00000000" w:rsidRPr="00000000" w14:paraId="0000021E">
      <w:pPr>
        <w:numPr>
          <w:ilvl w:val="0"/>
          <w:numId w:val="47"/>
        </w:numPr>
        <w:spacing w:after="200" w:before="0" w:lineRule="auto"/>
        <w:ind w:left="720" w:hanging="360"/>
      </w:pPr>
      <w:r w:rsidDel="00000000" w:rsidR="00000000" w:rsidRPr="00000000">
        <w:rPr>
          <w:rtl w:val="0"/>
        </w:rPr>
        <w:t xml:space="preserve">Quels indicateurs permettent de vérifier que la Capabilité renforcée produit effectivement de la valeur ?</w:t>
      </w:r>
    </w:p>
    <w:p w:rsidR="00000000" w:rsidDel="00000000" w:rsidP="00000000" w:rsidRDefault="00000000" w:rsidRPr="00000000" w14:paraId="0000021F">
      <w:pPr>
        <w:numPr>
          <w:ilvl w:val="0"/>
          <w:numId w:val="47"/>
        </w:numPr>
        <w:spacing w:after="200" w:lineRule="auto"/>
        <w:ind w:left="720" w:hanging="360"/>
      </w:pPr>
      <w:r w:rsidDel="00000000" w:rsidR="00000000" w:rsidRPr="00000000">
        <w:rPr>
          <w:rtl w:val="0"/>
        </w:rPr>
        <w:t xml:space="preserve">Quels risques de fragmentation, de dépendance, de non-adoption ou de non-soutenabilité doivent être maîtrisés ?</w:t>
      </w:r>
    </w:p>
    <w:p w:rsidR="00000000" w:rsidDel="00000000" w:rsidP="00000000" w:rsidRDefault="00000000" w:rsidRPr="00000000" w14:paraId="00000220">
      <w:pPr>
        <w:rPr/>
      </w:pPr>
      <w:r w:rsidDel="00000000" w:rsidR="00000000" w:rsidRPr="00000000">
        <w:rPr>
          <w:rtl w:val="0"/>
        </w:rPr>
        <w:t xml:space="preserve">Une initiative qui ne renforce aucune Capabilité clairement identifiée ne doit pas être considérée comme prête à être financée.</w:t>
      </w:r>
    </w:p>
    <w:p w:rsidR="00000000" w:rsidDel="00000000" w:rsidP="00000000" w:rsidRDefault="00000000" w:rsidRPr="00000000" w14:paraId="00000221">
      <w:pPr>
        <w:rPr/>
      </w:pPr>
      <w:r w:rsidDel="00000000" w:rsidR="00000000" w:rsidRPr="00000000">
        <w:rPr>
          <w:rtl w:val="0"/>
        </w:rPr>
        <w:t xml:space="preserve">De même, une initiative qui renforce une Capabilité sans démontrer sa contribution à un flux de valeur national reste insuffisamment alignée avec le présent cadre.</w:t>
      </w:r>
    </w:p>
    <w:p w:rsidR="00000000" w:rsidDel="00000000" w:rsidP="00000000" w:rsidRDefault="00000000" w:rsidRPr="00000000" w14:paraId="0000022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zcmc8pyskfy6" w:id="48"/>
      <w:bookmarkEnd w:id="48"/>
      <w:r w:rsidDel="00000000" w:rsidR="00000000" w:rsidRPr="00000000">
        <w:rPr>
          <w:rtl w:val="0"/>
        </w:rPr>
        <w:t xml:space="preserve">Architecture des données et de l’information sanitaire</w:t>
      </w:r>
    </w:p>
    <w:p w:rsidR="00000000" w:rsidDel="00000000" w:rsidP="00000000" w:rsidRDefault="00000000" w:rsidRPr="00000000" w14:paraId="00000223">
      <w:pPr>
        <w:pStyle w:val="Heading2"/>
        <w:rPr/>
      </w:pPr>
      <w:bookmarkStart w:colFirst="0" w:colLast="0" w:name="_heading=h.pyfy0stc866d" w:id="49"/>
      <w:bookmarkEnd w:id="49"/>
      <w:r w:rsidDel="00000000" w:rsidR="00000000" w:rsidRPr="00000000">
        <w:rPr>
          <w:rtl w:val="0"/>
        </w:rPr>
        <w:t xml:space="preserve">Rôle de l’architecture des données</w:t>
      </w:r>
    </w:p>
    <w:p w:rsidR="00000000" w:rsidDel="00000000" w:rsidP="00000000" w:rsidRDefault="00000000" w:rsidRPr="00000000" w14:paraId="00000224">
      <w:pPr>
        <w:rPr/>
      </w:pPr>
      <w:r w:rsidDel="00000000" w:rsidR="00000000" w:rsidRPr="00000000">
        <w:rPr>
          <w:rtl w:val="0"/>
        </w:rPr>
        <w:t xml:space="preserve">Les données sont un actif stratégique national du système de santé. Elles ne valent que si elles sont de qualité suffisante, disponibles au bon moment, accessibles aux acteurs autorisés qui en ont besoin, protégées contre les usages non autorisés, et effectivement utilisées pour améliorer les décisions, les services et les résultats de santé.</w:t>
      </w:r>
    </w:p>
    <w:p w:rsidR="00000000" w:rsidDel="00000000" w:rsidP="00000000" w:rsidRDefault="00000000" w:rsidRPr="00000000" w14:paraId="00000225">
      <w:pPr>
        <w:rPr/>
      </w:pPr>
      <w:r w:rsidDel="00000000" w:rsidR="00000000" w:rsidRPr="00000000">
        <w:rPr>
          <w:rtl w:val="0"/>
        </w:rPr>
        <w:t xml:space="preserve">L’architecture des données définit comment les données produites par les patients, les communautés, les formations sanitaires, les programmes, les systèmes logistiques, les ressources humaines, les mécanismes de financement et les dispositifs de pilotage sont produites, collectées, validées, référencées, échangées,  stockées, protégées, analysées, restituées et enfin utilisées pour la décision.</w:t>
      </w:r>
    </w:p>
    <w:p w:rsidR="00000000" w:rsidDel="00000000" w:rsidP="00000000" w:rsidRDefault="00000000" w:rsidRPr="00000000" w14:paraId="00000226">
      <w:pPr>
        <w:rPr/>
      </w:pPr>
      <w:r w:rsidDel="00000000" w:rsidR="00000000" w:rsidRPr="00000000">
        <w:rPr>
          <w:rtl w:val="0"/>
        </w:rPr>
        <w:t xml:space="preserve">L’architecture des données ne se limite donc pas aux bases de données ou aux tableaux de bord. Elle définit les règles permettant de transformer des données dispersées en information sanitaire fiable, gouvernée et utile à la production des flux de valeur nationaux.</w:t>
      </w:r>
    </w:p>
    <w:p w:rsidR="00000000" w:rsidDel="00000000" w:rsidP="00000000" w:rsidRDefault="00000000" w:rsidRPr="00000000" w14:paraId="00000227">
      <w:pPr>
        <w:rPr/>
      </w:pPr>
      <w:r w:rsidDel="00000000" w:rsidR="00000000" w:rsidRPr="00000000">
        <w:rPr>
          <w:rtl w:val="0"/>
        </w:rPr>
        <w:t xml:space="preserve">Ainsi, aucune initiative numérique ne doit créer de nouvelles données, de nouveaux formulaires ou de nouveaux référentiels sans démontrer leur contribution à une Capabilité, à un flux de valeur et à un usage décisionnel clairement identifié.</w:t>
      </w:r>
    </w:p>
    <w:p w:rsidR="00000000" w:rsidDel="00000000" w:rsidP="00000000" w:rsidRDefault="00000000" w:rsidRPr="00000000" w14:paraId="00000228">
      <w:pPr>
        <w:pStyle w:val="Heading2"/>
        <w:rPr/>
      </w:pPr>
      <w:bookmarkStart w:colFirst="0" w:colLast="0" w:name="_heading=h.lcrjfdlhkq2q" w:id="50"/>
      <w:bookmarkEnd w:id="50"/>
      <w:r w:rsidDel="00000000" w:rsidR="00000000" w:rsidRPr="00000000">
        <w:rPr>
          <w:rtl w:val="0"/>
        </w:rPr>
        <w:t xml:space="preserve">Principes spécifiques de l’architecture des données</w:t>
      </w:r>
    </w:p>
    <w:p w:rsidR="00000000" w:rsidDel="00000000" w:rsidP="00000000" w:rsidRDefault="00000000" w:rsidRPr="00000000" w14:paraId="00000229">
      <w:pPr>
        <w:rPr/>
      </w:pPr>
      <w:r w:rsidDel="00000000" w:rsidR="00000000" w:rsidRPr="00000000">
        <w:rPr>
          <w:rtl w:val="0"/>
        </w:rPr>
        <w:t xml:space="preserve">Les principes d’architecture transversaux s’appliquent à l’ensemble des données du système d’information sanitaire. La présente section les traduit en règles spécifiques pour l’architecture des données.</w:t>
      </w:r>
    </w:p>
    <w:tbl>
      <w:tblPr>
        <w:tblStyle w:val="Table10"/>
        <w:tblW w:w="9030.0" w:type="dxa"/>
        <w:jc w:val="left"/>
        <w:tblLayout w:type="fixed"/>
        <w:tblLook w:val="0600"/>
      </w:tblPr>
      <w:tblGrid>
        <w:gridCol w:w="990"/>
        <w:gridCol w:w="1995"/>
        <w:gridCol w:w="2910"/>
        <w:gridCol w:w="3135"/>
        <w:tblGridChange w:id="0">
          <w:tblGrid>
            <w:gridCol w:w="990"/>
            <w:gridCol w:w="1995"/>
            <w:gridCol w:w="2910"/>
            <w:gridCol w:w="313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b w:val="1"/>
                <w:bCs w:val="1"/>
              </w:rPr>
            </w:pPr>
            <w:r w:rsidDel="00000000" w:rsidR="00000000" w:rsidRPr="00000000">
              <w:rPr>
                <w:b w:val="1"/>
                <w:bCs w:val="1"/>
                <w:rtl w:val="0"/>
              </w:rPr>
              <w:t xml:space="preserve">Principe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b w:val="1"/>
                <w:bCs w:val="1"/>
              </w:rPr>
            </w:pPr>
            <w:r w:rsidDel="00000000" w:rsidR="00000000" w:rsidRPr="00000000">
              <w:rPr>
                <w:b w:val="1"/>
                <w:bCs w:val="1"/>
                <w:rtl w:val="0"/>
              </w:rPr>
              <w:t xml:space="preserve">Signification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b w:val="1"/>
                <w:bCs w:val="1"/>
              </w:rPr>
            </w:pPr>
            <w:r w:rsidDel="00000000" w:rsidR="00000000" w:rsidRPr="00000000">
              <w:rPr>
                <w:b w:val="1"/>
                <w:bCs w:val="1"/>
                <w:rtl w:val="0"/>
              </w:rPr>
              <w:t xml:space="preserve">Implications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DA-01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Les données de santé sont un actif stratégique national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Les données produites par le système de santé doivent être gouvernées comme un bien public national.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Leur gouvernance relève du Ministère de la Santé Publique. Aucun partenaire ne peut les contrôler exclusivement.</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DA-02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Une donnée doit être collectée une seule fois et ré-utilisée plusieurs fois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La collecte répétée d’une même donnée crée de la charge, de l’incohérence et de la fragmentation.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Toute nouvelle collecte doit vérifier l’existence de données déjà disponibles dans les systèmes ou référentiels nationaux.</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DA-03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Les référentiels nationaux sont les sources de vérité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Les données clés doivent être rattachées à des référentiels communs : FOSA, géographie, indicateurs, agents, produits, bénéficiaires.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Les systèmes doivent utiliser les référentiels nationaux au lieu de créer leurs propres listes locales ou programmatiques.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DA-04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Les données opérationnelles et analytiques doivent être distinguées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Les systèmes de prestation de services ne doivent pas être confondus avec les systèmes de reporting et d’analyse.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Les données doivent circuler des systèmes opérationnels vers les systèmes analytiques selon des règles d’intégration, de qualité et de sécurité.</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DA-05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La qualité des données est une responsabilité partagée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La qualité ne peut pas être imposée uniquement par le niveau central. Elle dépend des producteurs, validateurs, gestionnaires et utilisateurs des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Les systèmes doivent intégrer des contrôles de qualité, des mécanismes de retour aux producteurs et des revues régulières de données.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DA-06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Les données doivent être utilisées pour des décisions réelles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Un tableau de bord n’a de valeur que s’il soutient un processus de décision effectif.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Toute production de rapports ou de visualisations doit être liée à une revue, un arbitrage, une allocation de ressources ou une action d’amélioration.</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DA-07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Les données personnelles de santé doivent être protégées dès la conception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La confiance dans le système dépend de la protection des données sensibles.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La confidentialité, la gestion des accès, la traçabilité, le consentement et la limitation des usages doivent être intégrés dès la conception.</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DA-08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Les échanges de données doivent passer par des mécanismes gouvernés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Les échanges directs, informels ou propriétaires entre systèmes augmentent les risques de fragmentation et de fuite.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Les échanges doivent utiliser la couche nationale d’échange ou les mécanismes homologués par l’architecture de référence technique.</w:t>
            </w:r>
          </w:p>
        </w:tc>
      </w:tr>
    </w:tbl>
    <w:p w:rsidR="00000000" w:rsidDel="00000000" w:rsidP="00000000" w:rsidRDefault="00000000" w:rsidRPr="00000000" w14:paraId="0000024E">
      <w:pPr>
        <w:pStyle w:val="Heading2"/>
        <w:rPr/>
      </w:pPr>
      <w:bookmarkStart w:colFirst="0" w:colLast="0" w:name="_heading=h.kdj3lvrcxht5" w:id="51"/>
      <w:bookmarkEnd w:id="51"/>
      <w:r w:rsidDel="00000000" w:rsidR="00000000" w:rsidRPr="00000000">
        <w:rPr>
          <w:rtl w:val="0"/>
        </w:rPr>
        <w:t xml:space="preserve">Domaines de données prioritaires</w:t>
      </w:r>
    </w:p>
    <w:p w:rsidR="00000000" w:rsidDel="00000000" w:rsidP="00000000" w:rsidRDefault="00000000" w:rsidRPr="00000000" w14:paraId="0000024F">
      <w:pPr>
        <w:rPr/>
      </w:pPr>
      <w:r w:rsidDel="00000000" w:rsidR="00000000" w:rsidRPr="00000000">
        <w:rPr>
          <w:rtl w:val="0"/>
        </w:rPr>
        <w:t xml:space="preserve">Le système d’information sanitaire national couvre plusieurs domaines de données. Ces domaines correspondent aux différentes dimensions de la valeur produite par le système de santé et aux </w:t>
      </w:r>
      <w:r w:rsidDel="00000000" w:rsidR="00000000" w:rsidRPr="00000000">
        <w:rPr>
          <w:rtl w:val="0"/>
        </w:rPr>
        <w:t xml:space="preserve">Capabilités</w:t>
      </w:r>
      <w:r w:rsidDel="00000000" w:rsidR="00000000" w:rsidRPr="00000000">
        <w:rPr>
          <w:rtl w:val="0"/>
        </w:rPr>
        <w:t xml:space="preserve"> nécessaires pour l’exécuter.</w:t>
      </w:r>
    </w:p>
    <w:tbl>
      <w:tblPr>
        <w:tblStyle w:val="Table11"/>
        <w:tblW w:w="9025.511811023624" w:type="dxa"/>
        <w:jc w:val="left"/>
        <w:tblLayout w:type="fixed"/>
        <w:tblLook w:val="0600"/>
      </w:tblPr>
      <w:tblGrid>
        <w:gridCol w:w="2366.5023180513654"/>
        <w:gridCol w:w="4461.208330267128"/>
        <w:gridCol w:w="2197.8011627051296"/>
        <w:tblGridChange w:id="0">
          <w:tblGrid>
            <w:gridCol w:w="2366.5023180513654"/>
            <w:gridCol w:w="4461.208330267128"/>
            <w:gridCol w:w="2197.8011627051296"/>
          </w:tblGrid>
        </w:tblGridChange>
      </w:tblGrid>
      <w:tr>
        <w:trPr>
          <w:cantSplit w:val="0"/>
          <w:trHeight w:val="55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50">
            <w:pPr>
              <w:spacing w:line="240" w:lineRule="auto"/>
              <w:rPr>
                <w:b w:val="1"/>
                <w:bCs w:val="1"/>
              </w:rPr>
            </w:pPr>
            <w:r w:rsidDel="00000000" w:rsidR="00000000" w:rsidRPr="00000000">
              <w:rPr>
                <w:b w:val="1"/>
                <w:bCs w:val="1"/>
                <w:rtl w:val="0"/>
              </w:rPr>
              <w:t xml:space="preserve">Domaine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51">
            <w:pPr>
              <w:spacing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52">
            <w:pPr>
              <w:spacing w:line="240" w:lineRule="auto"/>
              <w:rPr>
                <w:b w:val="1"/>
                <w:bCs w:val="1"/>
              </w:rPr>
            </w:pPr>
            <w:r w:rsidDel="00000000" w:rsidR="00000000" w:rsidRPr="00000000">
              <w:rPr>
                <w:b w:val="1"/>
                <w:bCs w:val="1"/>
                <w:rtl w:val="0"/>
              </w:rPr>
              <w:t xml:space="preserve">Flux de valeur</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Données patient et usager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Identité, épisodes de soins, dossier médical, référence, contre-référence, suivi, résultats cliniques.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VS-01, VS-03</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Données communautaires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Activités des agents communautaires, alertes communautaires, suivi des ménages, sensibilisation, observance, remontées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VS-01, VS-02</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Données des formations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Identification des structures, services disponibles, activités, capacité d’accueil, performance, qualité, équipements.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Tous les VS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Données de surveillance sanitaire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Signaux, cas suspects, alertes, investigations, confirmations, ripostes, urgences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VS-02, VS-04</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Données logistiques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Stocks, commandes, approvisionnement, disponibilité des médicaments, vaccins, intrants, chaîne du froid.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VS-01, VS-02, VS-04</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Données ressources humaines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Agents de santé, affectations, compétences, formation, supervision, disponibilité, charge de travail.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Tous les VS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Données financières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Budgets, dépenses, remboursements, exemptions, paiements, exécution budgétaire, coûts des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VS-03, VS-04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Données des programmes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Couverture, interventions, cibles, résultats et performance des programmes prioritaires.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VS-01, VS-02, VS-04</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Données qualité des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Incidents, audits cliniques, revues de décès, satisfaction patient, conformité aux protocoles, actions correctives.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VS-01, VS-04</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Données géographiques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Régions, districts, communes, fokontany, zones sanitaires, localisation des structures et populations couvertes.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Tous les VS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Données de gouvernance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Initiatives numériques, financements, partenaires, alignement stratégique, bénéfices attendus, maturité des </w:t>
            </w:r>
            <w:r w:rsidDel="00000000" w:rsidR="00000000" w:rsidRPr="00000000">
              <w:rPr>
                <w:rtl w:val="0"/>
              </w:rPr>
              <w:t xml:space="preserve">Capabilités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VS-04</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Chaque domaine de données doit disposer d’un responsable métier, de règles de qualité, de règles d’accès, d’un usage décisionnel explicite et d’un lien avec les référentiels nationaux correspondants.</w:t>
      </w:r>
    </w:p>
    <w:p w:rsidR="00000000" w:rsidDel="00000000" w:rsidP="00000000" w:rsidRDefault="00000000" w:rsidRPr="00000000" w14:paraId="00000276">
      <w:pPr>
        <w:pStyle w:val="Heading2"/>
        <w:rPr/>
      </w:pPr>
      <w:bookmarkStart w:colFirst="0" w:colLast="0" w:name="_heading=h.ui3c9ri6wdtf" w:id="52"/>
      <w:bookmarkEnd w:id="52"/>
      <w:r w:rsidDel="00000000" w:rsidR="00000000" w:rsidRPr="00000000">
        <w:rPr>
          <w:rtl w:val="0"/>
        </w:rPr>
        <w:t xml:space="preserve">Référentiels nationaux prioritaires</w:t>
      </w:r>
    </w:p>
    <w:p w:rsidR="00000000" w:rsidDel="00000000" w:rsidP="00000000" w:rsidRDefault="00000000" w:rsidRPr="00000000" w14:paraId="00000277">
      <w:pPr>
        <w:rPr/>
      </w:pPr>
      <w:r w:rsidDel="00000000" w:rsidR="00000000" w:rsidRPr="00000000">
        <w:rPr>
          <w:rtl w:val="0"/>
        </w:rPr>
        <w:t xml:space="preserve">Les référentiels nationaux sont les socles communs qui permettent à tous les systèmes d’information de parler le même langage. Ils permettent d’identifier les mêmes structures, les mêmes personnes, les mêmes produits, les mêmes zones géographiques, les mêmes indicateurs et les mêmes bénéficiaires.</w:t>
      </w:r>
    </w:p>
    <w:p w:rsidR="00000000" w:rsidDel="00000000" w:rsidP="00000000" w:rsidRDefault="00000000" w:rsidRPr="00000000" w14:paraId="00000278">
      <w:pPr>
        <w:rPr/>
      </w:pPr>
      <w:r w:rsidDel="00000000" w:rsidR="00000000" w:rsidRPr="00000000">
        <w:rPr>
          <w:rtl w:val="0"/>
        </w:rPr>
        <w:t xml:space="preserve">Ils constituent des biens communs nationaux. Ils ne doivent pas être fragmentés, dupliqués ou remplacés par des référentiels propriétaires de programmes, de projets ou de partenaires.</w:t>
      </w:r>
    </w:p>
    <w:tbl>
      <w:tblPr>
        <w:tblStyle w:val="Table12"/>
        <w:tblW w:w="9015.0" w:type="dxa"/>
        <w:jc w:val="left"/>
        <w:tblLayout w:type="fixed"/>
        <w:tblLook w:val="0600"/>
      </w:tblPr>
      <w:tblGrid>
        <w:gridCol w:w="1830"/>
        <w:gridCol w:w="3015"/>
        <w:gridCol w:w="2145"/>
        <w:gridCol w:w="2025"/>
        <w:tblGridChange w:id="0">
          <w:tblGrid>
            <w:gridCol w:w="1830"/>
            <w:gridCol w:w="3015"/>
            <w:gridCol w:w="2145"/>
            <w:gridCol w:w="2025"/>
          </w:tblGrid>
        </w:tblGridChange>
      </w:tblGrid>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79">
            <w:pPr>
              <w:spacing w:line="240" w:lineRule="auto"/>
              <w:rPr>
                <w:b w:val="1"/>
                <w:bCs w:val="1"/>
              </w:rPr>
            </w:pPr>
            <w:r w:rsidDel="00000000" w:rsidR="00000000" w:rsidRPr="00000000">
              <w:rPr>
                <w:b w:val="1"/>
                <w:bCs w:val="1"/>
                <w:rtl w:val="0"/>
              </w:rPr>
              <w:t xml:space="preserve">Référentiel national</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7A">
            <w:pPr>
              <w:spacing w:line="240" w:lineRule="auto"/>
              <w:rPr>
                <w:b w:val="1"/>
                <w:bCs w:val="1"/>
              </w:rPr>
            </w:pPr>
            <w:r w:rsidDel="00000000" w:rsidR="00000000" w:rsidRPr="00000000">
              <w:rPr>
                <w:b w:val="1"/>
                <w:bCs w:val="1"/>
                <w:rtl w:val="0"/>
              </w:rPr>
              <w:t xml:space="preserve">Rôle dans le système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7B">
            <w:pPr>
              <w:spacing w:line="240" w:lineRule="auto"/>
              <w:rPr>
                <w:b w:val="1"/>
                <w:bCs w:val="1"/>
              </w:rPr>
            </w:pPr>
            <w:r w:rsidDel="00000000" w:rsidR="00000000" w:rsidRPr="00000000">
              <w:rPr>
                <w:b w:val="1"/>
                <w:bCs w:val="1"/>
                <w:rtl w:val="0"/>
              </w:rPr>
              <w:t xml:space="preserve">Composante DPI-H correspondante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7C">
            <w:pPr>
              <w:spacing w:line="240" w:lineRule="auto"/>
              <w:rPr>
                <w:b w:val="1"/>
                <w:bCs w:val="1"/>
              </w:rPr>
            </w:pPr>
            <w:r w:rsidDel="00000000" w:rsidR="00000000" w:rsidRPr="00000000">
              <w:rPr>
                <w:b w:val="1"/>
                <w:bCs w:val="1"/>
                <w:rtl w:val="0"/>
              </w:rPr>
              <w:t xml:space="preserve">Capabilités soutenues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Référentiel des formations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Identifier de manière unique toutes les structures de santé publiques, privées, confessionnelles, communautaires et partenaires.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Registre des formations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CAP-01, CAP-05, CAP-10, CAP-13, CAP-14</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Référentiel géographique sanitaire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Harmoniser les régions, districts, communes, fokontany, bassins de couverture et zones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Registre / géographie sanitaire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CAP-05, CAP-08, CAP-13, CAP-14</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Référentiel des indicateurs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Garantir une définition unique, stable et partagée des indicateurs nationaux.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Terminologie et codification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CAP-03, CAP-05, CAP-08, CAP-13</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Référentiel des agents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Identifier les agents, leurs rôles, affectations, qualifications, formations et responsabilités.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Identité numérique / registre des professionnels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CAP-09, CAP-13, CAP-14, CAP-15</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Référentiel des produits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Harmoniser la dénomination, la codification et le suivi des médicaments, vaccins, intrants et consommables.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Terminologie et codification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CAP-10, CAP-13, CAP-14</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Référentiel des bénéficiaires / patients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Soutenir la continuité des soins, la protection financière, le suivi des droits et l’identification des usagers.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Identité numérique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CAP-01, CAP-02, CAP-07, CAP-13, CAP-14, CAP-15</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Référentiel des partenaires et initiatives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Identifier les projets, partenaires, financements, zones d’intervention, systèmes déployés et bénéfices attendus.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Portefeuille d’initiative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CAP-08, CAP-13, CAP-16</w:t>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Chaque référentiel national doit disposer :</w:t>
      </w:r>
    </w:p>
    <w:p w:rsidR="00000000" w:rsidDel="00000000" w:rsidP="00000000" w:rsidRDefault="00000000" w:rsidRPr="00000000" w14:paraId="0000029B">
      <w:pPr>
        <w:numPr>
          <w:ilvl w:val="0"/>
          <w:numId w:val="12"/>
        </w:numPr>
        <w:ind w:left="720" w:hanging="360"/>
      </w:pPr>
      <w:r w:rsidDel="00000000" w:rsidR="00000000" w:rsidRPr="00000000">
        <w:rPr>
          <w:rtl w:val="0"/>
        </w:rPr>
        <w:t xml:space="preserve">d’un propriétaire institutionnel ;</w:t>
      </w:r>
    </w:p>
    <w:p w:rsidR="00000000" w:rsidDel="00000000" w:rsidP="00000000" w:rsidRDefault="00000000" w:rsidRPr="00000000" w14:paraId="0000029C">
      <w:pPr>
        <w:numPr>
          <w:ilvl w:val="0"/>
          <w:numId w:val="12"/>
        </w:numPr>
        <w:ind w:left="720" w:hanging="360"/>
      </w:pPr>
      <w:r w:rsidDel="00000000" w:rsidR="00000000" w:rsidRPr="00000000">
        <w:rPr>
          <w:rtl w:val="0"/>
        </w:rPr>
        <w:t xml:space="preserve">d’un mécanisme de mise à jour ;</w:t>
      </w:r>
    </w:p>
    <w:p w:rsidR="00000000" w:rsidDel="00000000" w:rsidP="00000000" w:rsidRDefault="00000000" w:rsidRPr="00000000" w14:paraId="0000029D">
      <w:pPr>
        <w:numPr>
          <w:ilvl w:val="0"/>
          <w:numId w:val="12"/>
        </w:numPr>
        <w:ind w:left="720" w:hanging="360"/>
      </w:pPr>
      <w:r w:rsidDel="00000000" w:rsidR="00000000" w:rsidRPr="00000000">
        <w:rPr>
          <w:rtl w:val="0"/>
        </w:rPr>
        <w:t xml:space="preserve">d’un identifiant unique ;</w:t>
      </w:r>
    </w:p>
    <w:p w:rsidR="00000000" w:rsidDel="00000000" w:rsidP="00000000" w:rsidRDefault="00000000" w:rsidRPr="00000000" w14:paraId="0000029E">
      <w:pPr>
        <w:numPr>
          <w:ilvl w:val="0"/>
          <w:numId w:val="12"/>
        </w:numPr>
        <w:ind w:left="720" w:hanging="360"/>
      </w:pPr>
      <w:r w:rsidDel="00000000" w:rsidR="00000000" w:rsidRPr="00000000">
        <w:rPr>
          <w:rtl w:val="0"/>
        </w:rPr>
        <w:t xml:space="preserve">d’une règle de qualité ;</w:t>
      </w:r>
    </w:p>
    <w:p w:rsidR="00000000" w:rsidDel="00000000" w:rsidP="00000000" w:rsidRDefault="00000000" w:rsidRPr="00000000" w14:paraId="0000029F">
      <w:pPr>
        <w:numPr>
          <w:ilvl w:val="0"/>
          <w:numId w:val="12"/>
        </w:numPr>
        <w:ind w:left="720" w:hanging="360"/>
      </w:pPr>
      <w:r w:rsidDel="00000000" w:rsidR="00000000" w:rsidRPr="00000000">
        <w:rPr>
          <w:rtl w:val="0"/>
        </w:rPr>
        <w:t xml:space="preserve">d’un processus de validation ;</w:t>
      </w:r>
    </w:p>
    <w:p w:rsidR="00000000" w:rsidDel="00000000" w:rsidP="00000000" w:rsidRDefault="00000000" w:rsidRPr="00000000" w14:paraId="000002A0">
      <w:pPr>
        <w:numPr>
          <w:ilvl w:val="0"/>
          <w:numId w:val="12"/>
        </w:numPr>
        <w:ind w:left="720" w:hanging="360"/>
      </w:pPr>
      <w:r w:rsidDel="00000000" w:rsidR="00000000" w:rsidRPr="00000000">
        <w:rPr>
          <w:rtl w:val="0"/>
        </w:rPr>
        <w:t xml:space="preserve">d’un mécanisme d’accès par les systèmes autorisés ;</w:t>
      </w:r>
    </w:p>
    <w:p w:rsidR="00000000" w:rsidDel="00000000" w:rsidP="00000000" w:rsidRDefault="00000000" w:rsidRPr="00000000" w14:paraId="000002A1">
      <w:pPr>
        <w:numPr>
          <w:ilvl w:val="0"/>
          <w:numId w:val="12"/>
        </w:numPr>
        <w:ind w:left="720" w:hanging="360"/>
      </w:pPr>
      <w:r w:rsidDel="00000000" w:rsidR="00000000" w:rsidRPr="00000000">
        <w:rPr>
          <w:rtl w:val="0"/>
        </w:rPr>
        <w:t xml:space="preserve">d’un historique des modifications ;</w:t>
      </w:r>
    </w:p>
    <w:p w:rsidR="00000000" w:rsidDel="00000000" w:rsidP="00000000" w:rsidRDefault="00000000" w:rsidRPr="00000000" w14:paraId="000002A2">
      <w:pPr>
        <w:numPr>
          <w:ilvl w:val="0"/>
          <w:numId w:val="12"/>
        </w:numPr>
        <w:ind w:left="720" w:hanging="360"/>
      </w:pPr>
      <w:r w:rsidDel="00000000" w:rsidR="00000000" w:rsidRPr="00000000">
        <w:rPr>
          <w:rtl w:val="0"/>
        </w:rPr>
        <w:t xml:space="preserve">d’un plan de soutenabilité.</w:t>
      </w:r>
    </w:p>
    <w:p w:rsidR="00000000" w:rsidDel="00000000" w:rsidP="00000000" w:rsidRDefault="00000000" w:rsidRPr="00000000" w14:paraId="000002A3">
      <w:pPr>
        <w:pStyle w:val="Heading2"/>
        <w:rPr/>
      </w:pPr>
      <w:bookmarkStart w:colFirst="0" w:colLast="0" w:name="_heading=h.8i1vrboe8le5" w:id="53"/>
      <w:bookmarkEnd w:id="53"/>
      <w:r w:rsidDel="00000000" w:rsidR="00000000" w:rsidRPr="00000000">
        <w:rPr>
          <w:rtl w:val="0"/>
        </w:rPr>
        <w:t xml:space="preserve">Données opérationnelles et données analytiques</w:t>
      </w:r>
    </w:p>
    <w:p w:rsidR="00000000" w:rsidDel="00000000" w:rsidP="00000000" w:rsidRDefault="00000000" w:rsidRPr="00000000" w14:paraId="000002A4">
      <w:pPr>
        <w:rPr/>
      </w:pPr>
      <w:r w:rsidDel="00000000" w:rsidR="00000000" w:rsidRPr="00000000">
        <w:rPr>
          <w:rtl w:val="0"/>
        </w:rPr>
        <w:t xml:space="preserve">L’architecture nationale distingue deux grandes catégories de données qui sont les données opérationnelles ainsi que les données analytiques.</w:t>
      </w:r>
    </w:p>
    <w:p w:rsidR="00000000" w:rsidDel="00000000" w:rsidP="00000000" w:rsidRDefault="00000000" w:rsidRPr="00000000" w14:paraId="000002A5">
      <w:pPr>
        <w:pStyle w:val="Heading3"/>
        <w:rPr/>
      </w:pPr>
      <w:bookmarkStart w:colFirst="0" w:colLast="0" w:name="_heading=h.qx41wkyzruae" w:id="54"/>
      <w:bookmarkEnd w:id="54"/>
      <w:r w:rsidDel="00000000" w:rsidR="00000000" w:rsidRPr="00000000">
        <w:rPr>
          <w:rtl w:val="0"/>
        </w:rPr>
        <w:t xml:space="preserve">Données opérationnelles</w:t>
      </w:r>
    </w:p>
    <w:p w:rsidR="00000000" w:rsidDel="00000000" w:rsidP="00000000" w:rsidRDefault="00000000" w:rsidRPr="00000000" w14:paraId="000002A6">
      <w:pPr>
        <w:rPr/>
      </w:pPr>
      <w:r w:rsidDel="00000000" w:rsidR="00000000" w:rsidRPr="00000000">
        <w:rPr>
          <w:rtl w:val="0"/>
        </w:rPr>
        <w:t xml:space="preserve">Les données opérationnelles sont produites et utilisées dans l’exécution quotidienne des services de santé. Elles servent directement à prendre en charge un patient, notifier une alerte, gérer un stock, vérifier un droit, affecter un agent ou suivre une activité.</w:t>
      </w:r>
    </w:p>
    <w:p w:rsidR="00000000" w:rsidDel="00000000" w:rsidP="00000000" w:rsidRDefault="00000000" w:rsidRPr="00000000" w14:paraId="000002A7">
      <w:pPr>
        <w:rPr/>
      </w:pPr>
      <w:r w:rsidDel="00000000" w:rsidR="00000000" w:rsidRPr="00000000">
        <w:rPr>
          <w:rtl w:val="0"/>
        </w:rPr>
        <w:t xml:space="preserve">Exemples :</w:t>
      </w:r>
    </w:p>
    <w:p w:rsidR="00000000" w:rsidDel="00000000" w:rsidP="00000000" w:rsidRDefault="00000000" w:rsidRPr="00000000" w14:paraId="000002A8">
      <w:pPr>
        <w:numPr>
          <w:ilvl w:val="0"/>
          <w:numId w:val="22"/>
        </w:numPr>
        <w:ind w:left="720" w:hanging="360"/>
      </w:pPr>
      <w:r w:rsidDel="00000000" w:rsidR="00000000" w:rsidRPr="00000000">
        <w:rPr>
          <w:rtl w:val="0"/>
        </w:rPr>
        <w:t xml:space="preserve">dossier patient ;</w:t>
      </w:r>
    </w:p>
    <w:p w:rsidR="00000000" w:rsidDel="00000000" w:rsidP="00000000" w:rsidRDefault="00000000" w:rsidRPr="00000000" w14:paraId="000002A9">
      <w:pPr>
        <w:numPr>
          <w:ilvl w:val="0"/>
          <w:numId w:val="22"/>
        </w:numPr>
        <w:ind w:left="720" w:hanging="360"/>
      </w:pPr>
      <w:r w:rsidDel="00000000" w:rsidR="00000000" w:rsidRPr="00000000">
        <w:rPr>
          <w:rtl w:val="0"/>
        </w:rPr>
        <w:t xml:space="preserve">consultation ;</w:t>
      </w:r>
    </w:p>
    <w:p w:rsidR="00000000" w:rsidDel="00000000" w:rsidP="00000000" w:rsidRDefault="00000000" w:rsidRPr="00000000" w14:paraId="000002AA">
      <w:pPr>
        <w:numPr>
          <w:ilvl w:val="0"/>
          <w:numId w:val="22"/>
        </w:numPr>
        <w:ind w:left="720" w:hanging="360"/>
      </w:pPr>
      <w:r w:rsidDel="00000000" w:rsidR="00000000" w:rsidRPr="00000000">
        <w:rPr>
          <w:rtl w:val="0"/>
        </w:rPr>
        <w:t xml:space="preserve">référence et contre-référence ;</w:t>
      </w:r>
    </w:p>
    <w:p w:rsidR="00000000" w:rsidDel="00000000" w:rsidP="00000000" w:rsidRDefault="00000000" w:rsidRPr="00000000" w14:paraId="000002AB">
      <w:pPr>
        <w:numPr>
          <w:ilvl w:val="0"/>
          <w:numId w:val="22"/>
        </w:numPr>
        <w:ind w:left="720" w:hanging="360"/>
      </w:pPr>
      <w:r w:rsidDel="00000000" w:rsidR="00000000" w:rsidRPr="00000000">
        <w:rPr>
          <w:rtl w:val="0"/>
        </w:rPr>
        <w:t xml:space="preserve">vaccination ;</w:t>
      </w:r>
    </w:p>
    <w:p w:rsidR="00000000" w:rsidDel="00000000" w:rsidP="00000000" w:rsidRDefault="00000000" w:rsidRPr="00000000" w14:paraId="000002AC">
      <w:pPr>
        <w:numPr>
          <w:ilvl w:val="0"/>
          <w:numId w:val="22"/>
        </w:numPr>
        <w:ind w:left="720" w:hanging="360"/>
      </w:pPr>
      <w:r w:rsidDel="00000000" w:rsidR="00000000" w:rsidRPr="00000000">
        <w:rPr>
          <w:rtl w:val="0"/>
        </w:rPr>
        <w:t xml:space="preserve">alerte épidémiologique ;</w:t>
      </w:r>
    </w:p>
    <w:p w:rsidR="00000000" w:rsidDel="00000000" w:rsidP="00000000" w:rsidRDefault="00000000" w:rsidRPr="00000000" w14:paraId="000002AD">
      <w:pPr>
        <w:numPr>
          <w:ilvl w:val="0"/>
          <w:numId w:val="22"/>
        </w:numPr>
        <w:ind w:left="720" w:hanging="360"/>
      </w:pPr>
      <w:r w:rsidDel="00000000" w:rsidR="00000000" w:rsidRPr="00000000">
        <w:rPr>
          <w:rtl w:val="0"/>
        </w:rPr>
        <w:t xml:space="preserve">stock de médicaments ;</w:t>
      </w:r>
    </w:p>
    <w:p w:rsidR="00000000" w:rsidDel="00000000" w:rsidP="00000000" w:rsidRDefault="00000000" w:rsidRPr="00000000" w14:paraId="000002AE">
      <w:pPr>
        <w:numPr>
          <w:ilvl w:val="0"/>
          <w:numId w:val="22"/>
        </w:numPr>
        <w:ind w:left="720" w:hanging="360"/>
      </w:pPr>
      <w:r w:rsidDel="00000000" w:rsidR="00000000" w:rsidRPr="00000000">
        <w:rPr>
          <w:rtl w:val="0"/>
        </w:rPr>
        <w:t xml:space="preserve">droit d’un bénéficiaire ;</w:t>
      </w:r>
    </w:p>
    <w:p w:rsidR="00000000" w:rsidDel="00000000" w:rsidP="00000000" w:rsidRDefault="00000000" w:rsidRPr="00000000" w14:paraId="000002AF">
      <w:pPr>
        <w:numPr>
          <w:ilvl w:val="0"/>
          <w:numId w:val="22"/>
        </w:numPr>
        <w:ind w:left="720" w:hanging="360"/>
      </w:pPr>
      <w:r w:rsidDel="00000000" w:rsidR="00000000" w:rsidRPr="00000000">
        <w:rPr>
          <w:rtl w:val="0"/>
        </w:rPr>
        <w:t xml:space="preserve">affectation d’un agent de santé.</w:t>
      </w:r>
    </w:p>
    <w:p w:rsidR="00000000" w:rsidDel="00000000" w:rsidP="00000000" w:rsidRDefault="00000000" w:rsidRPr="00000000" w14:paraId="000002B0">
      <w:pPr>
        <w:rPr/>
      </w:pPr>
      <w:r w:rsidDel="00000000" w:rsidR="00000000" w:rsidRPr="00000000">
        <w:rPr>
          <w:rtl w:val="0"/>
        </w:rPr>
        <w:t xml:space="preserve">Ces données doivent être disponibles au point de service, y compris dans les contextes à connectivité limitée. Elles doivent être exactes, à jour et utilisables pour l’action immédiate.</w:t>
      </w:r>
    </w:p>
    <w:p w:rsidR="00000000" w:rsidDel="00000000" w:rsidP="00000000" w:rsidRDefault="00000000" w:rsidRPr="00000000" w14:paraId="000002B1">
      <w:pPr>
        <w:pStyle w:val="Heading3"/>
        <w:rPr/>
      </w:pPr>
      <w:bookmarkStart w:colFirst="0" w:colLast="0" w:name="_heading=h.4au3x7yj1vqx" w:id="55"/>
      <w:bookmarkEnd w:id="55"/>
      <w:r w:rsidDel="00000000" w:rsidR="00000000" w:rsidRPr="00000000">
        <w:rPr>
          <w:rtl w:val="0"/>
        </w:rPr>
        <w:t xml:space="preserve">Données analytiques</w:t>
      </w:r>
    </w:p>
    <w:p w:rsidR="00000000" w:rsidDel="00000000" w:rsidP="00000000" w:rsidRDefault="00000000" w:rsidRPr="00000000" w14:paraId="000002B2">
      <w:pPr>
        <w:rPr/>
      </w:pPr>
      <w:r w:rsidDel="00000000" w:rsidR="00000000" w:rsidRPr="00000000">
        <w:rPr>
          <w:rtl w:val="0"/>
        </w:rPr>
        <w:t xml:space="preserve">Les données analytiques sont utilisées pour le pilotage, la planification, l’évaluation, la recherche, la redevabilité et l’amélioration continue.</w:t>
      </w:r>
    </w:p>
    <w:p w:rsidR="00000000" w:rsidDel="00000000" w:rsidP="00000000" w:rsidRDefault="00000000" w:rsidRPr="00000000" w14:paraId="000002B3">
      <w:pPr>
        <w:rPr/>
      </w:pPr>
      <w:r w:rsidDel="00000000" w:rsidR="00000000" w:rsidRPr="00000000">
        <w:rPr>
          <w:rtl w:val="0"/>
        </w:rPr>
        <w:t xml:space="preserve">Elles sont généralement consolidées à partir de plusieurs sources opérationnelles et mises à disposition dans des tableaux de bord, rapports, entrepôts de données ou mécanismes de revue de performance.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Exemples :</w:t>
      </w:r>
    </w:p>
    <w:p w:rsidR="00000000" w:rsidDel="00000000" w:rsidP="00000000" w:rsidRDefault="00000000" w:rsidRPr="00000000" w14:paraId="000002B6">
      <w:pPr>
        <w:numPr>
          <w:ilvl w:val="0"/>
          <w:numId w:val="16"/>
        </w:numPr>
        <w:ind w:left="720" w:hanging="360"/>
      </w:pPr>
      <w:r w:rsidDel="00000000" w:rsidR="00000000" w:rsidRPr="00000000">
        <w:rPr>
          <w:rtl w:val="0"/>
        </w:rPr>
        <w:t xml:space="preserve">taux de couverture vaccinale ;</w:t>
      </w:r>
    </w:p>
    <w:p w:rsidR="00000000" w:rsidDel="00000000" w:rsidP="00000000" w:rsidRDefault="00000000" w:rsidRPr="00000000" w14:paraId="000002B7">
      <w:pPr>
        <w:numPr>
          <w:ilvl w:val="0"/>
          <w:numId w:val="16"/>
        </w:numPr>
        <w:ind w:left="720" w:hanging="360"/>
      </w:pPr>
      <w:r w:rsidDel="00000000" w:rsidR="00000000" w:rsidRPr="00000000">
        <w:rPr>
          <w:rtl w:val="0"/>
        </w:rPr>
        <w:t xml:space="preserve">délais de notification des alertes ;</w:t>
      </w:r>
    </w:p>
    <w:p w:rsidR="00000000" w:rsidDel="00000000" w:rsidP="00000000" w:rsidRDefault="00000000" w:rsidRPr="00000000" w14:paraId="000002B8">
      <w:pPr>
        <w:numPr>
          <w:ilvl w:val="0"/>
          <w:numId w:val="16"/>
        </w:numPr>
        <w:ind w:left="720" w:hanging="360"/>
      </w:pPr>
      <w:r w:rsidDel="00000000" w:rsidR="00000000" w:rsidRPr="00000000">
        <w:rPr>
          <w:rtl w:val="0"/>
        </w:rPr>
        <w:t xml:space="preserve">taux de rupture de stock ;</w:t>
      </w:r>
    </w:p>
    <w:p w:rsidR="00000000" w:rsidDel="00000000" w:rsidP="00000000" w:rsidRDefault="00000000" w:rsidRPr="00000000" w14:paraId="000002B9">
      <w:pPr>
        <w:numPr>
          <w:ilvl w:val="0"/>
          <w:numId w:val="16"/>
        </w:numPr>
        <w:ind w:left="720" w:hanging="360"/>
      </w:pPr>
      <w:r w:rsidDel="00000000" w:rsidR="00000000" w:rsidRPr="00000000">
        <w:rPr>
          <w:rtl w:val="0"/>
        </w:rPr>
        <w:t xml:space="preserve">performance des districts ;</w:t>
      </w:r>
    </w:p>
    <w:p w:rsidR="00000000" w:rsidDel="00000000" w:rsidP="00000000" w:rsidRDefault="00000000" w:rsidRPr="00000000" w14:paraId="000002BA">
      <w:pPr>
        <w:numPr>
          <w:ilvl w:val="0"/>
          <w:numId w:val="16"/>
        </w:numPr>
        <w:ind w:left="720" w:hanging="360"/>
      </w:pPr>
      <w:r w:rsidDel="00000000" w:rsidR="00000000" w:rsidRPr="00000000">
        <w:rPr>
          <w:rtl w:val="0"/>
        </w:rPr>
        <w:t xml:space="preserve">dépenses directes des ménages ;</w:t>
      </w:r>
    </w:p>
    <w:p w:rsidR="00000000" w:rsidDel="00000000" w:rsidP="00000000" w:rsidRDefault="00000000" w:rsidRPr="00000000" w14:paraId="000002BB">
      <w:pPr>
        <w:numPr>
          <w:ilvl w:val="0"/>
          <w:numId w:val="16"/>
        </w:numPr>
        <w:ind w:left="720" w:hanging="360"/>
      </w:pPr>
      <w:r w:rsidDel="00000000" w:rsidR="00000000" w:rsidRPr="00000000">
        <w:rPr>
          <w:rtl w:val="0"/>
        </w:rPr>
        <w:t xml:space="preserve">qualité et complétude des données ;</w:t>
      </w:r>
    </w:p>
    <w:p w:rsidR="00000000" w:rsidDel="00000000" w:rsidP="00000000" w:rsidRDefault="00000000" w:rsidRPr="00000000" w14:paraId="000002BC">
      <w:pPr>
        <w:numPr>
          <w:ilvl w:val="0"/>
          <w:numId w:val="16"/>
        </w:numPr>
        <w:ind w:left="720" w:hanging="360"/>
      </w:pPr>
      <w:r w:rsidDel="00000000" w:rsidR="00000000" w:rsidRPr="00000000">
        <w:rPr>
          <w:rtl w:val="0"/>
        </w:rPr>
        <w:t xml:space="preserve">indicateurs de bénéfices des initiatives numériques.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Le principe d’architecture est le suivant :</w:t>
      </w:r>
    </w:p>
    <w:p w:rsidR="00000000" w:rsidDel="00000000" w:rsidP="00000000" w:rsidRDefault="00000000" w:rsidRPr="00000000" w14:paraId="000002BF">
      <w:pPr>
        <w:numPr>
          <w:ilvl w:val="0"/>
          <w:numId w:val="24"/>
        </w:numPr>
        <w:ind w:left="720" w:hanging="360"/>
      </w:pPr>
      <w:r w:rsidDel="00000000" w:rsidR="00000000" w:rsidRPr="00000000">
        <w:rPr>
          <w:rtl w:val="0"/>
        </w:rPr>
        <w:t xml:space="preserve">Les systèmes opérationnels doivent soutenir l’action au point de service.</w:t>
      </w:r>
    </w:p>
    <w:p w:rsidR="00000000" w:rsidDel="00000000" w:rsidP="00000000" w:rsidRDefault="00000000" w:rsidRPr="00000000" w14:paraId="000002C0">
      <w:pPr>
        <w:numPr>
          <w:ilvl w:val="0"/>
          <w:numId w:val="24"/>
        </w:numPr>
        <w:ind w:left="720" w:hanging="360"/>
      </w:pPr>
      <w:r w:rsidDel="00000000" w:rsidR="00000000" w:rsidRPr="00000000">
        <w:rPr>
          <w:rtl w:val="0"/>
        </w:rPr>
        <w:t xml:space="preserve">Les systèmes analytiques doivent soutenir la décision, le pilotage et l’amélioration continue.</w:t>
      </w:r>
    </w:p>
    <w:p w:rsidR="00000000" w:rsidDel="00000000" w:rsidP="00000000" w:rsidRDefault="00000000" w:rsidRPr="00000000" w14:paraId="000002C1">
      <w:pPr>
        <w:numPr>
          <w:ilvl w:val="0"/>
          <w:numId w:val="24"/>
        </w:numPr>
        <w:ind w:left="720" w:hanging="360"/>
      </w:pPr>
      <w:r w:rsidDel="00000000" w:rsidR="00000000" w:rsidRPr="00000000">
        <w:rPr>
          <w:rtl w:val="0"/>
        </w:rPr>
        <w:t xml:space="preserve">Les données doivent circuler des systèmes opérationnels vers les systèmes analytiques selon des règles gouvernées, sécurisées et interopérables.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Cette séparation évite deux risques :</w:t>
      </w:r>
    </w:p>
    <w:p w:rsidR="00000000" w:rsidDel="00000000" w:rsidP="00000000" w:rsidRDefault="00000000" w:rsidRPr="00000000" w14:paraId="000002C4">
      <w:pPr>
        <w:numPr>
          <w:ilvl w:val="0"/>
          <w:numId w:val="40"/>
        </w:numPr>
        <w:ind w:left="720" w:hanging="360"/>
      </w:pPr>
      <w:r w:rsidDel="00000000" w:rsidR="00000000" w:rsidRPr="00000000">
        <w:rPr>
          <w:rtl w:val="0"/>
        </w:rPr>
        <w:t xml:space="preserve">transformer les outils de soins en simples outils de reporting ;</w:t>
      </w:r>
    </w:p>
    <w:p w:rsidR="00000000" w:rsidDel="00000000" w:rsidP="00000000" w:rsidRDefault="00000000" w:rsidRPr="00000000" w14:paraId="000002C5">
      <w:pPr>
        <w:numPr>
          <w:ilvl w:val="0"/>
          <w:numId w:val="40"/>
        </w:numPr>
        <w:ind w:left="720" w:hanging="360"/>
      </w:pPr>
      <w:r w:rsidDel="00000000" w:rsidR="00000000" w:rsidRPr="00000000">
        <w:rPr>
          <w:rtl w:val="0"/>
        </w:rPr>
        <w:t xml:space="preserve">utiliser les entrepôts de données comme substituts aux systèmes opérationnels.</w:t>
      </w:r>
    </w:p>
    <w:p w:rsidR="00000000" w:rsidDel="00000000" w:rsidP="00000000" w:rsidRDefault="00000000" w:rsidRPr="00000000" w14:paraId="000002C6">
      <w:pPr>
        <w:pStyle w:val="Heading2"/>
        <w:rPr/>
      </w:pPr>
      <w:bookmarkStart w:colFirst="0" w:colLast="0" w:name="_heading=h.22xjwdiv9ma7" w:id="56"/>
      <w:bookmarkEnd w:id="56"/>
      <w:r w:rsidDel="00000000" w:rsidR="00000000" w:rsidRPr="00000000">
        <w:rPr>
          <w:rtl w:val="0"/>
        </w:rPr>
        <w:t xml:space="preserve">Cycle de vie des données</w:t>
      </w:r>
    </w:p>
    <w:p w:rsidR="00000000" w:rsidDel="00000000" w:rsidP="00000000" w:rsidRDefault="00000000" w:rsidRPr="00000000" w14:paraId="000002C7">
      <w:pPr>
        <w:rPr/>
      </w:pPr>
      <w:r w:rsidDel="00000000" w:rsidR="00000000" w:rsidRPr="00000000">
        <w:rPr>
          <w:rtl w:val="0"/>
        </w:rPr>
        <w:t xml:space="preserve">Chaque donnée de santé doit être gouvernée tout au long de son cycle de vie.</w:t>
      </w:r>
    </w:p>
    <w:tbl>
      <w:tblPr>
        <w:tblStyle w:val="Table13"/>
        <w:tblW w:w="8940.0" w:type="dxa"/>
        <w:jc w:val="left"/>
        <w:tblLayout w:type="fixed"/>
        <w:tblLook w:val="0600"/>
      </w:tblPr>
      <w:tblGrid>
        <w:gridCol w:w="1935"/>
        <w:gridCol w:w="4035"/>
        <w:gridCol w:w="2970"/>
        <w:tblGridChange w:id="0">
          <w:tblGrid>
            <w:gridCol w:w="1935"/>
            <w:gridCol w:w="4035"/>
            <w:gridCol w:w="2970"/>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rPr>
                <w:b w:val="1"/>
                <w:bCs w:val="1"/>
              </w:rPr>
            </w:pPr>
            <w:r w:rsidDel="00000000" w:rsidR="00000000" w:rsidRPr="00000000">
              <w:rPr>
                <w:b w:val="1"/>
                <w:bCs w:val="1"/>
                <w:rtl w:val="0"/>
              </w:rPr>
              <w:t xml:space="preserve">Étape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CA">
            <w:pPr>
              <w:spacing w:line="240" w:lineRule="auto"/>
              <w:rPr>
                <w:b w:val="1"/>
                <w:bCs w:val="1"/>
              </w:rPr>
            </w:pPr>
            <w:r w:rsidDel="00000000" w:rsidR="00000000" w:rsidRPr="00000000">
              <w:rPr>
                <w:b w:val="1"/>
                <w:bCs w:val="1"/>
                <w:rtl w:val="0"/>
              </w:rPr>
              <w:t xml:space="preserve">Exigence d’architecture</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Création / collecte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La donnée est produite à la source : formation sanitaire, communauté, laboratoire, programme, chaîne logistique, système financier.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Collecter uniquement les données nécessaires, avec définitions claires et référentiels communs.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La donnée est contrôlée pour détecter erreurs, incohérences, doublons ou valeurs manquantes.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Intégrer des contrôles automatiques et des validations métier.</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Référencement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La donnée est reliée aux référentiels nationaux : FOSA, géographie, patient, agent, produit, indicateur.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Utiliser des identifiants nationaux stables.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Transmission / échange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La donnée circule entre systèmes ou niveaux du système.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Utiliser des mécanismes d’échange homologués et sécurisés.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Stockage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La donnée est conservée dans un système opérationnel, un registre, un entrepôt ou une archive.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Appliquer des règles de sécurité, disponibilité, sauvegarde et conservation.</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Analyse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La donnée est transformée en information utile pour le suivi, la décision ou la recherche.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Garantir la qualité, la traçabilité et la documentation des transformations.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Utilisation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La donnée soutient une décision, une action, une allocation de ressources ou une amélioration.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Relier les tableaux de bord et rapports à des processus réels de décision.</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Archivage / suppression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La donnée est conservée, anonymisée, archivée ou supprimée selon sa nature et les obligations applicables.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Définir des règles de conservation, d’anonymisation et de suppression.</w:t>
            </w:r>
          </w:p>
        </w:tc>
      </w:tr>
    </w:tbl>
    <w:p w:rsidR="00000000" w:rsidDel="00000000" w:rsidP="00000000" w:rsidRDefault="00000000" w:rsidRPr="00000000" w14:paraId="000002E3">
      <w:pPr>
        <w:pStyle w:val="Heading2"/>
        <w:rPr/>
      </w:pPr>
      <w:bookmarkStart w:colFirst="0" w:colLast="0" w:name="_heading=h.thmxnz6x1ls7" w:id="57"/>
      <w:bookmarkEnd w:id="57"/>
      <w:r w:rsidDel="00000000" w:rsidR="00000000" w:rsidRPr="00000000">
        <w:rPr>
          <w:rtl w:val="0"/>
        </w:rPr>
        <w:t xml:space="preserve">Gouvernance des données</w:t>
      </w:r>
    </w:p>
    <w:p w:rsidR="00000000" w:rsidDel="00000000" w:rsidP="00000000" w:rsidRDefault="00000000" w:rsidRPr="00000000" w14:paraId="000002E4">
      <w:pPr>
        <w:rPr/>
      </w:pPr>
      <w:r w:rsidDel="00000000" w:rsidR="00000000" w:rsidRPr="00000000">
        <w:rPr>
          <w:rtl w:val="0"/>
        </w:rPr>
        <w:t xml:space="preserve">La gouvernance des données définit les responsabilités, règles et mécanismes permettant de garantir que les données sont fiables, protégées, accessibles aux acteurs autorisés et utilisées pour produire de la valeur.</w:t>
      </w:r>
    </w:p>
    <w:p w:rsidR="00000000" w:rsidDel="00000000" w:rsidP="00000000" w:rsidRDefault="00000000" w:rsidRPr="00000000" w14:paraId="000002E5">
      <w:pPr>
        <w:rPr/>
      </w:pPr>
      <w:r w:rsidDel="00000000" w:rsidR="00000000" w:rsidRPr="00000000">
        <w:rPr>
          <w:rtl w:val="0"/>
        </w:rPr>
        <w:t xml:space="preserve">Elle repose sur quatre rôles principaux.</w:t>
      </w:r>
    </w:p>
    <w:tbl>
      <w:tblPr>
        <w:tblStyle w:val="Table14"/>
        <w:tblW w:w="9025.511811023624" w:type="dxa"/>
        <w:jc w:val="left"/>
        <w:tblLayout w:type="fixed"/>
        <w:tblLook w:val="0600"/>
      </w:tblPr>
      <w:tblGrid>
        <w:gridCol w:w="2599.194507780228"/>
        <w:gridCol w:w="6426.317303243395"/>
        <w:tblGridChange w:id="0">
          <w:tblGrid>
            <w:gridCol w:w="2599.194507780228"/>
            <w:gridCol w:w="6426.31730324339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Rôle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Responsabilité</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Propriétaire métier de la donnée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Définit la signification métier de la donnée, ses usages, ses règles de qualité et ses indicateurs.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Producteur de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Produit ou saisit la donnée à la source, selon les standards définis.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Gestionnaire / steward de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Contrôle la qualité, documente les définitions, suit les corrections et coordonne les mises à jour.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Utilisateur autorisé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Utilise la donnée pour une finalité légitime : soins, surveillance, financement, pilotage, recherche ou redevabilité.</w:t>
            </w:r>
          </w:p>
        </w:tc>
      </w:tr>
    </w:tbl>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Chaque domaine de données prioritaire doit avoir un propriétaire métier désigné. Chaque référentiel national doit avoir un responsable institutionnel chargé de sa qualité, de sa mise à jour et de sa disponibilité.</w:t>
      </w:r>
    </w:p>
    <w:p w:rsidR="00000000" w:rsidDel="00000000" w:rsidP="00000000" w:rsidRDefault="00000000" w:rsidRPr="00000000" w14:paraId="000002F2">
      <w:pPr>
        <w:rPr/>
      </w:pPr>
      <w:r w:rsidDel="00000000" w:rsidR="00000000" w:rsidRPr="00000000">
        <w:rPr>
          <w:rtl w:val="0"/>
        </w:rPr>
        <w:t xml:space="preserve">La gouvernance des données doit être reliée à la gouvernance globale du cadre. Le Comité National d’Architecture Santé Numérique statue sur les règles structurantes d’architecture des données, tandis que les responsables métier et les responsables de Capabilités veillent à leur application opérationnelle.</w:t>
      </w:r>
    </w:p>
    <w:p w:rsidR="00000000" w:rsidDel="00000000" w:rsidP="00000000" w:rsidRDefault="00000000" w:rsidRPr="00000000" w14:paraId="000002F3">
      <w:pPr>
        <w:pStyle w:val="Heading2"/>
        <w:rPr/>
      </w:pPr>
      <w:bookmarkStart w:colFirst="0" w:colLast="0" w:name="_heading=h.2ou6ehgq7a9" w:id="58"/>
      <w:bookmarkEnd w:id="58"/>
      <w:r w:rsidDel="00000000" w:rsidR="00000000" w:rsidRPr="00000000">
        <w:rPr>
          <w:rtl w:val="0"/>
        </w:rPr>
        <w:t xml:space="preserve">Qualité des données</w:t>
      </w:r>
    </w:p>
    <w:p w:rsidR="00000000" w:rsidDel="00000000" w:rsidP="00000000" w:rsidRDefault="00000000" w:rsidRPr="00000000" w14:paraId="000002F4">
      <w:pPr>
        <w:rPr/>
      </w:pPr>
      <w:r w:rsidDel="00000000" w:rsidR="00000000" w:rsidRPr="00000000">
        <w:rPr>
          <w:rtl w:val="0"/>
        </w:rPr>
        <w:t xml:space="preserve">La qualité des données est une condition de leur utilité. Une donnée de mauvaise qualité peut produire de mauvaises décisions, affaiblir la confiance dans le système et réduire la valeur des investissements numériques.</w:t>
      </w:r>
    </w:p>
    <w:p w:rsidR="00000000" w:rsidDel="00000000" w:rsidP="00000000" w:rsidRDefault="00000000" w:rsidRPr="00000000" w14:paraId="000002F5">
      <w:pPr>
        <w:rPr/>
      </w:pPr>
      <w:r w:rsidDel="00000000" w:rsidR="00000000" w:rsidRPr="00000000">
        <w:rPr>
          <w:rtl w:val="0"/>
        </w:rPr>
        <w:t xml:space="preserve">Le cadre retient les dimensions suivantes de qualité des données :</w:t>
      </w:r>
    </w:p>
    <w:tbl>
      <w:tblPr>
        <w:tblStyle w:val="Table15"/>
        <w:tblW w:w="8865.0" w:type="dxa"/>
        <w:jc w:val="left"/>
        <w:tblLayout w:type="fixed"/>
        <w:tblLook w:val="0600"/>
      </w:tblPr>
      <w:tblGrid>
        <w:gridCol w:w="1650"/>
        <w:gridCol w:w="7215"/>
        <w:tblGridChange w:id="0">
          <w:tblGrid>
            <w:gridCol w:w="1650"/>
            <w:gridCol w:w="721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Signification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Complétude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Les données attendues sont effectivement renseignées.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Exactitude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Les données reflètent correctement la réalité observée.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Cohérence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Les données sont compatibles entre systèmes, périodes, régions et programmes.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Promptitude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Les données sont disponibles dans les délais nécessaires à l’action ou à la décision.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Unicité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Les doublons sont évités ou maîtrisés, notamment pour les patients, FOSA, agents et produits.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Traçabilité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L’origine, les modifications et les transformations de la donnée peuvent être retracées.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Utilisabilité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Les données sont compréhensibles, accessibles et exploitables par les utilisateurs autorisés.</w:t>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Chaque système numérique doit intégrer des mécanismes de contrôle de qualité adaptés à son usage :</w:t>
      </w:r>
    </w:p>
    <w:p w:rsidR="00000000" w:rsidDel="00000000" w:rsidP="00000000" w:rsidRDefault="00000000" w:rsidRPr="00000000" w14:paraId="00000308">
      <w:pPr>
        <w:numPr>
          <w:ilvl w:val="0"/>
          <w:numId w:val="35"/>
        </w:numPr>
        <w:ind w:left="720" w:hanging="360"/>
      </w:pPr>
      <w:r w:rsidDel="00000000" w:rsidR="00000000" w:rsidRPr="00000000">
        <w:rPr>
          <w:rtl w:val="0"/>
        </w:rPr>
        <w:t xml:space="preserve">contrôles à la saisie ;</w:t>
      </w:r>
    </w:p>
    <w:p w:rsidR="00000000" w:rsidDel="00000000" w:rsidP="00000000" w:rsidRDefault="00000000" w:rsidRPr="00000000" w14:paraId="00000309">
      <w:pPr>
        <w:numPr>
          <w:ilvl w:val="0"/>
          <w:numId w:val="35"/>
        </w:numPr>
        <w:ind w:left="720" w:hanging="360"/>
      </w:pPr>
      <w:r w:rsidDel="00000000" w:rsidR="00000000" w:rsidRPr="00000000">
        <w:rPr>
          <w:rtl w:val="0"/>
        </w:rPr>
        <w:t xml:space="preserve">validation métier ;</w:t>
      </w:r>
    </w:p>
    <w:p w:rsidR="00000000" w:rsidDel="00000000" w:rsidP="00000000" w:rsidRDefault="00000000" w:rsidRPr="00000000" w14:paraId="0000030A">
      <w:pPr>
        <w:numPr>
          <w:ilvl w:val="0"/>
          <w:numId w:val="35"/>
        </w:numPr>
        <w:ind w:left="720" w:hanging="360"/>
      </w:pPr>
      <w:r w:rsidDel="00000000" w:rsidR="00000000" w:rsidRPr="00000000">
        <w:rPr>
          <w:rtl w:val="0"/>
        </w:rPr>
        <w:t xml:space="preserve">détection des doublons ;</w:t>
      </w:r>
    </w:p>
    <w:p w:rsidR="00000000" w:rsidDel="00000000" w:rsidP="00000000" w:rsidRDefault="00000000" w:rsidRPr="00000000" w14:paraId="0000030B">
      <w:pPr>
        <w:numPr>
          <w:ilvl w:val="0"/>
          <w:numId w:val="35"/>
        </w:numPr>
        <w:ind w:left="720" w:hanging="360"/>
      </w:pPr>
      <w:r w:rsidDel="00000000" w:rsidR="00000000" w:rsidRPr="00000000">
        <w:rPr>
          <w:rtl w:val="0"/>
        </w:rPr>
        <w:t xml:space="preserve">règles de cohérence ;</w:t>
      </w:r>
    </w:p>
    <w:p w:rsidR="00000000" w:rsidDel="00000000" w:rsidP="00000000" w:rsidRDefault="00000000" w:rsidRPr="00000000" w14:paraId="0000030C">
      <w:pPr>
        <w:numPr>
          <w:ilvl w:val="0"/>
          <w:numId w:val="35"/>
        </w:numPr>
        <w:ind w:left="720" w:hanging="360"/>
      </w:pPr>
      <w:r w:rsidDel="00000000" w:rsidR="00000000" w:rsidRPr="00000000">
        <w:rPr>
          <w:rtl w:val="0"/>
        </w:rPr>
        <w:t xml:space="preserve">tableaux de qualité ;</w:t>
      </w:r>
    </w:p>
    <w:p w:rsidR="00000000" w:rsidDel="00000000" w:rsidP="00000000" w:rsidRDefault="00000000" w:rsidRPr="00000000" w14:paraId="0000030D">
      <w:pPr>
        <w:numPr>
          <w:ilvl w:val="0"/>
          <w:numId w:val="35"/>
        </w:numPr>
        <w:ind w:left="720" w:hanging="360"/>
      </w:pPr>
      <w:r w:rsidDel="00000000" w:rsidR="00000000" w:rsidRPr="00000000">
        <w:rPr>
          <w:rtl w:val="0"/>
        </w:rPr>
        <w:t xml:space="preserve">retour aux producteurs de données ;</w:t>
      </w:r>
    </w:p>
    <w:p w:rsidR="00000000" w:rsidDel="00000000" w:rsidP="00000000" w:rsidRDefault="00000000" w:rsidRPr="00000000" w14:paraId="0000030E">
      <w:pPr>
        <w:numPr>
          <w:ilvl w:val="0"/>
          <w:numId w:val="35"/>
        </w:numPr>
        <w:ind w:left="720" w:hanging="360"/>
      </w:pPr>
      <w:r w:rsidDel="00000000" w:rsidR="00000000" w:rsidRPr="00000000">
        <w:rPr>
          <w:rtl w:val="0"/>
        </w:rPr>
        <w:t xml:space="preserve">revues périodiques de qualité ;</w:t>
      </w:r>
    </w:p>
    <w:p w:rsidR="00000000" w:rsidDel="00000000" w:rsidP="00000000" w:rsidRDefault="00000000" w:rsidRPr="00000000" w14:paraId="0000030F">
      <w:pPr>
        <w:numPr>
          <w:ilvl w:val="0"/>
          <w:numId w:val="35"/>
        </w:numPr>
        <w:ind w:left="720" w:hanging="360"/>
      </w:pPr>
      <w:r w:rsidDel="00000000" w:rsidR="00000000" w:rsidRPr="00000000">
        <w:rPr>
          <w:rtl w:val="0"/>
        </w:rPr>
        <w:t xml:space="preserve">correction documentée des anomalies.</w:t>
      </w:r>
    </w:p>
    <w:p w:rsidR="00000000" w:rsidDel="00000000" w:rsidP="00000000" w:rsidRDefault="00000000" w:rsidRPr="00000000" w14:paraId="00000310">
      <w:pPr>
        <w:pStyle w:val="Heading2"/>
        <w:rPr/>
      </w:pPr>
      <w:bookmarkStart w:colFirst="0" w:colLast="0" w:name="_heading=h.cvlpj9ixklle" w:id="59"/>
      <w:bookmarkEnd w:id="59"/>
      <w:r w:rsidDel="00000000" w:rsidR="00000000" w:rsidRPr="00000000">
        <w:rPr>
          <w:rtl w:val="0"/>
        </w:rPr>
        <w:t xml:space="preserve">Accès, partage et échange de données</w:t>
      </w:r>
    </w:p>
    <w:p w:rsidR="00000000" w:rsidDel="00000000" w:rsidP="00000000" w:rsidRDefault="00000000" w:rsidRPr="00000000" w14:paraId="00000311">
      <w:pPr>
        <w:rPr/>
      </w:pPr>
      <w:r w:rsidDel="00000000" w:rsidR="00000000" w:rsidRPr="00000000">
        <w:rPr>
          <w:rtl w:val="0"/>
        </w:rPr>
        <w:t xml:space="preserve">L’accès aux données doit être organisé selon le principe du besoin légitime d’accès. Un acteur ne doit accéder qu’aux données nécessaires à sa mission, dans le cadre d’une finalité définie.</w:t>
      </w:r>
    </w:p>
    <w:p w:rsidR="00000000" w:rsidDel="00000000" w:rsidP="00000000" w:rsidRDefault="00000000" w:rsidRPr="00000000" w14:paraId="00000312">
      <w:pPr>
        <w:rPr/>
      </w:pPr>
      <w:r w:rsidDel="00000000" w:rsidR="00000000" w:rsidRPr="00000000">
        <w:rPr>
          <w:rtl w:val="0"/>
        </w:rPr>
        <w:t xml:space="preserve">Les échanges entre systèmes doivent respecter les règles suivantes :</w:t>
      </w:r>
    </w:p>
    <w:p w:rsidR="00000000" w:rsidDel="00000000" w:rsidP="00000000" w:rsidRDefault="00000000" w:rsidRPr="00000000" w14:paraId="00000313">
      <w:pPr>
        <w:numPr>
          <w:ilvl w:val="0"/>
          <w:numId w:val="23"/>
        </w:numPr>
        <w:ind w:left="720" w:hanging="360"/>
      </w:pPr>
      <w:r w:rsidDel="00000000" w:rsidR="00000000" w:rsidRPr="00000000">
        <w:rPr>
          <w:rtl w:val="0"/>
        </w:rPr>
        <w:t xml:space="preserve">utiliser les référentiels nationaux ;</w:t>
      </w:r>
    </w:p>
    <w:p w:rsidR="00000000" w:rsidDel="00000000" w:rsidP="00000000" w:rsidRDefault="00000000" w:rsidRPr="00000000" w14:paraId="00000314">
      <w:pPr>
        <w:numPr>
          <w:ilvl w:val="0"/>
          <w:numId w:val="23"/>
        </w:numPr>
        <w:ind w:left="720" w:hanging="360"/>
      </w:pPr>
      <w:r w:rsidDel="00000000" w:rsidR="00000000" w:rsidRPr="00000000">
        <w:rPr>
          <w:rtl w:val="0"/>
        </w:rPr>
        <w:t xml:space="preserve">passer par les mécanismes d’échange homologués ;</w:t>
      </w:r>
    </w:p>
    <w:p w:rsidR="00000000" w:rsidDel="00000000" w:rsidP="00000000" w:rsidRDefault="00000000" w:rsidRPr="00000000" w14:paraId="00000315">
      <w:pPr>
        <w:numPr>
          <w:ilvl w:val="0"/>
          <w:numId w:val="23"/>
        </w:numPr>
        <w:ind w:left="720" w:hanging="360"/>
      </w:pPr>
      <w:r w:rsidDel="00000000" w:rsidR="00000000" w:rsidRPr="00000000">
        <w:rPr>
          <w:rtl w:val="0"/>
        </w:rPr>
        <w:t xml:space="preserve">être documentés dans des contrats d’interface ;</w:t>
      </w:r>
    </w:p>
    <w:p w:rsidR="00000000" w:rsidDel="00000000" w:rsidP="00000000" w:rsidRDefault="00000000" w:rsidRPr="00000000" w14:paraId="00000316">
      <w:pPr>
        <w:numPr>
          <w:ilvl w:val="0"/>
          <w:numId w:val="23"/>
        </w:numPr>
        <w:ind w:left="720" w:hanging="360"/>
      </w:pPr>
      <w:r w:rsidDel="00000000" w:rsidR="00000000" w:rsidRPr="00000000">
        <w:rPr>
          <w:rtl w:val="0"/>
        </w:rPr>
        <w:t xml:space="preserve">être sécurisés et journalisés ;</w:t>
      </w:r>
    </w:p>
    <w:p w:rsidR="00000000" w:rsidDel="00000000" w:rsidP="00000000" w:rsidRDefault="00000000" w:rsidRPr="00000000" w14:paraId="00000317">
      <w:pPr>
        <w:numPr>
          <w:ilvl w:val="0"/>
          <w:numId w:val="23"/>
        </w:numPr>
        <w:ind w:left="720" w:hanging="360"/>
      </w:pPr>
      <w:r w:rsidDel="00000000" w:rsidR="00000000" w:rsidRPr="00000000">
        <w:rPr>
          <w:rtl w:val="0"/>
        </w:rPr>
        <w:t xml:space="preserve">respecter les règles de confidentialité et de protection des données personnelles ;</w:t>
      </w:r>
    </w:p>
    <w:p w:rsidR="00000000" w:rsidDel="00000000" w:rsidP="00000000" w:rsidRDefault="00000000" w:rsidRPr="00000000" w14:paraId="00000318">
      <w:pPr>
        <w:numPr>
          <w:ilvl w:val="0"/>
          <w:numId w:val="23"/>
        </w:numPr>
        <w:ind w:left="720" w:hanging="360"/>
      </w:pPr>
      <w:r w:rsidDel="00000000" w:rsidR="00000000" w:rsidRPr="00000000">
        <w:rPr>
          <w:rtl w:val="0"/>
        </w:rPr>
        <w:t xml:space="preserve">être alignés avec l’Architecture de Référence Technique.</w:t>
      </w:r>
    </w:p>
    <w:p w:rsidR="00000000" w:rsidDel="00000000" w:rsidP="00000000" w:rsidRDefault="00000000" w:rsidRPr="00000000" w14:paraId="00000319">
      <w:pPr>
        <w:rPr/>
      </w:pPr>
      <w:r w:rsidDel="00000000" w:rsidR="00000000" w:rsidRPr="00000000">
        <w:rPr>
          <w:rtl w:val="0"/>
        </w:rPr>
        <w:t xml:space="preserve">Les échanges informels, manuels ou bilatéraux entre systèmes doivent être progressivement remplacés par des échanges gouvernés, traçables et interopérables.</w:t>
      </w:r>
    </w:p>
    <w:p w:rsidR="00000000" w:rsidDel="00000000" w:rsidP="00000000" w:rsidRDefault="00000000" w:rsidRPr="00000000" w14:paraId="0000031A">
      <w:pPr>
        <w:pStyle w:val="Heading2"/>
        <w:rPr/>
      </w:pPr>
      <w:bookmarkStart w:colFirst="0" w:colLast="0" w:name="_heading=h.gqyz71voth58" w:id="60"/>
      <w:bookmarkEnd w:id="60"/>
      <w:r w:rsidDel="00000000" w:rsidR="00000000" w:rsidRPr="00000000">
        <w:rPr>
          <w:rtl w:val="0"/>
        </w:rPr>
        <w:t xml:space="preserve">Protection des données personnelles de santé</w:t>
      </w:r>
    </w:p>
    <w:p w:rsidR="00000000" w:rsidDel="00000000" w:rsidP="00000000" w:rsidRDefault="00000000" w:rsidRPr="00000000" w14:paraId="0000031B">
      <w:pPr>
        <w:rPr/>
      </w:pPr>
      <w:r w:rsidDel="00000000" w:rsidR="00000000" w:rsidRPr="00000000">
        <w:rPr>
          <w:rtl w:val="0"/>
        </w:rPr>
        <w:t xml:space="preserve">Les données personnelles de santé sont particulièrement sensibles. Leur mauvaise utilisation peut nuire aux patients, réduire la confiance dans le système, exposer les populations vulnérables et fragiliser la légitimité des initiatives numériques.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Le cadre retient les exigences suivantes :</w:t>
      </w:r>
    </w:p>
    <w:tbl>
      <w:tblPr>
        <w:tblStyle w:val="Table16"/>
        <w:tblW w:w="9025.511811023622" w:type="dxa"/>
        <w:jc w:val="left"/>
        <w:tblLayout w:type="fixed"/>
        <w:tblLook w:val="0600"/>
      </w:tblPr>
      <w:tblGrid>
        <w:gridCol w:w="2541.8593348144877"/>
        <w:gridCol w:w="6483.652476209135"/>
        <w:tblGridChange w:id="0">
          <w:tblGrid>
            <w:gridCol w:w="2541.8593348144877"/>
            <w:gridCol w:w="6483.65247620913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b w:val="1"/>
                <w:bCs w:val="1"/>
              </w:rPr>
            </w:pPr>
            <w:r w:rsidDel="00000000" w:rsidR="00000000" w:rsidRPr="00000000">
              <w:rPr>
                <w:b w:val="1"/>
                <w:bCs w:val="1"/>
                <w:rtl w:val="0"/>
              </w:rPr>
              <w:t xml:space="preserve">Exigence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b w:val="1"/>
                <w:bCs w:val="1"/>
              </w:rPr>
            </w:pPr>
            <w:r w:rsidDel="00000000" w:rsidR="00000000" w:rsidRPr="00000000">
              <w:rPr>
                <w:b w:val="1"/>
                <w:bCs w:val="1"/>
                <w:rtl w:val="0"/>
              </w:rPr>
              <w:t xml:space="preserve">Description</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Finalité définie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Toute collecte ou utilisation de données personnelles doit être liée à une finalité explicite : soins, surveillance, protection financière, pilotage, recherche ou obligation légale.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Minimisation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Seules les données nécessaires à la finalité doivent être collectées.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Contrôle des accès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Les accès doivent être attribués selon les rôles, responsabilités et besoins réels des utilisateurs.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Traçabilité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Les accès, modifications, échanges et extractions doivent être journalisés.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Confidentialité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Les données nominatives doivent être protégées contre les accès non autorisés.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Consentement ou base légitime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Les modalités de consentement, d’information ou de base légitime doivent être adaptées au contexte sanitaire et au cadre juridique national.</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Anonymisation / pseudonymisation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Les données utilisées pour l’analyse, la recherche ou la publication doivent être anonymisées ou pseudonymisées lorsque l’identification directe n’est pas nécessaire.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Gestion des incidents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Tout incident de sécurité ou de confidentialité doit être détecté, documenté, traité et remonté selon une procédure définie.</w:t>
            </w:r>
          </w:p>
        </w:tc>
      </w:tr>
    </w:tbl>
    <w:p w:rsidR="00000000" w:rsidDel="00000000" w:rsidP="00000000" w:rsidRDefault="00000000" w:rsidRPr="00000000" w14:paraId="00000330">
      <w:pPr>
        <w:spacing w:before="200" w:lineRule="auto"/>
        <w:rPr/>
      </w:pPr>
      <w:r w:rsidDel="00000000" w:rsidR="00000000" w:rsidRPr="00000000">
        <w:rPr>
          <w:rtl w:val="0"/>
        </w:rPr>
        <w:t xml:space="preserve">Dans le contexte malgache, une attention particulière doit être portée aux risques suivants :</w:t>
      </w:r>
    </w:p>
    <w:p w:rsidR="00000000" w:rsidDel="00000000" w:rsidP="00000000" w:rsidRDefault="00000000" w:rsidRPr="00000000" w14:paraId="00000331">
      <w:pPr>
        <w:rPr/>
      </w:pPr>
      <w:r w:rsidDel="00000000" w:rsidR="00000000" w:rsidRPr="00000000">
        <w:rPr>
          <w:rtl w:val="0"/>
        </w:rPr>
      </w:r>
    </w:p>
    <w:tbl>
      <w:tblPr>
        <w:tblStyle w:val="Table17"/>
        <w:tblW w:w="9025.511811023624" w:type="dxa"/>
        <w:jc w:val="left"/>
        <w:tblLayout w:type="fixed"/>
        <w:tblLook w:val="0600"/>
      </w:tblPr>
      <w:tblGrid>
        <w:gridCol w:w="3516.557275232073"/>
        <w:gridCol w:w="5508.9545357915495"/>
        <w:tblGridChange w:id="0">
          <w:tblGrid>
            <w:gridCol w:w="3516.557275232073"/>
            <w:gridCol w:w="5508.954535791549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b w:val="1"/>
                <w:bCs w:val="1"/>
              </w:rPr>
            </w:pPr>
            <w:r w:rsidDel="00000000" w:rsidR="00000000" w:rsidRPr="00000000">
              <w:rPr>
                <w:b w:val="1"/>
                <w:bCs w:val="1"/>
                <w:rtl w:val="0"/>
              </w:rPr>
              <w:t xml:space="preserve">Risque identifié</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33">
            <w:pPr>
              <w:spacing w:line="240" w:lineRule="auto"/>
              <w:rPr>
                <w:b w:val="1"/>
                <w:bCs w:val="1"/>
              </w:rPr>
            </w:pPr>
            <w:r w:rsidDel="00000000" w:rsidR="00000000" w:rsidRPr="00000000">
              <w:rPr>
                <w:b w:val="1"/>
                <w:bCs w:val="1"/>
                <w:rtl w:val="0"/>
              </w:rPr>
              <w:t xml:space="preserve">Mesure recommandée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Hébergement de données nationales hors du territoire sans garanties suffisantes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Définir une politique nationale de souveraineté des données de santé et exiger des garanties contractuelles sur l’hébergement, la restitution et la portabilité.</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Multiplicité des identifiants programmatiques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line="240" w:lineRule="auto"/>
              <w:rPr/>
            </w:pPr>
            <w:r w:rsidDel="00000000" w:rsidR="00000000" w:rsidRPr="00000000">
              <w:rPr>
                <w:rtl w:val="0"/>
              </w:rPr>
              <w:t xml:space="preserve">Développer progressivement un référentiel national des bénéficiaires / patients lié aux mécanismes nationaux d’identification.</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Consentement numérique difficile à mettre en œuvre dans les zones rurales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Définir des modèles de consentement ou d’information adaptés au contexte, validés par les autorités compétentes et les instances éthiques.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line="240" w:lineRule="auto"/>
              <w:rPr/>
            </w:pPr>
            <w:r w:rsidDel="00000000" w:rsidR="00000000" w:rsidRPr="00000000">
              <w:rPr>
                <w:rtl w:val="0"/>
              </w:rPr>
              <w:t xml:space="preserve">Risque de réidentification dans les zones de faible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Définir des seuils minimaux d’agrégation et contrôler l’accès aux données désagrégées.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Accès excessifs aux données sensibles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Mettre en place des rôles d’accès, une journalisation et des revues périodiques des habilitations.</w:t>
            </w:r>
          </w:p>
        </w:tc>
      </w:tr>
    </w:tbl>
    <w:p w:rsidR="00000000" w:rsidDel="00000000" w:rsidP="00000000" w:rsidRDefault="00000000" w:rsidRPr="00000000" w14:paraId="0000033E">
      <w:pPr>
        <w:pStyle w:val="Heading2"/>
        <w:rPr/>
      </w:pPr>
      <w:bookmarkStart w:colFirst="0" w:colLast="0" w:name="_heading=h.az890tgjdqbg" w:id="61"/>
      <w:bookmarkEnd w:id="61"/>
      <w:r w:rsidDel="00000000" w:rsidR="00000000" w:rsidRPr="00000000">
        <w:rPr>
          <w:rtl w:val="0"/>
        </w:rPr>
        <w:t xml:space="preserve">Entrepôt national de données de santé et usage décisionnel</w:t>
      </w:r>
    </w:p>
    <w:p w:rsidR="00000000" w:rsidDel="00000000" w:rsidP="00000000" w:rsidRDefault="00000000" w:rsidRPr="00000000" w14:paraId="0000033F">
      <w:pPr>
        <w:rPr/>
      </w:pPr>
      <w:r w:rsidDel="00000000" w:rsidR="00000000" w:rsidRPr="00000000">
        <w:rPr>
          <w:rtl w:val="0"/>
        </w:rPr>
        <w:t xml:space="preserve">L’entrepôt national de données de santé constitue le mécanisme de consolidation, d’analyse et de visualisation des données provenant de plusieurs sources. Il ne remplace pas les systèmes opérationnels. Il les complète en permettant l’analyse transversale, la redevabilité et le pilotage du système.</w:t>
      </w:r>
    </w:p>
    <w:p w:rsidR="00000000" w:rsidDel="00000000" w:rsidP="00000000" w:rsidRDefault="00000000" w:rsidRPr="00000000" w14:paraId="00000340">
      <w:pPr>
        <w:rPr/>
      </w:pPr>
      <w:r w:rsidDel="00000000" w:rsidR="00000000" w:rsidRPr="00000000">
        <w:rPr>
          <w:rtl w:val="0"/>
        </w:rPr>
        <w:t xml:space="preserve">Il doit permettre :</w:t>
      </w:r>
    </w:p>
    <w:p w:rsidR="00000000" w:rsidDel="00000000" w:rsidP="00000000" w:rsidRDefault="00000000" w:rsidRPr="00000000" w14:paraId="00000341">
      <w:pPr>
        <w:numPr>
          <w:ilvl w:val="0"/>
          <w:numId w:val="13"/>
        </w:numPr>
        <w:ind w:left="720" w:hanging="360"/>
      </w:pPr>
      <w:r w:rsidDel="00000000" w:rsidR="00000000" w:rsidRPr="00000000">
        <w:rPr>
          <w:rtl w:val="0"/>
        </w:rPr>
        <w:t xml:space="preserve">le suivi des indicateurs nationaux ;</w:t>
      </w:r>
    </w:p>
    <w:p w:rsidR="00000000" w:rsidDel="00000000" w:rsidP="00000000" w:rsidRDefault="00000000" w:rsidRPr="00000000" w14:paraId="00000342">
      <w:pPr>
        <w:numPr>
          <w:ilvl w:val="0"/>
          <w:numId w:val="13"/>
        </w:numPr>
        <w:ind w:left="720" w:hanging="360"/>
      </w:pPr>
      <w:r w:rsidDel="00000000" w:rsidR="00000000" w:rsidRPr="00000000">
        <w:rPr>
          <w:rtl w:val="0"/>
        </w:rPr>
        <w:t xml:space="preserve">l’analyse de la performance des régions, districts et formations sanitaires ;</w:t>
      </w:r>
    </w:p>
    <w:p w:rsidR="00000000" w:rsidDel="00000000" w:rsidP="00000000" w:rsidRDefault="00000000" w:rsidRPr="00000000" w14:paraId="00000343">
      <w:pPr>
        <w:numPr>
          <w:ilvl w:val="0"/>
          <w:numId w:val="13"/>
        </w:numPr>
        <w:ind w:left="720" w:hanging="360"/>
      </w:pPr>
      <w:r w:rsidDel="00000000" w:rsidR="00000000" w:rsidRPr="00000000">
        <w:rPr>
          <w:rtl w:val="0"/>
        </w:rPr>
        <w:t xml:space="preserve">le suivi des flux de valeur ;</w:t>
      </w:r>
    </w:p>
    <w:p w:rsidR="00000000" w:rsidDel="00000000" w:rsidP="00000000" w:rsidRDefault="00000000" w:rsidRPr="00000000" w14:paraId="00000344">
      <w:pPr>
        <w:numPr>
          <w:ilvl w:val="0"/>
          <w:numId w:val="13"/>
        </w:numPr>
        <w:ind w:left="720" w:hanging="360"/>
      </w:pPr>
      <w:r w:rsidDel="00000000" w:rsidR="00000000" w:rsidRPr="00000000">
        <w:rPr>
          <w:rtl w:val="0"/>
        </w:rPr>
        <w:t xml:space="preserve">l’évaluation des bénéfices des initiatives numériques ;</w:t>
      </w:r>
    </w:p>
    <w:p w:rsidR="00000000" w:rsidDel="00000000" w:rsidP="00000000" w:rsidRDefault="00000000" w:rsidRPr="00000000" w14:paraId="00000345">
      <w:pPr>
        <w:numPr>
          <w:ilvl w:val="0"/>
          <w:numId w:val="13"/>
        </w:numPr>
        <w:ind w:left="720" w:hanging="360"/>
      </w:pPr>
      <w:r w:rsidDel="00000000" w:rsidR="00000000" w:rsidRPr="00000000">
        <w:rPr>
          <w:rtl w:val="0"/>
        </w:rPr>
        <w:t xml:space="preserve">la détection des inégalités d’accès, de qualité ou de couverture ;</w:t>
      </w:r>
    </w:p>
    <w:p w:rsidR="00000000" w:rsidDel="00000000" w:rsidP="00000000" w:rsidRDefault="00000000" w:rsidRPr="00000000" w14:paraId="00000346">
      <w:pPr>
        <w:numPr>
          <w:ilvl w:val="0"/>
          <w:numId w:val="13"/>
        </w:numPr>
        <w:ind w:left="720" w:hanging="360"/>
      </w:pPr>
      <w:r w:rsidDel="00000000" w:rsidR="00000000" w:rsidRPr="00000000">
        <w:rPr>
          <w:rtl w:val="0"/>
        </w:rPr>
        <w:t xml:space="preserve">l’analyse de la disponibilité des ressources ;</w:t>
      </w:r>
    </w:p>
    <w:p w:rsidR="00000000" w:rsidDel="00000000" w:rsidP="00000000" w:rsidRDefault="00000000" w:rsidRPr="00000000" w14:paraId="00000347">
      <w:pPr>
        <w:numPr>
          <w:ilvl w:val="0"/>
          <w:numId w:val="13"/>
        </w:numPr>
        <w:ind w:left="720" w:hanging="360"/>
      </w:pPr>
      <w:r w:rsidDel="00000000" w:rsidR="00000000" w:rsidRPr="00000000">
        <w:rPr>
          <w:rtl w:val="0"/>
        </w:rPr>
        <w:t xml:space="preserve">l’appui aux revues de performance ;</w:t>
      </w:r>
    </w:p>
    <w:p w:rsidR="00000000" w:rsidDel="00000000" w:rsidP="00000000" w:rsidRDefault="00000000" w:rsidRPr="00000000" w14:paraId="00000348">
      <w:pPr>
        <w:numPr>
          <w:ilvl w:val="0"/>
          <w:numId w:val="13"/>
        </w:numPr>
        <w:ind w:left="720" w:hanging="360"/>
      </w:pPr>
      <w:r w:rsidDel="00000000" w:rsidR="00000000" w:rsidRPr="00000000">
        <w:rPr>
          <w:rtl w:val="0"/>
        </w:rPr>
        <w:t xml:space="preserve">la production de rapports stratégiques pour le Ministère et les partenaires.</w:t>
      </w:r>
    </w:p>
    <w:p w:rsidR="00000000" w:rsidDel="00000000" w:rsidP="00000000" w:rsidRDefault="00000000" w:rsidRPr="00000000" w14:paraId="00000349">
      <w:pPr>
        <w:rPr/>
      </w:pPr>
      <w:r w:rsidDel="00000000" w:rsidR="00000000" w:rsidRPr="00000000">
        <w:rPr>
          <w:rtl w:val="0"/>
        </w:rPr>
        <w:t xml:space="preserve">L’entrepôt national doit être alimenté par des flux gouvernés, documentés et contrôlés. Il doit s’appuyer sur les référentiels nationaux et sur des définitions d’indicateurs harmonisés.</w:t>
      </w:r>
    </w:p>
    <w:p w:rsidR="00000000" w:rsidDel="00000000" w:rsidP="00000000" w:rsidRDefault="00000000" w:rsidRPr="00000000" w14:paraId="0000034A">
      <w:pPr>
        <w:rPr/>
      </w:pPr>
      <w:r w:rsidDel="00000000" w:rsidR="00000000" w:rsidRPr="00000000">
        <w:rPr>
          <w:rtl w:val="0"/>
        </w:rPr>
        <w:t xml:space="preserve">Les tableaux de bord issus de l’entrepôt ne doivent pas être conçus comme de simples produits de visualisation. Ils doivent être rattachés à des processus de décision :</w:t>
      </w:r>
    </w:p>
    <w:p w:rsidR="00000000" w:rsidDel="00000000" w:rsidP="00000000" w:rsidRDefault="00000000" w:rsidRPr="00000000" w14:paraId="0000034B">
      <w:pPr>
        <w:numPr>
          <w:ilvl w:val="0"/>
          <w:numId w:val="14"/>
        </w:numPr>
        <w:ind w:left="720" w:hanging="360"/>
      </w:pPr>
      <w:r w:rsidDel="00000000" w:rsidR="00000000" w:rsidRPr="00000000">
        <w:rPr>
          <w:rtl w:val="0"/>
        </w:rPr>
        <w:t xml:space="preserve">revues de performance ;</w:t>
      </w:r>
    </w:p>
    <w:p w:rsidR="00000000" w:rsidDel="00000000" w:rsidP="00000000" w:rsidRDefault="00000000" w:rsidRPr="00000000" w14:paraId="0000034C">
      <w:pPr>
        <w:numPr>
          <w:ilvl w:val="0"/>
          <w:numId w:val="14"/>
        </w:numPr>
        <w:ind w:left="720" w:hanging="360"/>
      </w:pPr>
      <w:r w:rsidDel="00000000" w:rsidR="00000000" w:rsidRPr="00000000">
        <w:rPr>
          <w:rtl w:val="0"/>
        </w:rPr>
        <w:t xml:space="preserve">réunions de coordination ;</w:t>
      </w:r>
    </w:p>
    <w:p w:rsidR="00000000" w:rsidDel="00000000" w:rsidP="00000000" w:rsidRDefault="00000000" w:rsidRPr="00000000" w14:paraId="0000034D">
      <w:pPr>
        <w:numPr>
          <w:ilvl w:val="0"/>
          <w:numId w:val="14"/>
        </w:numPr>
        <w:ind w:left="720" w:hanging="360"/>
      </w:pPr>
      <w:r w:rsidDel="00000000" w:rsidR="00000000" w:rsidRPr="00000000">
        <w:rPr>
          <w:rtl w:val="0"/>
        </w:rPr>
        <w:t xml:space="preserve">planification opérationnelle ;</w:t>
      </w:r>
    </w:p>
    <w:p w:rsidR="00000000" w:rsidDel="00000000" w:rsidP="00000000" w:rsidRDefault="00000000" w:rsidRPr="00000000" w14:paraId="0000034E">
      <w:pPr>
        <w:numPr>
          <w:ilvl w:val="0"/>
          <w:numId w:val="14"/>
        </w:numPr>
        <w:ind w:left="720" w:hanging="360"/>
      </w:pPr>
      <w:r w:rsidDel="00000000" w:rsidR="00000000" w:rsidRPr="00000000">
        <w:rPr>
          <w:rtl w:val="0"/>
        </w:rPr>
        <w:t xml:space="preserve">allocation des ressources ;</w:t>
      </w:r>
    </w:p>
    <w:p w:rsidR="00000000" w:rsidDel="00000000" w:rsidP="00000000" w:rsidRDefault="00000000" w:rsidRPr="00000000" w14:paraId="0000034F">
      <w:pPr>
        <w:numPr>
          <w:ilvl w:val="0"/>
          <w:numId w:val="14"/>
        </w:numPr>
        <w:ind w:left="720" w:hanging="360"/>
      </w:pPr>
      <w:r w:rsidDel="00000000" w:rsidR="00000000" w:rsidRPr="00000000">
        <w:rPr>
          <w:rtl w:val="0"/>
        </w:rPr>
        <w:t xml:space="preserve">suivi des alertes ;</w:t>
      </w:r>
    </w:p>
    <w:p w:rsidR="00000000" w:rsidDel="00000000" w:rsidP="00000000" w:rsidRDefault="00000000" w:rsidRPr="00000000" w14:paraId="00000350">
      <w:pPr>
        <w:numPr>
          <w:ilvl w:val="0"/>
          <w:numId w:val="14"/>
        </w:numPr>
        <w:ind w:left="720" w:hanging="360"/>
      </w:pPr>
      <w:r w:rsidDel="00000000" w:rsidR="00000000" w:rsidRPr="00000000">
        <w:rPr>
          <w:rtl w:val="0"/>
        </w:rPr>
        <w:t xml:space="preserve">arbitrage du portefeuille ;</w:t>
      </w:r>
    </w:p>
    <w:p w:rsidR="00000000" w:rsidDel="00000000" w:rsidP="00000000" w:rsidRDefault="00000000" w:rsidRPr="00000000" w14:paraId="00000351">
      <w:pPr>
        <w:numPr>
          <w:ilvl w:val="0"/>
          <w:numId w:val="14"/>
        </w:numPr>
        <w:ind w:left="720" w:hanging="360"/>
      </w:pPr>
      <w:r w:rsidDel="00000000" w:rsidR="00000000" w:rsidRPr="00000000">
        <w:rPr>
          <w:rtl w:val="0"/>
        </w:rPr>
        <w:t xml:space="preserve">évaluation des bénéfices ;</w:t>
      </w:r>
    </w:p>
    <w:p w:rsidR="00000000" w:rsidDel="00000000" w:rsidP="00000000" w:rsidRDefault="00000000" w:rsidRPr="00000000" w14:paraId="00000352">
      <w:pPr>
        <w:numPr>
          <w:ilvl w:val="0"/>
          <w:numId w:val="14"/>
        </w:numPr>
        <w:ind w:left="720" w:hanging="360"/>
      </w:pPr>
      <w:r w:rsidDel="00000000" w:rsidR="00000000" w:rsidRPr="00000000">
        <w:rPr>
          <w:rtl w:val="0"/>
        </w:rPr>
        <w:t xml:space="preserve">redevabilité publique.</w:t>
      </w:r>
    </w:p>
    <w:p w:rsidR="00000000" w:rsidDel="00000000" w:rsidP="00000000" w:rsidRDefault="00000000" w:rsidRPr="00000000" w14:paraId="00000353">
      <w:pPr>
        <w:pStyle w:val="Heading2"/>
        <w:rPr/>
      </w:pPr>
      <w:bookmarkStart w:colFirst="0" w:colLast="0" w:name="_heading=h.8vcabfhhqfjm" w:id="62"/>
      <w:bookmarkEnd w:id="62"/>
      <w:r w:rsidDel="00000000" w:rsidR="00000000" w:rsidRPr="00000000">
        <w:rPr>
          <w:rtl w:val="0"/>
        </w:rPr>
        <w:t xml:space="preserve">Règles minimales pour toute initiative numérique</w:t>
      </w:r>
    </w:p>
    <w:p w:rsidR="00000000" w:rsidDel="00000000" w:rsidP="00000000" w:rsidRDefault="00000000" w:rsidRPr="00000000" w14:paraId="00000354">
      <w:pPr>
        <w:rPr/>
      </w:pPr>
      <w:r w:rsidDel="00000000" w:rsidR="00000000" w:rsidRPr="00000000">
        <w:rPr>
          <w:rtl w:val="0"/>
        </w:rPr>
        <w:t xml:space="preserve">Toute initiative numérique produisant, collectant, échangeant ou exploitant des données de santé doit répondre aux exigences minimales suivantes :</w:t>
      </w:r>
    </w:p>
    <w:p w:rsidR="00000000" w:rsidDel="00000000" w:rsidP="00000000" w:rsidRDefault="00000000" w:rsidRPr="00000000" w14:paraId="00000355">
      <w:pPr>
        <w:numPr>
          <w:ilvl w:val="0"/>
          <w:numId w:val="26"/>
        </w:numPr>
        <w:spacing w:after="200" w:lineRule="auto"/>
        <w:ind w:left="720" w:hanging="360"/>
      </w:pPr>
      <w:r w:rsidDel="00000000" w:rsidR="00000000" w:rsidRPr="00000000">
        <w:rPr>
          <w:rtl w:val="0"/>
        </w:rPr>
        <w:t xml:space="preserve">Identifier les domaines de données concernés.</w:t>
      </w:r>
    </w:p>
    <w:p w:rsidR="00000000" w:rsidDel="00000000" w:rsidP="00000000" w:rsidRDefault="00000000" w:rsidRPr="00000000" w14:paraId="00000356">
      <w:pPr>
        <w:numPr>
          <w:ilvl w:val="0"/>
          <w:numId w:val="26"/>
        </w:numPr>
        <w:spacing w:after="200" w:before="0" w:lineRule="auto"/>
        <w:ind w:left="720" w:hanging="360"/>
      </w:pPr>
      <w:r w:rsidDel="00000000" w:rsidR="00000000" w:rsidRPr="00000000">
        <w:rPr>
          <w:rtl w:val="0"/>
        </w:rPr>
        <w:t xml:space="preserve">Démontrer le lien avec un flux de valeur et une Capabilité.</w:t>
      </w:r>
    </w:p>
    <w:p w:rsidR="00000000" w:rsidDel="00000000" w:rsidP="00000000" w:rsidRDefault="00000000" w:rsidRPr="00000000" w14:paraId="00000357">
      <w:pPr>
        <w:numPr>
          <w:ilvl w:val="0"/>
          <w:numId w:val="26"/>
        </w:numPr>
        <w:spacing w:after="200" w:before="0" w:lineRule="auto"/>
        <w:ind w:left="720" w:hanging="360"/>
      </w:pPr>
      <w:r w:rsidDel="00000000" w:rsidR="00000000" w:rsidRPr="00000000">
        <w:rPr>
          <w:rtl w:val="0"/>
        </w:rPr>
        <w:t xml:space="preserve">Utiliser les référentiels nationaux applicables.</w:t>
      </w:r>
    </w:p>
    <w:p w:rsidR="00000000" w:rsidDel="00000000" w:rsidP="00000000" w:rsidRDefault="00000000" w:rsidRPr="00000000" w14:paraId="00000358">
      <w:pPr>
        <w:numPr>
          <w:ilvl w:val="0"/>
          <w:numId w:val="26"/>
        </w:numPr>
        <w:spacing w:after="200" w:before="0" w:lineRule="auto"/>
        <w:ind w:left="720" w:hanging="360"/>
      </w:pPr>
      <w:r w:rsidDel="00000000" w:rsidR="00000000" w:rsidRPr="00000000">
        <w:rPr>
          <w:rtl w:val="0"/>
        </w:rPr>
        <w:t xml:space="preserve">Définir le propriétaire métier des données.</w:t>
      </w:r>
    </w:p>
    <w:p w:rsidR="00000000" w:rsidDel="00000000" w:rsidP="00000000" w:rsidRDefault="00000000" w:rsidRPr="00000000" w14:paraId="00000359">
      <w:pPr>
        <w:numPr>
          <w:ilvl w:val="0"/>
          <w:numId w:val="26"/>
        </w:numPr>
        <w:spacing w:after="200" w:before="0" w:lineRule="auto"/>
        <w:ind w:left="720" w:hanging="360"/>
      </w:pPr>
      <w:r w:rsidDel="00000000" w:rsidR="00000000" w:rsidRPr="00000000">
        <w:rPr>
          <w:rtl w:val="0"/>
        </w:rPr>
        <w:t xml:space="preserve">Documenter les données collectées et leurs définitions.</w:t>
      </w:r>
    </w:p>
    <w:p w:rsidR="00000000" w:rsidDel="00000000" w:rsidP="00000000" w:rsidRDefault="00000000" w:rsidRPr="00000000" w14:paraId="0000035A">
      <w:pPr>
        <w:numPr>
          <w:ilvl w:val="0"/>
          <w:numId w:val="26"/>
        </w:numPr>
        <w:spacing w:after="200" w:before="0" w:lineRule="auto"/>
        <w:ind w:left="720" w:hanging="360"/>
      </w:pPr>
      <w:r w:rsidDel="00000000" w:rsidR="00000000" w:rsidRPr="00000000">
        <w:rPr>
          <w:rtl w:val="0"/>
        </w:rPr>
        <w:t xml:space="preserve">Préciser les règles de qualité.</w:t>
      </w:r>
    </w:p>
    <w:p w:rsidR="00000000" w:rsidDel="00000000" w:rsidP="00000000" w:rsidRDefault="00000000" w:rsidRPr="00000000" w14:paraId="0000035B">
      <w:pPr>
        <w:numPr>
          <w:ilvl w:val="0"/>
          <w:numId w:val="26"/>
        </w:numPr>
        <w:spacing w:after="200" w:before="0" w:lineRule="auto"/>
        <w:ind w:left="720" w:hanging="360"/>
      </w:pPr>
      <w:r w:rsidDel="00000000" w:rsidR="00000000" w:rsidRPr="00000000">
        <w:rPr>
          <w:rtl w:val="0"/>
        </w:rPr>
        <w:t xml:space="preserve">Définir les droits d’accès et les profils utilisateurs.</w:t>
      </w:r>
    </w:p>
    <w:p w:rsidR="00000000" w:rsidDel="00000000" w:rsidP="00000000" w:rsidRDefault="00000000" w:rsidRPr="00000000" w14:paraId="0000035C">
      <w:pPr>
        <w:numPr>
          <w:ilvl w:val="0"/>
          <w:numId w:val="26"/>
        </w:numPr>
        <w:spacing w:after="200" w:before="0" w:lineRule="auto"/>
        <w:ind w:left="720" w:hanging="360"/>
      </w:pPr>
      <w:r w:rsidDel="00000000" w:rsidR="00000000" w:rsidRPr="00000000">
        <w:rPr>
          <w:rtl w:val="0"/>
        </w:rPr>
        <w:t xml:space="preserve">Prévoir la protection des données personnelles.</w:t>
      </w:r>
    </w:p>
    <w:p w:rsidR="00000000" w:rsidDel="00000000" w:rsidP="00000000" w:rsidRDefault="00000000" w:rsidRPr="00000000" w14:paraId="0000035D">
      <w:pPr>
        <w:numPr>
          <w:ilvl w:val="0"/>
          <w:numId w:val="26"/>
        </w:numPr>
        <w:spacing w:after="200" w:before="0" w:lineRule="auto"/>
        <w:ind w:left="720" w:hanging="360"/>
      </w:pPr>
      <w:r w:rsidDel="00000000" w:rsidR="00000000" w:rsidRPr="00000000">
        <w:rPr>
          <w:rtl w:val="0"/>
        </w:rPr>
        <w:t xml:space="preserve">Décrire les échanges de données avec les autres systèmes.</w:t>
      </w:r>
    </w:p>
    <w:p w:rsidR="00000000" w:rsidDel="00000000" w:rsidP="00000000" w:rsidRDefault="00000000" w:rsidRPr="00000000" w14:paraId="0000035E">
      <w:pPr>
        <w:numPr>
          <w:ilvl w:val="0"/>
          <w:numId w:val="26"/>
        </w:numPr>
        <w:spacing w:after="200" w:before="0" w:lineRule="auto"/>
        <w:ind w:left="720" w:hanging="360"/>
      </w:pPr>
      <w:r w:rsidDel="00000000" w:rsidR="00000000" w:rsidRPr="00000000">
        <w:rPr>
          <w:rtl w:val="0"/>
        </w:rPr>
        <w:t xml:space="preserve">Garantir la portabilité et la restitution des données.</w:t>
      </w:r>
    </w:p>
    <w:p w:rsidR="00000000" w:rsidDel="00000000" w:rsidP="00000000" w:rsidRDefault="00000000" w:rsidRPr="00000000" w14:paraId="0000035F">
      <w:pPr>
        <w:numPr>
          <w:ilvl w:val="0"/>
          <w:numId w:val="26"/>
        </w:numPr>
        <w:spacing w:after="200" w:before="0" w:lineRule="auto"/>
        <w:ind w:left="720" w:hanging="360"/>
      </w:pPr>
      <w:r w:rsidDel="00000000" w:rsidR="00000000" w:rsidRPr="00000000">
        <w:rPr>
          <w:rtl w:val="0"/>
        </w:rPr>
        <w:t xml:space="preserve">Prévoir l’intégration avec l’entrepôt national lorsque l’usage analytique est requis.</w:t>
      </w:r>
    </w:p>
    <w:p w:rsidR="00000000" w:rsidDel="00000000" w:rsidP="00000000" w:rsidRDefault="00000000" w:rsidRPr="00000000" w14:paraId="00000360">
      <w:pPr>
        <w:numPr>
          <w:ilvl w:val="0"/>
          <w:numId w:val="26"/>
        </w:numPr>
        <w:spacing w:after="200" w:before="0" w:lineRule="auto"/>
        <w:ind w:left="720" w:hanging="360"/>
      </w:pPr>
      <w:r w:rsidDel="00000000" w:rsidR="00000000" w:rsidRPr="00000000">
        <w:rPr>
          <w:rtl w:val="0"/>
        </w:rPr>
        <w:t xml:space="preserve">Relier les tableaux de bord ou rapports à un processus réel de décision.</w:t>
      </w:r>
    </w:p>
    <w:p w:rsidR="00000000" w:rsidDel="00000000" w:rsidP="00000000" w:rsidRDefault="00000000" w:rsidRPr="00000000" w14:paraId="00000361">
      <w:pPr>
        <w:numPr>
          <w:ilvl w:val="0"/>
          <w:numId w:val="26"/>
        </w:numPr>
        <w:spacing w:after="200" w:lineRule="auto"/>
        <w:ind w:left="720" w:hanging="360"/>
      </w:pPr>
      <w:r w:rsidDel="00000000" w:rsidR="00000000" w:rsidRPr="00000000">
        <w:rPr>
          <w:rtl w:val="0"/>
        </w:rPr>
        <w:t xml:space="preserve">Définir les indicateurs permettant de mesurer la valeur produite.</w:t>
      </w:r>
    </w:p>
    <w:p w:rsidR="00000000" w:rsidDel="00000000" w:rsidP="00000000" w:rsidRDefault="00000000" w:rsidRPr="00000000" w14:paraId="00000362">
      <w:pPr>
        <w:rPr/>
      </w:pPr>
      <w:r w:rsidDel="00000000" w:rsidR="00000000" w:rsidRPr="00000000">
        <w:rPr>
          <w:rtl w:val="0"/>
        </w:rPr>
        <w:t xml:space="preserve">Une initiative qui ne respecte pas ces règles ne doit pas être considérée comme conforme au présent cadre.</w:t>
      </w:r>
    </w:p>
    <w:p w:rsidR="00000000" w:rsidDel="00000000" w:rsidP="00000000" w:rsidRDefault="00000000" w:rsidRPr="00000000" w14:paraId="0000036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6p81hbp13woi" w:id="63"/>
      <w:bookmarkEnd w:id="63"/>
      <w:r w:rsidDel="00000000" w:rsidR="00000000" w:rsidRPr="00000000">
        <w:rPr>
          <w:rtl w:val="0"/>
        </w:rPr>
        <w:t xml:space="preserve">Architecture applicative et systèmes numériques</w:t>
      </w:r>
    </w:p>
    <w:p w:rsidR="00000000" w:rsidDel="00000000" w:rsidP="00000000" w:rsidRDefault="00000000" w:rsidRPr="00000000" w14:paraId="00000364">
      <w:pPr>
        <w:pStyle w:val="Heading2"/>
        <w:rPr/>
      </w:pPr>
      <w:bookmarkStart w:colFirst="0" w:colLast="0" w:name="_heading=h.nu4yxzi895v1" w:id="64"/>
      <w:bookmarkEnd w:id="64"/>
      <w:r w:rsidDel="00000000" w:rsidR="00000000" w:rsidRPr="00000000">
        <w:rPr>
          <w:rtl w:val="0"/>
        </w:rPr>
        <w:t xml:space="preserve">Rôle de l’architecture applicative</w:t>
      </w:r>
    </w:p>
    <w:p w:rsidR="00000000" w:rsidDel="00000000" w:rsidP="00000000" w:rsidRDefault="00000000" w:rsidRPr="00000000" w14:paraId="00000365">
      <w:pPr>
        <w:rPr/>
      </w:pPr>
      <w:r w:rsidDel="00000000" w:rsidR="00000000" w:rsidRPr="00000000">
        <w:rPr>
          <w:rtl w:val="0"/>
        </w:rPr>
        <w:t xml:space="preserve">L’architecture applicative définit l’organisation cible des applications, plateformes, services numériques et composants partagés nécessaires pour soutenir les flux de valeur nationaux de santé.</w:t>
      </w:r>
    </w:p>
    <w:p w:rsidR="00000000" w:rsidDel="00000000" w:rsidP="00000000" w:rsidRDefault="00000000" w:rsidRPr="00000000" w14:paraId="00000366">
      <w:pPr>
        <w:rPr/>
      </w:pPr>
      <w:r w:rsidDel="00000000" w:rsidR="00000000" w:rsidRPr="00000000">
        <w:rPr>
          <w:rtl w:val="0"/>
        </w:rPr>
        <w:t xml:space="preserve">Elle ne constitue pas un catalogue de logiciels à acheter ou à déployer. Elle décrit les domaines applicatifs que le système national doit maîtriser, les responsabilités de chaque famille d’applications, les interactions entre systèmes et les règles permettant d’éviter la fragmentation.</w:t>
      </w:r>
    </w:p>
    <w:p w:rsidR="00000000" w:rsidDel="00000000" w:rsidP="00000000" w:rsidRDefault="00000000" w:rsidRPr="00000000" w14:paraId="00000367">
      <w:pPr>
        <w:rPr/>
      </w:pPr>
      <w:r w:rsidDel="00000000" w:rsidR="00000000" w:rsidRPr="00000000">
        <w:rPr>
          <w:rtl w:val="0"/>
        </w:rPr>
        <w:t xml:space="preserve">L’architecture applicative répond à quatre questions :</w:t>
      </w:r>
    </w:p>
    <w:p w:rsidR="00000000" w:rsidDel="00000000" w:rsidP="00000000" w:rsidRDefault="00000000" w:rsidRPr="00000000" w14:paraId="00000368">
      <w:pPr>
        <w:numPr>
          <w:ilvl w:val="0"/>
          <w:numId w:val="30"/>
        </w:numPr>
        <w:spacing w:after="200" w:lineRule="auto"/>
        <w:ind w:left="720" w:hanging="360"/>
      </w:pPr>
      <w:r w:rsidDel="00000000" w:rsidR="00000000" w:rsidRPr="00000000">
        <w:rPr>
          <w:rtl w:val="0"/>
        </w:rPr>
        <w:t xml:space="preserve">Quels services numériques sont nécessaires pour exécuter les flux de valeur ?</w:t>
      </w:r>
    </w:p>
    <w:p w:rsidR="00000000" w:rsidDel="00000000" w:rsidP="00000000" w:rsidRDefault="00000000" w:rsidRPr="00000000" w14:paraId="00000369">
      <w:pPr>
        <w:numPr>
          <w:ilvl w:val="0"/>
          <w:numId w:val="30"/>
        </w:numPr>
        <w:spacing w:after="200" w:before="0" w:lineRule="auto"/>
        <w:ind w:left="720" w:hanging="360"/>
      </w:pPr>
      <w:r w:rsidDel="00000000" w:rsidR="00000000" w:rsidRPr="00000000">
        <w:rPr>
          <w:rtl w:val="0"/>
        </w:rPr>
        <w:t xml:space="preserve">Quelles familles d’applications doivent soutenir ces services ?</w:t>
      </w:r>
    </w:p>
    <w:p w:rsidR="00000000" w:rsidDel="00000000" w:rsidP="00000000" w:rsidRDefault="00000000" w:rsidRPr="00000000" w14:paraId="0000036A">
      <w:pPr>
        <w:numPr>
          <w:ilvl w:val="0"/>
          <w:numId w:val="30"/>
        </w:numPr>
        <w:spacing w:after="200" w:before="0" w:lineRule="auto"/>
        <w:ind w:left="720" w:hanging="360"/>
      </w:pPr>
      <w:r w:rsidDel="00000000" w:rsidR="00000000" w:rsidRPr="00000000">
        <w:rPr>
          <w:rtl w:val="0"/>
        </w:rPr>
        <w:t xml:space="preserve">Quelles données doivent être échangées entre systèmes ?</w:t>
      </w:r>
    </w:p>
    <w:p w:rsidR="00000000" w:rsidDel="00000000" w:rsidP="00000000" w:rsidRDefault="00000000" w:rsidRPr="00000000" w14:paraId="0000036B">
      <w:pPr>
        <w:numPr>
          <w:ilvl w:val="0"/>
          <w:numId w:val="30"/>
        </w:numPr>
        <w:spacing w:after="200" w:lineRule="auto"/>
        <w:ind w:left="720" w:hanging="360"/>
      </w:pPr>
      <w:r w:rsidDel="00000000" w:rsidR="00000000" w:rsidRPr="00000000">
        <w:rPr>
          <w:rtl w:val="0"/>
        </w:rPr>
        <w:t xml:space="preserve">Quelles règles doivent guider le choix, l’homologation, l’intégration et l’évolution des applications ?</w:t>
      </w:r>
    </w:p>
    <w:p w:rsidR="00000000" w:rsidDel="00000000" w:rsidP="00000000" w:rsidRDefault="00000000" w:rsidRPr="00000000" w14:paraId="0000036C">
      <w:pPr>
        <w:spacing w:after="200" w:lineRule="auto"/>
        <w:rPr/>
      </w:pPr>
      <w:r w:rsidDel="00000000" w:rsidR="00000000" w:rsidRPr="00000000">
        <w:rPr>
          <w:rtl w:val="0"/>
        </w:rPr>
        <w:t xml:space="preserve">Ainsi, aucune application ne doit être justifiée par son existence technique, par la préférence d’un partenaire ou par la disponibilité d’un financement. Une application n’est pertinente que si elle renforce une Capabilité nationale et contribue à un flux de valeur mesurable.</w:t>
      </w:r>
    </w:p>
    <w:p w:rsidR="00000000" w:rsidDel="00000000" w:rsidP="00000000" w:rsidRDefault="00000000" w:rsidRPr="00000000" w14:paraId="0000036D">
      <w:pPr>
        <w:pStyle w:val="Heading2"/>
        <w:rPr/>
      </w:pPr>
      <w:bookmarkStart w:colFirst="0" w:colLast="0" w:name="_heading=h.nxvtk094ky9y" w:id="65"/>
      <w:bookmarkEnd w:id="65"/>
      <w:r w:rsidDel="00000000" w:rsidR="00000000" w:rsidRPr="00000000">
        <w:rPr>
          <w:rtl w:val="0"/>
        </w:rPr>
        <w:t xml:space="preserve">Distinction entre service numérique, application et plateforme</w:t>
      </w:r>
    </w:p>
    <w:p w:rsidR="00000000" w:rsidDel="00000000" w:rsidP="00000000" w:rsidRDefault="00000000" w:rsidRPr="00000000" w14:paraId="0000036E">
      <w:pPr>
        <w:rPr/>
      </w:pPr>
      <w:r w:rsidDel="00000000" w:rsidR="00000000" w:rsidRPr="00000000">
        <w:rPr>
          <w:rtl w:val="0"/>
        </w:rPr>
        <w:t xml:space="preserve">Le cadre distingue trois notions complémentaires.</w:t>
      </w:r>
    </w:p>
    <w:tbl>
      <w:tblPr>
        <w:tblStyle w:val="Table18"/>
        <w:tblW w:w="9025.511811023624" w:type="dxa"/>
        <w:jc w:val="left"/>
        <w:tblLayout w:type="fixed"/>
        <w:tblLook w:val="0600"/>
      </w:tblPr>
      <w:tblGrid>
        <w:gridCol w:w="1551.1134005445583"/>
        <w:gridCol w:w="3350.592390904408"/>
        <w:gridCol w:w="4123.806019574657"/>
        <w:tblGridChange w:id="0">
          <w:tblGrid>
            <w:gridCol w:w="1551.1134005445583"/>
            <w:gridCol w:w="3350.592390904408"/>
            <w:gridCol w:w="4123.806019574657"/>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b w:val="1"/>
                <w:bCs w:val="1"/>
              </w:rPr>
            </w:pPr>
            <w:r w:rsidDel="00000000" w:rsidR="00000000" w:rsidRPr="00000000">
              <w:rPr>
                <w:b w:val="1"/>
                <w:bCs w:val="1"/>
                <w:rtl w:val="0"/>
              </w:rPr>
              <w:t xml:space="preserve">Notion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70">
            <w:pPr>
              <w:spacing w:line="240" w:lineRule="auto"/>
              <w:rPr>
                <w:b w:val="1"/>
                <w:bCs w:val="1"/>
              </w:rPr>
            </w:pPr>
            <w:r w:rsidDel="00000000" w:rsidR="00000000" w:rsidRPr="00000000">
              <w:rPr>
                <w:b w:val="1"/>
                <w:bCs w:val="1"/>
                <w:rtl w:val="0"/>
              </w:rPr>
              <w:t xml:space="preserve">Définition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b w:val="1"/>
                <w:bCs w:val="1"/>
              </w:rPr>
            </w:pPr>
            <w:r w:rsidDel="00000000" w:rsidR="00000000" w:rsidRPr="00000000">
              <w:rPr>
                <w:b w:val="1"/>
                <w:bCs w:val="1"/>
                <w:rtl w:val="0"/>
              </w:rPr>
              <w:t xml:space="preserve">Exemple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Service numérique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Fonction numérique attendue par un utilisateur ou un processus métier.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rPr/>
            </w:pPr>
            <w:r w:rsidDel="00000000" w:rsidR="00000000" w:rsidRPr="00000000">
              <w:rPr>
                <w:rtl w:val="0"/>
              </w:rPr>
              <w:t xml:space="preserve">Vérifier les droits d’un bénéficiaire, notifier une alerte, consulter l’historique patient, suivre un stock.</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line="240" w:lineRule="auto"/>
              <w:rPr/>
            </w:pPr>
            <w:r w:rsidDel="00000000" w:rsidR="00000000" w:rsidRPr="00000000">
              <w:rPr>
                <w:rtl w:val="0"/>
              </w:rPr>
              <w:t xml:space="preserve">Système logiciel utilisé pour fournir un ou plusieurs services numériques à un groupe d’utilisateurs.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Dossier patient électronique, système de surveillance, outil de gestion logistique, système de gestion de la CSU.</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Plateforme partagée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Composant national réutilisable par plusieurs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Référentiel FOSA, registre des bénéficiaires, couche d’échange, service d’identité, service de notification, entrepôt national de données.</w:t>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Cette distinction évite de confondre le besoin métier avec l’outil technique. Le cadre ne dit pas d’abord : “il faut telle application”. Il dit : “il faut tel service numérique pour renforcer telle Capabilité au service de tel flux de valeur”.</w:t>
      </w:r>
    </w:p>
    <w:p w:rsidR="00000000" w:rsidDel="00000000" w:rsidP="00000000" w:rsidRDefault="00000000" w:rsidRPr="00000000" w14:paraId="0000037D">
      <w:pPr>
        <w:pStyle w:val="Heading2"/>
        <w:rPr/>
      </w:pPr>
      <w:bookmarkStart w:colFirst="0" w:colLast="0" w:name="_heading=h.i3fespccwsi4" w:id="66"/>
      <w:bookmarkEnd w:id="66"/>
      <w:r w:rsidDel="00000000" w:rsidR="00000000" w:rsidRPr="00000000">
        <w:rPr>
          <w:rtl w:val="0"/>
        </w:rPr>
        <w:t xml:space="preserve">Principes d’architecture applicative</w:t>
      </w:r>
    </w:p>
    <w:p w:rsidR="00000000" w:rsidDel="00000000" w:rsidP="00000000" w:rsidRDefault="00000000" w:rsidRPr="00000000" w14:paraId="0000037E">
      <w:pPr>
        <w:rPr/>
      </w:pPr>
      <w:r w:rsidDel="00000000" w:rsidR="00000000" w:rsidRPr="00000000">
        <w:rPr>
          <w:rtl w:val="0"/>
        </w:rPr>
        <w:t xml:space="preserve">Les principes suivants s’appliquent à toute application ou plateforme numérique du secteur santé.</w:t>
      </w:r>
    </w:p>
    <w:p w:rsidR="00000000" w:rsidDel="00000000" w:rsidP="00000000" w:rsidRDefault="00000000" w:rsidRPr="00000000" w14:paraId="0000037F">
      <w:pPr>
        <w:rPr/>
      </w:pPr>
      <w:r w:rsidDel="00000000" w:rsidR="00000000" w:rsidRPr="00000000">
        <w:rPr>
          <w:rtl w:val="0"/>
        </w:rPr>
      </w:r>
    </w:p>
    <w:tbl>
      <w:tblPr>
        <w:tblStyle w:val="Table19"/>
        <w:tblW w:w="9030.0" w:type="dxa"/>
        <w:jc w:val="left"/>
        <w:tblLayout w:type="fixed"/>
        <w:tblLook w:val="0600"/>
      </w:tblPr>
      <w:tblGrid>
        <w:gridCol w:w="1005"/>
        <w:gridCol w:w="2130"/>
        <w:gridCol w:w="2745"/>
        <w:gridCol w:w="3150"/>
        <w:tblGridChange w:id="0">
          <w:tblGrid>
            <w:gridCol w:w="1005"/>
            <w:gridCol w:w="2130"/>
            <w:gridCol w:w="2745"/>
            <w:gridCol w:w="3150"/>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80">
            <w:pPr>
              <w:spacing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b w:val="1"/>
                <w:bCs w:val="1"/>
              </w:rPr>
            </w:pPr>
            <w:r w:rsidDel="00000000" w:rsidR="00000000" w:rsidRPr="00000000">
              <w:rPr>
                <w:b w:val="1"/>
                <w:bCs w:val="1"/>
                <w:rtl w:val="0"/>
              </w:rPr>
              <w:t xml:space="preserve">Principe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82">
            <w:pPr>
              <w:spacing w:line="240" w:lineRule="auto"/>
              <w:rPr>
                <w:b w:val="1"/>
                <w:bCs w:val="1"/>
              </w:rPr>
            </w:pPr>
            <w:r w:rsidDel="00000000" w:rsidR="00000000" w:rsidRPr="00000000">
              <w:rPr>
                <w:b w:val="1"/>
                <w:bCs w:val="1"/>
                <w:rtl w:val="0"/>
              </w:rPr>
              <w:t xml:space="preserve">Signification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83">
            <w:pPr>
              <w:spacing w:line="240" w:lineRule="auto"/>
              <w:rPr>
                <w:b w:val="1"/>
                <w:bCs w:val="1"/>
              </w:rPr>
            </w:pPr>
            <w:r w:rsidDel="00000000" w:rsidR="00000000" w:rsidRPr="00000000">
              <w:rPr>
                <w:b w:val="1"/>
                <w:bCs w:val="1"/>
                <w:rtl w:val="0"/>
              </w:rPr>
              <w:t xml:space="preserve">Implications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line="240" w:lineRule="auto"/>
              <w:rPr/>
            </w:pPr>
            <w:r w:rsidDel="00000000" w:rsidR="00000000" w:rsidRPr="00000000">
              <w:rPr>
                <w:rtl w:val="0"/>
              </w:rPr>
              <w:t xml:space="preserve">AA-01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Les applications sont dérivées des flux de valeur et des Capabilités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Une application n’a de légitimité que si elle soutient une Capabilité nécessaire à un flux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40" w:lineRule="auto"/>
              <w:rPr/>
            </w:pPr>
            <w:r w:rsidDel="00000000" w:rsidR="00000000" w:rsidRPr="00000000">
              <w:rPr>
                <w:rtl w:val="0"/>
              </w:rPr>
              <w:t xml:space="preserve">Toute application doit indiquer le flux de valeur, la Capabilité, les données et les indicateurs qu’elle soutient.</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AA-02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Les applications ne doivent pas dupliquer les référentiels nationaux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Les référentiels nationaux sont des biens communs, non des composants internes à chaque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Une application doit consommer les référentiels nationaux plutôt que créer ses propres listes de FOSA, agents, produits, indicateurs ou bénéficiaires.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AA-03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Les applications doivent être interopérables par conception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L’interopérabilité ne doit pas être ajoutée après le déploiement.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rtl w:val="0"/>
              </w:rPr>
              <w:t xml:space="preserve">Toute application doit exposer ou consommer des interfaces documentées, sécurisées et conformes à l’Architecture de Référence Technique.</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AA-04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Les applications opérationnelles et analytiques doivent être séparées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40" w:lineRule="auto"/>
              <w:rPr/>
            </w:pPr>
            <w:r w:rsidDel="00000000" w:rsidR="00000000" w:rsidRPr="00000000">
              <w:rPr>
                <w:rtl w:val="0"/>
              </w:rPr>
              <w:t xml:space="preserve">Un outil de prestation de service ne doit pas devenir uniquement un outil de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Les systèmes opérationnels soutiennent l’action ; les entrepôts et tableaux de bord soutiennent l’analyse et la décision.</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AA-05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Les applications doivent fonctionner dans les conditions réelles du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Le contexte malgache impose des usages en connectivité limitée, avec équipements variables et besoins d’assistance.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40" w:lineRule="auto"/>
              <w:rPr/>
            </w:pPr>
            <w:r w:rsidDel="00000000" w:rsidR="00000000" w:rsidRPr="00000000">
              <w:rPr>
                <w:rtl w:val="0"/>
              </w:rPr>
              <w:t xml:space="preserve">Les applications destinées aux districts, FOSA ou communautés doivent prévoir le mode hors ligne ou dégradé lorsque nécessaire.</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AA-06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Les plateformes partagées doivent être réutilisées avant de créer de nouveaux composants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Le système doit éviter la multiplication des solutions parallèles.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240" w:lineRule="auto"/>
              <w:rPr/>
            </w:pPr>
            <w:r w:rsidDel="00000000" w:rsidR="00000000" w:rsidRPr="00000000">
              <w:rPr>
                <w:rtl w:val="0"/>
              </w:rPr>
              <w:t xml:space="preserve">Avant de développer un nouveau composant, une initiative doit vérifier l’existence d’un service partagé national.</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AA-07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Les applications doivent être soutenables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Une application qui dépend durablement d’un partenaire ou fournisseur unique fragilise le système national.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Toute application doit avoir un modèle de maintenance, support, transfert de compétences, coût total de possession et réversibilité.</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40" w:lineRule="auto"/>
              <w:rPr/>
            </w:pPr>
            <w:r w:rsidDel="00000000" w:rsidR="00000000" w:rsidRPr="00000000">
              <w:rPr>
                <w:rtl w:val="0"/>
              </w:rPr>
              <w:t xml:space="preserve">AA-08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Les applications doivent être homologuées avant extension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Une application pilote ne doit pas être généralisée sans validation de sa conformité.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line="240" w:lineRule="auto"/>
              <w:rPr/>
            </w:pPr>
            <w:r w:rsidDel="00000000" w:rsidR="00000000" w:rsidRPr="00000000">
              <w:rPr>
                <w:rtl w:val="0"/>
              </w:rPr>
              <w:t xml:space="preserve">L’extension nationale d’une application doit être conditionnée à son alignement avec le cadre, les standards, la sécurité et la valeur produite.</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AA-09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240" w:lineRule="auto"/>
              <w:rPr/>
            </w:pPr>
            <w:r w:rsidDel="00000000" w:rsidR="00000000" w:rsidRPr="00000000">
              <w:rPr>
                <w:rtl w:val="0"/>
              </w:rPr>
              <w:t xml:space="preserve">Les applications obsolètes ou redondantes doivent être rationalisées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Le portefeuille applicatif doit évoluer, pas seulement s’accumuler.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Les doublons, systèmes non utilisés, plateformes non maintenues ou applications non conformes doivent être consolidés, remplacés ou retirés progressivement.</w:t>
            </w:r>
          </w:p>
        </w:tc>
      </w:tr>
    </w:tbl>
    <w:p w:rsidR="00000000" w:rsidDel="00000000" w:rsidP="00000000" w:rsidRDefault="00000000" w:rsidRPr="00000000" w14:paraId="000003A8">
      <w:pPr>
        <w:pStyle w:val="Heading2"/>
        <w:rPr/>
      </w:pPr>
      <w:bookmarkStart w:colFirst="0" w:colLast="0" w:name="_heading=h.jebq31gxm6pl" w:id="67"/>
      <w:bookmarkEnd w:id="67"/>
      <w:r w:rsidDel="00000000" w:rsidR="00000000" w:rsidRPr="00000000">
        <w:rPr>
          <w:rtl w:val="0"/>
        </w:rPr>
        <w:t xml:space="preserve">Vue cible du paysage applicatif national</w:t>
      </w:r>
    </w:p>
    <w:p w:rsidR="00000000" w:rsidDel="00000000" w:rsidP="00000000" w:rsidRDefault="00000000" w:rsidRPr="00000000" w14:paraId="000003A9">
      <w:pPr>
        <w:rPr/>
      </w:pPr>
      <w:r w:rsidDel="00000000" w:rsidR="00000000" w:rsidRPr="00000000">
        <w:rPr>
          <w:rtl w:val="0"/>
        </w:rPr>
        <w:t xml:space="preserve">Le paysage applicatif cible est organisé en six couches complémentaires.</w:t>
      </w:r>
    </w:p>
    <w:p w:rsidR="00000000" w:rsidDel="00000000" w:rsidP="00000000" w:rsidRDefault="00000000" w:rsidRPr="00000000" w14:paraId="000003AA">
      <w:pPr>
        <w:rPr/>
      </w:pPr>
      <w:r w:rsidDel="00000000" w:rsidR="00000000" w:rsidRPr="00000000">
        <w:rPr>
          <w:rtl w:val="0"/>
        </w:rPr>
        <w:t xml:space="preserve">Utilisateurs et points de service</w:t>
      </w:r>
    </w:p>
    <w:p w:rsidR="00000000" w:rsidDel="00000000" w:rsidP="00000000" w:rsidRDefault="00000000" w:rsidRPr="00000000" w14:paraId="000003AB">
      <w:pPr>
        <w:rPr/>
      </w:pPr>
      <w:r w:rsidDel="00000000" w:rsidR="00000000" w:rsidRPr="00000000">
        <w:rPr>
          <w:rtl w:val="0"/>
        </w:rPr>
        <w:t xml:space="preserve">  → Applications métier</w:t>
      </w:r>
    </w:p>
    <w:p w:rsidR="00000000" w:rsidDel="00000000" w:rsidP="00000000" w:rsidRDefault="00000000" w:rsidRPr="00000000" w14:paraId="000003AC">
      <w:pPr>
        <w:rPr/>
      </w:pPr>
      <w:r w:rsidDel="00000000" w:rsidR="00000000" w:rsidRPr="00000000">
        <w:rPr>
          <w:rtl w:val="0"/>
        </w:rPr>
        <w:t xml:space="preserve">    → Plateformes et services partagés</w:t>
      </w:r>
    </w:p>
    <w:p w:rsidR="00000000" w:rsidDel="00000000" w:rsidP="00000000" w:rsidRDefault="00000000" w:rsidRPr="00000000" w14:paraId="000003AD">
      <w:pPr>
        <w:rPr/>
      </w:pPr>
      <w:r w:rsidDel="00000000" w:rsidR="00000000" w:rsidRPr="00000000">
        <w:rPr>
          <w:rtl w:val="0"/>
        </w:rPr>
        <w:t xml:space="preserve">      → Couche nationale d’échange</w:t>
      </w:r>
    </w:p>
    <w:p w:rsidR="00000000" w:rsidDel="00000000" w:rsidP="00000000" w:rsidRDefault="00000000" w:rsidRPr="00000000" w14:paraId="000003AE">
      <w:pPr>
        <w:rPr/>
      </w:pPr>
      <w:r w:rsidDel="00000000" w:rsidR="00000000" w:rsidRPr="00000000">
        <w:rPr>
          <w:rtl w:val="0"/>
        </w:rPr>
        <w:t xml:space="preserve">        → Données, analyse et pilotage</w:t>
      </w:r>
    </w:p>
    <w:p w:rsidR="00000000" w:rsidDel="00000000" w:rsidP="00000000" w:rsidRDefault="00000000" w:rsidRPr="00000000" w14:paraId="000003AF">
      <w:pPr>
        <w:rPr/>
      </w:pPr>
      <w:r w:rsidDel="00000000" w:rsidR="00000000" w:rsidRPr="00000000">
        <w:rPr>
          <w:rtl w:val="0"/>
        </w:rPr>
        <w:t xml:space="preserve">          → Infrastructure, sécurité et exploitation</w:t>
      </w:r>
    </w:p>
    <w:p w:rsidR="00000000" w:rsidDel="00000000" w:rsidP="00000000" w:rsidRDefault="00000000" w:rsidRPr="00000000" w14:paraId="000003B0">
      <w:pPr>
        <w:pStyle w:val="Heading3"/>
        <w:rPr/>
      </w:pPr>
      <w:bookmarkStart w:colFirst="0" w:colLast="0" w:name="_heading=h.6juf9ihxbupw" w:id="68"/>
      <w:bookmarkEnd w:id="68"/>
      <w:r w:rsidDel="00000000" w:rsidR="00000000" w:rsidRPr="00000000">
        <w:rPr>
          <w:rtl w:val="0"/>
        </w:rPr>
        <w:t xml:space="preserve">Utilisateurs et points de service</w:t>
      </w:r>
    </w:p>
    <w:p w:rsidR="00000000" w:rsidDel="00000000" w:rsidP="00000000" w:rsidRDefault="00000000" w:rsidRPr="00000000" w14:paraId="000003B1">
      <w:pPr>
        <w:rPr/>
      </w:pPr>
      <w:r w:rsidDel="00000000" w:rsidR="00000000" w:rsidRPr="00000000">
        <w:rPr>
          <w:rtl w:val="0"/>
        </w:rPr>
        <w:t xml:space="preserve">Cette couche regroupe les lieux et acteurs qui utilisent les services numériques :</w:t>
      </w:r>
    </w:p>
    <w:p w:rsidR="00000000" w:rsidDel="00000000" w:rsidP="00000000" w:rsidRDefault="00000000" w:rsidRPr="00000000" w14:paraId="000003B2">
      <w:pPr>
        <w:numPr>
          <w:ilvl w:val="0"/>
          <w:numId w:val="51"/>
        </w:numPr>
        <w:spacing w:after="200" w:lineRule="auto"/>
        <w:ind w:left="720" w:hanging="360"/>
      </w:pPr>
      <w:r w:rsidDel="00000000" w:rsidR="00000000" w:rsidRPr="00000000">
        <w:rPr>
          <w:rtl w:val="0"/>
        </w:rPr>
        <w:t xml:space="preserve">patients et ménages ;</w:t>
      </w:r>
    </w:p>
    <w:p w:rsidR="00000000" w:rsidDel="00000000" w:rsidP="00000000" w:rsidRDefault="00000000" w:rsidRPr="00000000" w14:paraId="000003B3">
      <w:pPr>
        <w:numPr>
          <w:ilvl w:val="0"/>
          <w:numId w:val="51"/>
        </w:numPr>
        <w:spacing w:after="200" w:before="0" w:lineRule="auto"/>
        <w:ind w:left="720" w:hanging="360"/>
      </w:pPr>
      <w:r w:rsidDel="00000000" w:rsidR="00000000" w:rsidRPr="00000000">
        <w:rPr>
          <w:rtl w:val="0"/>
        </w:rPr>
        <w:t xml:space="preserve">agents de santé communautaire ;</w:t>
      </w:r>
    </w:p>
    <w:p w:rsidR="00000000" w:rsidDel="00000000" w:rsidP="00000000" w:rsidRDefault="00000000" w:rsidRPr="00000000" w14:paraId="000003B4">
      <w:pPr>
        <w:numPr>
          <w:ilvl w:val="0"/>
          <w:numId w:val="51"/>
        </w:numPr>
        <w:spacing w:after="200" w:before="0" w:lineRule="auto"/>
        <w:ind w:left="720" w:hanging="360"/>
      </w:pPr>
      <w:r w:rsidDel="00000000" w:rsidR="00000000" w:rsidRPr="00000000">
        <w:rPr>
          <w:rtl w:val="0"/>
        </w:rPr>
        <w:t xml:space="preserve">formations sanitaires ;</w:t>
      </w:r>
    </w:p>
    <w:p w:rsidR="00000000" w:rsidDel="00000000" w:rsidP="00000000" w:rsidRDefault="00000000" w:rsidRPr="00000000" w14:paraId="000003B5">
      <w:pPr>
        <w:numPr>
          <w:ilvl w:val="0"/>
          <w:numId w:val="51"/>
        </w:numPr>
        <w:spacing w:after="200" w:before="0" w:lineRule="auto"/>
        <w:ind w:left="720" w:hanging="360"/>
      </w:pPr>
      <w:r w:rsidDel="00000000" w:rsidR="00000000" w:rsidRPr="00000000">
        <w:rPr>
          <w:rtl w:val="0"/>
        </w:rPr>
        <w:t xml:space="preserve">districts sanitaires ;</w:t>
      </w:r>
    </w:p>
    <w:p w:rsidR="00000000" w:rsidDel="00000000" w:rsidP="00000000" w:rsidRDefault="00000000" w:rsidRPr="00000000" w14:paraId="000003B6">
      <w:pPr>
        <w:numPr>
          <w:ilvl w:val="0"/>
          <w:numId w:val="51"/>
        </w:numPr>
        <w:spacing w:after="200" w:before="0" w:lineRule="auto"/>
        <w:ind w:left="720" w:hanging="360"/>
      </w:pPr>
      <w:r w:rsidDel="00000000" w:rsidR="00000000" w:rsidRPr="00000000">
        <w:rPr>
          <w:rtl w:val="0"/>
        </w:rPr>
        <w:t xml:space="preserve">régions sanitaires ;</w:t>
      </w:r>
    </w:p>
    <w:p w:rsidR="00000000" w:rsidDel="00000000" w:rsidP="00000000" w:rsidRDefault="00000000" w:rsidRPr="00000000" w14:paraId="000003B7">
      <w:pPr>
        <w:numPr>
          <w:ilvl w:val="0"/>
          <w:numId w:val="51"/>
        </w:numPr>
        <w:spacing w:after="200" w:before="0" w:lineRule="auto"/>
        <w:ind w:left="720" w:hanging="360"/>
      </w:pPr>
      <w:r w:rsidDel="00000000" w:rsidR="00000000" w:rsidRPr="00000000">
        <w:rPr>
          <w:rtl w:val="0"/>
        </w:rPr>
        <w:t xml:space="preserve">directions centrales ;</w:t>
      </w:r>
    </w:p>
    <w:p w:rsidR="00000000" w:rsidDel="00000000" w:rsidP="00000000" w:rsidRDefault="00000000" w:rsidRPr="00000000" w14:paraId="000003B8">
      <w:pPr>
        <w:numPr>
          <w:ilvl w:val="0"/>
          <w:numId w:val="51"/>
        </w:numPr>
        <w:spacing w:after="200" w:before="0" w:lineRule="auto"/>
        <w:ind w:left="720" w:hanging="360"/>
      </w:pPr>
      <w:r w:rsidDel="00000000" w:rsidR="00000000" w:rsidRPr="00000000">
        <w:rPr>
          <w:rtl w:val="0"/>
        </w:rPr>
        <w:t xml:space="preserve">programmes de santé ;</w:t>
      </w:r>
    </w:p>
    <w:p w:rsidR="00000000" w:rsidDel="00000000" w:rsidP="00000000" w:rsidRDefault="00000000" w:rsidRPr="00000000" w14:paraId="000003B9">
      <w:pPr>
        <w:numPr>
          <w:ilvl w:val="0"/>
          <w:numId w:val="51"/>
        </w:numPr>
        <w:spacing w:after="200" w:before="0" w:lineRule="auto"/>
        <w:ind w:left="720" w:hanging="360"/>
      </w:pPr>
      <w:r w:rsidDel="00000000" w:rsidR="00000000" w:rsidRPr="00000000">
        <w:rPr>
          <w:rtl w:val="0"/>
        </w:rPr>
        <w:t xml:space="preserve">partenaires autorisés ;</w:t>
      </w:r>
    </w:p>
    <w:p w:rsidR="00000000" w:rsidDel="00000000" w:rsidP="00000000" w:rsidRDefault="00000000" w:rsidRPr="00000000" w14:paraId="000003BA">
      <w:pPr>
        <w:numPr>
          <w:ilvl w:val="0"/>
          <w:numId w:val="51"/>
        </w:numPr>
        <w:spacing w:after="200" w:lineRule="auto"/>
        <w:ind w:left="720" w:hanging="360"/>
      </w:pPr>
      <w:r w:rsidDel="00000000" w:rsidR="00000000" w:rsidRPr="00000000">
        <w:rPr>
          <w:rtl w:val="0"/>
        </w:rPr>
        <w:t xml:space="preserve">décideurs nationaux.</w:t>
      </w:r>
    </w:p>
    <w:p w:rsidR="00000000" w:rsidDel="00000000" w:rsidP="00000000" w:rsidRDefault="00000000" w:rsidRPr="00000000" w14:paraId="000003BB">
      <w:pPr>
        <w:rPr/>
      </w:pPr>
      <w:r w:rsidDel="00000000" w:rsidR="00000000" w:rsidRPr="00000000">
        <w:rPr>
          <w:rtl w:val="0"/>
        </w:rPr>
        <w:t xml:space="preserve">Les applications doivent être conçues à partir des besoins réels de ces utilisateurs, et non à partir des structures techniques des projets.</w:t>
      </w:r>
    </w:p>
    <w:p w:rsidR="00000000" w:rsidDel="00000000" w:rsidP="00000000" w:rsidRDefault="00000000" w:rsidRPr="00000000" w14:paraId="000003BC">
      <w:pPr>
        <w:pStyle w:val="Heading3"/>
        <w:rPr/>
      </w:pPr>
      <w:bookmarkStart w:colFirst="0" w:colLast="0" w:name="_heading=h.kewm2rk59rtk" w:id="69"/>
      <w:bookmarkEnd w:id="69"/>
      <w:r w:rsidDel="00000000" w:rsidR="00000000" w:rsidRPr="00000000">
        <w:rPr>
          <w:rtl w:val="0"/>
        </w:rPr>
        <w:t xml:space="preserve">Applications métier</w:t>
      </w:r>
    </w:p>
    <w:p w:rsidR="00000000" w:rsidDel="00000000" w:rsidP="00000000" w:rsidRDefault="00000000" w:rsidRPr="00000000" w14:paraId="000003BD">
      <w:pPr>
        <w:rPr/>
      </w:pPr>
      <w:r w:rsidDel="00000000" w:rsidR="00000000" w:rsidRPr="00000000">
        <w:rPr>
          <w:rtl w:val="0"/>
        </w:rPr>
        <w:t xml:space="preserve">Cette couche regroupe les applications directement liées aux processus de santé :</w:t>
      </w:r>
    </w:p>
    <w:p w:rsidR="00000000" w:rsidDel="00000000" w:rsidP="00000000" w:rsidRDefault="00000000" w:rsidRPr="00000000" w14:paraId="000003BE">
      <w:pPr>
        <w:numPr>
          <w:ilvl w:val="0"/>
          <w:numId w:val="6"/>
        </w:numPr>
        <w:spacing w:after="200" w:lineRule="auto"/>
        <w:ind w:left="720" w:hanging="360"/>
      </w:pPr>
      <w:r w:rsidDel="00000000" w:rsidR="00000000" w:rsidRPr="00000000">
        <w:rPr>
          <w:rtl w:val="0"/>
        </w:rPr>
        <w:t xml:space="preserve">soins et parcours patient ;</w:t>
      </w:r>
    </w:p>
    <w:p w:rsidR="00000000" w:rsidDel="00000000" w:rsidP="00000000" w:rsidRDefault="00000000" w:rsidRPr="00000000" w14:paraId="000003BF">
      <w:pPr>
        <w:numPr>
          <w:ilvl w:val="0"/>
          <w:numId w:val="6"/>
        </w:numPr>
        <w:spacing w:after="200" w:before="0" w:lineRule="auto"/>
        <w:ind w:left="720" w:hanging="360"/>
      </w:pPr>
      <w:r w:rsidDel="00000000" w:rsidR="00000000" w:rsidRPr="00000000">
        <w:rPr>
          <w:rtl w:val="0"/>
        </w:rPr>
        <w:t xml:space="preserve">santé communautaire ;</w:t>
      </w:r>
    </w:p>
    <w:p w:rsidR="00000000" w:rsidDel="00000000" w:rsidP="00000000" w:rsidRDefault="00000000" w:rsidRPr="00000000" w14:paraId="000003C0">
      <w:pPr>
        <w:numPr>
          <w:ilvl w:val="0"/>
          <w:numId w:val="6"/>
        </w:numPr>
        <w:spacing w:after="200" w:before="0" w:lineRule="auto"/>
        <w:ind w:left="720" w:hanging="360"/>
      </w:pPr>
      <w:r w:rsidDel="00000000" w:rsidR="00000000" w:rsidRPr="00000000">
        <w:rPr>
          <w:rtl w:val="0"/>
        </w:rPr>
        <w:t xml:space="preserve">surveillance épidémiologique ;</w:t>
      </w:r>
    </w:p>
    <w:p w:rsidR="00000000" w:rsidDel="00000000" w:rsidP="00000000" w:rsidRDefault="00000000" w:rsidRPr="00000000" w14:paraId="000003C1">
      <w:pPr>
        <w:numPr>
          <w:ilvl w:val="0"/>
          <w:numId w:val="6"/>
        </w:numPr>
        <w:spacing w:after="200" w:before="0" w:lineRule="auto"/>
        <w:ind w:left="720" w:hanging="360"/>
      </w:pPr>
      <w:r w:rsidDel="00000000" w:rsidR="00000000" w:rsidRPr="00000000">
        <w:rPr>
          <w:rtl w:val="0"/>
        </w:rPr>
        <w:t xml:space="preserve">vaccination et prévention ;</w:t>
      </w:r>
    </w:p>
    <w:p w:rsidR="00000000" w:rsidDel="00000000" w:rsidP="00000000" w:rsidRDefault="00000000" w:rsidRPr="00000000" w14:paraId="000003C2">
      <w:pPr>
        <w:numPr>
          <w:ilvl w:val="0"/>
          <w:numId w:val="6"/>
        </w:numPr>
        <w:spacing w:after="200" w:before="0" w:lineRule="auto"/>
        <w:ind w:left="720" w:hanging="360"/>
      </w:pPr>
      <w:r w:rsidDel="00000000" w:rsidR="00000000" w:rsidRPr="00000000">
        <w:rPr>
          <w:rtl w:val="0"/>
        </w:rPr>
        <w:t xml:space="preserve">protection financière ;</w:t>
      </w:r>
    </w:p>
    <w:p w:rsidR="00000000" w:rsidDel="00000000" w:rsidP="00000000" w:rsidRDefault="00000000" w:rsidRPr="00000000" w14:paraId="000003C3">
      <w:pPr>
        <w:numPr>
          <w:ilvl w:val="0"/>
          <w:numId w:val="6"/>
        </w:numPr>
        <w:spacing w:after="200" w:before="0" w:lineRule="auto"/>
        <w:ind w:left="720" w:hanging="360"/>
      </w:pPr>
      <w:r w:rsidDel="00000000" w:rsidR="00000000" w:rsidRPr="00000000">
        <w:rPr>
          <w:rtl w:val="0"/>
        </w:rPr>
        <w:t xml:space="preserve">logistique et chaîne d’approvisionnement ;</w:t>
      </w:r>
    </w:p>
    <w:p w:rsidR="00000000" w:rsidDel="00000000" w:rsidP="00000000" w:rsidRDefault="00000000" w:rsidRPr="00000000" w14:paraId="000003C4">
      <w:pPr>
        <w:numPr>
          <w:ilvl w:val="0"/>
          <w:numId w:val="6"/>
        </w:numPr>
        <w:spacing w:after="200" w:before="0" w:lineRule="auto"/>
        <w:ind w:left="720" w:hanging="360"/>
      </w:pPr>
      <w:r w:rsidDel="00000000" w:rsidR="00000000" w:rsidRPr="00000000">
        <w:rPr>
          <w:rtl w:val="0"/>
        </w:rPr>
        <w:t xml:space="preserve">ressources humaines ;</w:t>
      </w:r>
    </w:p>
    <w:p w:rsidR="00000000" w:rsidDel="00000000" w:rsidP="00000000" w:rsidRDefault="00000000" w:rsidRPr="00000000" w14:paraId="000003C5">
      <w:pPr>
        <w:numPr>
          <w:ilvl w:val="0"/>
          <w:numId w:val="6"/>
        </w:numPr>
        <w:spacing w:after="200" w:before="0" w:lineRule="auto"/>
        <w:ind w:left="720" w:hanging="360"/>
      </w:pPr>
      <w:r w:rsidDel="00000000" w:rsidR="00000000" w:rsidRPr="00000000">
        <w:rPr>
          <w:rtl w:val="0"/>
        </w:rPr>
        <w:t xml:space="preserve">qualité des soins ;</w:t>
      </w:r>
    </w:p>
    <w:p w:rsidR="00000000" w:rsidDel="00000000" w:rsidP="00000000" w:rsidRDefault="00000000" w:rsidRPr="00000000" w14:paraId="000003C6">
      <w:pPr>
        <w:numPr>
          <w:ilvl w:val="0"/>
          <w:numId w:val="6"/>
        </w:numPr>
        <w:spacing w:after="200" w:lineRule="auto"/>
        <w:ind w:left="720" w:hanging="360"/>
      </w:pPr>
      <w:r w:rsidDel="00000000" w:rsidR="00000000" w:rsidRPr="00000000">
        <w:rPr>
          <w:rtl w:val="0"/>
        </w:rPr>
        <w:t xml:space="preserve">planification et coordination.</w:t>
      </w:r>
    </w:p>
    <w:p w:rsidR="00000000" w:rsidDel="00000000" w:rsidP="00000000" w:rsidRDefault="00000000" w:rsidRPr="00000000" w14:paraId="000003C7">
      <w:pPr>
        <w:pStyle w:val="Heading3"/>
        <w:rPr/>
      </w:pPr>
      <w:bookmarkStart w:colFirst="0" w:colLast="0" w:name="_heading=h.bxwy7zvkpgz1" w:id="70"/>
      <w:bookmarkEnd w:id="70"/>
      <w:r w:rsidDel="00000000" w:rsidR="00000000" w:rsidRPr="00000000">
        <w:rPr>
          <w:rtl w:val="0"/>
        </w:rPr>
        <w:t xml:space="preserve">Plateformes et services partagés</w:t>
      </w:r>
    </w:p>
    <w:p w:rsidR="00000000" w:rsidDel="00000000" w:rsidP="00000000" w:rsidRDefault="00000000" w:rsidRPr="00000000" w14:paraId="000003C8">
      <w:pPr>
        <w:rPr/>
      </w:pPr>
      <w:r w:rsidDel="00000000" w:rsidR="00000000" w:rsidRPr="00000000">
        <w:rPr>
          <w:rtl w:val="0"/>
        </w:rPr>
        <w:t xml:space="preserve">Cette couche regroupe les composants réutilisables par plusieurs applications :</w:t>
      </w:r>
    </w:p>
    <w:p w:rsidR="00000000" w:rsidDel="00000000" w:rsidP="00000000" w:rsidRDefault="00000000" w:rsidRPr="00000000" w14:paraId="000003C9">
      <w:pPr>
        <w:numPr>
          <w:ilvl w:val="0"/>
          <w:numId w:val="20"/>
        </w:numPr>
        <w:spacing w:after="200" w:lineRule="auto"/>
        <w:ind w:left="720" w:hanging="360"/>
      </w:pPr>
      <w:r w:rsidDel="00000000" w:rsidR="00000000" w:rsidRPr="00000000">
        <w:rPr>
          <w:rtl w:val="0"/>
        </w:rPr>
        <w:t xml:space="preserve">référentiel des formations sanitaires ;</w:t>
      </w:r>
    </w:p>
    <w:p w:rsidR="00000000" w:rsidDel="00000000" w:rsidP="00000000" w:rsidRDefault="00000000" w:rsidRPr="00000000" w14:paraId="000003CA">
      <w:pPr>
        <w:numPr>
          <w:ilvl w:val="0"/>
          <w:numId w:val="20"/>
        </w:numPr>
        <w:spacing w:after="200" w:before="0" w:lineRule="auto"/>
        <w:ind w:left="720" w:hanging="360"/>
      </w:pPr>
      <w:r w:rsidDel="00000000" w:rsidR="00000000" w:rsidRPr="00000000">
        <w:rPr>
          <w:rtl w:val="0"/>
        </w:rPr>
        <w:t xml:space="preserve">référentiel géographique ;</w:t>
      </w:r>
    </w:p>
    <w:p w:rsidR="00000000" w:rsidDel="00000000" w:rsidP="00000000" w:rsidRDefault="00000000" w:rsidRPr="00000000" w14:paraId="000003CB">
      <w:pPr>
        <w:numPr>
          <w:ilvl w:val="0"/>
          <w:numId w:val="20"/>
        </w:numPr>
        <w:spacing w:after="200" w:before="0" w:lineRule="auto"/>
        <w:ind w:left="720" w:hanging="360"/>
      </w:pPr>
      <w:r w:rsidDel="00000000" w:rsidR="00000000" w:rsidRPr="00000000">
        <w:rPr>
          <w:rtl w:val="0"/>
        </w:rPr>
        <w:t xml:space="preserve">référentiel des agents de santé ;</w:t>
      </w:r>
    </w:p>
    <w:p w:rsidR="00000000" w:rsidDel="00000000" w:rsidP="00000000" w:rsidRDefault="00000000" w:rsidRPr="00000000" w14:paraId="000003CC">
      <w:pPr>
        <w:numPr>
          <w:ilvl w:val="0"/>
          <w:numId w:val="20"/>
        </w:numPr>
        <w:spacing w:after="200" w:before="0" w:lineRule="auto"/>
        <w:ind w:left="720" w:hanging="360"/>
      </w:pPr>
      <w:r w:rsidDel="00000000" w:rsidR="00000000" w:rsidRPr="00000000">
        <w:rPr>
          <w:rtl w:val="0"/>
        </w:rPr>
        <w:t xml:space="preserve">référentiel des produits de santé ;</w:t>
      </w:r>
    </w:p>
    <w:p w:rsidR="00000000" w:rsidDel="00000000" w:rsidP="00000000" w:rsidRDefault="00000000" w:rsidRPr="00000000" w14:paraId="000003CD">
      <w:pPr>
        <w:numPr>
          <w:ilvl w:val="0"/>
          <w:numId w:val="20"/>
        </w:numPr>
        <w:spacing w:after="200" w:before="0" w:lineRule="auto"/>
        <w:ind w:left="720" w:hanging="360"/>
      </w:pPr>
      <w:r w:rsidDel="00000000" w:rsidR="00000000" w:rsidRPr="00000000">
        <w:rPr>
          <w:rtl w:val="0"/>
        </w:rPr>
        <w:t xml:space="preserve">référentiel des indicateurs ;</w:t>
      </w:r>
    </w:p>
    <w:p w:rsidR="00000000" w:rsidDel="00000000" w:rsidP="00000000" w:rsidRDefault="00000000" w:rsidRPr="00000000" w14:paraId="000003CE">
      <w:pPr>
        <w:numPr>
          <w:ilvl w:val="0"/>
          <w:numId w:val="20"/>
        </w:numPr>
        <w:spacing w:after="200" w:before="0" w:lineRule="auto"/>
        <w:ind w:left="720" w:hanging="360"/>
      </w:pPr>
      <w:r w:rsidDel="00000000" w:rsidR="00000000" w:rsidRPr="00000000">
        <w:rPr>
          <w:rtl w:val="0"/>
        </w:rPr>
        <w:t xml:space="preserve">registre des bénéficiaires / patients ;</w:t>
      </w:r>
    </w:p>
    <w:p w:rsidR="00000000" w:rsidDel="00000000" w:rsidP="00000000" w:rsidRDefault="00000000" w:rsidRPr="00000000" w14:paraId="000003CF">
      <w:pPr>
        <w:numPr>
          <w:ilvl w:val="0"/>
          <w:numId w:val="20"/>
        </w:numPr>
        <w:spacing w:after="200" w:before="0" w:lineRule="auto"/>
        <w:ind w:left="720" w:hanging="360"/>
      </w:pPr>
      <w:r w:rsidDel="00000000" w:rsidR="00000000" w:rsidRPr="00000000">
        <w:rPr>
          <w:rtl w:val="0"/>
        </w:rPr>
        <w:t xml:space="preserve">service d’identité et d’authentification ;</w:t>
      </w:r>
    </w:p>
    <w:p w:rsidR="00000000" w:rsidDel="00000000" w:rsidP="00000000" w:rsidRDefault="00000000" w:rsidRPr="00000000" w14:paraId="000003D0">
      <w:pPr>
        <w:numPr>
          <w:ilvl w:val="0"/>
          <w:numId w:val="20"/>
        </w:numPr>
        <w:spacing w:after="200" w:before="0" w:lineRule="auto"/>
        <w:ind w:left="720" w:hanging="360"/>
      </w:pPr>
      <w:r w:rsidDel="00000000" w:rsidR="00000000" w:rsidRPr="00000000">
        <w:rPr>
          <w:rtl w:val="0"/>
        </w:rPr>
        <w:t xml:space="preserve">service de gestion des accès ;</w:t>
      </w:r>
    </w:p>
    <w:p w:rsidR="00000000" w:rsidDel="00000000" w:rsidP="00000000" w:rsidRDefault="00000000" w:rsidRPr="00000000" w14:paraId="000003D1">
      <w:pPr>
        <w:numPr>
          <w:ilvl w:val="0"/>
          <w:numId w:val="20"/>
        </w:numPr>
        <w:spacing w:after="200" w:before="0" w:lineRule="auto"/>
        <w:ind w:left="720" w:hanging="360"/>
      </w:pPr>
      <w:r w:rsidDel="00000000" w:rsidR="00000000" w:rsidRPr="00000000">
        <w:rPr>
          <w:rtl w:val="0"/>
        </w:rPr>
        <w:t xml:space="preserve">service de notification ;</w:t>
      </w:r>
    </w:p>
    <w:p w:rsidR="00000000" w:rsidDel="00000000" w:rsidP="00000000" w:rsidRDefault="00000000" w:rsidRPr="00000000" w14:paraId="000003D2">
      <w:pPr>
        <w:numPr>
          <w:ilvl w:val="0"/>
          <w:numId w:val="20"/>
        </w:numPr>
        <w:spacing w:after="200" w:before="0" w:lineRule="auto"/>
        <w:ind w:left="720" w:hanging="360"/>
      </w:pPr>
      <w:r w:rsidDel="00000000" w:rsidR="00000000" w:rsidRPr="00000000">
        <w:rPr>
          <w:rtl w:val="0"/>
        </w:rPr>
        <w:t xml:space="preserve">service de consentement ou de base légitime ;</w:t>
      </w:r>
    </w:p>
    <w:p w:rsidR="00000000" w:rsidDel="00000000" w:rsidP="00000000" w:rsidRDefault="00000000" w:rsidRPr="00000000" w14:paraId="000003D3">
      <w:pPr>
        <w:numPr>
          <w:ilvl w:val="0"/>
          <w:numId w:val="20"/>
        </w:numPr>
        <w:spacing w:after="200" w:before="0" w:lineRule="auto"/>
        <w:ind w:left="720" w:hanging="360"/>
      </w:pPr>
      <w:r w:rsidDel="00000000" w:rsidR="00000000" w:rsidRPr="00000000">
        <w:rPr>
          <w:rtl w:val="0"/>
        </w:rPr>
        <w:t xml:space="preserve">catalogue des API ;</w:t>
      </w:r>
    </w:p>
    <w:p w:rsidR="00000000" w:rsidDel="00000000" w:rsidP="00000000" w:rsidRDefault="00000000" w:rsidRPr="00000000" w14:paraId="000003D4">
      <w:pPr>
        <w:numPr>
          <w:ilvl w:val="0"/>
          <w:numId w:val="20"/>
        </w:numPr>
        <w:spacing w:after="200" w:lineRule="auto"/>
        <w:ind w:left="720" w:hanging="360"/>
      </w:pPr>
      <w:r w:rsidDel="00000000" w:rsidR="00000000" w:rsidRPr="00000000">
        <w:rPr>
          <w:rtl w:val="0"/>
        </w:rPr>
        <w:t xml:space="preserve">registre des initiatives numériques.</w:t>
      </w:r>
    </w:p>
    <w:p w:rsidR="00000000" w:rsidDel="00000000" w:rsidP="00000000" w:rsidRDefault="00000000" w:rsidRPr="00000000" w14:paraId="000003D5">
      <w:pPr>
        <w:pStyle w:val="Heading3"/>
        <w:rPr/>
      </w:pPr>
      <w:bookmarkStart w:colFirst="0" w:colLast="0" w:name="_heading=h.gbrabqm3yycc" w:id="71"/>
      <w:bookmarkEnd w:id="71"/>
      <w:r w:rsidDel="00000000" w:rsidR="00000000" w:rsidRPr="00000000">
        <w:rPr>
          <w:rtl w:val="0"/>
        </w:rPr>
        <w:t xml:space="preserve">Couche nationale d’échange</w:t>
      </w:r>
    </w:p>
    <w:p w:rsidR="00000000" w:rsidDel="00000000" w:rsidP="00000000" w:rsidRDefault="00000000" w:rsidRPr="00000000" w14:paraId="000003D6">
      <w:pPr>
        <w:rPr/>
      </w:pPr>
      <w:r w:rsidDel="00000000" w:rsidR="00000000" w:rsidRPr="00000000">
        <w:rPr>
          <w:rtl w:val="0"/>
        </w:rPr>
        <w:t xml:space="preserve">Cette couche permet aux systèmes de communiquer de manière gouvernée, sécurisée et traçable.</w:t>
      </w:r>
    </w:p>
    <w:p w:rsidR="00000000" w:rsidDel="00000000" w:rsidP="00000000" w:rsidRDefault="00000000" w:rsidRPr="00000000" w14:paraId="000003D7">
      <w:pPr>
        <w:rPr/>
      </w:pPr>
      <w:r w:rsidDel="00000000" w:rsidR="00000000" w:rsidRPr="00000000">
        <w:rPr>
          <w:rtl w:val="0"/>
        </w:rPr>
        <w:t xml:space="preserve">Elle assure :</w:t>
      </w:r>
    </w:p>
    <w:p w:rsidR="00000000" w:rsidDel="00000000" w:rsidP="00000000" w:rsidRDefault="00000000" w:rsidRPr="00000000" w14:paraId="000003D8">
      <w:pPr>
        <w:numPr>
          <w:ilvl w:val="0"/>
          <w:numId w:val="17"/>
        </w:numPr>
        <w:spacing w:after="200" w:lineRule="auto"/>
        <w:ind w:left="720" w:hanging="360"/>
      </w:pPr>
      <w:r w:rsidDel="00000000" w:rsidR="00000000" w:rsidRPr="00000000">
        <w:rPr>
          <w:rtl w:val="0"/>
        </w:rPr>
        <w:t xml:space="preserve">la médiation entre systèmes ;</w:t>
      </w:r>
    </w:p>
    <w:p w:rsidR="00000000" w:rsidDel="00000000" w:rsidP="00000000" w:rsidRDefault="00000000" w:rsidRPr="00000000" w14:paraId="000003D9">
      <w:pPr>
        <w:numPr>
          <w:ilvl w:val="0"/>
          <w:numId w:val="17"/>
        </w:numPr>
        <w:spacing w:after="200" w:before="0" w:lineRule="auto"/>
        <w:ind w:left="720" w:hanging="360"/>
      </w:pPr>
      <w:r w:rsidDel="00000000" w:rsidR="00000000" w:rsidRPr="00000000">
        <w:rPr>
          <w:rtl w:val="0"/>
        </w:rPr>
        <w:t xml:space="preserve">la transformation des formats ;</w:t>
      </w:r>
    </w:p>
    <w:p w:rsidR="00000000" w:rsidDel="00000000" w:rsidP="00000000" w:rsidRDefault="00000000" w:rsidRPr="00000000" w14:paraId="000003DA">
      <w:pPr>
        <w:numPr>
          <w:ilvl w:val="0"/>
          <w:numId w:val="17"/>
        </w:numPr>
        <w:spacing w:after="200" w:before="0" w:lineRule="auto"/>
        <w:ind w:left="720" w:hanging="360"/>
      </w:pPr>
      <w:r w:rsidDel="00000000" w:rsidR="00000000" w:rsidRPr="00000000">
        <w:rPr>
          <w:rtl w:val="0"/>
        </w:rPr>
        <w:t xml:space="preserve">le routage des échanges ;</w:t>
      </w:r>
    </w:p>
    <w:p w:rsidR="00000000" w:rsidDel="00000000" w:rsidP="00000000" w:rsidRDefault="00000000" w:rsidRPr="00000000" w14:paraId="000003DB">
      <w:pPr>
        <w:numPr>
          <w:ilvl w:val="0"/>
          <w:numId w:val="17"/>
        </w:numPr>
        <w:spacing w:after="200" w:before="0" w:lineRule="auto"/>
        <w:ind w:left="720" w:hanging="360"/>
      </w:pPr>
      <w:r w:rsidDel="00000000" w:rsidR="00000000" w:rsidRPr="00000000">
        <w:rPr>
          <w:rtl w:val="0"/>
        </w:rPr>
        <w:t xml:space="preserve">la journalisation ;</w:t>
      </w:r>
    </w:p>
    <w:p w:rsidR="00000000" w:rsidDel="00000000" w:rsidP="00000000" w:rsidRDefault="00000000" w:rsidRPr="00000000" w14:paraId="000003DC">
      <w:pPr>
        <w:numPr>
          <w:ilvl w:val="0"/>
          <w:numId w:val="17"/>
        </w:numPr>
        <w:spacing w:after="200" w:before="0" w:lineRule="auto"/>
        <w:ind w:left="720" w:hanging="360"/>
      </w:pPr>
      <w:r w:rsidDel="00000000" w:rsidR="00000000" w:rsidRPr="00000000">
        <w:rPr>
          <w:rtl w:val="0"/>
        </w:rPr>
        <w:t xml:space="preserve">l’application des règles de sécurité ;</w:t>
      </w:r>
    </w:p>
    <w:p w:rsidR="00000000" w:rsidDel="00000000" w:rsidP="00000000" w:rsidRDefault="00000000" w:rsidRPr="00000000" w14:paraId="000003DD">
      <w:pPr>
        <w:numPr>
          <w:ilvl w:val="0"/>
          <w:numId w:val="17"/>
        </w:numPr>
        <w:spacing w:after="200" w:before="0" w:lineRule="auto"/>
        <w:ind w:left="720" w:hanging="360"/>
      </w:pPr>
      <w:r w:rsidDel="00000000" w:rsidR="00000000" w:rsidRPr="00000000">
        <w:rPr>
          <w:rtl w:val="0"/>
        </w:rPr>
        <w:t xml:space="preserve">la gestion des contrats d’interface ;</w:t>
      </w:r>
    </w:p>
    <w:p w:rsidR="00000000" w:rsidDel="00000000" w:rsidP="00000000" w:rsidRDefault="00000000" w:rsidRPr="00000000" w14:paraId="000003DE">
      <w:pPr>
        <w:numPr>
          <w:ilvl w:val="0"/>
          <w:numId w:val="17"/>
        </w:numPr>
        <w:spacing w:after="200" w:lineRule="auto"/>
        <w:ind w:left="720" w:hanging="360"/>
      </w:pPr>
      <w:r w:rsidDel="00000000" w:rsidR="00000000" w:rsidRPr="00000000">
        <w:rPr>
          <w:rtl w:val="0"/>
        </w:rPr>
        <w:t xml:space="preserve">l’intégration progressive avec les composants DPI-H, OpenHIE et GovStack.</w:t>
      </w:r>
    </w:p>
    <w:p w:rsidR="00000000" w:rsidDel="00000000" w:rsidP="00000000" w:rsidRDefault="00000000" w:rsidRPr="00000000" w14:paraId="000003DF">
      <w:pPr>
        <w:pStyle w:val="Heading3"/>
        <w:rPr/>
      </w:pPr>
      <w:bookmarkStart w:colFirst="0" w:colLast="0" w:name="_heading=h.qrqbiorfvtjj" w:id="72"/>
      <w:bookmarkEnd w:id="72"/>
      <w:r w:rsidDel="00000000" w:rsidR="00000000" w:rsidRPr="00000000">
        <w:rPr>
          <w:rtl w:val="0"/>
        </w:rPr>
        <w:t xml:space="preserve">Données, analyse et pilotage</w:t>
      </w:r>
    </w:p>
    <w:p w:rsidR="00000000" w:rsidDel="00000000" w:rsidP="00000000" w:rsidRDefault="00000000" w:rsidRPr="00000000" w14:paraId="000003E0">
      <w:pPr>
        <w:rPr/>
      </w:pPr>
      <w:r w:rsidDel="00000000" w:rsidR="00000000" w:rsidRPr="00000000">
        <w:rPr>
          <w:rtl w:val="0"/>
        </w:rPr>
        <w:t xml:space="preserve">Cette couche regroupe les composants nécessaires à l’usage décisionnel des données :</w:t>
      </w:r>
    </w:p>
    <w:p w:rsidR="00000000" w:rsidDel="00000000" w:rsidP="00000000" w:rsidRDefault="00000000" w:rsidRPr="00000000" w14:paraId="000003E1">
      <w:pPr>
        <w:numPr>
          <w:ilvl w:val="0"/>
          <w:numId w:val="54"/>
        </w:numPr>
        <w:spacing w:after="200" w:lineRule="auto"/>
        <w:ind w:left="720" w:hanging="360"/>
      </w:pPr>
      <w:r w:rsidDel="00000000" w:rsidR="00000000" w:rsidRPr="00000000">
        <w:rPr>
          <w:rtl w:val="0"/>
        </w:rPr>
        <w:t xml:space="preserve">entrepôt national de données de santé ;</w:t>
      </w:r>
    </w:p>
    <w:p w:rsidR="00000000" w:rsidDel="00000000" w:rsidP="00000000" w:rsidRDefault="00000000" w:rsidRPr="00000000" w14:paraId="000003E2">
      <w:pPr>
        <w:numPr>
          <w:ilvl w:val="0"/>
          <w:numId w:val="54"/>
        </w:numPr>
        <w:spacing w:after="200" w:before="0" w:lineRule="auto"/>
        <w:ind w:left="720" w:hanging="360"/>
      </w:pPr>
      <w:r w:rsidDel="00000000" w:rsidR="00000000" w:rsidRPr="00000000">
        <w:rPr>
          <w:rtl w:val="0"/>
        </w:rPr>
        <w:t xml:space="preserve">tableaux de bord multi-niveaux ;</w:t>
      </w:r>
    </w:p>
    <w:p w:rsidR="00000000" w:rsidDel="00000000" w:rsidP="00000000" w:rsidRDefault="00000000" w:rsidRPr="00000000" w14:paraId="000003E3">
      <w:pPr>
        <w:numPr>
          <w:ilvl w:val="0"/>
          <w:numId w:val="54"/>
        </w:numPr>
        <w:spacing w:after="200" w:before="0" w:lineRule="auto"/>
        <w:ind w:left="720" w:hanging="360"/>
      </w:pPr>
      <w:r w:rsidDel="00000000" w:rsidR="00000000" w:rsidRPr="00000000">
        <w:rPr>
          <w:rtl w:val="0"/>
        </w:rPr>
        <w:t xml:space="preserve">outils d’analyse ;</w:t>
      </w:r>
    </w:p>
    <w:p w:rsidR="00000000" w:rsidDel="00000000" w:rsidP="00000000" w:rsidRDefault="00000000" w:rsidRPr="00000000" w14:paraId="000003E4">
      <w:pPr>
        <w:numPr>
          <w:ilvl w:val="0"/>
          <w:numId w:val="54"/>
        </w:numPr>
        <w:spacing w:after="200" w:before="0" w:lineRule="auto"/>
        <w:ind w:left="720" w:hanging="360"/>
      </w:pPr>
      <w:r w:rsidDel="00000000" w:rsidR="00000000" w:rsidRPr="00000000">
        <w:rPr>
          <w:rtl w:val="0"/>
        </w:rPr>
        <w:t xml:space="preserve">rapports nationaux ;</w:t>
      </w:r>
    </w:p>
    <w:p w:rsidR="00000000" w:rsidDel="00000000" w:rsidP="00000000" w:rsidRDefault="00000000" w:rsidRPr="00000000" w14:paraId="000003E5">
      <w:pPr>
        <w:numPr>
          <w:ilvl w:val="0"/>
          <w:numId w:val="54"/>
        </w:numPr>
        <w:spacing w:after="200" w:before="0" w:lineRule="auto"/>
        <w:ind w:left="720" w:hanging="360"/>
      </w:pPr>
      <w:r w:rsidDel="00000000" w:rsidR="00000000" w:rsidRPr="00000000">
        <w:rPr>
          <w:rtl w:val="0"/>
        </w:rPr>
        <w:t xml:space="preserve">suivi des indicateurs ;</w:t>
      </w:r>
    </w:p>
    <w:p w:rsidR="00000000" w:rsidDel="00000000" w:rsidP="00000000" w:rsidRDefault="00000000" w:rsidRPr="00000000" w14:paraId="000003E6">
      <w:pPr>
        <w:numPr>
          <w:ilvl w:val="0"/>
          <w:numId w:val="54"/>
        </w:numPr>
        <w:spacing w:after="200" w:before="0" w:lineRule="auto"/>
        <w:ind w:left="720" w:hanging="360"/>
      </w:pPr>
      <w:r w:rsidDel="00000000" w:rsidR="00000000" w:rsidRPr="00000000">
        <w:rPr>
          <w:rtl w:val="0"/>
        </w:rPr>
        <w:t xml:space="preserve">suivi des bénéfices des initiatives numériques ;</w:t>
      </w:r>
    </w:p>
    <w:p w:rsidR="00000000" w:rsidDel="00000000" w:rsidP="00000000" w:rsidRDefault="00000000" w:rsidRPr="00000000" w14:paraId="000003E7">
      <w:pPr>
        <w:numPr>
          <w:ilvl w:val="0"/>
          <w:numId w:val="54"/>
        </w:numPr>
        <w:spacing w:after="200" w:lineRule="auto"/>
        <w:ind w:left="720" w:hanging="360"/>
      </w:pPr>
      <w:r w:rsidDel="00000000" w:rsidR="00000000" w:rsidRPr="00000000">
        <w:rPr>
          <w:rtl w:val="0"/>
        </w:rPr>
        <w:t xml:space="preserve">mécanismes de revue de performance.</w:t>
      </w:r>
    </w:p>
    <w:p w:rsidR="00000000" w:rsidDel="00000000" w:rsidP="00000000" w:rsidRDefault="00000000" w:rsidRPr="00000000" w14:paraId="000003E8">
      <w:pPr>
        <w:pStyle w:val="Heading3"/>
        <w:rPr/>
      </w:pPr>
      <w:bookmarkStart w:colFirst="0" w:colLast="0" w:name="_heading=h.elmyr5jwxqf1" w:id="73"/>
      <w:bookmarkEnd w:id="73"/>
      <w:r w:rsidDel="00000000" w:rsidR="00000000" w:rsidRPr="00000000">
        <w:rPr>
          <w:rtl w:val="0"/>
        </w:rPr>
        <w:t xml:space="preserve">Infrastructure, sécurité et exploitation</w:t>
      </w:r>
    </w:p>
    <w:p w:rsidR="00000000" w:rsidDel="00000000" w:rsidP="00000000" w:rsidRDefault="00000000" w:rsidRPr="00000000" w14:paraId="000003E9">
      <w:pPr>
        <w:rPr/>
      </w:pPr>
      <w:r w:rsidDel="00000000" w:rsidR="00000000" w:rsidRPr="00000000">
        <w:rPr>
          <w:rtl w:val="0"/>
        </w:rPr>
        <w:t xml:space="preserve">Cette couche soutient l’ensemble du paysage applicatif :</w:t>
      </w:r>
    </w:p>
    <w:p w:rsidR="00000000" w:rsidDel="00000000" w:rsidP="00000000" w:rsidRDefault="00000000" w:rsidRPr="00000000" w14:paraId="000003EA">
      <w:pPr>
        <w:numPr>
          <w:ilvl w:val="0"/>
          <w:numId w:val="53"/>
        </w:numPr>
        <w:spacing w:after="200" w:lineRule="auto"/>
        <w:ind w:left="720" w:hanging="360"/>
      </w:pPr>
      <w:r w:rsidDel="00000000" w:rsidR="00000000" w:rsidRPr="00000000">
        <w:rPr>
          <w:rtl w:val="0"/>
        </w:rPr>
        <w:t xml:space="preserve">hébergement souverain ou contractualisé selon les règles nationales ;</w:t>
      </w:r>
    </w:p>
    <w:p w:rsidR="00000000" w:rsidDel="00000000" w:rsidP="00000000" w:rsidRDefault="00000000" w:rsidRPr="00000000" w14:paraId="000003EB">
      <w:pPr>
        <w:numPr>
          <w:ilvl w:val="0"/>
          <w:numId w:val="53"/>
        </w:numPr>
        <w:spacing w:after="200" w:before="0" w:lineRule="auto"/>
        <w:ind w:left="720" w:hanging="360"/>
      </w:pPr>
      <w:r w:rsidDel="00000000" w:rsidR="00000000" w:rsidRPr="00000000">
        <w:rPr>
          <w:rtl w:val="0"/>
        </w:rPr>
        <w:t xml:space="preserve">connectivité différenciée ;</w:t>
      </w:r>
    </w:p>
    <w:p w:rsidR="00000000" w:rsidDel="00000000" w:rsidP="00000000" w:rsidRDefault="00000000" w:rsidRPr="00000000" w14:paraId="000003EC">
      <w:pPr>
        <w:numPr>
          <w:ilvl w:val="0"/>
          <w:numId w:val="53"/>
        </w:numPr>
        <w:spacing w:after="200" w:before="0" w:lineRule="auto"/>
        <w:ind w:left="720" w:hanging="360"/>
      </w:pPr>
      <w:r w:rsidDel="00000000" w:rsidR="00000000" w:rsidRPr="00000000">
        <w:rPr>
          <w:rtl w:val="0"/>
        </w:rPr>
        <w:t xml:space="preserve">sauvegarde et continuité de service ;</w:t>
      </w:r>
    </w:p>
    <w:p w:rsidR="00000000" w:rsidDel="00000000" w:rsidP="00000000" w:rsidRDefault="00000000" w:rsidRPr="00000000" w14:paraId="000003ED">
      <w:pPr>
        <w:numPr>
          <w:ilvl w:val="0"/>
          <w:numId w:val="53"/>
        </w:numPr>
        <w:spacing w:after="200" w:before="0" w:lineRule="auto"/>
        <w:ind w:left="720" w:hanging="360"/>
      </w:pPr>
      <w:r w:rsidDel="00000000" w:rsidR="00000000" w:rsidRPr="00000000">
        <w:rPr>
          <w:rtl w:val="0"/>
        </w:rPr>
        <w:t xml:space="preserve">cybersécurité ;</w:t>
      </w:r>
    </w:p>
    <w:p w:rsidR="00000000" w:rsidDel="00000000" w:rsidP="00000000" w:rsidRDefault="00000000" w:rsidRPr="00000000" w14:paraId="000003EE">
      <w:pPr>
        <w:numPr>
          <w:ilvl w:val="0"/>
          <w:numId w:val="53"/>
        </w:numPr>
        <w:spacing w:after="200" w:before="0" w:lineRule="auto"/>
        <w:ind w:left="720" w:hanging="360"/>
      </w:pPr>
      <w:r w:rsidDel="00000000" w:rsidR="00000000" w:rsidRPr="00000000">
        <w:rPr>
          <w:rtl w:val="0"/>
        </w:rPr>
        <w:t xml:space="preserve">supervision technique ;</w:t>
      </w:r>
    </w:p>
    <w:p w:rsidR="00000000" w:rsidDel="00000000" w:rsidP="00000000" w:rsidRDefault="00000000" w:rsidRPr="00000000" w14:paraId="000003EF">
      <w:pPr>
        <w:numPr>
          <w:ilvl w:val="0"/>
          <w:numId w:val="53"/>
        </w:numPr>
        <w:spacing w:after="200" w:before="0" w:lineRule="auto"/>
        <w:ind w:left="720" w:hanging="360"/>
      </w:pPr>
      <w:r w:rsidDel="00000000" w:rsidR="00000000" w:rsidRPr="00000000">
        <w:rPr>
          <w:rtl w:val="0"/>
        </w:rPr>
        <w:t xml:space="preserve">support aux utilisateurs ;</w:t>
      </w:r>
    </w:p>
    <w:p w:rsidR="00000000" w:rsidDel="00000000" w:rsidP="00000000" w:rsidRDefault="00000000" w:rsidRPr="00000000" w14:paraId="000003F0">
      <w:pPr>
        <w:numPr>
          <w:ilvl w:val="0"/>
          <w:numId w:val="53"/>
        </w:numPr>
        <w:spacing w:after="200" w:before="0" w:lineRule="auto"/>
        <w:ind w:left="720" w:hanging="360"/>
      </w:pPr>
      <w:r w:rsidDel="00000000" w:rsidR="00000000" w:rsidRPr="00000000">
        <w:rPr>
          <w:rtl w:val="0"/>
        </w:rPr>
        <w:t xml:space="preserve">gestion des incidents ;</w:t>
      </w:r>
    </w:p>
    <w:p w:rsidR="00000000" w:rsidDel="00000000" w:rsidP="00000000" w:rsidRDefault="00000000" w:rsidRPr="00000000" w14:paraId="000003F1">
      <w:pPr>
        <w:numPr>
          <w:ilvl w:val="0"/>
          <w:numId w:val="53"/>
        </w:numPr>
        <w:spacing w:after="200" w:before="0" w:lineRule="auto"/>
        <w:ind w:left="720" w:hanging="360"/>
      </w:pPr>
      <w:r w:rsidDel="00000000" w:rsidR="00000000" w:rsidRPr="00000000">
        <w:rPr>
          <w:rtl w:val="0"/>
        </w:rPr>
        <w:t xml:space="preserve">maintenance applicative ;</w:t>
      </w:r>
    </w:p>
    <w:p w:rsidR="00000000" w:rsidDel="00000000" w:rsidP="00000000" w:rsidRDefault="00000000" w:rsidRPr="00000000" w14:paraId="000003F2">
      <w:pPr>
        <w:numPr>
          <w:ilvl w:val="0"/>
          <w:numId w:val="53"/>
        </w:numPr>
        <w:spacing w:after="200" w:lineRule="auto"/>
        <w:ind w:left="720" w:hanging="360"/>
      </w:pPr>
      <w:r w:rsidDel="00000000" w:rsidR="00000000" w:rsidRPr="00000000">
        <w:rPr>
          <w:rtl w:val="0"/>
        </w:rPr>
        <w:t xml:space="preserve">documentation technique.</w:t>
      </w:r>
    </w:p>
    <w:p w:rsidR="00000000" w:rsidDel="00000000" w:rsidP="00000000" w:rsidRDefault="00000000" w:rsidRPr="00000000" w14:paraId="000003F3">
      <w:pPr>
        <w:rPr/>
      </w:pPr>
      <w:r w:rsidDel="00000000" w:rsidR="00000000" w:rsidRPr="00000000">
        <w:rPr>
          <w:rtl w:val="0"/>
        </w:rPr>
        <w:t xml:space="preserve">Les choix précis d’infrastructure relèvent de l'architecture de référence technique. Le présent cadre fixe les exigences auxquelles cette infrastructure doit répondre.</w:t>
      </w:r>
    </w:p>
    <w:p w:rsidR="00000000" w:rsidDel="00000000" w:rsidP="00000000" w:rsidRDefault="00000000" w:rsidRPr="00000000" w14:paraId="000003F4">
      <w:pPr>
        <w:pStyle w:val="Heading2"/>
        <w:rPr/>
      </w:pPr>
      <w:bookmarkStart w:colFirst="0" w:colLast="0" w:name="_heading=h.6j7zqxvmiwfg" w:id="74"/>
      <w:bookmarkEnd w:id="74"/>
      <w:r w:rsidDel="00000000" w:rsidR="00000000" w:rsidRPr="00000000">
        <w:rPr>
          <w:rtl w:val="0"/>
        </w:rPr>
        <w:t xml:space="preserve">Domaines applicatifs cibles par flux de valeur</w:t>
      </w:r>
    </w:p>
    <w:p w:rsidR="00000000" w:rsidDel="00000000" w:rsidP="00000000" w:rsidRDefault="00000000" w:rsidRPr="00000000" w14:paraId="000003F5">
      <w:pPr>
        <w:rPr/>
      </w:pPr>
      <w:r w:rsidDel="00000000" w:rsidR="00000000" w:rsidRPr="00000000">
        <w:rPr>
          <w:rtl w:val="0"/>
        </w:rPr>
        <w:t xml:space="preserve">Le cadre retient les domaines applicatifs suivants. Ils décrivent des familles de systèmes nécessaires, sans imposer un logiciel particulier.</w:t>
      </w:r>
    </w:p>
    <w:p w:rsidR="00000000" w:rsidDel="00000000" w:rsidP="00000000" w:rsidRDefault="00000000" w:rsidRPr="00000000" w14:paraId="000003F6">
      <w:pPr>
        <w:rPr/>
      </w:pPr>
      <w:r w:rsidDel="00000000" w:rsidR="00000000" w:rsidRPr="00000000">
        <w:rPr>
          <w:rtl w:val="0"/>
        </w:rPr>
      </w:r>
    </w:p>
    <w:tbl>
      <w:tblPr>
        <w:tblStyle w:val="Table20"/>
        <w:tblW w:w="9015.0" w:type="dxa"/>
        <w:jc w:val="left"/>
        <w:tblLayout w:type="fixed"/>
        <w:tblLook w:val="0600"/>
      </w:tblPr>
      <w:tblGrid>
        <w:gridCol w:w="1725"/>
        <w:gridCol w:w="2475"/>
        <w:gridCol w:w="3225"/>
        <w:gridCol w:w="1590"/>
        <w:tblGridChange w:id="0">
          <w:tblGrid>
            <w:gridCol w:w="1725"/>
            <w:gridCol w:w="2475"/>
            <w:gridCol w:w="3225"/>
            <w:gridCol w:w="1590"/>
          </w:tblGrid>
        </w:tblGridChange>
      </w:tblGrid>
      <w:tr>
        <w:trPr>
          <w:cantSplit w:val="0"/>
          <w:trHeight w:val="82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F7">
            <w:pPr>
              <w:spacing w:line="240" w:lineRule="auto"/>
              <w:rPr>
                <w:b w:val="1"/>
                <w:bCs w:val="1"/>
              </w:rPr>
            </w:pPr>
            <w:r w:rsidDel="00000000" w:rsidR="00000000" w:rsidRPr="00000000">
              <w:rPr>
                <w:b w:val="1"/>
                <w:bCs w:val="1"/>
                <w:rtl w:val="0"/>
              </w:rPr>
              <w:t xml:space="preserve">Flux de valeur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F8">
            <w:pPr>
              <w:spacing w:line="240" w:lineRule="auto"/>
              <w:rPr>
                <w:b w:val="1"/>
                <w:bCs w:val="1"/>
              </w:rPr>
            </w:pPr>
            <w:r w:rsidDel="00000000" w:rsidR="00000000" w:rsidRPr="00000000">
              <w:rPr>
                <w:b w:val="1"/>
                <w:bCs w:val="1"/>
                <w:rtl w:val="0"/>
              </w:rPr>
              <w:t xml:space="preserve">Domaine applicatif</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F9">
            <w:pPr>
              <w:spacing w:line="240" w:lineRule="auto"/>
              <w:rPr>
                <w:b w:val="1"/>
                <w:bCs w:val="1"/>
              </w:rPr>
            </w:pPr>
            <w:r w:rsidDel="00000000" w:rsidR="00000000" w:rsidRPr="00000000">
              <w:rPr>
                <w:b w:val="1"/>
                <w:bCs w:val="1"/>
                <w:rtl w:val="0"/>
              </w:rPr>
              <w:t xml:space="preserve">Services numériques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FA">
            <w:pPr>
              <w:spacing w:line="240" w:lineRule="auto"/>
              <w:rPr>
                <w:b w:val="1"/>
                <w:bCs w:val="1"/>
              </w:rPr>
            </w:pPr>
            <w:r w:rsidDel="00000000" w:rsidR="00000000" w:rsidRPr="00000000">
              <w:rPr>
                <w:b w:val="1"/>
                <w:bCs w:val="1"/>
                <w:rtl w:val="0"/>
              </w:rPr>
              <w:t xml:space="preserve">Capabilités</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line="240" w:lineRule="auto"/>
              <w:rPr/>
            </w:pPr>
            <w:r w:rsidDel="00000000" w:rsidR="00000000" w:rsidRPr="00000000">
              <w:rPr>
                <w:rtl w:val="0"/>
              </w:rPr>
              <w:t xml:space="preserve">VS-01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line="240" w:lineRule="auto"/>
              <w:rPr/>
            </w:pPr>
            <w:r w:rsidDel="00000000" w:rsidR="00000000" w:rsidRPr="00000000">
              <w:rPr>
                <w:rtl w:val="0"/>
              </w:rPr>
              <w:t xml:space="preserve">Dossier patient et parcours de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Identification patient, dossier de soins, historique, consultation, référence, contre-référence, suivi, continuité des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line="240" w:lineRule="auto"/>
              <w:rPr/>
            </w:pPr>
            <w:r w:rsidDel="00000000" w:rsidR="00000000" w:rsidRPr="00000000">
              <w:rPr>
                <w:rtl w:val="0"/>
              </w:rPr>
              <w:t xml:space="preserve">CAP-01, CAP-02, CAP-03, CAP-14, CAP-15</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line="240" w:lineRule="auto"/>
              <w:rPr/>
            </w:pPr>
            <w:r w:rsidDel="00000000" w:rsidR="00000000" w:rsidRPr="00000000">
              <w:rPr>
                <w:rtl w:val="0"/>
              </w:rPr>
              <w:t xml:space="preserve">VS-01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line="240" w:lineRule="auto"/>
              <w:rPr/>
            </w:pPr>
            <w:r w:rsidDel="00000000" w:rsidR="00000000" w:rsidRPr="00000000">
              <w:rPr>
                <w:rtl w:val="0"/>
              </w:rPr>
              <w:t xml:space="preserve">Système d’information hospitalier et formation sanitaire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Gestion des activités de soins, admissions, consultations, actes, services, statistiques opérationnelles.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line="240" w:lineRule="auto"/>
              <w:rPr/>
            </w:pPr>
            <w:r w:rsidDel="00000000" w:rsidR="00000000" w:rsidRPr="00000000">
              <w:rPr>
                <w:rtl w:val="0"/>
              </w:rPr>
              <w:t xml:space="preserve">CAP-01, CAP-03, CAP-13</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line="240" w:lineRule="auto"/>
              <w:rPr/>
            </w:pPr>
            <w:r w:rsidDel="00000000" w:rsidR="00000000" w:rsidRPr="00000000">
              <w:rPr>
                <w:rtl w:val="0"/>
              </w:rPr>
              <w:t xml:space="preserve">VS-01 / VS-02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line="240" w:lineRule="auto"/>
              <w:rPr/>
            </w:pPr>
            <w:r w:rsidDel="00000000" w:rsidR="00000000" w:rsidRPr="00000000">
              <w:rPr>
                <w:rtl w:val="0"/>
              </w:rPr>
              <w:t xml:space="preserve">Santé communautaire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line="240" w:lineRule="auto"/>
              <w:rPr/>
            </w:pPr>
            <w:r w:rsidDel="00000000" w:rsidR="00000000" w:rsidRPr="00000000">
              <w:rPr>
                <w:rtl w:val="0"/>
              </w:rPr>
              <w:t xml:space="preserve">Suivi communautaire, sensibilisation, remontée d’alertes, visites à domicile, suivi des ménages, supervision communautaire.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line="240" w:lineRule="auto"/>
              <w:rPr/>
            </w:pPr>
            <w:r w:rsidDel="00000000" w:rsidR="00000000" w:rsidRPr="00000000">
              <w:rPr>
                <w:rtl w:val="0"/>
              </w:rPr>
              <w:t xml:space="preserve">CAP-04, CAP-05, CAP-06</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VS-02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line="240" w:lineRule="auto"/>
              <w:rPr/>
            </w:pPr>
            <w:r w:rsidDel="00000000" w:rsidR="00000000" w:rsidRPr="00000000">
              <w:rPr>
                <w:rtl w:val="0"/>
              </w:rPr>
              <w:t xml:space="preserve">Surveillance épidémiologique et riposte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line="240" w:lineRule="auto"/>
              <w:rPr/>
            </w:pPr>
            <w:r w:rsidDel="00000000" w:rsidR="00000000" w:rsidRPr="00000000">
              <w:rPr>
                <w:rtl w:val="0"/>
              </w:rPr>
              <w:t xml:space="preserve">Notification des cas, alertes, investigation, confirmation, riposte, clôture, suivi des événements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CAP-05, CAP-06, CAP-13, CAP-14</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line="240" w:lineRule="auto"/>
              <w:rPr/>
            </w:pPr>
            <w:r w:rsidDel="00000000" w:rsidR="00000000" w:rsidRPr="00000000">
              <w:rPr>
                <w:rtl w:val="0"/>
              </w:rPr>
              <w:t xml:space="preserve">VS-02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line="240" w:lineRule="auto"/>
              <w:rPr/>
            </w:pPr>
            <w:r w:rsidDel="00000000" w:rsidR="00000000" w:rsidRPr="00000000">
              <w:rPr>
                <w:rtl w:val="0"/>
              </w:rPr>
              <w:t xml:space="preserve">Vaccination, prévention et promotion de la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line="240" w:lineRule="auto"/>
              <w:rPr/>
            </w:pPr>
            <w:r w:rsidDel="00000000" w:rsidR="00000000" w:rsidRPr="00000000">
              <w:rPr>
                <w:rtl w:val="0"/>
              </w:rPr>
              <w:t xml:space="preserve">Registre vaccinal, suivi des campagnes, rappels, couverture, chaîne du froid liée aux vaccins, promotion de la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CAP-06, CAP-10, CAP-13</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VS-03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line="240" w:lineRule="auto"/>
              <w:rPr/>
            </w:pPr>
            <w:r w:rsidDel="00000000" w:rsidR="00000000" w:rsidRPr="00000000">
              <w:rPr>
                <w:rtl w:val="0"/>
              </w:rPr>
              <w:t xml:space="preserve">Couverture santé universelle et gestion des bénéficiaires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rtl w:val="0"/>
              </w:rPr>
              <w:t xml:space="preserve">Enregistrement des bénéficiaires, vérification des droits, exemptions, panier de soins, éligibilité, suivi de la couverture.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line="240" w:lineRule="auto"/>
              <w:rPr/>
            </w:pPr>
            <w:r w:rsidDel="00000000" w:rsidR="00000000" w:rsidRPr="00000000">
              <w:rPr>
                <w:rtl w:val="0"/>
              </w:rPr>
              <w:t xml:space="preserve">CAP-07, CAP-14, CAP-15</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VS-03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Facturation, remboursement et achat stratégique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line="240" w:lineRule="auto"/>
              <w:rPr/>
            </w:pPr>
            <w:r w:rsidDel="00000000" w:rsidR="00000000" w:rsidRPr="00000000">
              <w:rPr>
                <w:rtl w:val="0"/>
              </w:rPr>
              <w:t xml:space="preserve">Facturation des prestations, validation, remboursement, contrôle, audit, suivi des coûts et paiements.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CAP-07, CAP-08, CAP-12, CAP-13</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VS-01 / VS-02 / VS-04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Logistique et chaîne d’approvisionnement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line="240" w:lineRule="auto"/>
              <w:rPr/>
            </w:pPr>
            <w:r w:rsidDel="00000000" w:rsidR="00000000" w:rsidRPr="00000000">
              <w:rPr>
                <w:rtl w:val="0"/>
              </w:rPr>
              <w:t xml:space="preserve">Gestion des stocks, commandes, distribution, ruptures, traçabilité, chaîne du froid, disponibilité des produits.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CAP-10, CAP-13, CAP-14</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VS-04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Ressources humaines en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Référentiel agents, affectation, disponibilité, formation, supervision, compétences, charge de travail.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CAP-09, CAP-13, CAP-14</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line="240" w:lineRule="auto"/>
              <w:rPr/>
            </w:pPr>
            <w:r w:rsidDel="00000000" w:rsidR="00000000" w:rsidRPr="00000000">
              <w:rPr>
                <w:rtl w:val="0"/>
              </w:rPr>
              <w:t xml:space="preserve">VS-04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line="240" w:lineRule="auto"/>
              <w:rPr/>
            </w:pPr>
            <w:r w:rsidDel="00000000" w:rsidR="00000000" w:rsidRPr="00000000">
              <w:rPr>
                <w:rtl w:val="0"/>
              </w:rPr>
              <w:t xml:space="preserve">Entrepôt national de données et tableaux de bord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Consolidation, analyse, indicateurs, visualisation, revues de performance, redevabilité.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line="240" w:lineRule="auto"/>
              <w:rPr/>
            </w:pPr>
            <w:r w:rsidDel="00000000" w:rsidR="00000000" w:rsidRPr="00000000">
              <w:rPr>
                <w:rtl w:val="0"/>
              </w:rPr>
              <w:t xml:space="preserve">CAP-13, CAP-08, CAP-16</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line="240" w:lineRule="auto"/>
              <w:rPr/>
            </w:pPr>
            <w:r w:rsidDel="00000000" w:rsidR="00000000" w:rsidRPr="00000000">
              <w:rPr>
                <w:rtl w:val="0"/>
              </w:rPr>
              <w:t xml:space="preserve">VS-04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Gestion du portefeuille numérique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line="240" w:lineRule="auto"/>
              <w:rPr/>
            </w:pPr>
            <w:r w:rsidDel="00000000" w:rsidR="00000000" w:rsidRPr="00000000">
              <w:rPr>
                <w:rtl w:val="0"/>
              </w:rPr>
              <w:t xml:space="preserve">Registre des initiatives, suivi des financements, alignement stratégique, maturité des Capabilités, bénéfices attendus.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CAP-16, CAP-08, CAP-13</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line="240" w:lineRule="auto"/>
              <w:rPr/>
            </w:pPr>
            <w:r w:rsidDel="00000000" w:rsidR="00000000" w:rsidRPr="00000000">
              <w:rPr>
                <w:rtl w:val="0"/>
              </w:rPr>
              <w:t xml:space="preserve">Tous les 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Référentiels nationaux et services partagés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FOSA, géographie, indicateurs, agents, produits, bénéficiaires, terminologies, identité, accès, consentement.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CAP-13, CAP-14, CAP-15</w:t>
            </w:r>
          </w:p>
        </w:tc>
      </w:tr>
    </w:tbl>
    <w:p w:rsidR="00000000" w:rsidDel="00000000" w:rsidP="00000000" w:rsidRDefault="00000000" w:rsidRPr="00000000" w14:paraId="0000042B">
      <w:pPr>
        <w:pStyle w:val="Heading2"/>
        <w:rPr/>
      </w:pPr>
      <w:bookmarkStart w:colFirst="0" w:colLast="0" w:name="_heading=h.nxpjaef3m3hb" w:id="75"/>
      <w:bookmarkEnd w:id="75"/>
      <w:r w:rsidDel="00000000" w:rsidR="00000000" w:rsidRPr="00000000">
        <w:rPr>
          <w:rtl w:val="0"/>
        </w:rPr>
        <w:t xml:space="preserve">Services applicatifs partagés prioritaires</w:t>
      </w:r>
    </w:p>
    <w:p w:rsidR="00000000" w:rsidDel="00000000" w:rsidP="00000000" w:rsidRDefault="00000000" w:rsidRPr="00000000" w14:paraId="0000042C">
      <w:pPr>
        <w:rPr/>
      </w:pPr>
      <w:r w:rsidDel="00000000" w:rsidR="00000000" w:rsidRPr="00000000">
        <w:rPr>
          <w:rtl w:val="0"/>
        </w:rPr>
        <w:t xml:space="preserve">Certains services numériques doivent être conçus comme des services nationaux partagés, réutilisables par plusieurs applications.</w:t>
      </w:r>
    </w:p>
    <w:p w:rsidR="00000000" w:rsidDel="00000000" w:rsidP="00000000" w:rsidRDefault="00000000" w:rsidRPr="00000000" w14:paraId="0000042D">
      <w:pPr>
        <w:rPr/>
      </w:pPr>
      <w:r w:rsidDel="00000000" w:rsidR="00000000" w:rsidRPr="00000000">
        <w:rPr>
          <w:rtl w:val="0"/>
        </w:rPr>
      </w:r>
    </w:p>
    <w:tbl>
      <w:tblPr>
        <w:tblStyle w:val="Table21"/>
        <w:tblW w:w="9025.511811023624" w:type="dxa"/>
        <w:jc w:val="left"/>
        <w:tblLayout w:type="fixed"/>
        <w:tblLook w:val="0600"/>
      </w:tblPr>
      <w:tblGrid>
        <w:gridCol w:w="2609.5603572174386"/>
        <w:gridCol w:w="3595.185671993809"/>
        <w:gridCol w:w="2820.7657818123753"/>
        <w:tblGridChange w:id="0">
          <w:tblGrid>
            <w:gridCol w:w="2609.5603572174386"/>
            <w:gridCol w:w="3595.185671993809"/>
            <w:gridCol w:w="2820.7657818123753"/>
          </w:tblGrid>
        </w:tblGridChange>
      </w:tblGrid>
      <w:tr>
        <w:trPr>
          <w:cantSplit w:val="0"/>
          <w:trHeight w:val="800"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42E">
            <w:pPr>
              <w:spacing w:line="240" w:lineRule="auto"/>
              <w:rPr>
                <w:b w:val="1"/>
                <w:bCs w:val="1"/>
              </w:rPr>
            </w:pPr>
            <w:r w:rsidDel="00000000" w:rsidR="00000000" w:rsidRPr="00000000">
              <w:rPr>
                <w:b w:val="1"/>
                <w:bCs w:val="1"/>
                <w:rtl w:val="0"/>
              </w:rPr>
              <w:t xml:space="preserve">Service partagé</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42F">
            <w:pPr>
              <w:spacing w:line="240" w:lineRule="auto"/>
              <w:rPr>
                <w:b w:val="1"/>
                <w:bCs w:val="1"/>
              </w:rPr>
            </w:pPr>
            <w:r w:rsidDel="00000000" w:rsidR="00000000" w:rsidRPr="00000000">
              <w:rPr>
                <w:b w:val="1"/>
                <w:bCs w:val="1"/>
                <w:rtl w:val="0"/>
              </w:rPr>
              <w:t xml:space="preserve">Rôle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430">
            <w:pPr>
              <w:spacing w:line="240" w:lineRule="auto"/>
              <w:rPr>
                <w:b w:val="1"/>
                <w:bCs w:val="1"/>
              </w:rPr>
            </w:pPr>
            <w:r w:rsidDel="00000000" w:rsidR="00000000" w:rsidRPr="00000000">
              <w:rPr>
                <w:b w:val="1"/>
                <w:bCs w:val="1"/>
                <w:rtl w:val="0"/>
              </w:rPr>
              <w:t xml:space="preserve">Applications consommatrices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Service d’identité patient / bénéficiaire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Identifier de manière fiable les patients et bénéficiaires pour la continuité des soins et la protection financière.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line="240" w:lineRule="auto"/>
              <w:rPr/>
            </w:pPr>
            <w:r w:rsidDel="00000000" w:rsidR="00000000" w:rsidRPr="00000000">
              <w:rPr>
                <w:rtl w:val="0"/>
              </w:rPr>
              <w:t xml:space="preserve">Dossier patient, CSU, référence, surveillance, entrepôt de données.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Service d’identité agent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line="240" w:lineRule="auto"/>
              <w:rPr/>
            </w:pPr>
            <w:r w:rsidDel="00000000" w:rsidR="00000000" w:rsidRPr="00000000">
              <w:rPr>
                <w:rtl w:val="0"/>
              </w:rPr>
              <w:t xml:space="preserve">Identifier les professionnels, leurs rôles, affectations et droits d’accès.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line="240" w:lineRule="auto"/>
              <w:rPr/>
            </w:pPr>
            <w:r w:rsidDel="00000000" w:rsidR="00000000" w:rsidRPr="00000000">
              <w:rPr>
                <w:rtl w:val="0"/>
              </w:rPr>
              <w:t xml:space="preserve">RH santé, dossier patient, surveillance, logistique, tableaux de bord.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line="240" w:lineRule="auto"/>
              <w:rPr/>
            </w:pPr>
            <w:r w:rsidDel="00000000" w:rsidR="00000000" w:rsidRPr="00000000">
              <w:rPr>
                <w:rtl w:val="0"/>
              </w:rPr>
              <w:t xml:space="preserve">Référentiel FOSA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Identifier les structures de santé et leurs caractéristiques.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line="240" w:lineRule="auto"/>
              <w:rPr/>
            </w:pPr>
            <w:r w:rsidDel="00000000" w:rsidR="00000000" w:rsidRPr="00000000">
              <w:rPr>
                <w:rtl w:val="0"/>
              </w:rPr>
              <w:t xml:space="preserve">Tous les systèmes métier.</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line="240" w:lineRule="auto"/>
              <w:rPr/>
            </w:pPr>
            <w:r w:rsidDel="00000000" w:rsidR="00000000" w:rsidRPr="00000000">
              <w:rPr>
                <w:rtl w:val="0"/>
              </w:rPr>
              <w:t xml:space="preserve">Référentiel géographique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line="240" w:lineRule="auto"/>
              <w:rPr/>
            </w:pPr>
            <w:r w:rsidDel="00000000" w:rsidR="00000000" w:rsidRPr="00000000">
              <w:rPr>
                <w:rtl w:val="0"/>
              </w:rPr>
              <w:t xml:space="preserve">Harmoniser les zones administratives et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Surveillance, planification, tableaux de bord, logistique, CSU.</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Référentiel produits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Harmoniser médicaments, vaccins, intrants et consommables.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line="240" w:lineRule="auto"/>
              <w:rPr/>
            </w:pPr>
            <w:r w:rsidDel="00000000" w:rsidR="00000000" w:rsidRPr="00000000">
              <w:rPr>
                <w:rtl w:val="0"/>
              </w:rPr>
              <w:t xml:space="preserve">Logistique, vaccination, formations sanitaires, entrepôt de données.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Référentiel indicateurs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Garantir des définitions communes et stables des indicateurs.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DHIS2/HMIS, tableaux de bord, entrepôt national, portefeuille.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Service d’authentification et de gestion des accès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line="240" w:lineRule="auto"/>
              <w:rPr/>
            </w:pPr>
            <w:r w:rsidDel="00000000" w:rsidR="00000000" w:rsidRPr="00000000">
              <w:rPr>
                <w:rtl w:val="0"/>
              </w:rPr>
              <w:t xml:space="preserve">Contrôler l’accès aux applications selon les rôles et responsabilités.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Toutes les applications nationales.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Service de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line="240" w:lineRule="auto"/>
              <w:rPr/>
            </w:pPr>
            <w:r w:rsidDel="00000000" w:rsidR="00000000" w:rsidRPr="00000000">
              <w:rPr>
                <w:rtl w:val="0"/>
              </w:rPr>
              <w:t xml:space="preserve">Envoyer alertes, rappels, messages opérationnels ou notifications aux utilisateurs autorisés.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Vaccination, référence, surveillance, CSU, supervision.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line="240" w:lineRule="auto"/>
              <w:rPr/>
            </w:pPr>
            <w:r w:rsidDel="00000000" w:rsidR="00000000" w:rsidRPr="00000000">
              <w:rPr>
                <w:rtl w:val="0"/>
              </w:rPr>
              <w:t xml:space="preserve">Catalogue des API et contrats d’interface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line="240" w:lineRule="auto"/>
              <w:rPr/>
            </w:pPr>
            <w:r w:rsidDel="00000000" w:rsidR="00000000" w:rsidRPr="00000000">
              <w:rPr>
                <w:rtl w:val="0"/>
              </w:rPr>
              <w:t xml:space="preserve">Documenter les échanges autorisés entre systèmes.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Applications métier, couche d’échange, intégrateurs.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line="240" w:lineRule="auto"/>
              <w:rPr/>
            </w:pPr>
            <w:r w:rsidDel="00000000" w:rsidR="00000000" w:rsidRPr="00000000">
              <w:rPr>
                <w:rtl w:val="0"/>
              </w:rPr>
              <w:t xml:space="preserve">Registre national des initiatives numériques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line="240" w:lineRule="auto"/>
              <w:rPr/>
            </w:pPr>
            <w:r w:rsidDel="00000000" w:rsidR="00000000" w:rsidRPr="00000000">
              <w:rPr>
                <w:rtl w:val="0"/>
              </w:rPr>
              <w:t xml:space="preserve">Suivre les projets, financements, partenaires, systèmes déployés et bénéfices attendus.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line="240" w:lineRule="auto"/>
              <w:rPr/>
            </w:pPr>
            <w:r w:rsidDel="00000000" w:rsidR="00000000" w:rsidRPr="00000000">
              <w:rPr>
                <w:rtl w:val="0"/>
              </w:rPr>
              <w:t xml:space="preserve">Gouvernance, portefeuille, VRO, Comité d’architecture.</w:t>
            </w:r>
          </w:p>
        </w:tc>
      </w:tr>
    </w:tbl>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Ces services partagés doivent être réutilisés par défaut. La création d’un service parallèle doit être justifiée, limitée dans le temps et validée par les instances de gouvernance.</w:t>
      </w:r>
    </w:p>
    <w:p w:rsidR="00000000" w:rsidDel="00000000" w:rsidP="00000000" w:rsidRDefault="00000000" w:rsidRPr="00000000" w14:paraId="00000451">
      <w:pPr>
        <w:pStyle w:val="Heading2"/>
        <w:rPr/>
      </w:pPr>
      <w:bookmarkStart w:colFirst="0" w:colLast="0" w:name="_heading=h.u21mm79ks9px" w:id="76"/>
      <w:bookmarkEnd w:id="76"/>
      <w:r w:rsidDel="00000000" w:rsidR="00000000" w:rsidRPr="00000000">
        <w:rPr>
          <w:rtl w:val="0"/>
        </w:rPr>
        <w:t xml:space="preserve">Règles d’urbanisation applicative</w:t>
      </w:r>
    </w:p>
    <w:p w:rsidR="00000000" w:rsidDel="00000000" w:rsidP="00000000" w:rsidRDefault="00000000" w:rsidRPr="00000000" w14:paraId="00000452">
      <w:pPr>
        <w:rPr/>
      </w:pPr>
      <w:r w:rsidDel="00000000" w:rsidR="00000000" w:rsidRPr="00000000">
        <w:rPr>
          <w:rtl w:val="0"/>
        </w:rPr>
        <w:t xml:space="preserve">L’urbanisation applicative vise à organiser le paysage applicatif pour éviter les doublons, clarifier les responsabilités et faciliter l’évolution du système.</w:t>
      </w:r>
    </w:p>
    <w:p w:rsidR="00000000" w:rsidDel="00000000" w:rsidP="00000000" w:rsidRDefault="00000000" w:rsidRPr="00000000" w14:paraId="00000453">
      <w:pPr>
        <w:rPr/>
      </w:pPr>
      <w:r w:rsidDel="00000000" w:rsidR="00000000" w:rsidRPr="00000000">
        <w:rPr>
          <w:rtl w:val="0"/>
        </w:rPr>
        <w:t xml:space="preserve">Les règles suivantes s’appliquent :</w:t>
      </w:r>
    </w:p>
    <w:p w:rsidR="00000000" w:rsidDel="00000000" w:rsidP="00000000" w:rsidRDefault="00000000" w:rsidRPr="00000000" w14:paraId="00000454">
      <w:pPr>
        <w:numPr>
          <w:ilvl w:val="0"/>
          <w:numId w:val="18"/>
        </w:numPr>
        <w:spacing w:after="200" w:lineRule="auto"/>
        <w:ind w:left="720" w:hanging="360"/>
      </w:pPr>
      <w:r w:rsidDel="00000000" w:rsidR="00000000" w:rsidRPr="00000000">
        <w:rPr>
          <w:rtl w:val="0"/>
        </w:rPr>
        <w:t xml:space="preserve">Une application ne doit pas devenir propriétaire d’un référentiel national.</w:t>
        <w:br w:type="textWrapping"/>
        <w:t xml:space="preserve">Elle peut contribuer à l’alimenter ou le consommer, mais le référentiel reste un bien commun gouverné nationalement.</w:t>
      </w:r>
    </w:p>
    <w:p w:rsidR="00000000" w:rsidDel="00000000" w:rsidP="00000000" w:rsidRDefault="00000000" w:rsidRPr="00000000" w14:paraId="00000455">
      <w:pPr>
        <w:numPr>
          <w:ilvl w:val="0"/>
          <w:numId w:val="18"/>
        </w:numPr>
        <w:spacing w:after="200" w:before="0" w:lineRule="auto"/>
        <w:ind w:left="720" w:hanging="360"/>
      </w:pPr>
      <w:r w:rsidDel="00000000" w:rsidR="00000000" w:rsidRPr="00000000">
        <w:rPr>
          <w:rtl w:val="0"/>
        </w:rPr>
        <w:t xml:space="preserve">Une application ne doit pas collecter une donnée déjà disponible dans un système ou référentiel national. Elle doit réutiliser les données existantes via les mécanismes d’échange homologués.</w:t>
      </w:r>
    </w:p>
    <w:p w:rsidR="00000000" w:rsidDel="00000000" w:rsidP="00000000" w:rsidRDefault="00000000" w:rsidRPr="00000000" w14:paraId="00000456">
      <w:pPr>
        <w:numPr>
          <w:ilvl w:val="0"/>
          <w:numId w:val="18"/>
        </w:numPr>
        <w:spacing w:after="200" w:before="0" w:lineRule="auto"/>
        <w:ind w:left="720" w:hanging="360"/>
      </w:pPr>
      <w:r w:rsidDel="00000000" w:rsidR="00000000" w:rsidRPr="00000000">
        <w:rPr>
          <w:rtl w:val="0"/>
        </w:rPr>
        <w:t xml:space="preserve">Une application métier doit rester centrée sur son processus opérationnel.</w:t>
        <w:br w:type="textWrapping"/>
        <w:t xml:space="preserve">Elle ne doit pas absorber indéfiniment des fonctions de reporting, de référentiel, d’identité ou d’intégration qui relèvent de services partagés.</w:t>
      </w:r>
    </w:p>
    <w:p w:rsidR="00000000" w:rsidDel="00000000" w:rsidP="00000000" w:rsidRDefault="00000000" w:rsidRPr="00000000" w14:paraId="00000457">
      <w:pPr>
        <w:numPr>
          <w:ilvl w:val="0"/>
          <w:numId w:val="18"/>
        </w:numPr>
        <w:spacing w:after="200" w:before="0" w:lineRule="auto"/>
        <w:ind w:left="720" w:hanging="360"/>
      </w:pPr>
      <w:r w:rsidDel="00000000" w:rsidR="00000000" w:rsidRPr="00000000">
        <w:rPr>
          <w:rtl w:val="0"/>
        </w:rPr>
        <w:t xml:space="preserve">Une application analytique ne doit pas remplacer un système opérationnel.</w:t>
        <w:br w:type="textWrapping"/>
        <w:t xml:space="preserve">Un tableau de bord ou entrepôt de données ne doit pas devenir le lieu principal de correction ou de gestion des activités opérationnelles.</w:t>
      </w:r>
    </w:p>
    <w:p w:rsidR="00000000" w:rsidDel="00000000" w:rsidP="00000000" w:rsidRDefault="00000000" w:rsidRPr="00000000" w14:paraId="00000458">
      <w:pPr>
        <w:numPr>
          <w:ilvl w:val="0"/>
          <w:numId w:val="18"/>
        </w:numPr>
        <w:spacing w:after="200" w:before="0" w:lineRule="auto"/>
        <w:ind w:left="720" w:hanging="360"/>
      </w:pPr>
      <w:r w:rsidDel="00000000" w:rsidR="00000000" w:rsidRPr="00000000">
        <w:rPr>
          <w:rtl w:val="0"/>
        </w:rPr>
        <w:t xml:space="preserve">Les applications doivent exposer des interfaces documentées.</w:t>
        <w:br w:type="textWrapping"/>
        <w:t xml:space="preserve">Les échanges doivent être décrits dans des contrats d’interface et validés dans l’Architecture de Référence Technique.</w:t>
      </w:r>
    </w:p>
    <w:p w:rsidR="00000000" w:rsidDel="00000000" w:rsidP="00000000" w:rsidRDefault="00000000" w:rsidRPr="00000000" w14:paraId="00000459">
      <w:pPr>
        <w:numPr>
          <w:ilvl w:val="0"/>
          <w:numId w:val="18"/>
        </w:numPr>
        <w:spacing w:after="200" w:before="0" w:lineRule="auto"/>
        <w:ind w:left="720" w:hanging="360"/>
      </w:pPr>
      <w:r w:rsidDel="00000000" w:rsidR="00000000" w:rsidRPr="00000000">
        <w:rPr>
          <w:rtl w:val="0"/>
        </w:rPr>
        <w:t xml:space="preserve">Les doublons applicatifs doivent être identifiés et rationalisés.</w:t>
        <w:br w:type="textWrapping"/>
        <w:t xml:space="preserve">Lorsque plusieurs applications couvrent le même domaine, une trajectoire de consolidation, coexistence temporaire, interopérabilité ou retrait doit être définie.</w:t>
      </w:r>
    </w:p>
    <w:p w:rsidR="00000000" w:rsidDel="00000000" w:rsidP="00000000" w:rsidRDefault="00000000" w:rsidRPr="00000000" w14:paraId="0000045A">
      <w:pPr>
        <w:numPr>
          <w:ilvl w:val="0"/>
          <w:numId w:val="18"/>
        </w:numPr>
        <w:spacing w:after="200" w:before="0" w:lineRule="auto"/>
        <w:ind w:left="720" w:hanging="360"/>
      </w:pPr>
      <w:r w:rsidDel="00000000" w:rsidR="00000000" w:rsidRPr="00000000">
        <w:rPr>
          <w:rtl w:val="0"/>
        </w:rPr>
        <w:t xml:space="preserve">Les applications pilotes doivent avoir une trajectoire claire.</w:t>
        <w:br w:type="textWrapping"/>
        <w:t xml:space="preserve">Un pilote doit préciser s’il a vocation à être généralisé, intégré, remplacé ou arrêté après évaluation.</w:t>
      </w:r>
    </w:p>
    <w:p w:rsidR="00000000" w:rsidDel="00000000" w:rsidP="00000000" w:rsidRDefault="00000000" w:rsidRPr="00000000" w14:paraId="0000045B">
      <w:pPr>
        <w:numPr>
          <w:ilvl w:val="0"/>
          <w:numId w:val="18"/>
        </w:numPr>
        <w:spacing w:after="200" w:lineRule="auto"/>
        <w:ind w:left="720" w:hanging="360"/>
      </w:pPr>
      <w:r w:rsidDel="00000000" w:rsidR="00000000" w:rsidRPr="00000000">
        <w:rPr>
          <w:rtl w:val="0"/>
        </w:rPr>
        <w:t xml:space="preserve">Les applications doivent être conçues pour évoluer.</w:t>
        <w:br w:type="textWrapping"/>
        <w:t xml:space="preserve">Les choix doivent éviter les dépendances excessives à un fournisseur, à un bailleur ou à une architecture fermée.</w:t>
      </w:r>
    </w:p>
    <w:p w:rsidR="00000000" w:rsidDel="00000000" w:rsidP="00000000" w:rsidRDefault="00000000" w:rsidRPr="00000000" w14:paraId="0000045C">
      <w:pPr>
        <w:pStyle w:val="Heading2"/>
        <w:rPr/>
      </w:pPr>
      <w:bookmarkStart w:colFirst="0" w:colLast="0" w:name="_heading=h.icitkqe1tytm" w:id="77"/>
      <w:bookmarkEnd w:id="77"/>
      <w:r w:rsidDel="00000000" w:rsidR="00000000" w:rsidRPr="00000000">
        <w:rPr>
          <w:rtl w:val="0"/>
        </w:rPr>
        <w:t xml:space="preserve">Contraintes d’exploitation différenciées</w:t>
      </w:r>
    </w:p>
    <w:p w:rsidR="00000000" w:rsidDel="00000000" w:rsidP="00000000" w:rsidRDefault="00000000" w:rsidRPr="00000000" w14:paraId="0000045D">
      <w:pPr>
        <w:rPr/>
      </w:pPr>
      <w:r w:rsidDel="00000000" w:rsidR="00000000" w:rsidRPr="00000000">
        <w:rPr>
          <w:rtl w:val="0"/>
        </w:rPr>
        <w:t xml:space="preserve">Madagascar présente plusieurs contextes d’exploitation numérique. Les applications doivent être conçues en fonction du contexte réel d’utilisation, et non uniquement en fonction des conditions du niveau central.</w:t>
      </w:r>
    </w:p>
    <w:tbl>
      <w:tblPr>
        <w:tblStyle w:val="Table22"/>
        <w:tblW w:w="9025.511811023624" w:type="dxa"/>
        <w:jc w:val="left"/>
        <w:tblLayout w:type="fixed"/>
        <w:tblLook w:val="0600"/>
      </w:tblPr>
      <w:tblGrid>
        <w:gridCol w:w="1902.5741408492167"/>
        <w:gridCol w:w="3195.9496651703594"/>
        <w:gridCol w:w="3926.988005004048"/>
        <w:tblGridChange w:id="0">
          <w:tblGrid>
            <w:gridCol w:w="1902.5741408492167"/>
            <w:gridCol w:w="3195.9496651703594"/>
            <w:gridCol w:w="3926.988005004048"/>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b w:val="1"/>
                <w:bCs w:val="1"/>
              </w:rPr>
            </w:pPr>
            <w:r w:rsidDel="00000000" w:rsidR="00000000" w:rsidRPr="00000000">
              <w:rPr>
                <w:b w:val="1"/>
                <w:bCs w:val="1"/>
                <w:rtl w:val="0"/>
              </w:rPr>
              <w:t xml:space="preserve">Contexte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5F">
            <w:pPr>
              <w:spacing w:line="240" w:lineRule="auto"/>
              <w:rPr>
                <w:b w:val="1"/>
                <w:bCs w:val="1"/>
              </w:rPr>
            </w:pPr>
            <w:r w:rsidDel="00000000" w:rsidR="00000000" w:rsidRPr="00000000">
              <w:rPr>
                <w:b w:val="1"/>
                <w:bCs w:val="1"/>
                <w:rtl w:val="0"/>
              </w:rPr>
              <w:t xml:space="preserve">Caractéristiques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60">
            <w:pPr>
              <w:spacing w:line="240" w:lineRule="auto"/>
              <w:rPr>
                <w:b w:val="1"/>
                <w:bCs w:val="1"/>
              </w:rPr>
            </w:pPr>
            <w:r w:rsidDel="00000000" w:rsidR="00000000" w:rsidRPr="00000000">
              <w:rPr>
                <w:b w:val="1"/>
                <w:bCs w:val="1"/>
                <w:rtl w:val="0"/>
              </w:rPr>
              <w:t xml:space="preserve">Exigences applicatives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line="240" w:lineRule="auto"/>
              <w:rPr/>
            </w:pPr>
            <w:r w:rsidDel="00000000" w:rsidR="00000000" w:rsidRPr="00000000">
              <w:rPr>
                <w:rtl w:val="0"/>
              </w:rPr>
              <w:t xml:space="preserve">Connecté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Niveau central, certaines régions, établissements mieux équipés.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Applications web, échanges fréquents, synchronisation régulière, tableaux de bord avancés.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line="240" w:lineRule="auto"/>
              <w:rPr/>
            </w:pPr>
            <w:r w:rsidDel="00000000" w:rsidR="00000000" w:rsidRPr="00000000">
              <w:rPr>
                <w:rtl w:val="0"/>
              </w:rPr>
              <w:t xml:space="preserve">Intermittent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Districts, formations sanitaires avec connectivité instable.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line="240" w:lineRule="auto"/>
              <w:rPr/>
            </w:pPr>
            <w:r w:rsidDel="00000000" w:rsidR="00000000" w:rsidRPr="00000000">
              <w:rPr>
                <w:rtl w:val="0"/>
              </w:rPr>
              <w:t xml:space="preserve">Mode dégradé, synchronisation différée, tolérance aux coupures, files d’attente d’échanges.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Faible connectivité / hors ligne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line="240" w:lineRule="auto"/>
              <w:rPr/>
            </w:pPr>
            <w:r w:rsidDel="00000000" w:rsidR="00000000" w:rsidRPr="00000000">
              <w:rPr>
                <w:rtl w:val="0"/>
              </w:rPr>
              <w:t xml:space="preserve">Zones rurales, communautés, sites avec connectivité limitée ou absente.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Fonctionnement hors ligne, saisie locale, synchronisation ultérieure, interfaces simples, support mobile.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line="240" w:lineRule="auto"/>
              <w:rPr/>
            </w:pPr>
            <w:r w:rsidDel="00000000" w:rsidR="00000000" w:rsidRPr="00000000">
              <w:rPr>
                <w:rtl w:val="0"/>
              </w:rPr>
              <w:t xml:space="preserve">Mode assisté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Utilisateurs à faible littératie numérique ou équipements limités.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line="240" w:lineRule="auto"/>
              <w:rPr/>
            </w:pPr>
            <w:r w:rsidDel="00000000" w:rsidR="00000000" w:rsidRPr="00000000">
              <w:rPr>
                <w:rtl w:val="0"/>
              </w:rPr>
              <w:t xml:space="preserve">Parcours simplifiés, assistance par agent, impression ou QR code lorsque pertinent, langage adapté.</w:t>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Toute application destinée aux formations sanitaires, districts ou communautés doit au minimum satisfaire les exigences du contexte intermittent. Les applications critiques pour le soin, la surveillance ou la protection financière doivent prévoir des mécanismes de continuité en cas d’indisponibilité réseau.</w:t>
      </w:r>
    </w:p>
    <w:p w:rsidR="00000000" w:rsidDel="00000000" w:rsidP="00000000" w:rsidRDefault="00000000" w:rsidRPr="00000000" w14:paraId="0000046F">
      <w:pPr>
        <w:pStyle w:val="Heading2"/>
        <w:rPr/>
      </w:pPr>
      <w:bookmarkStart w:colFirst="0" w:colLast="0" w:name="_heading=h.grb8e8pjcc73" w:id="78"/>
      <w:bookmarkEnd w:id="78"/>
      <w:r w:rsidDel="00000000" w:rsidR="00000000" w:rsidRPr="00000000">
        <w:rPr>
          <w:rtl w:val="0"/>
        </w:rPr>
        <w:t xml:space="preserve">Cycle de vie applicatif</w:t>
      </w:r>
    </w:p>
    <w:p w:rsidR="00000000" w:rsidDel="00000000" w:rsidP="00000000" w:rsidRDefault="00000000" w:rsidRPr="00000000" w14:paraId="00000470">
      <w:pPr>
        <w:rPr/>
      </w:pPr>
      <w:r w:rsidDel="00000000" w:rsidR="00000000" w:rsidRPr="00000000">
        <w:rPr>
          <w:rtl w:val="0"/>
        </w:rPr>
        <w:t xml:space="preserve">Le portefeuille applicatif national doit être géré tout au long du cycle de vie des applications.</w:t>
      </w:r>
    </w:p>
    <w:tbl>
      <w:tblPr>
        <w:tblStyle w:val="Table23"/>
        <w:tblW w:w="9025.511811023624" w:type="dxa"/>
        <w:jc w:val="left"/>
        <w:tblLayout w:type="fixed"/>
        <w:tblLook w:val="0600"/>
      </w:tblPr>
      <w:tblGrid>
        <w:gridCol w:w="1919.6226368739792"/>
        <w:gridCol w:w="4242.882307418282"/>
        <w:gridCol w:w="2863.0068667313626"/>
        <w:tblGridChange w:id="0">
          <w:tblGrid>
            <w:gridCol w:w="1919.6226368739792"/>
            <w:gridCol w:w="4242.882307418282"/>
            <w:gridCol w:w="2863.0068667313626"/>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1">
            <w:pPr>
              <w:spacing w:line="240" w:lineRule="auto"/>
              <w:rPr>
                <w:b w:val="1"/>
                <w:bCs w:val="1"/>
              </w:rPr>
            </w:pPr>
            <w:r w:rsidDel="00000000" w:rsidR="00000000" w:rsidRPr="00000000">
              <w:rPr>
                <w:b w:val="1"/>
                <w:bCs w:val="1"/>
                <w:rtl w:val="0"/>
              </w:rPr>
              <w:t xml:space="preserve">Étape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2">
            <w:pPr>
              <w:spacing w:line="240" w:lineRule="auto"/>
              <w:rPr>
                <w:b w:val="1"/>
                <w:bCs w:val="1"/>
              </w:rPr>
            </w:pPr>
            <w:r w:rsidDel="00000000" w:rsidR="00000000" w:rsidRPr="00000000">
              <w:rPr>
                <w:b w:val="1"/>
                <w:bCs w:val="1"/>
                <w:rtl w:val="0"/>
              </w:rPr>
              <w:t xml:space="preserve">Objectif</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3">
            <w:pPr>
              <w:spacing w:line="240" w:lineRule="auto"/>
              <w:rPr>
                <w:b w:val="1"/>
                <w:bCs w:val="1"/>
              </w:rPr>
            </w:pPr>
            <w:r w:rsidDel="00000000" w:rsidR="00000000" w:rsidRPr="00000000">
              <w:rPr>
                <w:b w:val="1"/>
                <w:bCs w:val="1"/>
                <w:rtl w:val="0"/>
              </w:rPr>
              <w:t xml:space="preserve">Décision attendue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Cadrage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Vérifier le lien avec les flux de valeur, Capabilités, données et principes.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Autoriser ou non la conception détaillée.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Conception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Définir les services numériques, interfaces, données, sécurité, exploitation et indicateurs.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Valider l’architecture applicative.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line="240" w:lineRule="auto"/>
              <w:rPr/>
            </w:pPr>
            <w:r w:rsidDel="00000000" w:rsidR="00000000" w:rsidRPr="00000000">
              <w:rPr>
                <w:rtl w:val="0"/>
              </w:rPr>
              <w:t xml:space="preserve">Pilote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line="240" w:lineRule="auto"/>
              <w:rPr/>
            </w:pPr>
            <w:r w:rsidDel="00000000" w:rsidR="00000000" w:rsidRPr="00000000">
              <w:rPr>
                <w:rtl w:val="0"/>
              </w:rPr>
              <w:t xml:space="preserve">Tester l’usage, la valeur, l’intégration et l’adoption en conditions réelles.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line="240" w:lineRule="auto"/>
              <w:rPr/>
            </w:pPr>
            <w:r w:rsidDel="00000000" w:rsidR="00000000" w:rsidRPr="00000000">
              <w:rPr>
                <w:rtl w:val="0"/>
              </w:rPr>
              <w:t xml:space="preserve">Généraliser, corriger, intégrer ou arrêter.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line="240" w:lineRule="auto"/>
              <w:rPr/>
            </w:pPr>
            <w:r w:rsidDel="00000000" w:rsidR="00000000" w:rsidRPr="00000000">
              <w:rPr>
                <w:rtl w:val="0"/>
              </w:rPr>
              <w:t xml:space="preserve">Déploiement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Étendre progressivement selon la valeur démontrée et la capacité d’exploitation.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line="240" w:lineRule="auto"/>
              <w:rPr/>
            </w:pPr>
            <w:r w:rsidDel="00000000" w:rsidR="00000000" w:rsidRPr="00000000">
              <w:rPr>
                <w:rtl w:val="0"/>
              </w:rPr>
              <w:t xml:space="preserve">Autoriser l’extension.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Exploitation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line="240" w:lineRule="auto"/>
              <w:rPr/>
            </w:pPr>
            <w:r w:rsidDel="00000000" w:rsidR="00000000" w:rsidRPr="00000000">
              <w:rPr>
                <w:rtl w:val="0"/>
              </w:rPr>
              <w:t xml:space="preserve">Assurer support, maintenance, sécurité, supervision et amélioration 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Maintenir, moderniser ou rationaliser.</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line="240" w:lineRule="auto"/>
              <w:rPr/>
            </w:pPr>
            <w:r w:rsidDel="00000000" w:rsidR="00000000" w:rsidRPr="00000000">
              <w:rPr>
                <w:rtl w:val="0"/>
              </w:rPr>
              <w:t xml:space="preserve">Retrait / remplacement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Éviter l’accumulation de systèmes obsolètes ou redondants.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line="240" w:lineRule="auto"/>
              <w:rPr/>
            </w:pPr>
            <w:r w:rsidDel="00000000" w:rsidR="00000000" w:rsidRPr="00000000">
              <w:rPr>
                <w:rtl w:val="0"/>
              </w:rPr>
              <w:t xml:space="preserve">Archiver, migrer les données, désactiver ou remplacer.</w:t>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Aucune application ne doit être généralisée sans preuve minimale d’usage, de valeur, d’interopérabilité, de soutenabilité et de conformité aux principes du cadre.</w:t>
      </w:r>
    </w:p>
    <w:p w:rsidR="00000000" w:rsidDel="00000000" w:rsidP="00000000" w:rsidRDefault="00000000" w:rsidRPr="00000000" w14:paraId="00000488">
      <w:pPr>
        <w:pStyle w:val="Heading2"/>
        <w:rPr/>
      </w:pPr>
      <w:bookmarkStart w:colFirst="0" w:colLast="0" w:name="_heading=h.2w2ncxlkieat" w:id="79"/>
      <w:bookmarkEnd w:id="79"/>
      <w:r w:rsidDel="00000000" w:rsidR="00000000" w:rsidRPr="00000000">
        <w:rPr>
          <w:rtl w:val="0"/>
        </w:rPr>
        <w:t xml:space="preserve">Critères de sélection et d’homologation des applications</w:t>
      </w:r>
    </w:p>
    <w:p w:rsidR="00000000" w:rsidDel="00000000" w:rsidP="00000000" w:rsidRDefault="00000000" w:rsidRPr="00000000" w14:paraId="00000489">
      <w:pPr>
        <w:rPr/>
      </w:pPr>
      <w:r w:rsidDel="00000000" w:rsidR="00000000" w:rsidRPr="00000000">
        <w:rPr>
          <w:rtl w:val="0"/>
        </w:rPr>
        <w:t xml:space="preserve">Le présent cadre ne prescrit pas un logiciel ou un fournisseur. Les choix techniques relèvent de l'architecture de référence technique. En revanche, toute application proposée dans le secteur santé doit satisfaire des critères minimaux d’homologation.</w:t>
      </w:r>
    </w:p>
    <w:tbl>
      <w:tblPr>
        <w:tblStyle w:val="Table24"/>
        <w:tblW w:w="9025.511811023624" w:type="dxa"/>
        <w:jc w:val="left"/>
        <w:tblLayout w:type="fixed"/>
        <w:tblLook w:val="0600"/>
      </w:tblPr>
      <w:tblGrid>
        <w:gridCol w:w="2398.521402400137"/>
        <w:gridCol w:w="6626.9904086234865"/>
        <w:tblGridChange w:id="0">
          <w:tblGrid>
            <w:gridCol w:w="2398.521402400137"/>
            <w:gridCol w:w="6626.990408623486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8A">
            <w:pPr>
              <w:spacing w:line="240" w:lineRule="auto"/>
              <w:rPr>
                <w:b w:val="1"/>
                <w:bCs w:val="1"/>
              </w:rPr>
            </w:pPr>
            <w:r w:rsidDel="00000000" w:rsidR="00000000" w:rsidRPr="00000000">
              <w:rPr>
                <w:b w:val="1"/>
                <w:bCs w:val="1"/>
                <w:rtl w:val="0"/>
              </w:rPr>
              <w:t xml:space="preserve">Critère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8B">
            <w:pPr>
              <w:spacing w:line="240" w:lineRule="auto"/>
              <w:rPr>
                <w:b w:val="1"/>
                <w:bCs w:val="1"/>
              </w:rPr>
            </w:pPr>
            <w:r w:rsidDel="00000000" w:rsidR="00000000" w:rsidRPr="00000000">
              <w:rPr>
                <w:b w:val="1"/>
                <w:bCs w:val="1"/>
                <w:rtl w:val="0"/>
              </w:rPr>
              <w:t xml:space="preserve">Question d’évaluation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line="240" w:lineRule="auto"/>
              <w:rPr/>
            </w:pPr>
            <w:r w:rsidDel="00000000" w:rsidR="00000000" w:rsidRPr="00000000">
              <w:rPr>
                <w:rtl w:val="0"/>
              </w:rPr>
              <w:t xml:space="preserve">Alignement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line="240" w:lineRule="auto"/>
              <w:rPr/>
            </w:pPr>
            <w:r w:rsidDel="00000000" w:rsidR="00000000" w:rsidRPr="00000000">
              <w:rPr>
                <w:rtl w:val="0"/>
              </w:rPr>
              <w:t xml:space="preserve">Quel flux de valeur et quelle </w:t>
            </w:r>
            <w:r w:rsidDel="00000000" w:rsidR="00000000" w:rsidRPr="00000000">
              <w:rPr>
                <w:rtl w:val="0"/>
              </w:rPr>
              <w:t xml:space="preserve">Capabilité</w:t>
            </w:r>
            <w:r w:rsidDel="00000000" w:rsidR="00000000" w:rsidRPr="00000000">
              <w:rPr>
                <w:rtl w:val="0"/>
              </w:rPr>
              <w:t xml:space="preserve"> l’application renforce-t-elle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line="240" w:lineRule="auto"/>
              <w:rPr/>
            </w:pPr>
            <w:r w:rsidDel="00000000" w:rsidR="00000000" w:rsidRPr="00000000">
              <w:rPr>
                <w:rtl w:val="0"/>
              </w:rPr>
              <w:t xml:space="preserve">Bénéfice mesurable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line="240" w:lineRule="auto"/>
              <w:rPr/>
            </w:pPr>
            <w:r w:rsidDel="00000000" w:rsidR="00000000" w:rsidRPr="00000000">
              <w:rPr>
                <w:rtl w:val="0"/>
              </w:rPr>
              <w:t xml:space="preserve">Quel indicateur permettra de vérifier que l’application produit de la valeur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line="240" w:lineRule="auto"/>
              <w:rPr/>
            </w:pPr>
            <w:r w:rsidDel="00000000" w:rsidR="00000000" w:rsidRPr="00000000">
              <w:rPr>
                <w:rtl w:val="0"/>
              </w:rPr>
              <w:t xml:space="preserve">Interopérabilité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line="240" w:lineRule="auto"/>
              <w:rPr/>
            </w:pPr>
            <w:r w:rsidDel="00000000" w:rsidR="00000000" w:rsidRPr="00000000">
              <w:rPr>
                <w:rtl w:val="0"/>
              </w:rPr>
              <w:t xml:space="preserve">L’application peut-elle échanger des données selon les standards nationaux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line="240" w:lineRule="auto"/>
              <w:rPr/>
            </w:pPr>
            <w:r w:rsidDel="00000000" w:rsidR="00000000" w:rsidRPr="00000000">
              <w:rPr>
                <w:rtl w:val="0"/>
              </w:rPr>
              <w:t xml:space="preserve">Référentiels nationaux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line="240" w:lineRule="auto"/>
              <w:rPr/>
            </w:pPr>
            <w:r w:rsidDel="00000000" w:rsidR="00000000" w:rsidRPr="00000000">
              <w:rPr>
                <w:rtl w:val="0"/>
              </w:rPr>
              <w:t xml:space="preserve">L’application utilise-t-elle les référentiels nationaux applicables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line="240" w:lineRule="auto"/>
              <w:rPr/>
            </w:pPr>
            <w:r w:rsidDel="00000000" w:rsidR="00000000" w:rsidRPr="00000000">
              <w:rPr>
                <w:rtl w:val="0"/>
              </w:rPr>
              <w:t xml:space="preserve">Gouvernance des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line="240" w:lineRule="auto"/>
              <w:rPr/>
            </w:pPr>
            <w:r w:rsidDel="00000000" w:rsidR="00000000" w:rsidRPr="00000000">
              <w:rPr>
                <w:rtl w:val="0"/>
              </w:rPr>
              <w:t xml:space="preserve">Les données collectées, produites et échangées sont-elles documentées et gouvernées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line="240" w:lineRule="auto"/>
              <w:rPr/>
            </w:pPr>
            <w:r w:rsidDel="00000000" w:rsidR="00000000" w:rsidRPr="00000000">
              <w:rPr>
                <w:rtl w:val="0"/>
              </w:rPr>
              <w:t xml:space="preserve">Protection des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line="240" w:lineRule="auto"/>
              <w:rPr/>
            </w:pPr>
            <w:r w:rsidDel="00000000" w:rsidR="00000000" w:rsidRPr="00000000">
              <w:rPr>
                <w:rtl w:val="0"/>
              </w:rPr>
              <w:t xml:space="preserve">Les accès, la confidentialité, la traçabilité et la sécurité sont-ils garantis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line="240" w:lineRule="auto"/>
              <w:rPr/>
            </w:pPr>
            <w:r w:rsidDel="00000000" w:rsidR="00000000" w:rsidRPr="00000000">
              <w:rPr>
                <w:rtl w:val="0"/>
              </w:rPr>
              <w:t xml:space="preserve">Adaptation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line="240" w:lineRule="auto"/>
              <w:rPr/>
            </w:pPr>
            <w:r w:rsidDel="00000000" w:rsidR="00000000" w:rsidRPr="00000000">
              <w:rPr>
                <w:rtl w:val="0"/>
              </w:rPr>
              <w:t xml:space="preserve">L’application fonctionne-t-elle dans les conditions réelles des utilisateurs ciblés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line="240" w:lineRule="auto"/>
              <w:rPr/>
            </w:pPr>
            <w:r w:rsidDel="00000000" w:rsidR="00000000" w:rsidRPr="00000000">
              <w:rPr>
                <w:rtl w:val="0"/>
              </w:rPr>
              <w:t xml:space="preserve">Soutenabilité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line="240" w:lineRule="auto"/>
              <w:rPr/>
            </w:pPr>
            <w:r w:rsidDel="00000000" w:rsidR="00000000" w:rsidRPr="00000000">
              <w:rPr>
                <w:rtl w:val="0"/>
              </w:rPr>
              <w:t xml:space="preserve">Le coût total de possession, la maintenance, le support et les compétences sont-ils maîtrisables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line="240" w:lineRule="auto"/>
              <w:rPr/>
            </w:pPr>
            <w:r w:rsidDel="00000000" w:rsidR="00000000" w:rsidRPr="00000000">
              <w:rPr>
                <w:rtl w:val="0"/>
              </w:rPr>
              <w:t xml:space="preserve">Réversibilité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line="240" w:lineRule="auto"/>
              <w:rPr/>
            </w:pPr>
            <w:r w:rsidDel="00000000" w:rsidR="00000000" w:rsidRPr="00000000">
              <w:rPr>
                <w:rtl w:val="0"/>
              </w:rPr>
              <w:t xml:space="preserve">Les données peuvent-elles être exportées, migrées ou restituées dans un format exploitable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Non-fragmentation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line="240" w:lineRule="auto"/>
              <w:rPr/>
            </w:pPr>
            <w:r w:rsidDel="00000000" w:rsidR="00000000" w:rsidRPr="00000000">
              <w:rPr>
                <w:rtl w:val="0"/>
              </w:rPr>
              <w:t xml:space="preserve">L’application évite-t-elle les doublons avec les systèmes ou services partagés existants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Adoption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Les utilisateurs finaux ont-ils été associés à la conception, aux tests et au déploiement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Exploitation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Les responsabilités de support, maintenance, supervision et gestion des incidents sont-elles définies ?</w:t>
            </w:r>
          </w:p>
        </w:tc>
      </w:tr>
    </w:tbl>
    <w:p w:rsidR="00000000" w:rsidDel="00000000" w:rsidP="00000000" w:rsidRDefault="00000000" w:rsidRPr="00000000" w14:paraId="000004A4">
      <w:pPr>
        <w:spacing w:before="200" w:lineRule="auto"/>
        <w:rPr/>
      </w:pPr>
      <w:r w:rsidDel="00000000" w:rsidR="00000000" w:rsidRPr="00000000">
        <w:rPr>
          <w:rtl w:val="0"/>
        </w:rPr>
        <w:t xml:space="preserve">Une application qui ne satisfait pas ces critères ne doit pas être homologuée pour un déploiement national.</w:t>
      </w:r>
    </w:p>
    <w:p w:rsidR="00000000" w:rsidDel="00000000" w:rsidP="00000000" w:rsidRDefault="00000000" w:rsidRPr="00000000" w14:paraId="000004A5">
      <w:pPr>
        <w:pStyle w:val="Heading2"/>
        <w:rPr/>
      </w:pPr>
      <w:bookmarkStart w:colFirst="0" w:colLast="0" w:name="_heading=h.hn40nnx7rvlf" w:id="80"/>
      <w:bookmarkEnd w:id="80"/>
      <w:r w:rsidDel="00000000" w:rsidR="00000000" w:rsidRPr="00000000">
        <w:rPr>
          <w:rtl w:val="0"/>
        </w:rPr>
        <w:t xml:space="preserve">Trajectoire de rationalisation du paysage applicatif</w:t>
      </w:r>
    </w:p>
    <w:p w:rsidR="00000000" w:rsidDel="00000000" w:rsidP="00000000" w:rsidRDefault="00000000" w:rsidRPr="00000000" w14:paraId="000004A6">
      <w:pPr>
        <w:rPr/>
      </w:pPr>
      <w:r w:rsidDel="00000000" w:rsidR="00000000" w:rsidRPr="00000000">
        <w:rPr>
          <w:rtl w:val="0"/>
        </w:rPr>
        <w:t xml:space="preserve">Le cadre reconnaît que le système existant comprend déjà plusieurs applications, plateformes et outils déployés par différents programmes et partenaires. L’objectif n’est pas de remplacer brutalement l’existant, mais de le rationaliser progressivement.</w:t>
      </w:r>
    </w:p>
    <w:p w:rsidR="00000000" w:rsidDel="00000000" w:rsidP="00000000" w:rsidRDefault="00000000" w:rsidRPr="00000000" w14:paraId="000004A7">
      <w:pPr>
        <w:rPr/>
      </w:pPr>
      <w:r w:rsidDel="00000000" w:rsidR="00000000" w:rsidRPr="00000000">
        <w:rPr>
          <w:rtl w:val="0"/>
        </w:rPr>
        <w:t xml:space="preserve">Chaque application existante doit être classée selon l’une des trajectoires suivantes :</w:t>
      </w:r>
    </w:p>
    <w:tbl>
      <w:tblPr>
        <w:tblStyle w:val="Table25"/>
        <w:tblW w:w="10215.0" w:type="dxa"/>
        <w:jc w:val="left"/>
        <w:tblLayout w:type="fixed"/>
        <w:tblLook w:val="0600"/>
      </w:tblPr>
      <w:tblGrid>
        <w:gridCol w:w="1545"/>
        <w:gridCol w:w="8670"/>
        <w:tblGridChange w:id="0">
          <w:tblGrid>
            <w:gridCol w:w="1545"/>
            <w:gridCol w:w="8670"/>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A8">
            <w:pPr>
              <w:spacing w:line="240" w:lineRule="auto"/>
              <w:rPr>
                <w:b w:val="1"/>
                <w:bCs w:val="1"/>
              </w:rPr>
            </w:pPr>
            <w:r w:rsidDel="00000000" w:rsidR="00000000" w:rsidRPr="00000000">
              <w:rPr>
                <w:b w:val="1"/>
                <w:bCs w:val="1"/>
                <w:rtl w:val="0"/>
              </w:rPr>
              <w:t xml:space="preserve">Trajectoire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A9">
            <w:pPr>
              <w:spacing w:line="240" w:lineRule="auto"/>
              <w:rPr>
                <w:b w:val="1"/>
                <w:bCs w:val="1"/>
              </w:rPr>
            </w:pPr>
            <w:r w:rsidDel="00000000" w:rsidR="00000000" w:rsidRPr="00000000">
              <w:rPr>
                <w:b w:val="1"/>
                <w:bCs w:val="1"/>
                <w:rtl w:val="0"/>
              </w:rPr>
              <w:t xml:space="preserve">Signification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line="240" w:lineRule="auto"/>
              <w:rPr/>
            </w:pPr>
            <w:r w:rsidDel="00000000" w:rsidR="00000000" w:rsidRPr="00000000">
              <w:rPr>
                <w:rtl w:val="0"/>
              </w:rPr>
              <w:t xml:space="preserve">Conserver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L’application est utile, conforme et soutenable. Elle reste dans le paysage cible.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line="240" w:lineRule="auto"/>
              <w:rPr/>
            </w:pPr>
            <w:r w:rsidDel="00000000" w:rsidR="00000000" w:rsidRPr="00000000">
              <w:rPr>
                <w:rtl w:val="0"/>
              </w:rPr>
              <w:t xml:space="preserve">Intégrer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line="240" w:lineRule="auto"/>
              <w:rPr/>
            </w:pPr>
            <w:r w:rsidDel="00000000" w:rsidR="00000000" w:rsidRPr="00000000">
              <w:rPr>
                <w:rtl w:val="0"/>
              </w:rPr>
              <w:t xml:space="preserve">L’application est utile mais doit être connectée aux référentiels, à la couche d’échange ou à l’entrepôt national.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line="240" w:lineRule="auto"/>
              <w:rPr/>
            </w:pPr>
            <w:r w:rsidDel="00000000" w:rsidR="00000000" w:rsidRPr="00000000">
              <w:rPr>
                <w:rtl w:val="0"/>
              </w:rPr>
              <w:t xml:space="preserve">Moderniser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L’application répond à un besoin réel mais présente des limites techniques, d’usage, de sécurité ou d’interopérabilité.</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line="240" w:lineRule="auto"/>
              <w:rPr/>
            </w:pPr>
            <w:r w:rsidDel="00000000" w:rsidR="00000000" w:rsidRPr="00000000">
              <w:rPr>
                <w:rtl w:val="0"/>
              </w:rPr>
              <w:t xml:space="preserve">Fusionner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line="240" w:lineRule="auto"/>
              <w:rPr/>
            </w:pPr>
            <w:r w:rsidDel="00000000" w:rsidR="00000000" w:rsidRPr="00000000">
              <w:rPr>
                <w:rtl w:val="0"/>
              </w:rPr>
              <w:t xml:space="preserve">Plusieurs applications couvrent un même besoin et doivent être consolidées.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Remplacer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line="240" w:lineRule="auto"/>
              <w:rPr/>
            </w:pPr>
            <w:r w:rsidDel="00000000" w:rsidR="00000000" w:rsidRPr="00000000">
              <w:rPr>
                <w:rtl w:val="0"/>
              </w:rPr>
              <w:t xml:space="preserve">L’application n’est plus adaptée mais le besoin métier demeure.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line="240" w:lineRule="auto"/>
              <w:rPr/>
            </w:pPr>
            <w:r w:rsidDel="00000000" w:rsidR="00000000" w:rsidRPr="00000000">
              <w:rPr>
                <w:rtl w:val="0"/>
              </w:rPr>
              <w:t xml:space="preserve">Retirer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line="240" w:lineRule="auto"/>
              <w:rPr/>
            </w:pPr>
            <w:r w:rsidDel="00000000" w:rsidR="00000000" w:rsidRPr="00000000">
              <w:rPr>
                <w:rtl w:val="0"/>
              </w:rPr>
              <w:t xml:space="preserve">L’application ne produit plus de valeur, n’est plus utilisée, est non conforme ou crée une fragmentation excessive.</w:t>
            </w:r>
          </w:p>
        </w:tc>
      </w:tr>
    </w:tbl>
    <w:p w:rsidR="00000000" w:rsidDel="00000000" w:rsidP="00000000" w:rsidRDefault="00000000" w:rsidRPr="00000000" w14:paraId="000004B6">
      <w:pPr>
        <w:spacing w:before="200" w:lineRule="auto"/>
        <w:rPr/>
      </w:pPr>
      <w:r w:rsidDel="00000000" w:rsidR="00000000" w:rsidRPr="00000000">
        <w:rPr>
          <w:rtl w:val="0"/>
        </w:rPr>
        <w:t xml:space="preserve">Cette rationalisation doit être conduite par le Comité National d’Architecture Santé Numérique, en lien avec les responsables de flux de valeur, les responsables de Capabilités et le Bureau de Réalisation de la Valeur.</w:t>
      </w:r>
    </w:p>
    <w:p w:rsidR="00000000" w:rsidDel="00000000" w:rsidP="00000000" w:rsidRDefault="00000000" w:rsidRPr="00000000" w14:paraId="000004B7">
      <w:pPr>
        <w:pStyle w:val="Heading2"/>
        <w:rPr/>
      </w:pPr>
      <w:bookmarkStart w:colFirst="0" w:colLast="0" w:name="_heading=h.qcf5nni2wpu9" w:id="81"/>
      <w:bookmarkEnd w:id="81"/>
      <w:r w:rsidDel="00000000" w:rsidR="00000000" w:rsidRPr="00000000">
        <w:rPr>
          <w:rtl w:val="0"/>
        </w:rPr>
        <w:t xml:space="preserve">Relation avec l’Architecture de Référence Technique</w:t>
      </w:r>
    </w:p>
    <w:p w:rsidR="00000000" w:rsidDel="00000000" w:rsidP="00000000" w:rsidRDefault="00000000" w:rsidRPr="00000000" w14:paraId="000004B8">
      <w:pPr>
        <w:rPr/>
      </w:pPr>
      <w:r w:rsidDel="00000000" w:rsidR="00000000" w:rsidRPr="00000000">
        <w:rPr>
          <w:rtl w:val="0"/>
        </w:rPr>
        <w:t xml:space="preserve">Le présent cadre définit l’organisation fonctionnelle et applicative cible. Il précise les domaines applicatifs, les services partagés, les règles d’urbanisation, les critères d’homologation et les exigences de soutenabilité.</w:t>
      </w:r>
    </w:p>
    <w:p w:rsidR="00000000" w:rsidDel="00000000" w:rsidP="00000000" w:rsidRDefault="00000000" w:rsidRPr="00000000" w14:paraId="000004B9">
      <w:pPr>
        <w:rPr/>
      </w:pPr>
      <w:r w:rsidDel="00000000" w:rsidR="00000000" w:rsidRPr="00000000">
        <w:rPr>
          <w:rtl w:val="0"/>
        </w:rPr>
        <w:t xml:space="preserve">L’Architecture de Référence Technique décline ces orientations au niveau opérationnel. Elle précise notamment :</w:t>
      </w:r>
    </w:p>
    <w:p w:rsidR="00000000" w:rsidDel="00000000" w:rsidP="00000000" w:rsidRDefault="00000000" w:rsidRPr="00000000" w14:paraId="000004BA">
      <w:pPr>
        <w:numPr>
          <w:ilvl w:val="0"/>
          <w:numId w:val="31"/>
        </w:numPr>
        <w:spacing w:after="200" w:lineRule="auto"/>
        <w:ind w:left="720" w:hanging="360"/>
      </w:pPr>
      <w:r w:rsidDel="00000000" w:rsidR="00000000" w:rsidRPr="00000000">
        <w:rPr>
          <w:rtl w:val="0"/>
        </w:rPr>
        <w:t xml:space="preserve">les standards d’échange ;</w:t>
      </w:r>
    </w:p>
    <w:p w:rsidR="00000000" w:rsidDel="00000000" w:rsidP="00000000" w:rsidRDefault="00000000" w:rsidRPr="00000000" w14:paraId="000004BB">
      <w:pPr>
        <w:numPr>
          <w:ilvl w:val="0"/>
          <w:numId w:val="31"/>
        </w:numPr>
        <w:spacing w:after="200" w:before="0" w:lineRule="auto"/>
        <w:ind w:left="720" w:hanging="360"/>
      </w:pPr>
      <w:r w:rsidDel="00000000" w:rsidR="00000000" w:rsidRPr="00000000">
        <w:rPr>
          <w:rtl w:val="0"/>
        </w:rPr>
        <w:t xml:space="preserve">les profils d’interopérabilité ;</w:t>
      </w:r>
    </w:p>
    <w:p w:rsidR="00000000" w:rsidDel="00000000" w:rsidP="00000000" w:rsidRDefault="00000000" w:rsidRPr="00000000" w14:paraId="000004BC">
      <w:pPr>
        <w:numPr>
          <w:ilvl w:val="0"/>
          <w:numId w:val="31"/>
        </w:numPr>
        <w:spacing w:after="200" w:before="0" w:lineRule="auto"/>
        <w:ind w:left="720" w:hanging="360"/>
      </w:pPr>
      <w:r w:rsidDel="00000000" w:rsidR="00000000" w:rsidRPr="00000000">
        <w:rPr>
          <w:rtl w:val="0"/>
        </w:rPr>
        <w:t xml:space="preserve">les formats de données ;</w:t>
      </w:r>
    </w:p>
    <w:p w:rsidR="00000000" w:rsidDel="00000000" w:rsidP="00000000" w:rsidRDefault="00000000" w:rsidRPr="00000000" w14:paraId="000004BD">
      <w:pPr>
        <w:numPr>
          <w:ilvl w:val="0"/>
          <w:numId w:val="31"/>
        </w:numPr>
        <w:spacing w:after="200" w:before="0" w:lineRule="auto"/>
        <w:ind w:left="720" w:hanging="360"/>
      </w:pPr>
      <w:r w:rsidDel="00000000" w:rsidR="00000000" w:rsidRPr="00000000">
        <w:rPr>
          <w:rtl w:val="0"/>
        </w:rPr>
        <w:t xml:space="preserve">les API ;</w:t>
      </w:r>
    </w:p>
    <w:p w:rsidR="00000000" w:rsidDel="00000000" w:rsidP="00000000" w:rsidRDefault="00000000" w:rsidRPr="00000000" w14:paraId="000004BE">
      <w:pPr>
        <w:numPr>
          <w:ilvl w:val="0"/>
          <w:numId w:val="31"/>
        </w:numPr>
        <w:spacing w:after="200" w:before="0" w:lineRule="auto"/>
        <w:ind w:left="720" w:hanging="360"/>
      </w:pPr>
      <w:r w:rsidDel="00000000" w:rsidR="00000000" w:rsidRPr="00000000">
        <w:rPr>
          <w:rtl w:val="0"/>
        </w:rPr>
        <w:t xml:space="preserve">les mécanismes de sécurité ;</w:t>
      </w:r>
    </w:p>
    <w:p w:rsidR="00000000" w:rsidDel="00000000" w:rsidP="00000000" w:rsidRDefault="00000000" w:rsidRPr="00000000" w14:paraId="000004BF">
      <w:pPr>
        <w:numPr>
          <w:ilvl w:val="0"/>
          <w:numId w:val="31"/>
        </w:numPr>
        <w:spacing w:after="200" w:before="0" w:lineRule="auto"/>
        <w:ind w:left="720" w:hanging="360"/>
      </w:pPr>
      <w:r w:rsidDel="00000000" w:rsidR="00000000" w:rsidRPr="00000000">
        <w:rPr>
          <w:rtl w:val="0"/>
        </w:rPr>
        <w:t xml:space="preserve">les règles d’hébergement ;</w:t>
      </w:r>
    </w:p>
    <w:p w:rsidR="00000000" w:rsidDel="00000000" w:rsidP="00000000" w:rsidRDefault="00000000" w:rsidRPr="00000000" w14:paraId="000004C0">
      <w:pPr>
        <w:numPr>
          <w:ilvl w:val="0"/>
          <w:numId w:val="31"/>
        </w:numPr>
        <w:spacing w:after="200" w:before="0" w:lineRule="auto"/>
        <w:ind w:left="720" w:hanging="360"/>
      </w:pPr>
      <w:r w:rsidDel="00000000" w:rsidR="00000000" w:rsidRPr="00000000">
        <w:rPr>
          <w:rtl w:val="0"/>
        </w:rPr>
        <w:t xml:space="preserve">les exigences de journalisation ;</w:t>
      </w:r>
    </w:p>
    <w:p w:rsidR="00000000" w:rsidDel="00000000" w:rsidP="00000000" w:rsidRDefault="00000000" w:rsidRPr="00000000" w14:paraId="000004C1">
      <w:pPr>
        <w:numPr>
          <w:ilvl w:val="0"/>
          <w:numId w:val="31"/>
        </w:numPr>
        <w:spacing w:after="200" w:before="0" w:lineRule="auto"/>
        <w:ind w:left="720" w:hanging="360"/>
      </w:pPr>
      <w:r w:rsidDel="00000000" w:rsidR="00000000" w:rsidRPr="00000000">
        <w:rPr>
          <w:rtl w:val="0"/>
        </w:rPr>
        <w:t xml:space="preserve">les standards de développement ;</w:t>
      </w:r>
    </w:p>
    <w:p w:rsidR="00000000" w:rsidDel="00000000" w:rsidP="00000000" w:rsidRDefault="00000000" w:rsidRPr="00000000" w14:paraId="000004C2">
      <w:pPr>
        <w:numPr>
          <w:ilvl w:val="0"/>
          <w:numId w:val="31"/>
        </w:numPr>
        <w:spacing w:after="200" w:before="0" w:lineRule="auto"/>
        <w:ind w:left="720" w:hanging="360"/>
      </w:pPr>
      <w:r w:rsidDel="00000000" w:rsidR="00000000" w:rsidRPr="00000000">
        <w:rPr>
          <w:rtl w:val="0"/>
        </w:rPr>
        <w:t xml:space="preserve">les règles de test et d’homologation technique ;</w:t>
      </w:r>
    </w:p>
    <w:p w:rsidR="00000000" w:rsidDel="00000000" w:rsidP="00000000" w:rsidRDefault="00000000" w:rsidRPr="00000000" w14:paraId="000004C3">
      <w:pPr>
        <w:numPr>
          <w:ilvl w:val="0"/>
          <w:numId w:val="31"/>
        </w:numPr>
        <w:spacing w:after="200" w:lineRule="auto"/>
        <w:ind w:left="720" w:hanging="360"/>
      </w:pPr>
      <w:r w:rsidDel="00000000" w:rsidR="00000000" w:rsidRPr="00000000">
        <w:rPr>
          <w:rtl w:val="0"/>
        </w:rPr>
        <w:t xml:space="preserve">les solutions ou composants retenus lorsque le Ministère décide d’en standardiser certains.</w:t>
      </w:r>
    </w:p>
    <w:p w:rsidR="00000000" w:rsidDel="00000000" w:rsidP="00000000" w:rsidRDefault="00000000" w:rsidRPr="00000000" w14:paraId="000004C4">
      <w:pPr>
        <w:rPr/>
      </w:pPr>
      <w:r w:rsidDel="00000000" w:rsidR="00000000" w:rsidRPr="00000000">
        <w:rPr>
          <w:rtl w:val="0"/>
        </w:rPr>
        <w:t xml:space="preserve">La séparation entre le présent cadre et l’Architecture de Référence Technique est essentielle. Le cadre d’architecture d’entreprise définit le pourquoi et le quoi. L’Architecture de Référence Technique définit le comment technique.</w:t>
      </w:r>
    </w:p>
    <w:p w:rsidR="00000000" w:rsidDel="00000000" w:rsidP="00000000" w:rsidRDefault="00000000" w:rsidRPr="00000000" w14:paraId="000004C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nxprmu77yfrj" w:id="82"/>
      <w:bookmarkEnd w:id="82"/>
      <w:r w:rsidDel="00000000" w:rsidR="00000000" w:rsidRPr="00000000">
        <w:rPr>
          <w:rtl w:val="0"/>
        </w:rPr>
        <w:t xml:space="preserve">Portefeuille d’initiatives orienté valeur</w:t>
      </w:r>
    </w:p>
    <w:p w:rsidR="00000000" w:rsidDel="00000000" w:rsidP="00000000" w:rsidRDefault="00000000" w:rsidRPr="00000000" w14:paraId="000004C6">
      <w:pPr>
        <w:pStyle w:val="Heading2"/>
        <w:rPr/>
      </w:pPr>
      <w:bookmarkStart w:colFirst="0" w:colLast="0" w:name="_heading=h.n2gd5pluqldv" w:id="83"/>
      <w:bookmarkEnd w:id="83"/>
      <w:r w:rsidDel="00000000" w:rsidR="00000000" w:rsidRPr="00000000">
        <w:rPr>
          <w:rtl w:val="0"/>
        </w:rPr>
        <w:t xml:space="preserve">Définition et rôle du portefeuille</w:t>
      </w:r>
    </w:p>
    <w:p w:rsidR="00000000" w:rsidDel="00000000" w:rsidP="00000000" w:rsidRDefault="00000000" w:rsidRPr="00000000" w14:paraId="000004C7">
      <w:pPr>
        <w:rPr/>
      </w:pPr>
      <w:r w:rsidDel="00000000" w:rsidR="00000000" w:rsidRPr="00000000">
        <w:rPr>
          <w:rtl w:val="0"/>
        </w:rPr>
        <w:t xml:space="preserve">Le portefeuille d’initiatives numériques en santé est l’ensemble structuré des projets, programmes, plateformes, applications, services numériques et investissements technologiques en cours, planifiés ou proposés dans le secteur santé.</w:t>
      </w:r>
    </w:p>
    <w:p w:rsidR="00000000" w:rsidDel="00000000" w:rsidP="00000000" w:rsidRDefault="00000000" w:rsidRPr="00000000" w14:paraId="000004C8">
      <w:pPr>
        <w:rPr/>
      </w:pPr>
      <w:r w:rsidDel="00000000" w:rsidR="00000000" w:rsidRPr="00000000">
        <w:rPr>
          <w:rtl w:val="0"/>
        </w:rPr>
        <w:t xml:space="preserve">Il inclut les initiatives financées par le budget national, par les partenaires techniques et financiers, par des programmes verticaux, par des projets régionaux ou par toute autre source de financement intervenant dans le système de santé.</w:t>
      </w:r>
    </w:p>
    <w:p w:rsidR="00000000" w:rsidDel="00000000" w:rsidP="00000000" w:rsidRDefault="00000000" w:rsidRPr="00000000" w14:paraId="000004C9">
      <w:pPr>
        <w:rPr/>
      </w:pPr>
      <w:r w:rsidDel="00000000" w:rsidR="00000000" w:rsidRPr="00000000">
        <w:rPr>
          <w:rtl w:val="0"/>
        </w:rPr>
        <w:t xml:space="preserve">Dans de nombreux contextes, les initiatives numériques sont lancées de manière dispersée : chaque programme, partenaire ou projet finance son propre outil, son propre système de collecte, son propre tableau de bord ou sa propre plateforme. Cette situation produit de la fragmentation, des doublons, une charge accrue pour les agents de santé, des données non comparables et des systèmes qui disparaissent lorsque le financement projet prend fin.</w:t>
      </w:r>
    </w:p>
    <w:p w:rsidR="00000000" w:rsidDel="00000000" w:rsidP="00000000" w:rsidRDefault="00000000" w:rsidRPr="00000000" w14:paraId="000004CA">
      <w:pPr>
        <w:rPr/>
      </w:pPr>
      <w:r w:rsidDel="00000000" w:rsidR="00000000" w:rsidRPr="00000000">
        <w:rPr>
          <w:rtl w:val="0"/>
        </w:rPr>
        <w:t xml:space="preserve">Le présent cadre impose une logique différente : aucune initiative numérique ne doit être considérée isolément. Elle doit être inscrite dans un portefeuille national, évaluée selon sa contribution à la valeur, reliée aux Capabilités qu’elle renforce, et suivie jusqu’à la réalisation effective des bénéfices attendus.</w:t>
      </w:r>
    </w:p>
    <w:p w:rsidR="00000000" w:rsidDel="00000000" w:rsidP="00000000" w:rsidRDefault="00000000" w:rsidRPr="00000000" w14:paraId="000004CB">
      <w:pPr>
        <w:rPr/>
      </w:pPr>
      <w:r w:rsidDel="00000000" w:rsidR="00000000" w:rsidRPr="00000000">
        <w:rPr>
          <w:rtl w:val="0"/>
        </w:rPr>
        <w:t xml:space="preserve">Le portefeuille répond à cinq objectifs :</w:t>
      </w:r>
    </w:p>
    <w:p w:rsidR="00000000" w:rsidDel="00000000" w:rsidP="00000000" w:rsidRDefault="00000000" w:rsidRPr="00000000" w14:paraId="000004CC">
      <w:pPr>
        <w:numPr>
          <w:ilvl w:val="0"/>
          <w:numId w:val="44"/>
        </w:numPr>
        <w:spacing w:after="200" w:lineRule="auto"/>
        <w:ind w:left="720" w:hanging="360"/>
      </w:pPr>
      <w:r w:rsidDel="00000000" w:rsidR="00000000" w:rsidRPr="00000000">
        <w:rPr>
          <w:rtl w:val="0"/>
        </w:rPr>
        <w:t xml:space="preserve">Donner une visibilité nationale sur les initiatives numériques en santé.</w:t>
      </w:r>
    </w:p>
    <w:p w:rsidR="00000000" w:rsidDel="00000000" w:rsidP="00000000" w:rsidRDefault="00000000" w:rsidRPr="00000000" w14:paraId="000004CD">
      <w:pPr>
        <w:numPr>
          <w:ilvl w:val="0"/>
          <w:numId w:val="44"/>
        </w:numPr>
        <w:spacing w:after="200" w:before="0" w:lineRule="auto"/>
        <w:ind w:left="720" w:hanging="360"/>
      </w:pPr>
      <w:r w:rsidDel="00000000" w:rsidR="00000000" w:rsidRPr="00000000">
        <w:rPr>
          <w:rtl w:val="0"/>
        </w:rPr>
        <w:t xml:space="preserve">Aligner les investissements sur les flux de valeur, les Capabilités et les priorités nationales.</w:t>
      </w:r>
    </w:p>
    <w:p w:rsidR="00000000" w:rsidDel="00000000" w:rsidP="00000000" w:rsidRDefault="00000000" w:rsidRPr="00000000" w14:paraId="000004CE">
      <w:pPr>
        <w:numPr>
          <w:ilvl w:val="0"/>
          <w:numId w:val="44"/>
        </w:numPr>
        <w:spacing w:after="200" w:before="0" w:lineRule="auto"/>
        <w:ind w:left="720" w:hanging="360"/>
      </w:pPr>
      <w:r w:rsidDel="00000000" w:rsidR="00000000" w:rsidRPr="00000000">
        <w:rPr>
          <w:rtl w:val="0"/>
        </w:rPr>
        <w:t xml:space="preserve">Éviter les doublons et la fragmentation entre programmes, partenaires et systèmes.</w:t>
      </w:r>
    </w:p>
    <w:p w:rsidR="00000000" w:rsidDel="00000000" w:rsidP="00000000" w:rsidRDefault="00000000" w:rsidRPr="00000000" w14:paraId="000004CF">
      <w:pPr>
        <w:numPr>
          <w:ilvl w:val="0"/>
          <w:numId w:val="44"/>
        </w:numPr>
        <w:spacing w:after="200" w:before="0" w:lineRule="auto"/>
        <w:ind w:left="720" w:hanging="360"/>
      </w:pPr>
      <w:r w:rsidDel="00000000" w:rsidR="00000000" w:rsidRPr="00000000">
        <w:rPr>
          <w:rtl w:val="0"/>
        </w:rPr>
        <w:t xml:space="preserve">Prioriser les initiatives selon la valeur produite, la maturité des Capabilités et les dépendances critiques.</w:t>
      </w:r>
    </w:p>
    <w:p w:rsidR="00000000" w:rsidDel="00000000" w:rsidP="00000000" w:rsidRDefault="00000000" w:rsidRPr="00000000" w14:paraId="000004D0">
      <w:pPr>
        <w:numPr>
          <w:ilvl w:val="0"/>
          <w:numId w:val="44"/>
        </w:numPr>
        <w:spacing w:after="200" w:lineRule="auto"/>
        <w:ind w:left="720" w:hanging="360"/>
      </w:pPr>
      <w:r w:rsidDel="00000000" w:rsidR="00000000" w:rsidRPr="00000000">
        <w:rPr>
          <w:rtl w:val="0"/>
        </w:rPr>
        <w:t xml:space="preserve">Suivre les bénéfices réels produits par les initiatives, au-delà des livrables techniques.</w:t>
      </w:r>
    </w:p>
    <w:p w:rsidR="00000000" w:rsidDel="00000000" w:rsidP="00000000" w:rsidRDefault="00000000" w:rsidRPr="00000000" w14:paraId="000004D1">
      <w:pPr>
        <w:rPr/>
      </w:pPr>
      <w:r w:rsidDel="00000000" w:rsidR="00000000" w:rsidRPr="00000000">
        <w:rPr>
          <w:rtl w:val="0"/>
        </w:rPr>
        <w:t xml:space="preserve">La règle centrale est la suivante :</w:t>
      </w:r>
    </w:p>
    <w:p w:rsidR="00000000" w:rsidDel="00000000" w:rsidP="00000000" w:rsidRDefault="00000000" w:rsidRPr="00000000" w14:paraId="000004D2">
      <w:pPr>
        <w:rPr/>
      </w:pPr>
      <w:r w:rsidDel="00000000" w:rsidR="00000000" w:rsidRPr="00000000">
        <w:rPr>
          <w:rtl w:val="0"/>
        </w:rPr>
        <w:t xml:space="preserve">Une initiative numérique n’est pas prioritaire parce qu’elle est financée.</w:t>
        <w:br w:type="textWrapping"/>
        <w:t xml:space="preserve">Elle est prioritaire parce qu’elle produit une valeur mesurable, renforce une Capabilité critique et s’inscrit dans l’architecture nationale.</w:t>
      </w:r>
    </w:p>
    <w:p w:rsidR="00000000" w:rsidDel="00000000" w:rsidP="00000000" w:rsidRDefault="00000000" w:rsidRPr="00000000" w14:paraId="000004D3">
      <w:pPr>
        <w:pStyle w:val="Heading2"/>
        <w:rPr/>
      </w:pPr>
      <w:bookmarkStart w:colFirst="0" w:colLast="0" w:name="_heading=h.tawbl9558hcw" w:id="84"/>
      <w:bookmarkEnd w:id="84"/>
      <w:r w:rsidDel="00000000" w:rsidR="00000000" w:rsidRPr="00000000">
        <w:rPr>
          <w:rtl w:val="0"/>
        </w:rPr>
        <w:t xml:space="preserve">Ce qu’est une initiative orientée valeur</w:t>
      </w:r>
    </w:p>
    <w:p w:rsidR="00000000" w:rsidDel="00000000" w:rsidP="00000000" w:rsidRDefault="00000000" w:rsidRPr="00000000" w14:paraId="000004D4">
      <w:pPr>
        <w:rPr/>
      </w:pPr>
      <w:r w:rsidDel="00000000" w:rsidR="00000000" w:rsidRPr="00000000">
        <w:rPr>
          <w:rtl w:val="0"/>
        </w:rPr>
        <w:t xml:space="preserve">Une initiative orientée valeur est une initiative qui démontre explicitement le lien entre :</w:t>
      </w:r>
    </w:p>
    <w:p w:rsidR="00000000" w:rsidDel="00000000" w:rsidP="00000000" w:rsidRDefault="00000000" w:rsidRPr="00000000" w14:paraId="000004D5">
      <w:pPr>
        <w:numPr>
          <w:ilvl w:val="0"/>
          <w:numId w:val="9"/>
        </w:numPr>
        <w:spacing w:after="200" w:lineRule="auto"/>
        <w:ind w:left="720" w:hanging="360"/>
      </w:pPr>
      <w:r w:rsidDel="00000000" w:rsidR="00000000" w:rsidRPr="00000000">
        <w:rPr>
          <w:rtl w:val="0"/>
        </w:rPr>
        <w:t xml:space="preserve">une priorité nationale ;</w:t>
      </w:r>
    </w:p>
    <w:p w:rsidR="00000000" w:rsidDel="00000000" w:rsidP="00000000" w:rsidRDefault="00000000" w:rsidRPr="00000000" w14:paraId="000004D6">
      <w:pPr>
        <w:numPr>
          <w:ilvl w:val="0"/>
          <w:numId w:val="9"/>
        </w:numPr>
        <w:spacing w:after="200" w:before="0" w:lineRule="auto"/>
        <w:ind w:left="720" w:hanging="360"/>
      </w:pPr>
      <w:r w:rsidDel="00000000" w:rsidR="00000000" w:rsidRPr="00000000">
        <w:rPr>
          <w:rtl w:val="0"/>
        </w:rPr>
        <w:t xml:space="preserve">un flux de valeur ;</w:t>
      </w:r>
    </w:p>
    <w:p w:rsidR="00000000" w:rsidDel="00000000" w:rsidP="00000000" w:rsidRDefault="00000000" w:rsidRPr="00000000" w14:paraId="000004D7">
      <w:pPr>
        <w:numPr>
          <w:ilvl w:val="0"/>
          <w:numId w:val="9"/>
        </w:numPr>
        <w:spacing w:after="200" w:before="0" w:lineRule="auto"/>
        <w:ind w:left="720" w:hanging="360"/>
      </w:pPr>
      <w:r w:rsidDel="00000000" w:rsidR="00000000" w:rsidRPr="00000000">
        <w:rPr>
          <w:rtl w:val="0"/>
        </w:rPr>
        <w:t xml:space="preserve">une étape de valeur ciblée ;</w:t>
      </w:r>
    </w:p>
    <w:p w:rsidR="00000000" w:rsidDel="00000000" w:rsidP="00000000" w:rsidRDefault="00000000" w:rsidRPr="00000000" w14:paraId="000004D8">
      <w:pPr>
        <w:numPr>
          <w:ilvl w:val="0"/>
          <w:numId w:val="9"/>
        </w:numPr>
        <w:spacing w:after="200" w:before="0" w:lineRule="auto"/>
        <w:ind w:left="720" w:hanging="360"/>
      </w:pPr>
      <w:r w:rsidDel="00000000" w:rsidR="00000000" w:rsidRPr="00000000">
        <w:rPr>
          <w:rtl w:val="0"/>
        </w:rPr>
        <w:t xml:space="preserve">un problème métier réel ;</w:t>
      </w:r>
    </w:p>
    <w:p w:rsidR="00000000" w:rsidDel="00000000" w:rsidP="00000000" w:rsidRDefault="00000000" w:rsidRPr="00000000" w14:paraId="000004D9">
      <w:pPr>
        <w:numPr>
          <w:ilvl w:val="0"/>
          <w:numId w:val="9"/>
        </w:numPr>
        <w:spacing w:after="200" w:before="0" w:lineRule="auto"/>
        <w:ind w:left="720" w:hanging="360"/>
      </w:pPr>
      <w:r w:rsidDel="00000000" w:rsidR="00000000" w:rsidRPr="00000000">
        <w:rPr>
          <w:rtl w:val="0"/>
        </w:rPr>
        <w:t xml:space="preserve">une Capabilité à renforcer ;</w:t>
      </w:r>
    </w:p>
    <w:p w:rsidR="00000000" w:rsidDel="00000000" w:rsidP="00000000" w:rsidRDefault="00000000" w:rsidRPr="00000000" w14:paraId="000004DA">
      <w:pPr>
        <w:numPr>
          <w:ilvl w:val="0"/>
          <w:numId w:val="9"/>
        </w:numPr>
        <w:spacing w:after="200" w:before="0" w:lineRule="auto"/>
        <w:ind w:left="720" w:hanging="360"/>
      </w:pPr>
      <w:r w:rsidDel="00000000" w:rsidR="00000000" w:rsidRPr="00000000">
        <w:rPr>
          <w:rtl w:val="0"/>
        </w:rPr>
        <w:t xml:space="preserve">un service numérique ou une application ;</w:t>
      </w:r>
    </w:p>
    <w:p w:rsidR="00000000" w:rsidDel="00000000" w:rsidP="00000000" w:rsidRDefault="00000000" w:rsidRPr="00000000" w14:paraId="000004DB">
      <w:pPr>
        <w:numPr>
          <w:ilvl w:val="0"/>
          <w:numId w:val="9"/>
        </w:numPr>
        <w:spacing w:after="200" w:before="0" w:lineRule="auto"/>
        <w:ind w:left="720" w:hanging="360"/>
      </w:pPr>
      <w:r w:rsidDel="00000000" w:rsidR="00000000" w:rsidRPr="00000000">
        <w:rPr>
          <w:rtl w:val="0"/>
        </w:rPr>
        <w:t xml:space="preserve">des données à produire, échanger ou utiliser ;</w:t>
      </w:r>
    </w:p>
    <w:p w:rsidR="00000000" w:rsidDel="00000000" w:rsidP="00000000" w:rsidRDefault="00000000" w:rsidRPr="00000000" w14:paraId="000004DC">
      <w:pPr>
        <w:numPr>
          <w:ilvl w:val="0"/>
          <w:numId w:val="9"/>
        </w:numPr>
        <w:spacing w:after="200" w:before="0" w:lineRule="auto"/>
        <w:ind w:left="720" w:hanging="360"/>
      </w:pPr>
      <w:r w:rsidDel="00000000" w:rsidR="00000000" w:rsidRPr="00000000">
        <w:rPr>
          <w:rtl w:val="0"/>
        </w:rPr>
        <w:t xml:space="preserve">un bénéficiaire ;</w:t>
      </w:r>
    </w:p>
    <w:p w:rsidR="00000000" w:rsidDel="00000000" w:rsidP="00000000" w:rsidRDefault="00000000" w:rsidRPr="00000000" w14:paraId="000004DD">
      <w:pPr>
        <w:numPr>
          <w:ilvl w:val="0"/>
          <w:numId w:val="9"/>
        </w:numPr>
        <w:spacing w:after="200" w:before="0" w:lineRule="auto"/>
        <w:ind w:left="720" w:hanging="360"/>
      </w:pPr>
      <w:r w:rsidDel="00000000" w:rsidR="00000000" w:rsidRPr="00000000">
        <w:rPr>
          <w:rtl w:val="0"/>
        </w:rPr>
        <w:t xml:space="preserve">un bénéfice attendu ;</w:t>
      </w:r>
    </w:p>
    <w:p w:rsidR="00000000" w:rsidDel="00000000" w:rsidP="00000000" w:rsidRDefault="00000000" w:rsidRPr="00000000" w14:paraId="000004DE">
      <w:pPr>
        <w:numPr>
          <w:ilvl w:val="0"/>
          <w:numId w:val="9"/>
        </w:numPr>
        <w:spacing w:after="200" w:before="0" w:lineRule="auto"/>
        <w:ind w:left="720" w:hanging="360"/>
      </w:pPr>
      <w:r w:rsidDel="00000000" w:rsidR="00000000" w:rsidRPr="00000000">
        <w:rPr>
          <w:rtl w:val="0"/>
        </w:rPr>
        <w:t xml:space="preserve">un indicateur mesurable ;</w:t>
      </w:r>
    </w:p>
    <w:p w:rsidR="00000000" w:rsidDel="00000000" w:rsidP="00000000" w:rsidRDefault="00000000" w:rsidRPr="00000000" w14:paraId="000004DF">
      <w:pPr>
        <w:numPr>
          <w:ilvl w:val="0"/>
          <w:numId w:val="9"/>
        </w:numPr>
        <w:spacing w:after="200" w:lineRule="auto"/>
        <w:ind w:left="720" w:hanging="360"/>
      </w:pPr>
      <w:r w:rsidDel="00000000" w:rsidR="00000000" w:rsidRPr="00000000">
        <w:rPr>
          <w:rtl w:val="0"/>
        </w:rPr>
        <w:t xml:space="preserve">un responsable métier redevable de la valeur produite.</w:t>
      </w:r>
    </w:p>
    <w:p w:rsidR="00000000" w:rsidDel="00000000" w:rsidP="00000000" w:rsidRDefault="00000000" w:rsidRPr="00000000" w14:paraId="000004E0">
      <w:pPr>
        <w:rPr/>
      </w:pPr>
      <w:r w:rsidDel="00000000" w:rsidR="00000000" w:rsidRPr="00000000">
        <w:rPr>
          <w:rtl w:val="0"/>
        </w:rPr>
        <w:t xml:space="preserve">Une initiative ne doit donc pas être décrite uniquement par son livrable technique, par exemple “déployer une application”, “mettre en place une plateforme”, “former des utilisateurs” ou “produire un tableau de bord”.</w:t>
      </w:r>
    </w:p>
    <w:p w:rsidR="00000000" w:rsidDel="00000000" w:rsidP="00000000" w:rsidRDefault="00000000" w:rsidRPr="00000000" w14:paraId="000004E1">
      <w:pPr>
        <w:rPr/>
      </w:pPr>
      <w:r w:rsidDel="00000000" w:rsidR="00000000" w:rsidRPr="00000000">
        <w:rPr>
          <w:rtl w:val="0"/>
        </w:rPr>
        <w:t xml:space="preserve">Elle doit être décrite par la valeur qu’elle cherche à produire.</w:t>
      </w:r>
    </w:p>
    <w:p w:rsidR="00000000" w:rsidDel="00000000" w:rsidP="00000000" w:rsidRDefault="00000000" w:rsidRPr="00000000" w14:paraId="000004E2">
      <w:pPr>
        <w:rPr/>
      </w:pPr>
      <w:r w:rsidDel="00000000" w:rsidR="00000000" w:rsidRPr="00000000">
        <w:rPr>
          <w:rtl w:val="0"/>
        </w:rPr>
        <w:t xml:space="preserve">Exemple :</w:t>
      </w:r>
    </w:p>
    <w:p w:rsidR="00000000" w:rsidDel="00000000" w:rsidP="00000000" w:rsidRDefault="00000000" w:rsidRPr="00000000" w14:paraId="000004E3">
      <w:pPr>
        <w:rPr/>
      </w:pPr>
      <w:r w:rsidDel="00000000" w:rsidR="00000000" w:rsidRPr="00000000">
        <w:rPr>
          <w:rtl w:val="0"/>
        </w:rPr>
      </w:r>
    </w:p>
    <w:tbl>
      <w:tblPr>
        <w:tblStyle w:val="Table26"/>
        <w:tblW w:w="9030.0" w:type="dxa"/>
        <w:jc w:val="left"/>
        <w:tblLayout w:type="fixed"/>
        <w:tblLook w:val="0600"/>
      </w:tblPr>
      <w:tblGrid>
        <w:gridCol w:w="2805"/>
        <w:gridCol w:w="6225"/>
        <w:tblGridChange w:id="0">
          <w:tblGrid>
            <w:gridCol w:w="2805"/>
            <w:gridCol w:w="622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E4">
            <w:pPr>
              <w:spacing w:line="240" w:lineRule="auto"/>
              <w:rPr>
                <w:b w:val="1"/>
                <w:bCs w:val="1"/>
              </w:rPr>
            </w:pPr>
            <w:r w:rsidDel="00000000" w:rsidR="00000000" w:rsidRPr="00000000">
              <w:rPr>
                <w:b w:val="1"/>
                <w:bCs w:val="1"/>
                <w:rtl w:val="0"/>
              </w:rPr>
              <w:t xml:space="preserve">Mauvaise formulation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E5">
            <w:pPr>
              <w:spacing w:line="240" w:lineRule="auto"/>
              <w:rPr>
                <w:b w:val="1"/>
                <w:bCs w:val="1"/>
              </w:rPr>
            </w:pPr>
            <w:r w:rsidDel="00000000" w:rsidR="00000000" w:rsidRPr="00000000">
              <w:rPr>
                <w:b w:val="1"/>
                <w:bCs w:val="1"/>
                <w:rtl w:val="0"/>
              </w:rPr>
              <w:t xml:space="preserve">Formulation orientée valeur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line="240" w:lineRule="auto"/>
              <w:rPr/>
            </w:pPr>
            <w:r w:rsidDel="00000000" w:rsidR="00000000" w:rsidRPr="00000000">
              <w:rPr>
                <w:rtl w:val="0"/>
              </w:rPr>
              <w:t xml:space="preserve">Déployer un dossier patient électronique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line="240" w:lineRule="auto"/>
              <w:rPr/>
            </w:pPr>
            <w:r w:rsidDel="00000000" w:rsidR="00000000" w:rsidRPr="00000000">
              <w:rPr>
                <w:rtl w:val="0"/>
              </w:rPr>
              <w:t xml:space="preserve">Améliorer la continuité des soins en rendant l’historique patient accessible aux points de prise en charge autorisés.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line="240" w:lineRule="auto"/>
              <w:rPr/>
            </w:pPr>
            <w:r w:rsidDel="00000000" w:rsidR="00000000" w:rsidRPr="00000000">
              <w:rPr>
                <w:rtl w:val="0"/>
              </w:rPr>
              <w:t xml:space="preserve">Mettre en place un tableau de bord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line="240" w:lineRule="auto"/>
              <w:rPr/>
            </w:pPr>
            <w:r w:rsidDel="00000000" w:rsidR="00000000" w:rsidRPr="00000000">
              <w:rPr>
                <w:rtl w:val="0"/>
              </w:rPr>
              <w:t xml:space="preserve">Améliorer la décision sanitaire en permettant aux districts de suivre les ruptures, retards et performances prioritaires lors des revues mensuelles.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line="240" w:lineRule="auto"/>
              <w:rPr/>
            </w:pPr>
            <w:r w:rsidDel="00000000" w:rsidR="00000000" w:rsidRPr="00000000">
              <w:rPr>
                <w:rtl w:val="0"/>
              </w:rPr>
              <w:t xml:space="preserve">Digitaliser la surveillance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line="240" w:lineRule="auto"/>
              <w:rPr/>
            </w:pPr>
            <w:r w:rsidDel="00000000" w:rsidR="00000000" w:rsidRPr="00000000">
              <w:rPr>
                <w:rtl w:val="0"/>
              </w:rPr>
              <w:t xml:space="preserve">Réduire le délai de notification et d’investigation des alertes sanitaires.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line="240" w:lineRule="auto"/>
              <w:rPr/>
            </w:pPr>
            <w:r w:rsidDel="00000000" w:rsidR="00000000" w:rsidRPr="00000000">
              <w:rPr>
                <w:rtl w:val="0"/>
              </w:rPr>
              <w:t xml:space="preserve">Créer un registre des bénéficiaires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240" w:lineRule="auto"/>
              <w:rPr/>
            </w:pPr>
            <w:r w:rsidDel="00000000" w:rsidR="00000000" w:rsidRPr="00000000">
              <w:rPr>
                <w:rtl w:val="0"/>
              </w:rPr>
              <w:t xml:space="preserve">Permettre la vérification effective des droits au point de service pour réduire les paiements directs des ménages vulnérables.</w:t>
            </w:r>
          </w:p>
        </w:tc>
      </w:tr>
    </w:tbl>
    <w:p w:rsidR="00000000" w:rsidDel="00000000" w:rsidP="00000000" w:rsidRDefault="00000000" w:rsidRPr="00000000" w14:paraId="000004EE">
      <w:pPr>
        <w:pStyle w:val="Heading2"/>
        <w:rPr/>
      </w:pPr>
      <w:bookmarkStart w:colFirst="0" w:colLast="0" w:name="_heading=h.w2gxnfmi5w8j" w:id="85"/>
      <w:bookmarkEnd w:id="85"/>
      <w:r w:rsidDel="00000000" w:rsidR="00000000" w:rsidRPr="00000000">
        <w:rPr>
          <w:rtl w:val="0"/>
        </w:rPr>
        <w:t xml:space="preserve">Registre national des initiatives numériques en santé</w:t>
      </w:r>
    </w:p>
    <w:p w:rsidR="00000000" w:rsidDel="00000000" w:rsidP="00000000" w:rsidRDefault="00000000" w:rsidRPr="00000000" w14:paraId="000004EF">
      <w:pPr>
        <w:rPr/>
      </w:pPr>
      <w:r w:rsidDel="00000000" w:rsidR="00000000" w:rsidRPr="00000000">
        <w:rPr>
          <w:rtl w:val="0"/>
        </w:rPr>
        <w:t xml:space="preserve">Le portefeuille national doit être matérialisé par un registre national des initiatives numériques en santé.</w:t>
      </w:r>
    </w:p>
    <w:p w:rsidR="00000000" w:rsidDel="00000000" w:rsidP="00000000" w:rsidRDefault="00000000" w:rsidRPr="00000000" w14:paraId="000004F0">
      <w:pPr>
        <w:rPr/>
      </w:pPr>
      <w:r w:rsidDel="00000000" w:rsidR="00000000" w:rsidRPr="00000000">
        <w:rPr>
          <w:rtl w:val="0"/>
        </w:rPr>
        <w:t xml:space="preserve">Ce registre est l’outil de référence permettant d’identifier, suivre, comparer, prioriser et arbitrer les initiatives numériques du secteur.</w:t>
      </w:r>
    </w:p>
    <w:p w:rsidR="00000000" w:rsidDel="00000000" w:rsidP="00000000" w:rsidRDefault="00000000" w:rsidRPr="00000000" w14:paraId="000004F1">
      <w:pPr>
        <w:rPr/>
      </w:pPr>
      <w:r w:rsidDel="00000000" w:rsidR="00000000" w:rsidRPr="00000000">
        <w:rPr>
          <w:rtl w:val="0"/>
        </w:rPr>
        <w:t xml:space="preserve">Il doit couvrir :</w:t>
      </w:r>
    </w:p>
    <w:p w:rsidR="00000000" w:rsidDel="00000000" w:rsidP="00000000" w:rsidRDefault="00000000" w:rsidRPr="00000000" w14:paraId="000004F2">
      <w:pPr>
        <w:numPr>
          <w:ilvl w:val="0"/>
          <w:numId w:val="1"/>
        </w:numPr>
        <w:spacing w:after="200" w:lineRule="auto"/>
        <w:ind w:left="720" w:hanging="360"/>
      </w:pPr>
      <w:r w:rsidDel="00000000" w:rsidR="00000000" w:rsidRPr="00000000">
        <w:rPr>
          <w:rtl w:val="0"/>
        </w:rPr>
        <w:t xml:space="preserve">les initiatives existantes ;</w:t>
      </w:r>
    </w:p>
    <w:p w:rsidR="00000000" w:rsidDel="00000000" w:rsidP="00000000" w:rsidRDefault="00000000" w:rsidRPr="00000000" w14:paraId="000004F3">
      <w:pPr>
        <w:numPr>
          <w:ilvl w:val="0"/>
          <w:numId w:val="1"/>
        </w:numPr>
        <w:spacing w:after="200" w:before="0" w:lineRule="auto"/>
        <w:ind w:left="720" w:hanging="360"/>
      </w:pPr>
      <w:r w:rsidDel="00000000" w:rsidR="00000000" w:rsidRPr="00000000">
        <w:rPr>
          <w:rtl w:val="0"/>
        </w:rPr>
        <w:t xml:space="preserve">les initiatives en cours de conception ;</w:t>
      </w:r>
    </w:p>
    <w:p w:rsidR="00000000" w:rsidDel="00000000" w:rsidP="00000000" w:rsidRDefault="00000000" w:rsidRPr="00000000" w14:paraId="000004F4">
      <w:pPr>
        <w:numPr>
          <w:ilvl w:val="0"/>
          <w:numId w:val="1"/>
        </w:numPr>
        <w:spacing w:after="200" w:before="0" w:lineRule="auto"/>
        <w:ind w:left="720" w:hanging="360"/>
      </w:pPr>
      <w:r w:rsidDel="00000000" w:rsidR="00000000" w:rsidRPr="00000000">
        <w:rPr>
          <w:rtl w:val="0"/>
        </w:rPr>
        <w:t xml:space="preserve">les initiatives pilotes ;</w:t>
      </w:r>
    </w:p>
    <w:p w:rsidR="00000000" w:rsidDel="00000000" w:rsidP="00000000" w:rsidRDefault="00000000" w:rsidRPr="00000000" w14:paraId="000004F5">
      <w:pPr>
        <w:numPr>
          <w:ilvl w:val="0"/>
          <w:numId w:val="1"/>
        </w:numPr>
        <w:spacing w:after="200" w:before="0" w:lineRule="auto"/>
        <w:ind w:left="720" w:hanging="360"/>
      </w:pPr>
      <w:r w:rsidDel="00000000" w:rsidR="00000000" w:rsidRPr="00000000">
        <w:rPr>
          <w:rtl w:val="0"/>
        </w:rPr>
        <w:t xml:space="preserve">les initiatives proposées par les partenaires ;</w:t>
      </w:r>
    </w:p>
    <w:p w:rsidR="00000000" w:rsidDel="00000000" w:rsidP="00000000" w:rsidRDefault="00000000" w:rsidRPr="00000000" w14:paraId="000004F6">
      <w:pPr>
        <w:numPr>
          <w:ilvl w:val="0"/>
          <w:numId w:val="1"/>
        </w:numPr>
        <w:spacing w:after="200" w:before="0" w:lineRule="auto"/>
        <w:ind w:left="720" w:hanging="360"/>
      </w:pPr>
      <w:r w:rsidDel="00000000" w:rsidR="00000000" w:rsidRPr="00000000">
        <w:rPr>
          <w:rtl w:val="0"/>
        </w:rPr>
        <w:t xml:space="preserve">les initiatives à généraliser ;</w:t>
      </w:r>
    </w:p>
    <w:p w:rsidR="00000000" w:rsidDel="00000000" w:rsidP="00000000" w:rsidRDefault="00000000" w:rsidRPr="00000000" w14:paraId="000004F7">
      <w:pPr>
        <w:numPr>
          <w:ilvl w:val="0"/>
          <w:numId w:val="1"/>
        </w:numPr>
        <w:spacing w:after="200" w:lineRule="auto"/>
        <w:ind w:left="720" w:hanging="360"/>
      </w:pPr>
      <w:r w:rsidDel="00000000" w:rsidR="00000000" w:rsidRPr="00000000">
        <w:rPr>
          <w:rtl w:val="0"/>
        </w:rPr>
        <w:t xml:space="preserve">les initiatives à rationaliser, fusionner, moderniser ou retirer.</w:t>
      </w:r>
    </w:p>
    <w:p w:rsidR="00000000" w:rsidDel="00000000" w:rsidP="00000000" w:rsidRDefault="00000000" w:rsidRPr="00000000" w14:paraId="000004F8">
      <w:pPr>
        <w:rPr/>
      </w:pPr>
      <w:r w:rsidDel="00000000" w:rsidR="00000000" w:rsidRPr="00000000">
        <w:rPr>
          <w:rtl w:val="0"/>
        </w:rPr>
        <w:t xml:space="preserve">Le registre national doit contenir au minimum les informations suivantes :</w:t>
      </w:r>
    </w:p>
    <w:p w:rsidR="00000000" w:rsidDel="00000000" w:rsidP="00000000" w:rsidRDefault="00000000" w:rsidRPr="00000000" w14:paraId="000004F9">
      <w:pPr>
        <w:rPr/>
      </w:pPr>
      <w:r w:rsidDel="00000000" w:rsidR="00000000" w:rsidRPr="00000000">
        <w:rPr>
          <w:rtl w:val="0"/>
        </w:rPr>
      </w:r>
    </w:p>
    <w:tbl>
      <w:tblPr>
        <w:tblStyle w:val="Table27"/>
        <w:tblW w:w="9025.511811023624" w:type="dxa"/>
        <w:jc w:val="left"/>
        <w:tblLayout w:type="fixed"/>
        <w:tblLook w:val="0600"/>
      </w:tblPr>
      <w:tblGrid>
        <w:gridCol w:w="2871.5365793674946"/>
        <w:gridCol w:w="6153.975231656128"/>
        <w:tblGridChange w:id="0">
          <w:tblGrid>
            <w:gridCol w:w="2871.5365793674946"/>
            <w:gridCol w:w="6153.975231656128"/>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FA">
            <w:pPr>
              <w:spacing w:line="240" w:lineRule="auto"/>
              <w:rPr>
                <w:b w:val="1"/>
                <w:bCs w:val="1"/>
              </w:rPr>
            </w:pPr>
            <w:r w:rsidDel="00000000" w:rsidR="00000000" w:rsidRPr="00000000">
              <w:rPr>
                <w:b w:val="1"/>
                <w:bCs w:val="1"/>
                <w:rtl w:val="0"/>
              </w:rPr>
              <w:t xml:space="preserve">Champ</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b w:val="1"/>
                <w:bCs w:val="1"/>
              </w:rPr>
            </w:pPr>
            <w:r w:rsidDel="00000000" w:rsidR="00000000" w:rsidRPr="00000000">
              <w:rPr>
                <w:b w:val="1"/>
                <w:bCs w:val="1"/>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line="240" w:lineRule="auto"/>
              <w:rPr/>
            </w:pPr>
            <w:r w:rsidDel="00000000" w:rsidR="00000000" w:rsidRPr="00000000">
              <w:rPr>
                <w:rtl w:val="0"/>
              </w:rPr>
              <w:t xml:space="preserve">Identifiant de l’initiative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line="240" w:lineRule="auto"/>
              <w:rPr/>
            </w:pPr>
            <w:r w:rsidDel="00000000" w:rsidR="00000000" w:rsidRPr="00000000">
              <w:rPr>
                <w:rtl w:val="0"/>
              </w:rPr>
              <w:t xml:space="preserve">Code unique de l’initiative dans le portefeuille national.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line="240" w:lineRule="auto"/>
              <w:rPr/>
            </w:pPr>
            <w:r w:rsidDel="00000000" w:rsidR="00000000" w:rsidRPr="00000000">
              <w:rPr>
                <w:rtl w:val="0"/>
              </w:rPr>
              <w:t xml:space="preserve">Nom de l’initiative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line="240" w:lineRule="auto"/>
              <w:rPr/>
            </w:pPr>
            <w:r w:rsidDel="00000000" w:rsidR="00000000" w:rsidRPr="00000000">
              <w:rPr>
                <w:rtl w:val="0"/>
              </w:rPr>
              <w:t xml:space="preserve">Intitulé court et stable.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line="240" w:lineRule="auto"/>
              <w:rPr/>
            </w:pPr>
            <w:r w:rsidDel="00000000" w:rsidR="00000000" w:rsidRPr="00000000">
              <w:rPr>
                <w:rtl w:val="0"/>
              </w:rPr>
              <w:t xml:space="preserve">Porteur institutionnel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line="240" w:lineRule="auto"/>
              <w:rPr/>
            </w:pPr>
            <w:r w:rsidDel="00000000" w:rsidR="00000000" w:rsidRPr="00000000">
              <w:rPr>
                <w:rtl w:val="0"/>
              </w:rPr>
              <w:t xml:space="preserve">Direction, programme ou entité responsable côté Ministère.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line="240" w:lineRule="auto"/>
              <w:rPr/>
            </w:pPr>
            <w:r w:rsidDel="00000000" w:rsidR="00000000" w:rsidRPr="00000000">
              <w:rPr>
                <w:rtl w:val="0"/>
              </w:rPr>
              <w:t xml:space="preserve">Partenaire / financeur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line="240" w:lineRule="auto"/>
              <w:rPr/>
            </w:pPr>
            <w:r w:rsidDel="00000000" w:rsidR="00000000" w:rsidRPr="00000000">
              <w:rPr>
                <w:rtl w:val="0"/>
              </w:rPr>
              <w:t xml:space="preserve">Partenaire technique ou financier impliqué, le cas échéant.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line="240" w:lineRule="auto"/>
              <w:rPr/>
            </w:pPr>
            <w:r w:rsidDel="00000000" w:rsidR="00000000" w:rsidRPr="00000000">
              <w:rPr>
                <w:rtl w:val="0"/>
              </w:rPr>
              <w:t xml:space="preserve">Statut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line="240" w:lineRule="auto"/>
              <w:rPr/>
            </w:pPr>
            <w:r w:rsidDel="00000000" w:rsidR="00000000" w:rsidRPr="00000000">
              <w:rPr>
                <w:rtl w:val="0"/>
              </w:rPr>
              <w:t xml:space="preserve">Proposée, en cadrage, en conception, pilote, en déploiement, en exploitation, à rationaliser, à retirer.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line="240" w:lineRule="auto"/>
              <w:rPr/>
            </w:pPr>
            <w:r w:rsidDel="00000000" w:rsidR="00000000" w:rsidRPr="00000000">
              <w:rPr>
                <w:rtl w:val="0"/>
              </w:rPr>
              <w:t xml:space="preserve">Flux de valeur servi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line="240" w:lineRule="auto"/>
              <w:rPr/>
            </w:pPr>
            <w:r w:rsidDel="00000000" w:rsidR="00000000" w:rsidRPr="00000000">
              <w:rPr>
                <w:rtl w:val="0"/>
              </w:rPr>
              <w:t xml:space="preserve">VS-01, VS-02, VS-03, VS-04 ou combinaison de flux.</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line="240" w:lineRule="auto"/>
              <w:rPr/>
            </w:pPr>
            <w:r w:rsidDel="00000000" w:rsidR="00000000" w:rsidRPr="00000000">
              <w:rPr>
                <w:rtl w:val="0"/>
              </w:rPr>
              <w:t xml:space="preserve">Étape de valeur ciblée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line="240" w:lineRule="auto"/>
              <w:rPr/>
            </w:pPr>
            <w:r w:rsidDel="00000000" w:rsidR="00000000" w:rsidRPr="00000000">
              <w:rPr>
                <w:rtl w:val="0"/>
              </w:rPr>
              <w:t xml:space="preserve">Étape précise du flux où la rupture est corrigée ou la valeur créée.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line="240" w:lineRule="auto"/>
              <w:rPr/>
            </w:pPr>
            <w:r w:rsidDel="00000000" w:rsidR="00000000" w:rsidRPr="00000000">
              <w:rPr>
                <w:rtl w:val="0"/>
              </w:rPr>
              <w:t xml:space="preserve">Principes de domaine applicables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line="240" w:lineRule="auto"/>
              <w:rPr/>
            </w:pPr>
            <w:r w:rsidDel="00000000" w:rsidR="00000000" w:rsidRPr="00000000">
              <w:rPr>
                <w:rtl w:val="0"/>
              </w:rPr>
              <w:t xml:space="preserve">Principes de domaine que l’initiative doit respecter.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line="240" w:lineRule="auto"/>
              <w:rPr/>
            </w:pPr>
            <w:r w:rsidDel="00000000" w:rsidR="00000000" w:rsidRPr="00000000">
              <w:rPr>
                <w:rtl w:val="0"/>
              </w:rPr>
              <w:t xml:space="preserve">Capabilité renforcée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line="240" w:lineRule="auto"/>
              <w:rPr/>
            </w:pPr>
            <w:r w:rsidDel="00000000" w:rsidR="00000000" w:rsidRPr="00000000">
              <w:rPr>
                <w:rtl w:val="0"/>
              </w:rPr>
              <w:t xml:space="preserve">Capabilité principale et Capabilités secondaires soutenues.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line="240" w:lineRule="auto"/>
              <w:rPr/>
            </w:pPr>
            <w:r w:rsidDel="00000000" w:rsidR="00000000" w:rsidRPr="00000000">
              <w:rPr>
                <w:rtl w:val="0"/>
              </w:rPr>
              <w:t xml:space="preserve">Niveau de maturité actuel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line="240" w:lineRule="auto"/>
              <w:rPr/>
            </w:pPr>
            <w:r w:rsidDel="00000000" w:rsidR="00000000" w:rsidRPr="00000000">
              <w:rPr>
                <w:rtl w:val="0"/>
              </w:rPr>
              <w:t xml:space="preserve">Niveau de maturité de la Capabilité avant l’initiative.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line="240" w:lineRule="auto"/>
              <w:rPr/>
            </w:pPr>
            <w:r w:rsidDel="00000000" w:rsidR="00000000" w:rsidRPr="00000000">
              <w:rPr>
                <w:rtl w:val="0"/>
              </w:rPr>
              <w:t xml:space="preserve">Niveau de maturité cible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line="240" w:lineRule="auto"/>
              <w:rPr/>
            </w:pPr>
            <w:r w:rsidDel="00000000" w:rsidR="00000000" w:rsidRPr="00000000">
              <w:rPr>
                <w:rtl w:val="0"/>
              </w:rPr>
              <w:t xml:space="preserve">Niveau visé grâce à l’initiative.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Service numérique attendu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line="240" w:lineRule="auto"/>
              <w:rPr/>
            </w:pPr>
            <w:r w:rsidDel="00000000" w:rsidR="00000000" w:rsidRPr="00000000">
              <w:rPr>
                <w:rtl w:val="0"/>
              </w:rPr>
              <w:t xml:space="preserve">Fonction numérique rendue possible par l’initiative.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line="240" w:lineRule="auto"/>
              <w:rPr/>
            </w:pPr>
            <w:r w:rsidDel="00000000" w:rsidR="00000000" w:rsidRPr="00000000">
              <w:rPr>
                <w:rtl w:val="0"/>
              </w:rPr>
              <w:t xml:space="preserve">Application ou plateforme concernée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line="240" w:lineRule="auto"/>
              <w:rPr/>
            </w:pPr>
            <w:r w:rsidDel="00000000" w:rsidR="00000000" w:rsidRPr="00000000">
              <w:rPr>
                <w:rtl w:val="0"/>
              </w:rPr>
              <w:t xml:space="preserve">Système utilisé ou proposé, sans confondre outil et valeur.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Données concernées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line="240" w:lineRule="auto"/>
              <w:rPr/>
            </w:pPr>
            <w:r w:rsidDel="00000000" w:rsidR="00000000" w:rsidRPr="00000000">
              <w:rPr>
                <w:rtl w:val="0"/>
              </w:rPr>
              <w:t xml:space="preserve">Domaines de données, référentiels, échanges et indicateurs impliqués.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line="240" w:lineRule="auto"/>
              <w:rPr/>
            </w:pPr>
            <w:r w:rsidDel="00000000" w:rsidR="00000000" w:rsidRPr="00000000">
              <w:rPr>
                <w:rtl w:val="0"/>
              </w:rPr>
              <w:t xml:space="preserve">Bénéficiaires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line="240" w:lineRule="auto"/>
              <w:rPr/>
            </w:pPr>
            <w:r w:rsidDel="00000000" w:rsidR="00000000" w:rsidRPr="00000000">
              <w:rPr>
                <w:rtl w:val="0"/>
              </w:rPr>
              <w:t xml:space="preserve">Patients, ménages, communautés, agents, FOSA, districts, Ministère, partenaires.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line="240" w:lineRule="auto"/>
              <w:rPr/>
            </w:pPr>
            <w:r w:rsidDel="00000000" w:rsidR="00000000" w:rsidRPr="00000000">
              <w:rPr>
                <w:rtl w:val="0"/>
              </w:rPr>
              <w:t xml:space="preserve">Bénéfices attendus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line="240" w:lineRule="auto"/>
              <w:rPr/>
            </w:pPr>
            <w:r w:rsidDel="00000000" w:rsidR="00000000" w:rsidRPr="00000000">
              <w:rPr>
                <w:rtl w:val="0"/>
              </w:rPr>
              <w:t xml:space="preserve">Changement concret attendu dans le système ou pour les bénéficiaires.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line="240" w:lineRule="auto"/>
              <w:rPr/>
            </w:pPr>
            <w:r w:rsidDel="00000000" w:rsidR="00000000" w:rsidRPr="00000000">
              <w:rPr>
                <w:rtl w:val="0"/>
              </w:rPr>
              <w:t xml:space="preserve">Indicateurs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line="240" w:lineRule="auto"/>
              <w:rPr/>
            </w:pPr>
            <w:r w:rsidDel="00000000" w:rsidR="00000000" w:rsidRPr="00000000">
              <w:rPr>
                <w:rtl w:val="0"/>
              </w:rPr>
              <w:t xml:space="preserve">Mesures permettant de vérifier la réalisation des bénéfices.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line="240" w:lineRule="auto"/>
              <w:rPr/>
            </w:pPr>
            <w:r w:rsidDel="00000000" w:rsidR="00000000" w:rsidRPr="00000000">
              <w:rPr>
                <w:rtl w:val="0"/>
              </w:rPr>
              <w:t xml:space="preserve">Dépendances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line="240" w:lineRule="auto"/>
              <w:rPr/>
            </w:pPr>
            <w:r w:rsidDel="00000000" w:rsidR="00000000" w:rsidRPr="00000000">
              <w:rPr>
                <w:rtl w:val="0"/>
              </w:rPr>
              <w:t xml:space="preserve">Référentiels, Capabilités, infrastructures, textes, ressources ou décisions préalables.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line="240" w:lineRule="auto"/>
              <w:rPr/>
            </w:pPr>
            <w:r w:rsidDel="00000000" w:rsidR="00000000" w:rsidRPr="00000000">
              <w:rPr>
                <w:rtl w:val="0"/>
              </w:rPr>
              <w:t xml:space="preserve">Risques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line="240" w:lineRule="auto"/>
              <w:rPr/>
            </w:pPr>
            <w:r w:rsidDel="00000000" w:rsidR="00000000" w:rsidRPr="00000000">
              <w:rPr>
                <w:rtl w:val="0"/>
              </w:rPr>
              <w:t xml:space="preserve">Risques d’adoption, fragmentation, dépendance, sécurité, soutenabilité ou non-conformité.</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line="240" w:lineRule="auto"/>
              <w:rPr/>
            </w:pPr>
            <w:r w:rsidDel="00000000" w:rsidR="00000000" w:rsidRPr="00000000">
              <w:rPr>
                <w:rtl w:val="0"/>
              </w:rPr>
              <w:t xml:space="preserve">Coût total de possession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Coût de conception, déploiement, exploitation, maintenance, support et évolution.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Décision de portefeuille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line="240" w:lineRule="auto"/>
              <w:rPr/>
            </w:pPr>
            <w:r w:rsidDel="00000000" w:rsidR="00000000" w:rsidRPr="00000000">
              <w:rPr>
                <w:rtl w:val="0"/>
              </w:rPr>
              <w:t xml:space="preserve">Financer, différer, intégrer, fusionner, réorienter, généraliser, arrêter ou retirer.</w:t>
            </w:r>
          </w:p>
        </w:tc>
      </w:tr>
    </w:tbl>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Le registre national des initiatives numériques est placé sous la responsabilité du Bureau de Réalisation de la Valeur, en lien avec le Comité National d’Architecture Santé Numérique et les responsables de flux de valeur.</w:t>
      </w:r>
    </w:p>
    <w:p w:rsidR="00000000" w:rsidDel="00000000" w:rsidP="00000000" w:rsidRDefault="00000000" w:rsidRPr="00000000" w14:paraId="00000528">
      <w:pPr>
        <w:pStyle w:val="Heading2"/>
        <w:rPr/>
      </w:pPr>
      <w:bookmarkStart w:colFirst="0" w:colLast="0" w:name="_heading=h.p7hh88zakn9m" w:id="86"/>
      <w:bookmarkEnd w:id="86"/>
      <w:r w:rsidDel="00000000" w:rsidR="00000000" w:rsidRPr="00000000">
        <w:rPr>
          <w:rtl w:val="0"/>
        </w:rPr>
        <w:t xml:space="preserve">Fiche standard d’initiative orientée valeur</w:t>
      </w:r>
    </w:p>
    <w:p w:rsidR="00000000" w:rsidDel="00000000" w:rsidP="00000000" w:rsidRDefault="00000000" w:rsidRPr="00000000" w14:paraId="00000529">
      <w:pPr>
        <w:rPr/>
      </w:pPr>
      <w:r w:rsidDel="00000000" w:rsidR="00000000" w:rsidRPr="00000000">
        <w:rPr>
          <w:rtl w:val="0"/>
        </w:rPr>
        <w:t xml:space="preserve">Toute initiative numérique soumise au portefeuille national doit être décrite selon une fiche standard.</w:t>
      </w:r>
    </w:p>
    <w:p w:rsidR="00000000" w:rsidDel="00000000" w:rsidP="00000000" w:rsidRDefault="00000000" w:rsidRPr="00000000" w14:paraId="0000052A">
      <w:pPr>
        <w:rPr/>
      </w:pPr>
      <w:r w:rsidDel="00000000" w:rsidR="00000000" w:rsidRPr="00000000">
        <w:rPr>
          <w:rtl w:val="0"/>
        </w:rPr>
        <w:t xml:space="preserve">L’incapacité à renseigner les champs essentiels de cette fiche signifie que l’initiative n’est pas suffisamment mûre pour être financée, déployée ou généralisée.</w:t>
      </w:r>
    </w:p>
    <w:p w:rsidR="00000000" w:rsidDel="00000000" w:rsidP="00000000" w:rsidRDefault="00000000" w:rsidRPr="00000000" w14:paraId="0000052B">
      <w:pPr>
        <w:pStyle w:val="Heading3"/>
        <w:rPr/>
      </w:pPr>
      <w:bookmarkStart w:colFirst="0" w:colLast="0" w:name="_heading=h.12eyfjwedmd" w:id="87"/>
      <w:bookmarkEnd w:id="87"/>
      <w:r w:rsidDel="00000000" w:rsidR="00000000" w:rsidRPr="00000000">
        <w:rPr>
          <w:rtl w:val="0"/>
        </w:rPr>
        <w:t xml:space="preserve">Identification de l’initiative</w:t>
      </w:r>
    </w:p>
    <w:tbl>
      <w:tblPr>
        <w:tblStyle w:val="Table28"/>
        <w:tblW w:w="9025.511811023624" w:type="dxa"/>
        <w:jc w:val="left"/>
        <w:tblLayout w:type="fixed"/>
        <w:tblLook w:val="0600"/>
      </w:tblPr>
      <w:tblGrid>
        <w:gridCol w:w="2412.855195641572"/>
        <w:gridCol w:w="6612.656615382051"/>
        <w:tblGridChange w:id="0">
          <w:tblGrid>
            <w:gridCol w:w="2412.855195641572"/>
            <w:gridCol w:w="6612.656615382051"/>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C">
            <w:pPr>
              <w:spacing w:line="240" w:lineRule="auto"/>
              <w:rPr>
                <w:b w:val="1"/>
                <w:bCs w:val="1"/>
              </w:rPr>
            </w:pPr>
            <w:r w:rsidDel="00000000" w:rsidR="00000000" w:rsidRPr="00000000">
              <w:rPr>
                <w:b w:val="1"/>
                <w:bCs w:val="1"/>
                <w:rtl w:val="0"/>
              </w:rPr>
              <w:t xml:space="preserve">Élément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D">
            <w:pPr>
              <w:spacing w:line="240" w:lineRule="auto"/>
              <w:rPr>
                <w:b w:val="1"/>
                <w:bCs w:val="1"/>
              </w:rPr>
            </w:pPr>
            <w:r w:rsidDel="00000000" w:rsidR="00000000" w:rsidRPr="00000000">
              <w:rPr>
                <w:b w:val="1"/>
                <w:bCs w:val="1"/>
                <w:rtl w:val="0"/>
              </w:rPr>
              <w:t xml:space="preserve">Question à renseigner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r w:rsidDel="00000000" w:rsidR="00000000" w:rsidRPr="00000000">
              <w:rPr>
                <w:rtl w:val="0"/>
              </w:rPr>
              <w:t xml:space="preserve">Nom de l’initiative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line="240" w:lineRule="auto"/>
              <w:rPr/>
            </w:pPr>
            <w:r w:rsidDel="00000000" w:rsidR="00000000" w:rsidRPr="00000000">
              <w:rPr>
                <w:rtl w:val="0"/>
              </w:rPr>
              <w:t xml:space="preserve">Comment l’initiative est-elle désignée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rPr/>
            </w:pPr>
            <w:r w:rsidDel="00000000" w:rsidR="00000000" w:rsidRPr="00000000">
              <w:rPr>
                <w:rtl w:val="0"/>
              </w:rPr>
              <w:t xml:space="preserve">Porteur métier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rPr/>
            </w:pPr>
            <w:r w:rsidDel="00000000" w:rsidR="00000000" w:rsidRPr="00000000">
              <w:rPr>
                <w:rtl w:val="0"/>
              </w:rPr>
              <w:t xml:space="preserve">Quelle direction ou entité métier porte la valeur attendue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line="240" w:lineRule="auto"/>
              <w:rPr/>
            </w:pPr>
            <w:r w:rsidDel="00000000" w:rsidR="00000000" w:rsidRPr="00000000">
              <w:rPr>
                <w:rtl w:val="0"/>
              </w:rPr>
              <w:t xml:space="preserve">Responsable technique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line="240" w:lineRule="auto"/>
              <w:rPr/>
            </w:pPr>
            <w:r w:rsidDel="00000000" w:rsidR="00000000" w:rsidRPr="00000000">
              <w:rPr>
                <w:rtl w:val="0"/>
              </w:rPr>
              <w:t xml:space="preserve">Quelle entité porte la solution technique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rPr/>
            </w:pPr>
            <w:r w:rsidDel="00000000" w:rsidR="00000000" w:rsidRPr="00000000">
              <w:rPr>
                <w:rtl w:val="0"/>
              </w:rPr>
              <w:t xml:space="preserve">Partenaire / financeur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rPr/>
            </w:pPr>
            <w:r w:rsidDel="00000000" w:rsidR="00000000" w:rsidRPr="00000000">
              <w:rPr>
                <w:rtl w:val="0"/>
              </w:rPr>
              <w:t xml:space="preserve">Qui finance ou appuie l’initiative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line="240" w:lineRule="auto"/>
              <w:rPr/>
            </w:pPr>
            <w:r w:rsidDel="00000000" w:rsidR="00000000" w:rsidRPr="00000000">
              <w:rPr>
                <w:rtl w:val="0"/>
              </w:rPr>
              <w:t xml:space="preserve">Périmètre géographique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line="240" w:lineRule="auto"/>
              <w:rPr/>
            </w:pPr>
            <w:r w:rsidDel="00000000" w:rsidR="00000000" w:rsidRPr="00000000">
              <w:rPr>
                <w:rtl w:val="0"/>
              </w:rPr>
              <w:t xml:space="preserve">National, régional, district, FOSA, communautaire ou pilote limité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line="240" w:lineRule="auto"/>
              <w:rPr/>
            </w:pPr>
            <w:r w:rsidDel="00000000" w:rsidR="00000000" w:rsidRPr="00000000">
              <w:rPr>
                <w:rtl w:val="0"/>
              </w:rPr>
              <w:t xml:space="preserve">Statut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line="240" w:lineRule="auto"/>
              <w:rPr/>
            </w:pPr>
            <w:r w:rsidDel="00000000" w:rsidR="00000000" w:rsidRPr="00000000">
              <w:rPr>
                <w:rtl w:val="0"/>
              </w:rPr>
              <w:t xml:space="preserve">Proposition, cadrage, conception, pilote, déploiement, exploitation ou extension ?</w:t>
            </w:r>
          </w:p>
        </w:tc>
      </w:tr>
    </w:tbl>
    <w:p w:rsidR="00000000" w:rsidDel="00000000" w:rsidP="00000000" w:rsidRDefault="00000000" w:rsidRPr="00000000" w14:paraId="0000053A">
      <w:pPr>
        <w:pStyle w:val="Heading3"/>
        <w:rPr/>
      </w:pPr>
      <w:bookmarkStart w:colFirst="0" w:colLast="0" w:name="_heading=h.aix8z87iijli" w:id="88"/>
      <w:bookmarkEnd w:id="88"/>
      <w:r w:rsidDel="00000000" w:rsidR="00000000" w:rsidRPr="00000000">
        <w:rPr>
          <w:rtl w:val="0"/>
        </w:rPr>
        <w:t xml:space="preserve">Alignement stratégique</w:t>
      </w:r>
    </w:p>
    <w:tbl>
      <w:tblPr>
        <w:tblStyle w:val="Table29"/>
        <w:tblW w:w="9030.0" w:type="dxa"/>
        <w:jc w:val="left"/>
        <w:tblLayout w:type="fixed"/>
        <w:tblLook w:val="0600"/>
      </w:tblPr>
      <w:tblGrid>
        <w:gridCol w:w="2460"/>
        <w:gridCol w:w="6570"/>
        <w:tblGridChange w:id="0">
          <w:tblGrid>
            <w:gridCol w:w="2460"/>
            <w:gridCol w:w="6570"/>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3B">
            <w:pPr>
              <w:spacing w:line="240" w:lineRule="auto"/>
              <w:rPr>
                <w:b w:val="1"/>
                <w:bCs w:val="1"/>
              </w:rPr>
            </w:pPr>
            <w:r w:rsidDel="00000000" w:rsidR="00000000" w:rsidRPr="00000000">
              <w:rPr>
                <w:b w:val="1"/>
                <w:bCs w:val="1"/>
                <w:rtl w:val="0"/>
              </w:rPr>
              <w:t xml:space="preserve">Élément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3C">
            <w:pPr>
              <w:spacing w:line="240" w:lineRule="auto"/>
              <w:rPr>
                <w:b w:val="1"/>
                <w:bCs w:val="1"/>
              </w:rPr>
            </w:pPr>
            <w:r w:rsidDel="00000000" w:rsidR="00000000" w:rsidRPr="00000000">
              <w:rPr>
                <w:b w:val="1"/>
                <w:bCs w:val="1"/>
                <w:rtl w:val="0"/>
              </w:rPr>
              <w:t xml:space="preserve">Question à renseigner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line="240" w:lineRule="auto"/>
              <w:rPr/>
            </w:pPr>
            <w:r w:rsidDel="00000000" w:rsidR="00000000" w:rsidRPr="00000000">
              <w:rPr>
                <w:rtl w:val="0"/>
              </w:rPr>
              <w:t xml:space="preserve">Priorité nationale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line="240" w:lineRule="auto"/>
              <w:rPr/>
            </w:pPr>
            <w:r w:rsidDel="00000000" w:rsidR="00000000" w:rsidRPr="00000000">
              <w:rPr>
                <w:rtl w:val="0"/>
              </w:rPr>
              <w:t xml:space="preserve">À quelle priorité du PDSS, de la SNSD ou du PSRSIS l’initiative contribue-t-elle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line="240" w:lineRule="auto"/>
              <w:rPr/>
            </w:pPr>
            <w:r w:rsidDel="00000000" w:rsidR="00000000" w:rsidRPr="00000000">
              <w:rPr>
                <w:rtl w:val="0"/>
              </w:rPr>
              <w:t xml:space="preserve">Flux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line="240" w:lineRule="auto"/>
              <w:rPr/>
            </w:pPr>
            <w:r w:rsidDel="00000000" w:rsidR="00000000" w:rsidRPr="00000000">
              <w:rPr>
                <w:rtl w:val="0"/>
              </w:rPr>
              <w:t xml:space="preserve">Quel flux de valeur national est servi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line="240" w:lineRule="auto"/>
              <w:rPr/>
            </w:pPr>
            <w:r w:rsidDel="00000000" w:rsidR="00000000" w:rsidRPr="00000000">
              <w:rPr>
                <w:rtl w:val="0"/>
              </w:rPr>
              <w:t xml:space="preserve">Étape du flux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line="240" w:lineRule="auto"/>
              <w:rPr/>
            </w:pPr>
            <w:r w:rsidDel="00000000" w:rsidR="00000000" w:rsidRPr="00000000">
              <w:rPr>
                <w:rtl w:val="0"/>
              </w:rPr>
              <w:t xml:space="preserve">Quelle étape précise du flux est améliorée ou corrigée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line="240" w:lineRule="auto"/>
              <w:rPr/>
            </w:pPr>
            <w:r w:rsidDel="00000000" w:rsidR="00000000" w:rsidRPr="00000000">
              <w:rPr>
                <w:rtl w:val="0"/>
              </w:rPr>
              <w:t xml:space="preserve">Principe de domaine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line="240" w:lineRule="auto"/>
              <w:rPr/>
            </w:pPr>
            <w:r w:rsidDel="00000000" w:rsidR="00000000" w:rsidRPr="00000000">
              <w:rPr>
                <w:rtl w:val="0"/>
              </w:rPr>
              <w:t xml:space="preserve">Quel principe de domaine l’initiative permet-elle de respecter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line="240" w:lineRule="auto"/>
              <w:rPr/>
            </w:pPr>
            <w:r w:rsidDel="00000000" w:rsidR="00000000" w:rsidRPr="00000000">
              <w:rPr>
                <w:rtl w:val="0"/>
              </w:rPr>
              <w:t xml:space="preserve">Principes d'architecture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line="240" w:lineRule="auto"/>
              <w:rPr/>
            </w:pPr>
            <w:r w:rsidDel="00000000" w:rsidR="00000000" w:rsidRPr="00000000">
              <w:rPr>
                <w:rtl w:val="0"/>
              </w:rPr>
              <w:t xml:space="preserve">Quels principes d’architecture sont particulièrement concernés ?</w:t>
            </w:r>
          </w:p>
        </w:tc>
      </w:tr>
    </w:tbl>
    <w:p w:rsidR="00000000" w:rsidDel="00000000" w:rsidP="00000000" w:rsidRDefault="00000000" w:rsidRPr="00000000" w14:paraId="00000547">
      <w:pPr>
        <w:pStyle w:val="Heading3"/>
        <w:rPr/>
      </w:pPr>
      <w:bookmarkStart w:colFirst="0" w:colLast="0" w:name="_heading=h.a13cc2x8qjrw" w:id="89"/>
      <w:bookmarkEnd w:id="89"/>
      <w:r w:rsidDel="00000000" w:rsidR="00000000" w:rsidRPr="00000000">
        <w:rPr>
          <w:rtl w:val="0"/>
        </w:rPr>
        <w:t xml:space="preserve">Problème métier et valeur attendue</w:t>
      </w:r>
    </w:p>
    <w:tbl>
      <w:tblPr>
        <w:tblStyle w:val="Table30"/>
        <w:tblW w:w="9025.511811023622" w:type="dxa"/>
        <w:jc w:val="left"/>
        <w:tblLayout w:type="fixed"/>
        <w:tblLook w:val="0600"/>
      </w:tblPr>
      <w:tblGrid>
        <w:gridCol w:w="2341.1862294343964"/>
        <w:gridCol w:w="6684.325581589226"/>
        <w:tblGridChange w:id="0">
          <w:tblGrid>
            <w:gridCol w:w="2341.1862294343964"/>
            <w:gridCol w:w="6684.325581589226"/>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8">
            <w:pPr>
              <w:spacing w:line="240" w:lineRule="auto"/>
              <w:rPr>
                <w:b w:val="1"/>
                <w:bCs w:val="1"/>
              </w:rPr>
            </w:pPr>
            <w:r w:rsidDel="00000000" w:rsidR="00000000" w:rsidRPr="00000000">
              <w:rPr>
                <w:b w:val="1"/>
                <w:bCs w:val="1"/>
                <w:rtl w:val="0"/>
              </w:rPr>
              <w:t xml:space="preserve">Élément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9">
            <w:pPr>
              <w:spacing w:line="240" w:lineRule="auto"/>
              <w:rPr>
                <w:b w:val="1"/>
                <w:bCs w:val="1"/>
              </w:rPr>
            </w:pPr>
            <w:r w:rsidDel="00000000" w:rsidR="00000000" w:rsidRPr="00000000">
              <w:rPr>
                <w:b w:val="1"/>
                <w:bCs w:val="1"/>
                <w:rtl w:val="0"/>
              </w:rPr>
              <w:t xml:space="preserve">Question à renseigner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line="240" w:lineRule="auto"/>
              <w:rPr/>
            </w:pPr>
            <w:r w:rsidDel="00000000" w:rsidR="00000000" w:rsidRPr="00000000">
              <w:rPr>
                <w:rtl w:val="0"/>
              </w:rPr>
              <w:t xml:space="preserve">Problème métier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line="240" w:lineRule="auto"/>
              <w:rPr/>
            </w:pPr>
            <w:r w:rsidDel="00000000" w:rsidR="00000000" w:rsidRPr="00000000">
              <w:rPr>
                <w:rtl w:val="0"/>
              </w:rPr>
              <w:t xml:space="preserve">Quelle rupture, inefficacité, fragmentation ou difficulté concrète l’initiative corrige-t-elle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line="240" w:lineRule="auto"/>
              <w:rPr/>
            </w:pPr>
            <w:r w:rsidDel="00000000" w:rsidR="00000000" w:rsidRPr="00000000">
              <w:rPr>
                <w:rtl w:val="0"/>
              </w:rPr>
              <w:t xml:space="preserve">Bénéficiaire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line="240" w:lineRule="auto"/>
              <w:rPr/>
            </w:pPr>
            <w:r w:rsidDel="00000000" w:rsidR="00000000" w:rsidRPr="00000000">
              <w:rPr>
                <w:rtl w:val="0"/>
              </w:rPr>
              <w:t xml:space="preserve">Qui reçoit directement la valeur produite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line="240" w:lineRule="auto"/>
              <w:rPr/>
            </w:pPr>
            <w:r w:rsidDel="00000000" w:rsidR="00000000" w:rsidRPr="00000000">
              <w:rPr>
                <w:rtl w:val="0"/>
              </w:rPr>
              <w:t xml:space="preserve">Bénéficiaires secondaires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line="240" w:lineRule="auto"/>
              <w:rPr/>
            </w:pPr>
            <w:r w:rsidDel="00000000" w:rsidR="00000000" w:rsidRPr="00000000">
              <w:rPr>
                <w:rtl w:val="0"/>
              </w:rPr>
              <w:t xml:space="preserve">Quels autres acteurs bénéficient de l’initiative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line="240" w:lineRule="auto"/>
              <w:rPr/>
            </w:pPr>
            <w:r w:rsidDel="00000000" w:rsidR="00000000" w:rsidRPr="00000000">
              <w:rPr>
                <w:rtl w:val="0"/>
              </w:rPr>
              <w:t xml:space="preserve">Bénéfice attendu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line="240" w:lineRule="auto"/>
              <w:rPr/>
            </w:pPr>
            <w:r w:rsidDel="00000000" w:rsidR="00000000" w:rsidRPr="00000000">
              <w:rPr>
                <w:rtl w:val="0"/>
              </w:rPr>
              <w:t xml:space="preserve">Quel changement mesurable doit être observé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line="240" w:lineRule="auto"/>
              <w:rPr/>
            </w:pPr>
            <w:r w:rsidDel="00000000" w:rsidR="00000000" w:rsidRPr="00000000">
              <w:rPr>
                <w:rtl w:val="0"/>
              </w:rPr>
              <w:t xml:space="preserve">Indicateur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line="240" w:lineRule="auto"/>
              <w:rPr/>
            </w:pPr>
            <w:r w:rsidDel="00000000" w:rsidR="00000000" w:rsidRPr="00000000">
              <w:rPr>
                <w:rtl w:val="0"/>
              </w:rPr>
              <w:t xml:space="preserve">Comment vérifier que le bénéfice est effectivement produit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line="240" w:lineRule="auto"/>
              <w:rPr/>
            </w:pPr>
            <w:r w:rsidDel="00000000" w:rsidR="00000000" w:rsidRPr="00000000">
              <w:rPr>
                <w:rtl w:val="0"/>
              </w:rPr>
              <w:t xml:space="preserve">Responsable de la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line="240" w:lineRule="auto"/>
              <w:rPr/>
            </w:pPr>
            <w:r w:rsidDel="00000000" w:rsidR="00000000" w:rsidRPr="00000000">
              <w:rPr>
                <w:rtl w:val="0"/>
              </w:rPr>
              <w:t xml:space="preserve">Qui rend compte du bénéfice attendu ?</w:t>
            </w:r>
          </w:p>
        </w:tc>
      </w:tr>
    </w:tbl>
    <w:p w:rsidR="00000000" w:rsidDel="00000000" w:rsidP="00000000" w:rsidRDefault="00000000" w:rsidRPr="00000000" w14:paraId="00000556">
      <w:pPr>
        <w:pStyle w:val="Heading3"/>
        <w:rPr/>
      </w:pPr>
      <w:bookmarkStart w:colFirst="0" w:colLast="0" w:name="_heading=h.l113u2ivmg1j" w:id="90"/>
      <w:bookmarkEnd w:id="90"/>
      <w:r w:rsidDel="00000000" w:rsidR="00000000" w:rsidRPr="00000000">
        <w:rPr>
          <w:rtl w:val="0"/>
        </w:rPr>
        <w:t xml:space="preserve">Capabilités, données et applications</w:t>
      </w:r>
    </w:p>
    <w:tbl>
      <w:tblPr>
        <w:tblStyle w:val="Table31"/>
        <w:tblW w:w="9025.511811023624" w:type="dxa"/>
        <w:jc w:val="left"/>
        <w:tblLayout w:type="fixed"/>
        <w:tblLook w:val="0600"/>
      </w:tblPr>
      <w:tblGrid>
        <w:gridCol w:w="2226.515883502916"/>
        <w:gridCol w:w="6798.9959275207075"/>
        <w:tblGridChange w:id="0">
          <w:tblGrid>
            <w:gridCol w:w="2226.515883502916"/>
            <w:gridCol w:w="6798.995927520707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57">
            <w:pPr>
              <w:spacing w:line="240" w:lineRule="auto"/>
              <w:rPr>
                <w:b w:val="1"/>
                <w:bCs w:val="1"/>
              </w:rPr>
            </w:pPr>
            <w:r w:rsidDel="00000000" w:rsidR="00000000" w:rsidRPr="00000000">
              <w:rPr>
                <w:b w:val="1"/>
                <w:bCs w:val="1"/>
                <w:rtl w:val="0"/>
              </w:rPr>
              <w:t xml:space="preserve">Élément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58">
            <w:pPr>
              <w:spacing w:line="240" w:lineRule="auto"/>
              <w:rPr>
                <w:b w:val="1"/>
                <w:bCs w:val="1"/>
              </w:rPr>
            </w:pPr>
            <w:r w:rsidDel="00000000" w:rsidR="00000000" w:rsidRPr="00000000">
              <w:rPr>
                <w:b w:val="1"/>
                <w:bCs w:val="1"/>
                <w:rtl w:val="0"/>
              </w:rPr>
              <w:t xml:space="preserve">Question à renseigner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line="240" w:lineRule="auto"/>
              <w:rPr/>
            </w:pPr>
            <w:r w:rsidDel="00000000" w:rsidR="00000000" w:rsidRPr="00000000">
              <w:rPr>
                <w:rtl w:val="0"/>
              </w:rPr>
              <w:t xml:space="preserve">Capabilité principale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Quelle capabilité nationale est renforcée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line="240" w:lineRule="auto"/>
              <w:rPr/>
            </w:pPr>
            <w:r w:rsidDel="00000000" w:rsidR="00000000" w:rsidRPr="00000000">
              <w:rPr>
                <w:rtl w:val="0"/>
              </w:rPr>
              <w:t xml:space="preserve">Capabilités secondaires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line="240" w:lineRule="auto"/>
              <w:rPr/>
            </w:pPr>
            <w:r w:rsidDel="00000000" w:rsidR="00000000" w:rsidRPr="00000000">
              <w:rPr>
                <w:rtl w:val="0"/>
              </w:rPr>
              <w:t xml:space="preserve">Quelles autres capabilités sont concernées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line="240" w:lineRule="auto"/>
              <w:rPr/>
            </w:pPr>
            <w:r w:rsidDel="00000000" w:rsidR="00000000" w:rsidRPr="00000000">
              <w:rPr>
                <w:rtl w:val="0"/>
              </w:rPr>
              <w:t xml:space="preserve">Niveau de maturité actuel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line="240" w:lineRule="auto"/>
              <w:rPr/>
            </w:pPr>
            <w:r w:rsidDel="00000000" w:rsidR="00000000" w:rsidRPr="00000000">
              <w:rPr>
                <w:rtl w:val="0"/>
              </w:rPr>
              <w:t xml:space="preserve">Quel est le niveau de maturité actuel de la Capabilité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line="240" w:lineRule="auto"/>
              <w:rPr/>
            </w:pPr>
            <w:r w:rsidDel="00000000" w:rsidR="00000000" w:rsidRPr="00000000">
              <w:rPr>
                <w:rtl w:val="0"/>
              </w:rPr>
              <w:t xml:space="preserve">Niveau de maturité cible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line="240" w:lineRule="auto"/>
              <w:rPr/>
            </w:pPr>
            <w:r w:rsidDel="00000000" w:rsidR="00000000" w:rsidRPr="00000000">
              <w:rPr>
                <w:rtl w:val="0"/>
              </w:rPr>
              <w:t xml:space="preserve">Quel niveau l’initiative permet-elle d’atteindre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line="240" w:lineRule="auto"/>
              <w:rPr/>
            </w:pPr>
            <w:r w:rsidDel="00000000" w:rsidR="00000000" w:rsidRPr="00000000">
              <w:rPr>
                <w:rtl w:val="0"/>
              </w:rPr>
              <w:t xml:space="preserve">Données concernées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line="240" w:lineRule="auto"/>
              <w:rPr/>
            </w:pPr>
            <w:r w:rsidDel="00000000" w:rsidR="00000000" w:rsidRPr="00000000">
              <w:rPr>
                <w:rtl w:val="0"/>
              </w:rPr>
              <w:t xml:space="preserve">Quelles données sont collectées, produites, échangées ou analysées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Référentiels utilisés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line="240" w:lineRule="auto"/>
              <w:rPr/>
            </w:pPr>
            <w:r w:rsidDel="00000000" w:rsidR="00000000" w:rsidRPr="00000000">
              <w:rPr>
                <w:rtl w:val="0"/>
              </w:rPr>
              <w:t xml:space="preserve">Quels référentiels nationaux sont utilisés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line="240" w:lineRule="auto"/>
              <w:rPr/>
            </w:pPr>
            <w:r w:rsidDel="00000000" w:rsidR="00000000" w:rsidRPr="00000000">
              <w:rPr>
                <w:rtl w:val="0"/>
              </w:rPr>
              <w:t xml:space="preserve">Application / plateforme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line="240" w:lineRule="auto"/>
              <w:rPr/>
            </w:pPr>
            <w:r w:rsidDel="00000000" w:rsidR="00000000" w:rsidRPr="00000000">
              <w:rPr>
                <w:rtl w:val="0"/>
              </w:rPr>
              <w:t xml:space="preserve">Quel système ou composant applicatif est concerné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line="240" w:lineRule="auto"/>
              <w:rPr/>
            </w:pPr>
            <w:r w:rsidDel="00000000" w:rsidR="00000000" w:rsidRPr="00000000">
              <w:rPr>
                <w:rtl w:val="0"/>
              </w:rPr>
              <w:t xml:space="preserve">Services partagés réutilisés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line="240" w:lineRule="auto"/>
              <w:rPr/>
            </w:pPr>
            <w:r w:rsidDel="00000000" w:rsidR="00000000" w:rsidRPr="00000000">
              <w:rPr>
                <w:rtl w:val="0"/>
              </w:rPr>
              <w:t xml:space="preserve">Quels services nationaux sont consommés : identité, référentiels, échange, notification, authentification, entrepôt ?</w:t>
            </w:r>
          </w:p>
        </w:tc>
      </w:tr>
    </w:tbl>
    <w:p w:rsidR="00000000" w:rsidDel="00000000" w:rsidP="00000000" w:rsidRDefault="00000000" w:rsidRPr="00000000" w14:paraId="00000569">
      <w:pPr>
        <w:pStyle w:val="Heading3"/>
        <w:rPr/>
      </w:pPr>
      <w:bookmarkStart w:colFirst="0" w:colLast="0" w:name="_heading=h.nni4s4mo8kk" w:id="91"/>
      <w:bookmarkEnd w:id="91"/>
      <w:r w:rsidDel="00000000" w:rsidR="00000000" w:rsidRPr="00000000">
        <w:rPr>
          <w:rtl w:val="0"/>
        </w:rPr>
        <w:t xml:space="preserve">Soutenabilité et conformité</w:t>
      </w:r>
    </w:p>
    <w:tbl>
      <w:tblPr>
        <w:tblStyle w:val="Table32"/>
        <w:tblW w:w="9025.511811023624" w:type="dxa"/>
        <w:jc w:val="left"/>
        <w:tblLayout w:type="fixed"/>
        <w:tblLook w:val="0600"/>
      </w:tblPr>
      <w:tblGrid>
        <w:gridCol w:w="2470.1903686073124"/>
        <w:gridCol w:w="6555.321442416311"/>
        <w:tblGridChange w:id="0">
          <w:tblGrid>
            <w:gridCol w:w="2470.1903686073124"/>
            <w:gridCol w:w="6555.321442416311"/>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6A">
            <w:pPr>
              <w:spacing w:line="240" w:lineRule="auto"/>
              <w:rPr>
                <w:b w:val="1"/>
                <w:bCs w:val="1"/>
              </w:rPr>
            </w:pPr>
            <w:r w:rsidDel="00000000" w:rsidR="00000000" w:rsidRPr="00000000">
              <w:rPr>
                <w:b w:val="1"/>
                <w:bCs w:val="1"/>
                <w:rtl w:val="0"/>
              </w:rPr>
              <w:t xml:space="preserve">Élément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6B">
            <w:pPr>
              <w:spacing w:line="240" w:lineRule="auto"/>
              <w:rPr>
                <w:b w:val="1"/>
                <w:bCs w:val="1"/>
              </w:rPr>
            </w:pPr>
            <w:r w:rsidDel="00000000" w:rsidR="00000000" w:rsidRPr="00000000">
              <w:rPr>
                <w:b w:val="1"/>
                <w:bCs w:val="1"/>
                <w:rtl w:val="0"/>
              </w:rPr>
              <w:t xml:space="preserve">Question à renseigner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line="240" w:lineRule="auto"/>
              <w:rPr/>
            </w:pPr>
            <w:r w:rsidDel="00000000" w:rsidR="00000000" w:rsidRPr="00000000">
              <w:rPr>
                <w:rtl w:val="0"/>
              </w:rPr>
              <w:t xml:space="preserve">Interopérabilité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line="240" w:lineRule="auto"/>
              <w:rPr/>
            </w:pPr>
            <w:r w:rsidDel="00000000" w:rsidR="00000000" w:rsidRPr="00000000">
              <w:rPr>
                <w:rtl w:val="0"/>
              </w:rPr>
              <w:t xml:space="preserve">Comment l’initiative échange-t-elle avec les autres systèmes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line="240" w:lineRule="auto"/>
              <w:rPr/>
            </w:pPr>
            <w:r w:rsidDel="00000000" w:rsidR="00000000" w:rsidRPr="00000000">
              <w:rPr>
                <w:rtl w:val="0"/>
              </w:rPr>
              <w:t xml:space="preserve">Protection des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line="240" w:lineRule="auto"/>
              <w:rPr/>
            </w:pPr>
            <w:r w:rsidDel="00000000" w:rsidR="00000000" w:rsidRPr="00000000">
              <w:rPr>
                <w:rtl w:val="0"/>
              </w:rPr>
              <w:t xml:space="preserve">Quelles mesures de confidentialité, sécurité, accès et traçabilité sont prévues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line="240" w:lineRule="auto"/>
              <w:rPr/>
            </w:pPr>
            <w:r w:rsidDel="00000000" w:rsidR="00000000" w:rsidRPr="00000000">
              <w:rPr>
                <w:rtl w:val="0"/>
              </w:rPr>
              <w:t xml:space="preserve">Adaptation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line="240" w:lineRule="auto"/>
              <w:rPr/>
            </w:pPr>
            <w:r w:rsidDel="00000000" w:rsidR="00000000" w:rsidRPr="00000000">
              <w:rPr>
                <w:rtl w:val="0"/>
              </w:rPr>
              <w:t xml:space="preserve">L’initiative fonctionne-t-elle en contexte connecté, intermittent ou hors ligne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line="240" w:lineRule="auto"/>
              <w:rPr/>
            </w:pPr>
            <w:r w:rsidDel="00000000" w:rsidR="00000000" w:rsidRPr="00000000">
              <w:rPr>
                <w:rtl w:val="0"/>
              </w:rPr>
              <w:t xml:space="preserve">Coût total de possession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line="240" w:lineRule="auto"/>
              <w:rPr/>
            </w:pPr>
            <w:r w:rsidDel="00000000" w:rsidR="00000000" w:rsidRPr="00000000">
              <w:rPr>
                <w:rtl w:val="0"/>
              </w:rPr>
              <w:t xml:space="preserve">Quel est le coût complet sur la durée de vie de l’initiative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line="240" w:lineRule="auto"/>
              <w:rPr/>
            </w:pPr>
            <w:r w:rsidDel="00000000" w:rsidR="00000000" w:rsidRPr="00000000">
              <w:rPr>
                <w:rtl w:val="0"/>
              </w:rPr>
              <w:t xml:space="preserve">Maintenance et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Qui assurera l’exploitation, le support et les évolutions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line="240" w:lineRule="auto"/>
              <w:rPr/>
            </w:pPr>
            <w:r w:rsidDel="00000000" w:rsidR="00000000" w:rsidRPr="00000000">
              <w:rPr>
                <w:rtl w:val="0"/>
              </w:rPr>
              <w:t xml:space="preserve">Transfert de compétences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line="240" w:lineRule="auto"/>
              <w:rPr/>
            </w:pPr>
            <w:r w:rsidDel="00000000" w:rsidR="00000000" w:rsidRPr="00000000">
              <w:rPr>
                <w:rtl w:val="0"/>
              </w:rPr>
              <w:t xml:space="preserve">Comment les compétences seront-elles internalisées ou maintenues nationalement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Réversibilité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line="240" w:lineRule="auto"/>
              <w:rPr/>
            </w:pPr>
            <w:r w:rsidDel="00000000" w:rsidR="00000000" w:rsidRPr="00000000">
              <w:rPr>
                <w:rtl w:val="0"/>
              </w:rPr>
              <w:t xml:space="preserve">Les données, configurations et connaissances peuvent-elles être récupérées ou migrées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line="240" w:lineRule="auto"/>
              <w:rPr/>
            </w:pPr>
            <w:r w:rsidDel="00000000" w:rsidR="00000000" w:rsidRPr="00000000">
              <w:rPr>
                <w:rtl w:val="0"/>
              </w:rPr>
              <w:t xml:space="preserve">Risques principaux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Quels risques doivent être maîtrisés avant déploiement ou généralisation ?</w:t>
            </w:r>
          </w:p>
        </w:tc>
      </w:tr>
    </w:tbl>
    <w:p w:rsidR="00000000" w:rsidDel="00000000" w:rsidP="00000000" w:rsidRDefault="00000000" w:rsidRPr="00000000" w14:paraId="0000057C">
      <w:pPr>
        <w:pStyle w:val="Heading2"/>
        <w:rPr/>
      </w:pPr>
      <w:bookmarkStart w:colFirst="0" w:colLast="0" w:name="_heading=h.yr03vggkxdmi" w:id="92"/>
      <w:bookmarkEnd w:id="92"/>
      <w:r w:rsidDel="00000000" w:rsidR="00000000" w:rsidRPr="00000000">
        <w:rPr>
          <w:rtl w:val="0"/>
        </w:rPr>
        <w:t xml:space="preserve">Chaîne de valeur d’une initiative</w:t>
      </w:r>
    </w:p>
    <w:p w:rsidR="00000000" w:rsidDel="00000000" w:rsidP="00000000" w:rsidRDefault="00000000" w:rsidRPr="00000000" w14:paraId="0000057D">
      <w:pPr>
        <w:rPr/>
      </w:pPr>
      <w:r w:rsidDel="00000000" w:rsidR="00000000" w:rsidRPr="00000000">
        <w:rPr>
          <w:rtl w:val="0"/>
        </w:rPr>
        <w:t xml:space="preserve">Chaque initiative doit présenter une chaîne de valeur. Cette chaîne explicite le lien causal entre ce que l’initiative produit techniquement, ce qu’elle change dans le fonctionnement du système, et la valeur finale créée pour un bénéficiaire.</w:t>
      </w:r>
    </w:p>
    <w:p w:rsidR="00000000" w:rsidDel="00000000" w:rsidP="00000000" w:rsidRDefault="00000000" w:rsidRPr="00000000" w14:paraId="0000057E">
      <w:pPr>
        <w:rPr/>
      </w:pPr>
      <w:r w:rsidDel="00000000" w:rsidR="00000000" w:rsidRPr="00000000">
        <w:rPr>
          <w:rtl w:val="0"/>
        </w:rPr>
        <w:t xml:space="preserve">Cette chaîne permet d’éviter une confusion fréquente : considérer qu’un livrable technique est déjà un bénéfice.</w:t>
      </w:r>
    </w:p>
    <w:p w:rsidR="00000000" w:rsidDel="00000000" w:rsidP="00000000" w:rsidRDefault="00000000" w:rsidRPr="00000000" w14:paraId="0000057F">
      <w:pPr>
        <w:rPr/>
      </w:pPr>
      <w:r w:rsidDel="00000000" w:rsidR="00000000" w:rsidRPr="00000000">
        <w:rPr>
          <w:rtl w:val="0"/>
        </w:rPr>
        <w:t xml:space="preserve">Par exemple :</w:t>
      </w:r>
    </w:p>
    <w:tbl>
      <w:tblPr>
        <w:tblStyle w:val="Table33"/>
        <w:tblW w:w="9025.511811023624" w:type="dxa"/>
        <w:jc w:val="left"/>
        <w:tblLayout w:type="fixed"/>
        <w:tblLook w:val="0600"/>
      </w:tblPr>
      <w:tblGrid>
        <w:gridCol w:w="2271.63167786554"/>
        <w:gridCol w:w="3496.623140516172"/>
        <w:gridCol w:w="3257.256992641911"/>
        <w:tblGridChange w:id="0">
          <w:tblGrid>
            <w:gridCol w:w="2271.63167786554"/>
            <w:gridCol w:w="3496.623140516172"/>
            <w:gridCol w:w="3257.25699264191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b w:val="1"/>
                <w:bCs w:val="1"/>
              </w:rPr>
            </w:pPr>
            <w:r w:rsidDel="00000000" w:rsidR="00000000" w:rsidRPr="00000000">
              <w:rPr>
                <w:b w:val="1"/>
                <w:bCs w:val="1"/>
                <w:rtl w:val="0"/>
              </w:rPr>
              <w:t xml:space="preserve">Output technique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1">
            <w:pPr>
              <w:spacing w:line="240" w:lineRule="auto"/>
              <w:rPr>
                <w:b w:val="1"/>
                <w:bCs w:val="1"/>
              </w:rPr>
            </w:pPr>
            <w:r w:rsidDel="00000000" w:rsidR="00000000" w:rsidRPr="00000000">
              <w:rPr>
                <w:b w:val="1"/>
                <w:bCs w:val="1"/>
                <w:rtl w:val="0"/>
              </w:rPr>
              <w:t xml:space="preserve">Résultat intermédiaire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b w:val="1"/>
                <w:bCs w:val="1"/>
              </w:rPr>
            </w:pPr>
            <w:r w:rsidDel="00000000" w:rsidR="00000000" w:rsidRPr="00000000">
              <w:rPr>
                <w:b w:val="1"/>
                <w:bCs w:val="1"/>
                <w:rtl w:val="0"/>
              </w:rPr>
              <w:t xml:space="preserve">Valeur finale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Dossier patient électronique déployé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L’historique médical est accessible lors des consultations et références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line="240" w:lineRule="auto"/>
              <w:rPr/>
            </w:pPr>
            <w:r w:rsidDel="00000000" w:rsidR="00000000" w:rsidRPr="00000000">
              <w:rPr>
                <w:rtl w:val="0"/>
              </w:rPr>
              <w:t xml:space="preserve">Continuité et qualité de prise en charge améliorées pour le patient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Alertes sanitaires notifiées par mobile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line="240" w:lineRule="auto"/>
              <w:rPr/>
            </w:pPr>
            <w:r w:rsidDel="00000000" w:rsidR="00000000" w:rsidRPr="00000000">
              <w:rPr>
                <w:rtl w:val="0"/>
              </w:rPr>
              <w:t xml:space="preserve">Les alertes sont reçues et investiguées plus rapidement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line="240" w:lineRule="auto"/>
              <w:rPr/>
            </w:pPr>
            <w:r w:rsidDel="00000000" w:rsidR="00000000" w:rsidRPr="00000000">
              <w:rPr>
                <w:rtl w:val="0"/>
              </w:rPr>
              <w:t xml:space="preserve">Population mieux protégée contre les épidémies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line="240" w:lineRule="auto"/>
              <w:rPr/>
            </w:pPr>
            <w:r w:rsidDel="00000000" w:rsidR="00000000" w:rsidRPr="00000000">
              <w:rPr>
                <w:rtl w:val="0"/>
              </w:rPr>
              <w:t xml:space="preserve">Registre des bénéficiaires opérationnel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line="240" w:lineRule="auto"/>
              <w:rPr/>
            </w:pPr>
            <w:r w:rsidDel="00000000" w:rsidR="00000000" w:rsidRPr="00000000">
              <w:rPr>
                <w:rtl w:val="0"/>
              </w:rPr>
              <w:t xml:space="preserve">Les droits sont vérifiables au point de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Ménages vulnérables accèdent aux soins sans paiement direct indu</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Entrepôt national alimenté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line="240" w:lineRule="auto"/>
              <w:rPr/>
            </w:pPr>
            <w:r w:rsidDel="00000000" w:rsidR="00000000" w:rsidRPr="00000000">
              <w:rPr>
                <w:rtl w:val="0"/>
              </w:rPr>
              <w:t xml:space="preserve">Les décisions de pilotage s’appuient sur des données consolidées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line="240" w:lineRule="auto"/>
              <w:rPr/>
            </w:pPr>
            <w:r w:rsidDel="00000000" w:rsidR="00000000" w:rsidRPr="00000000">
              <w:rPr>
                <w:rtl w:val="0"/>
              </w:rPr>
              <w:t xml:space="preserve">Performance du système mieux suivie et améliorée</w:t>
            </w:r>
          </w:p>
        </w:tc>
      </w:tr>
    </w:tbl>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Une initiative sans chaîne de valeur explicite ne doit pas être considérée comme suffisamment justifiée.</w:t>
      </w:r>
    </w:p>
    <w:p w:rsidR="00000000" w:rsidDel="00000000" w:rsidP="00000000" w:rsidRDefault="00000000" w:rsidRPr="00000000" w14:paraId="00000591">
      <w:pPr>
        <w:pStyle w:val="Heading2"/>
        <w:rPr/>
      </w:pPr>
      <w:bookmarkStart w:colFirst="0" w:colLast="0" w:name="_heading=h.55klqse4nzpb" w:id="93"/>
      <w:bookmarkEnd w:id="93"/>
      <w:r w:rsidDel="00000000" w:rsidR="00000000" w:rsidRPr="00000000">
        <w:rPr>
          <w:rtl w:val="0"/>
        </w:rPr>
        <w:t xml:space="preserve">Critères de priorisation des initiatives</w:t>
      </w:r>
    </w:p>
    <w:p w:rsidR="00000000" w:rsidDel="00000000" w:rsidP="00000000" w:rsidRDefault="00000000" w:rsidRPr="00000000" w14:paraId="00000592">
      <w:pPr>
        <w:rPr/>
      </w:pPr>
      <w:r w:rsidDel="00000000" w:rsidR="00000000" w:rsidRPr="00000000">
        <w:rPr>
          <w:rtl w:val="0"/>
        </w:rPr>
        <w:t xml:space="preserve">Les initiatives du portefeuille sont priorisées selon une combinaison de critères. La priorisation ne doit pas être fondée uniquement sur l’urgence perçue, la disponibilité d’un financement ou la pression d’un partenaire.</w:t>
      </w:r>
    </w:p>
    <w:p w:rsidR="00000000" w:rsidDel="00000000" w:rsidP="00000000" w:rsidRDefault="00000000" w:rsidRPr="00000000" w14:paraId="00000593">
      <w:pPr>
        <w:rPr/>
      </w:pPr>
      <w:r w:rsidDel="00000000" w:rsidR="00000000" w:rsidRPr="00000000">
        <w:rPr>
          <w:rtl w:val="0"/>
        </w:rPr>
      </w:r>
    </w:p>
    <w:tbl>
      <w:tblPr>
        <w:tblStyle w:val="Table34"/>
        <w:tblW w:w="9025.511811023624" w:type="dxa"/>
        <w:jc w:val="left"/>
        <w:tblLayout w:type="fixed"/>
        <w:tblLook w:val="0600"/>
      </w:tblPr>
      <w:tblGrid>
        <w:gridCol w:w="2742.532440194579"/>
        <w:gridCol w:w="6282.979370829044"/>
        <w:tblGridChange w:id="0">
          <w:tblGrid>
            <w:gridCol w:w="2742.532440194579"/>
            <w:gridCol w:w="6282.979370829044"/>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94">
            <w:pPr>
              <w:spacing w:line="240" w:lineRule="auto"/>
              <w:rPr>
                <w:b w:val="1"/>
                <w:bCs w:val="1"/>
              </w:rPr>
            </w:pPr>
            <w:r w:rsidDel="00000000" w:rsidR="00000000" w:rsidRPr="00000000">
              <w:rPr>
                <w:b w:val="1"/>
                <w:bCs w:val="1"/>
                <w:rtl w:val="0"/>
              </w:rPr>
              <w:t xml:space="preserve">Critère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95">
            <w:pPr>
              <w:spacing w:line="240" w:lineRule="auto"/>
              <w:rPr>
                <w:b w:val="1"/>
                <w:bCs w:val="1"/>
              </w:rPr>
            </w:pPr>
            <w:r w:rsidDel="00000000" w:rsidR="00000000" w:rsidRPr="00000000">
              <w:rPr>
                <w:b w:val="1"/>
                <w:bCs w:val="1"/>
                <w:rtl w:val="0"/>
              </w:rPr>
              <w:t xml:space="preserve">Question d’évaluation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line="240" w:lineRule="auto"/>
              <w:rPr/>
            </w:pPr>
            <w:r w:rsidDel="00000000" w:rsidR="00000000" w:rsidRPr="00000000">
              <w:rPr>
                <w:rtl w:val="0"/>
              </w:rPr>
              <w:t xml:space="preserve">Contribution à un flux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line="240" w:lineRule="auto"/>
              <w:rPr/>
            </w:pPr>
            <w:r w:rsidDel="00000000" w:rsidR="00000000" w:rsidRPr="00000000">
              <w:rPr>
                <w:rtl w:val="0"/>
              </w:rPr>
              <w:t xml:space="preserve">L’initiative améliore-t-elle directement une étape d’un flux de valeur national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line="240" w:lineRule="auto"/>
              <w:rPr/>
            </w:pPr>
            <w:r w:rsidDel="00000000" w:rsidR="00000000" w:rsidRPr="00000000">
              <w:rPr>
                <w:rtl w:val="0"/>
              </w:rPr>
              <w:t xml:space="preserve">Impact bénéficiaire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line="240" w:lineRule="auto"/>
              <w:rPr/>
            </w:pPr>
            <w:r w:rsidDel="00000000" w:rsidR="00000000" w:rsidRPr="00000000">
              <w:rPr>
                <w:rtl w:val="0"/>
              </w:rPr>
              <w:t xml:space="preserve">Le bénéfice pour les patients, ménages, communautés, agents ou décideurs est-il clair et mesurable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line="240" w:lineRule="auto"/>
              <w:rPr/>
            </w:pPr>
            <w:r w:rsidDel="00000000" w:rsidR="00000000" w:rsidRPr="00000000">
              <w:rPr>
                <w:rtl w:val="0"/>
              </w:rPr>
              <w:t xml:space="preserve">Capabilité renforcée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line="240" w:lineRule="auto"/>
              <w:rPr/>
            </w:pPr>
            <w:r w:rsidDel="00000000" w:rsidR="00000000" w:rsidRPr="00000000">
              <w:rPr>
                <w:rtl w:val="0"/>
              </w:rPr>
              <w:t xml:space="preserve">L’initiative renforce-t-elle une Capabilité prioritaire ou critique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line="240" w:lineRule="auto"/>
              <w:rPr/>
            </w:pPr>
            <w:r w:rsidDel="00000000" w:rsidR="00000000" w:rsidRPr="00000000">
              <w:rPr>
                <w:rtl w:val="0"/>
              </w:rPr>
              <w:t xml:space="preserve">Delta de maturité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line="240" w:lineRule="auto"/>
              <w:rPr/>
            </w:pPr>
            <w:r w:rsidDel="00000000" w:rsidR="00000000" w:rsidRPr="00000000">
              <w:rPr>
                <w:rtl w:val="0"/>
              </w:rPr>
              <w:t xml:space="preserve">L’initiative réduit-elle un écart important entre maturité actuelle et maturité cible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line="240" w:lineRule="auto"/>
              <w:rPr/>
            </w:pPr>
            <w:r w:rsidDel="00000000" w:rsidR="00000000" w:rsidRPr="00000000">
              <w:rPr>
                <w:rtl w:val="0"/>
              </w:rPr>
              <w:t xml:space="preserve">Caractère bloquant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line="240" w:lineRule="auto"/>
              <w:rPr/>
            </w:pPr>
            <w:r w:rsidDel="00000000" w:rsidR="00000000" w:rsidRPr="00000000">
              <w:rPr>
                <w:rtl w:val="0"/>
              </w:rPr>
              <w:t xml:space="preserve">L’initiative débloque-t-elle plusieurs autres initiatives ou flux de valeur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line="240" w:lineRule="auto"/>
              <w:rPr/>
            </w:pPr>
            <w:r w:rsidDel="00000000" w:rsidR="00000000" w:rsidRPr="00000000">
              <w:rPr>
                <w:rtl w:val="0"/>
              </w:rPr>
              <w:t xml:space="preserve">Alignement architectural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pPr>
            <w:r w:rsidDel="00000000" w:rsidR="00000000" w:rsidRPr="00000000">
              <w:rPr>
                <w:rtl w:val="0"/>
              </w:rPr>
              <w:t xml:space="preserve">Respecte-t-elle les Principes d'architecture, Principes de domaine et règles d’urbanisation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Interopérabilité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pPr>
            <w:r w:rsidDel="00000000" w:rsidR="00000000" w:rsidRPr="00000000">
              <w:rPr>
                <w:rtl w:val="0"/>
              </w:rPr>
              <w:t xml:space="preserve">Réutilise-t-elle les référentiels, services partagés et mécanismes d’échange nationaux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Protection des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pPr>
            <w:r w:rsidDel="00000000" w:rsidR="00000000" w:rsidRPr="00000000">
              <w:rPr>
                <w:rtl w:val="0"/>
              </w:rPr>
              <w:t xml:space="preserve">Les données personnelles ou sensibles sont-elles protégées dès la conception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pPr>
            <w:r w:rsidDel="00000000" w:rsidR="00000000" w:rsidRPr="00000000">
              <w:rPr>
                <w:rtl w:val="0"/>
              </w:rPr>
              <w:t xml:space="preserve">Soutenabilité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line="240" w:lineRule="auto"/>
              <w:rPr/>
            </w:pPr>
            <w:r w:rsidDel="00000000" w:rsidR="00000000" w:rsidRPr="00000000">
              <w:rPr>
                <w:rtl w:val="0"/>
              </w:rPr>
              <w:t xml:space="preserve">Le coût total de possession, la maintenance et le support sont-ils réalistes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line="240" w:lineRule="auto"/>
              <w:rPr/>
            </w:pPr>
            <w:r w:rsidDel="00000000" w:rsidR="00000000" w:rsidRPr="00000000">
              <w:rPr>
                <w:rtl w:val="0"/>
              </w:rPr>
              <w:t xml:space="preserve">Adoption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line="240" w:lineRule="auto"/>
              <w:rPr/>
            </w:pPr>
            <w:r w:rsidDel="00000000" w:rsidR="00000000" w:rsidRPr="00000000">
              <w:rPr>
                <w:rtl w:val="0"/>
              </w:rPr>
              <w:t xml:space="preserve">Les utilisateurs finaux peuvent-ils réellement utiliser l’initiative dans leurs conditions de travail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line="240" w:lineRule="auto"/>
              <w:rPr/>
            </w:pPr>
            <w:r w:rsidDel="00000000" w:rsidR="00000000" w:rsidRPr="00000000">
              <w:rPr>
                <w:rtl w:val="0"/>
              </w:rPr>
              <w:t xml:space="preserve">Risque de fragmentation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line="240" w:lineRule="auto"/>
              <w:rPr/>
            </w:pPr>
            <w:r w:rsidDel="00000000" w:rsidR="00000000" w:rsidRPr="00000000">
              <w:rPr>
                <w:rtl w:val="0"/>
              </w:rPr>
              <w:t xml:space="preserve">L’initiative réduit-elle la fragmentation ou risque-t-elle d’en créer une nouvelle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line="240" w:lineRule="auto"/>
              <w:rPr/>
            </w:pPr>
            <w:r w:rsidDel="00000000" w:rsidR="00000000" w:rsidRPr="00000000">
              <w:rPr>
                <w:rtl w:val="0"/>
              </w:rPr>
              <w:t xml:space="preserve">Preuve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Existe-t-il une hypothèse claire et mesurable de bénéfice à tester ou à suivre ?</w:t>
            </w:r>
          </w:p>
        </w:tc>
      </w:tr>
    </w:tbl>
    <w:p w:rsidR="00000000" w:rsidDel="00000000" w:rsidP="00000000" w:rsidRDefault="00000000" w:rsidRPr="00000000" w14:paraId="000005AE">
      <w:pPr>
        <w:pStyle w:val="Heading2"/>
        <w:rPr/>
      </w:pPr>
      <w:bookmarkStart w:colFirst="0" w:colLast="0" w:name="_heading=h.9kaa1sjyrr0t" w:id="94"/>
      <w:bookmarkEnd w:id="94"/>
      <w:r w:rsidDel="00000000" w:rsidR="00000000" w:rsidRPr="00000000">
        <w:rPr>
          <w:rtl w:val="0"/>
        </w:rPr>
        <w:t xml:space="preserve">Score de priorisation</w:t>
      </w:r>
    </w:p>
    <w:p w:rsidR="00000000" w:rsidDel="00000000" w:rsidP="00000000" w:rsidRDefault="00000000" w:rsidRPr="00000000" w14:paraId="000005AF">
      <w:pPr>
        <w:rPr/>
      </w:pPr>
      <w:r w:rsidDel="00000000" w:rsidR="00000000" w:rsidRPr="00000000">
        <w:rPr>
          <w:rtl w:val="0"/>
        </w:rPr>
        <w:t xml:space="preserve">Pour faciliter l’arbitrage, chaque initiative peut être évaluée selon une échelle simple de 1 à 5 pour chaque critère prioritaire.</w:t>
      </w:r>
    </w:p>
    <w:tbl>
      <w:tblPr>
        <w:tblStyle w:val="Table35"/>
        <w:tblW w:w="9120.0" w:type="dxa"/>
        <w:jc w:val="left"/>
        <w:tblLayout w:type="fixed"/>
        <w:tblLook w:val="0600"/>
      </w:tblPr>
      <w:tblGrid>
        <w:gridCol w:w="930"/>
        <w:gridCol w:w="8190"/>
        <w:tblGridChange w:id="0">
          <w:tblGrid>
            <w:gridCol w:w="930"/>
            <w:gridCol w:w="8190"/>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B0">
            <w:pPr>
              <w:spacing w:line="240" w:lineRule="auto"/>
              <w:rPr>
                <w:b w:val="1"/>
                <w:bCs w:val="1"/>
              </w:rPr>
            </w:pPr>
            <w:r w:rsidDel="00000000" w:rsidR="00000000" w:rsidRPr="00000000">
              <w:rPr>
                <w:b w:val="1"/>
                <w:bCs w:val="1"/>
                <w:rtl w:val="0"/>
              </w:rPr>
              <w:t xml:space="preserve">Score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B1">
            <w:pPr>
              <w:spacing w:line="240" w:lineRule="auto"/>
              <w:rPr>
                <w:b w:val="1"/>
                <w:bCs w:val="1"/>
              </w:rPr>
            </w:pPr>
            <w:r w:rsidDel="00000000" w:rsidR="00000000" w:rsidRPr="00000000">
              <w:rPr>
                <w:b w:val="1"/>
                <w:bCs w:val="1"/>
                <w:rtl w:val="0"/>
              </w:rPr>
              <w:t xml:space="preserve">Signification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Contribution faible, non démontrée ou non alignée.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Contribution limitée, avec plusieurs incertitudes.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line="240" w:lineRule="auto"/>
              <w:rPr/>
            </w:pPr>
            <w:r w:rsidDel="00000000" w:rsidR="00000000" w:rsidRPr="00000000">
              <w:rPr>
                <w:rtl w:val="0"/>
              </w:rPr>
              <w:t xml:space="preserve">Contribution pertinente mais dépendante de conditions préalables.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Contribution forte, alignée et réalisable.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line="240" w:lineRule="auto"/>
              <w:rPr/>
            </w:pPr>
            <w:r w:rsidDel="00000000" w:rsidR="00000000" w:rsidRPr="00000000">
              <w:rPr>
                <w:rtl w:val="0"/>
              </w:rPr>
              <w:t xml:space="preserve">Contribution critique, systémique ou bloquante pour plusieurs flux de valeur.</w:t>
            </w:r>
          </w:p>
        </w:tc>
      </w:tr>
    </w:tbl>
    <w:p w:rsidR="00000000" w:rsidDel="00000000" w:rsidP="00000000" w:rsidRDefault="00000000" w:rsidRPr="00000000" w14:paraId="000005BC">
      <w:pPr>
        <w:spacing w:before="200" w:lineRule="auto"/>
        <w:rPr/>
      </w:pPr>
      <w:r w:rsidDel="00000000" w:rsidR="00000000" w:rsidRPr="00000000">
        <w:rPr>
          <w:rtl w:val="0"/>
        </w:rPr>
        <w:t xml:space="preserve">Les critères minimaux recommandés pour le score sont :</w:t>
      </w:r>
    </w:p>
    <w:tbl>
      <w:tblPr>
        <w:tblStyle w:val="Table36"/>
        <w:tblW w:w="9120.0" w:type="dxa"/>
        <w:jc w:val="left"/>
        <w:tblLayout w:type="fixed"/>
        <w:tblLook w:val="0600"/>
      </w:tblPr>
      <w:tblGrid>
        <w:gridCol w:w="5760"/>
        <w:gridCol w:w="3360"/>
        <w:tblGridChange w:id="0">
          <w:tblGrid>
            <w:gridCol w:w="5760"/>
            <w:gridCol w:w="33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BD">
            <w:pPr>
              <w:spacing w:line="240" w:lineRule="auto"/>
              <w:rPr>
                <w:b w:val="1"/>
                <w:bCs w:val="1"/>
              </w:rPr>
            </w:pPr>
            <w:r w:rsidDel="00000000" w:rsidR="00000000" w:rsidRPr="00000000">
              <w:rPr>
                <w:b w:val="1"/>
                <w:bCs w:val="1"/>
                <w:rtl w:val="0"/>
              </w:rPr>
              <w:t xml:space="preserve">Critère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BE">
            <w:pPr>
              <w:spacing w:line="240" w:lineRule="auto"/>
              <w:rPr>
                <w:b w:val="1"/>
                <w:bCs w:val="1"/>
              </w:rPr>
            </w:pPr>
            <w:r w:rsidDel="00000000" w:rsidR="00000000" w:rsidRPr="00000000">
              <w:rPr>
                <w:b w:val="1"/>
                <w:bCs w:val="1"/>
                <w:rtl w:val="0"/>
              </w:rPr>
              <w:t xml:space="preserve">Pondération indicative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line="240" w:lineRule="auto"/>
              <w:rPr/>
            </w:pPr>
            <w:r w:rsidDel="00000000" w:rsidR="00000000" w:rsidRPr="00000000">
              <w:rPr>
                <w:rtl w:val="0"/>
              </w:rPr>
              <w:t xml:space="preserve">Contribution aux flux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line="240" w:lineRule="auto"/>
              <w:rPr/>
            </w:pPr>
            <w:r w:rsidDel="00000000" w:rsidR="00000000" w:rsidRPr="00000000">
              <w:rPr>
                <w:rtl w:val="0"/>
              </w:rPr>
              <w:t xml:space="preserve">20 %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line="240" w:lineRule="auto"/>
              <w:rPr/>
            </w:pPr>
            <w:r w:rsidDel="00000000" w:rsidR="00000000" w:rsidRPr="00000000">
              <w:rPr>
                <w:rtl w:val="0"/>
              </w:rPr>
              <w:t xml:space="preserve">Renforcement d’une Capabilité prioritaire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line="240" w:lineRule="auto"/>
              <w:rPr/>
            </w:pPr>
            <w:r w:rsidDel="00000000" w:rsidR="00000000" w:rsidRPr="00000000">
              <w:rPr>
                <w:rtl w:val="0"/>
              </w:rPr>
              <w:t xml:space="preserve">20 %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line="240" w:lineRule="auto"/>
              <w:rPr/>
            </w:pPr>
            <w:r w:rsidDel="00000000" w:rsidR="00000000" w:rsidRPr="00000000">
              <w:rPr>
                <w:rtl w:val="0"/>
              </w:rPr>
              <w:t xml:space="preserve">Bénéfice mesurable pour les bénéficiaires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20 %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line="240" w:lineRule="auto"/>
              <w:rPr/>
            </w:pPr>
            <w:r w:rsidDel="00000000" w:rsidR="00000000" w:rsidRPr="00000000">
              <w:rPr>
                <w:rtl w:val="0"/>
              </w:rPr>
              <w:t xml:space="preserve">Alignement architectural et interopérabilité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line="240" w:lineRule="auto"/>
              <w:rPr/>
            </w:pPr>
            <w:r w:rsidDel="00000000" w:rsidR="00000000" w:rsidRPr="00000000">
              <w:rPr>
                <w:rtl w:val="0"/>
              </w:rPr>
              <w:t xml:space="preserve">15 %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line="240" w:lineRule="auto"/>
              <w:rPr/>
            </w:pPr>
            <w:r w:rsidDel="00000000" w:rsidR="00000000" w:rsidRPr="00000000">
              <w:rPr>
                <w:rtl w:val="0"/>
              </w:rPr>
              <w:t xml:space="preserve">Soutenabilité et coût total de possession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line="240" w:lineRule="auto"/>
              <w:rPr/>
            </w:pPr>
            <w:r w:rsidDel="00000000" w:rsidR="00000000" w:rsidRPr="00000000">
              <w:rPr>
                <w:rtl w:val="0"/>
              </w:rPr>
              <w:t xml:space="preserve">10 %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line="240" w:lineRule="auto"/>
              <w:rPr/>
            </w:pPr>
            <w:r w:rsidDel="00000000" w:rsidR="00000000" w:rsidRPr="00000000">
              <w:rPr>
                <w:rtl w:val="0"/>
              </w:rPr>
              <w:t xml:space="preserve">Faisabilité opérationnelle et adoption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line="240" w:lineRule="auto"/>
              <w:rPr/>
            </w:pPr>
            <w:r w:rsidDel="00000000" w:rsidR="00000000" w:rsidRPr="00000000">
              <w:rPr>
                <w:rtl w:val="0"/>
              </w:rPr>
              <w:t xml:space="preserve">10 %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line="240" w:lineRule="auto"/>
              <w:rPr/>
            </w:pPr>
            <w:r w:rsidDel="00000000" w:rsidR="00000000" w:rsidRPr="00000000">
              <w:rPr>
                <w:rtl w:val="0"/>
              </w:rPr>
              <w:t xml:space="preserve">Réduction de la fragmentation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5 %</w:t>
            </w:r>
          </w:p>
        </w:tc>
      </w:tr>
    </w:tbl>
    <w:p w:rsidR="00000000" w:rsidDel="00000000" w:rsidP="00000000" w:rsidRDefault="00000000" w:rsidRPr="00000000" w14:paraId="000005CD">
      <w:pPr>
        <w:spacing w:before="200" w:lineRule="auto"/>
        <w:rPr/>
      </w:pPr>
      <w:r w:rsidDel="00000000" w:rsidR="00000000" w:rsidRPr="00000000">
        <w:rPr>
          <w:rtl w:val="0"/>
        </w:rPr>
        <w:t xml:space="preserve">Cette pondération peut être ajustée par le Comité National d’Architecture Santé Numérique et le Bureau de Réalisation de la Valeur selon les priorités nationales.</w:t>
      </w:r>
    </w:p>
    <w:p w:rsidR="00000000" w:rsidDel="00000000" w:rsidP="00000000" w:rsidRDefault="00000000" w:rsidRPr="00000000" w14:paraId="000005CE">
      <w:pPr>
        <w:rPr/>
      </w:pPr>
      <w:r w:rsidDel="00000000" w:rsidR="00000000" w:rsidRPr="00000000">
        <w:rPr>
          <w:rtl w:val="0"/>
        </w:rPr>
        <w:t xml:space="preserve">Le score ne remplace pas le jugement stratégique. Il fournit une base commune de discussion, de comparaison et d’arbitrage.</w:t>
      </w:r>
    </w:p>
    <w:p w:rsidR="00000000" w:rsidDel="00000000" w:rsidP="00000000" w:rsidRDefault="00000000" w:rsidRPr="00000000" w14:paraId="000005CF">
      <w:pPr>
        <w:pStyle w:val="Heading2"/>
        <w:rPr/>
      </w:pPr>
      <w:bookmarkStart w:colFirst="0" w:colLast="0" w:name="_heading=h.54z28waaobb4" w:id="95"/>
      <w:bookmarkEnd w:id="95"/>
      <w:r w:rsidDel="00000000" w:rsidR="00000000" w:rsidRPr="00000000">
        <w:rPr>
          <w:rtl w:val="0"/>
        </w:rPr>
        <w:t xml:space="preserve">Décisions de portefeuille</w:t>
      </w:r>
    </w:p>
    <w:p w:rsidR="00000000" w:rsidDel="00000000" w:rsidP="00000000" w:rsidRDefault="00000000" w:rsidRPr="00000000" w14:paraId="000005D0">
      <w:pPr>
        <w:rPr/>
      </w:pPr>
      <w:r w:rsidDel="00000000" w:rsidR="00000000" w:rsidRPr="00000000">
        <w:rPr>
          <w:rtl w:val="0"/>
        </w:rPr>
        <w:t xml:space="preserve">L’évaluation d’une initiative doit conduire à une décision explicite. Le portefeuille ne doit pas seulement accumuler des projets ; il doit permettre d’arbitrer.</w:t>
      </w:r>
    </w:p>
    <w:tbl>
      <w:tblPr>
        <w:tblStyle w:val="Table37"/>
        <w:tblW w:w="9025.511811023624" w:type="dxa"/>
        <w:jc w:val="left"/>
        <w:tblLayout w:type="fixed"/>
        <w:tblLook w:val="0600"/>
      </w:tblPr>
      <w:tblGrid>
        <w:gridCol w:w="2441.522782124442"/>
        <w:gridCol w:w="6583.989028899181"/>
        <w:tblGridChange w:id="0">
          <w:tblGrid>
            <w:gridCol w:w="2441.522782124442"/>
            <w:gridCol w:w="6583.989028899181"/>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D1">
            <w:pPr>
              <w:spacing w:line="240" w:lineRule="auto"/>
              <w:rPr>
                <w:b w:val="1"/>
                <w:bCs w:val="1"/>
              </w:rPr>
            </w:pPr>
            <w:r w:rsidDel="00000000" w:rsidR="00000000" w:rsidRPr="00000000">
              <w:rPr>
                <w:b w:val="1"/>
                <w:bCs w:val="1"/>
                <w:rtl w:val="0"/>
              </w:rPr>
              <w:t xml:space="preserve">Décision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D2">
            <w:pPr>
              <w:spacing w:line="240" w:lineRule="auto"/>
              <w:rPr>
                <w:b w:val="1"/>
                <w:bCs w:val="1"/>
              </w:rPr>
            </w:pPr>
            <w:r w:rsidDel="00000000" w:rsidR="00000000" w:rsidRPr="00000000">
              <w:rPr>
                <w:b w:val="1"/>
                <w:bCs w:val="1"/>
                <w:rtl w:val="0"/>
              </w:rPr>
              <w:t xml:space="preserve">Signification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Accepter pour cadrage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line="240" w:lineRule="auto"/>
              <w:rPr/>
            </w:pPr>
            <w:r w:rsidDel="00000000" w:rsidR="00000000" w:rsidRPr="00000000">
              <w:rPr>
                <w:rtl w:val="0"/>
              </w:rPr>
              <w:t xml:space="preserve">L’idée est pertinente mais doit être détaillée avant financement.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line="240" w:lineRule="auto"/>
              <w:rPr/>
            </w:pPr>
            <w:r w:rsidDel="00000000" w:rsidR="00000000" w:rsidRPr="00000000">
              <w:rPr>
                <w:rtl w:val="0"/>
              </w:rPr>
              <w:t xml:space="preserve">Financer / lancer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line="240" w:lineRule="auto"/>
              <w:rPr/>
            </w:pPr>
            <w:r w:rsidDel="00000000" w:rsidR="00000000" w:rsidRPr="00000000">
              <w:rPr>
                <w:rtl w:val="0"/>
              </w:rPr>
              <w:t xml:space="preserve">L’initiative est alignée, justifiée et prête à démarrer.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line="240" w:lineRule="auto"/>
              <w:rPr/>
            </w:pPr>
            <w:r w:rsidDel="00000000" w:rsidR="00000000" w:rsidRPr="00000000">
              <w:rPr>
                <w:rtl w:val="0"/>
              </w:rPr>
              <w:t xml:space="preserve">Piloter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line="240" w:lineRule="auto"/>
              <w:rPr/>
            </w:pPr>
            <w:r w:rsidDel="00000000" w:rsidR="00000000" w:rsidRPr="00000000">
              <w:rPr>
                <w:rtl w:val="0"/>
              </w:rPr>
              <w:t xml:space="preserve">L’initiative doit être testée à petite échelle avant généralisation.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line="240" w:lineRule="auto"/>
              <w:rPr/>
            </w:pPr>
            <w:r w:rsidDel="00000000" w:rsidR="00000000" w:rsidRPr="00000000">
              <w:rPr>
                <w:rtl w:val="0"/>
              </w:rPr>
              <w:t xml:space="preserve">Généraliser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line="240" w:lineRule="auto"/>
              <w:rPr/>
            </w:pPr>
            <w:r w:rsidDel="00000000" w:rsidR="00000000" w:rsidRPr="00000000">
              <w:rPr>
                <w:rtl w:val="0"/>
              </w:rPr>
              <w:t xml:space="preserve">La valeur, l’adoption, la soutenabilité et la conformité sont démontrées.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line="240" w:lineRule="auto"/>
              <w:rPr/>
            </w:pPr>
            <w:r w:rsidDel="00000000" w:rsidR="00000000" w:rsidRPr="00000000">
              <w:rPr>
                <w:rtl w:val="0"/>
              </w:rPr>
              <w:t xml:space="preserve">Intégrer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line="240" w:lineRule="auto"/>
              <w:rPr/>
            </w:pPr>
            <w:r w:rsidDel="00000000" w:rsidR="00000000" w:rsidRPr="00000000">
              <w:rPr>
                <w:rtl w:val="0"/>
              </w:rPr>
              <w:t xml:space="preserve">L’initiative est utile mais doit être connectée aux référentiels, à la couche d’échange ou à l’entrepôt national.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line="240" w:lineRule="auto"/>
              <w:rPr/>
            </w:pPr>
            <w:r w:rsidDel="00000000" w:rsidR="00000000" w:rsidRPr="00000000">
              <w:rPr>
                <w:rtl w:val="0"/>
              </w:rPr>
              <w:t xml:space="preserve">Fusionner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line="240" w:lineRule="auto"/>
              <w:rPr/>
            </w:pPr>
            <w:r w:rsidDel="00000000" w:rsidR="00000000" w:rsidRPr="00000000">
              <w:rPr>
                <w:rtl w:val="0"/>
              </w:rPr>
              <w:t xml:space="preserve">L’initiative recouvre un besoin déjà couvert par une autre solution et doit être consolidée.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line="240" w:lineRule="auto"/>
              <w:rPr/>
            </w:pPr>
            <w:r w:rsidDel="00000000" w:rsidR="00000000" w:rsidRPr="00000000">
              <w:rPr>
                <w:rtl w:val="0"/>
              </w:rPr>
              <w:t xml:space="preserve">Réorienter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line="240" w:lineRule="auto"/>
              <w:rPr/>
            </w:pPr>
            <w:r w:rsidDel="00000000" w:rsidR="00000000" w:rsidRPr="00000000">
              <w:rPr>
                <w:rtl w:val="0"/>
              </w:rPr>
              <w:t xml:space="preserve">L’initiative ne produit pas la valeur attendue mais peut être corrigée.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line="240" w:lineRule="auto"/>
              <w:rPr/>
            </w:pPr>
            <w:r w:rsidDel="00000000" w:rsidR="00000000" w:rsidRPr="00000000">
              <w:rPr>
                <w:rtl w:val="0"/>
              </w:rPr>
              <w:t xml:space="preserve">Différer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line="240" w:lineRule="auto"/>
              <w:rPr/>
            </w:pPr>
            <w:r w:rsidDel="00000000" w:rsidR="00000000" w:rsidRPr="00000000">
              <w:rPr>
                <w:rtl w:val="0"/>
              </w:rPr>
              <w:t xml:space="preserve">L’initiative est pertinente mais dépend de Capabilités ou prérequis non encore disponibles.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Arrêter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L’initiative ne produit pas de valeur suffisante ou présente des risques trop élevés.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line="240" w:lineRule="auto"/>
              <w:rPr/>
            </w:pPr>
            <w:r w:rsidDel="00000000" w:rsidR="00000000" w:rsidRPr="00000000">
              <w:rPr>
                <w:rtl w:val="0"/>
              </w:rPr>
              <w:t xml:space="preserve">Retirer / décommissionner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line="240" w:lineRule="auto"/>
              <w:rPr/>
            </w:pPr>
            <w:r w:rsidDel="00000000" w:rsidR="00000000" w:rsidRPr="00000000">
              <w:rPr>
                <w:rtl w:val="0"/>
              </w:rPr>
              <w:t xml:space="preserve">Une solution existante doit être progressivement sortie du paysage applicatif.</w:t>
            </w:r>
          </w:p>
        </w:tc>
      </w:tr>
    </w:tbl>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Toute décision doit être documentée dans le registre national des initiatives numériques.</w:t>
      </w:r>
    </w:p>
    <w:p w:rsidR="00000000" w:rsidDel="00000000" w:rsidP="00000000" w:rsidRDefault="00000000" w:rsidRPr="00000000" w14:paraId="000005E9">
      <w:pPr>
        <w:pStyle w:val="Heading2"/>
        <w:rPr/>
      </w:pPr>
      <w:bookmarkStart w:colFirst="0" w:colLast="0" w:name="_heading=h.sgsrpjfbqfln" w:id="96"/>
      <w:bookmarkEnd w:id="96"/>
      <w:r w:rsidDel="00000000" w:rsidR="00000000" w:rsidRPr="00000000">
        <w:rPr>
          <w:rtl w:val="0"/>
        </w:rPr>
        <w:t xml:space="preserve">Gestion des dépendances</w:t>
      </w:r>
    </w:p>
    <w:p w:rsidR="00000000" w:rsidDel="00000000" w:rsidP="00000000" w:rsidRDefault="00000000" w:rsidRPr="00000000" w14:paraId="000005EA">
      <w:pPr>
        <w:rPr/>
      </w:pPr>
      <w:r w:rsidDel="00000000" w:rsidR="00000000" w:rsidRPr="00000000">
        <w:rPr>
          <w:rtl w:val="0"/>
        </w:rPr>
        <w:t xml:space="preserve">Une initiative numérique peut être pertinente mais non réalisable immédiatement si certaines dépendances ne sont pas satisfaites.</w:t>
      </w:r>
    </w:p>
    <w:p w:rsidR="00000000" w:rsidDel="00000000" w:rsidP="00000000" w:rsidRDefault="00000000" w:rsidRPr="00000000" w14:paraId="000005EB">
      <w:pPr>
        <w:rPr/>
      </w:pPr>
      <w:r w:rsidDel="00000000" w:rsidR="00000000" w:rsidRPr="00000000">
        <w:rPr>
          <w:rtl w:val="0"/>
        </w:rPr>
        <w:t xml:space="preserve">Les dépendances peuvent concerner :</w:t>
      </w:r>
    </w:p>
    <w:p w:rsidR="00000000" w:rsidDel="00000000" w:rsidP="00000000" w:rsidRDefault="00000000" w:rsidRPr="00000000" w14:paraId="000005EC">
      <w:pPr>
        <w:numPr>
          <w:ilvl w:val="0"/>
          <w:numId w:val="36"/>
        </w:numPr>
        <w:ind w:left="720" w:hanging="360"/>
      </w:pPr>
      <w:r w:rsidDel="00000000" w:rsidR="00000000" w:rsidRPr="00000000">
        <w:rPr>
          <w:rtl w:val="0"/>
        </w:rPr>
        <w:t xml:space="preserve">un référentiel national ;</w:t>
      </w:r>
    </w:p>
    <w:p w:rsidR="00000000" w:rsidDel="00000000" w:rsidP="00000000" w:rsidRDefault="00000000" w:rsidRPr="00000000" w14:paraId="000005ED">
      <w:pPr>
        <w:numPr>
          <w:ilvl w:val="0"/>
          <w:numId w:val="36"/>
        </w:numPr>
        <w:ind w:left="720" w:hanging="360"/>
      </w:pPr>
      <w:r w:rsidDel="00000000" w:rsidR="00000000" w:rsidRPr="00000000">
        <w:rPr>
          <w:rtl w:val="0"/>
        </w:rPr>
        <w:t xml:space="preserve">une couche d’échange ;</w:t>
      </w:r>
    </w:p>
    <w:p w:rsidR="00000000" w:rsidDel="00000000" w:rsidP="00000000" w:rsidRDefault="00000000" w:rsidRPr="00000000" w14:paraId="000005EE">
      <w:pPr>
        <w:numPr>
          <w:ilvl w:val="0"/>
          <w:numId w:val="36"/>
        </w:numPr>
        <w:ind w:left="720" w:hanging="360"/>
      </w:pPr>
      <w:r w:rsidDel="00000000" w:rsidR="00000000" w:rsidRPr="00000000">
        <w:rPr>
          <w:rtl w:val="0"/>
        </w:rPr>
        <w:t xml:space="preserve">une règle juridique ou réglementaire ;</w:t>
      </w:r>
    </w:p>
    <w:p w:rsidR="00000000" w:rsidDel="00000000" w:rsidP="00000000" w:rsidRDefault="00000000" w:rsidRPr="00000000" w14:paraId="000005EF">
      <w:pPr>
        <w:numPr>
          <w:ilvl w:val="0"/>
          <w:numId w:val="36"/>
        </w:numPr>
        <w:ind w:left="720" w:hanging="360"/>
      </w:pPr>
      <w:r w:rsidDel="00000000" w:rsidR="00000000" w:rsidRPr="00000000">
        <w:rPr>
          <w:rtl w:val="0"/>
        </w:rPr>
        <w:t xml:space="preserve">une Capabilité de cybersécurité ;</w:t>
      </w:r>
    </w:p>
    <w:p w:rsidR="00000000" w:rsidDel="00000000" w:rsidP="00000000" w:rsidRDefault="00000000" w:rsidRPr="00000000" w14:paraId="000005F0">
      <w:pPr>
        <w:numPr>
          <w:ilvl w:val="0"/>
          <w:numId w:val="36"/>
        </w:numPr>
        <w:ind w:left="720" w:hanging="360"/>
      </w:pPr>
      <w:r w:rsidDel="00000000" w:rsidR="00000000" w:rsidRPr="00000000">
        <w:rPr>
          <w:rtl w:val="0"/>
        </w:rPr>
        <w:t xml:space="preserve">une connectivité minimale ;</w:t>
      </w:r>
    </w:p>
    <w:p w:rsidR="00000000" w:rsidDel="00000000" w:rsidP="00000000" w:rsidRDefault="00000000" w:rsidRPr="00000000" w14:paraId="000005F1">
      <w:pPr>
        <w:numPr>
          <w:ilvl w:val="0"/>
          <w:numId w:val="36"/>
        </w:numPr>
        <w:ind w:left="720" w:hanging="360"/>
      </w:pPr>
      <w:r w:rsidDel="00000000" w:rsidR="00000000" w:rsidRPr="00000000">
        <w:rPr>
          <w:rtl w:val="0"/>
        </w:rPr>
        <w:t xml:space="preserve">un mécanisme de support ;</w:t>
      </w:r>
    </w:p>
    <w:p w:rsidR="00000000" w:rsidDel="00000000" w:rsidP="00000000" w:rsidRDefault="00000000" w:rsidRPr="00000000" w14:paraId="000005F2">
      <w:pPr>
        <w:numPr>
          <w:ilvl w:val="0"/>
          <w:numId w:val="36"/>
        </w:numPr>
        <w:ind w:left="720" w:hanging="360"/>
      </w:pPr>
      <w:r w:rsidDel="00000000" w:rsidR="00000000" w:rsidRPr="00000000">
        <w:rPr>
          <w:rtl w:val="0"/>
        </w:rPr>
        <w:t xml:space="preserve">une disponibilité de ressources humaines ;</w:t>
      </w:r>
    </w:p>
    <w:p w:rsidR="00000000" w:rsidDel="00000000" w:rsidP="00000000" w:rsidRDefault="00000000" w:rsidRPr="00000000" w14:paraId="000005F3">
      <w:pPr>
        <w:numPr>
          <w:ilvl w:val="0"/>
          <w:numId w:val="36"/>
        </w:numPr>
        <w:ind w:left="720" w:hanging="360"/>
      </w:pPr>
      <w:r w:rsidDel="00000000" w:rsidR="00000000" w:rsidRPr="00000000">
        <w:rPr>
          <w:rtl w:val="0"/>
        </w:rPr>
        <w:t xml:space="preserve">un budget récurrent ;</w:t>
      </w:r>
    </w:p>
    <w:p w:rsidR="00000000" w:rsidDel="00000000" w:rsidP="00000000" w:rsidRDefault="00000000" w:rsidRPr="00000000" w14:paraId="000005F4">
      <w:pPr>
        <w:numPr>
          <w:ilvl w:val="0"/>
          <w:numId w:val="36"/>
        </w:numPr>
        <w:ind w:left="720" w:hanging="360"/>
      </w:pPr>
      <w:r w:rsidDel="00000000" w:rsidR="00000000" w:rsidRPr="00000000">
        <w:rPr>
          <w:rtl w:val="0"/>
        </w:rPr>
        <w:t xml:space="preserve">une gouvernance de données ;</w:t>
      </w:r>
    </w:p>
    <w:p w:rsidR="00000000" w:rsidDel="00000000" w:rsidP="00000000" w:rsidRDefault="00000000" w:rsidRPr="00000000" w14:paraId="000005F5">
      <w:pPr>
        <w:numPr>
          <w:ilvl w:val="0"/>
          <w:numId w:val="36"/>
        </w:numPr>
        <w:ind w:left="720" w:hanging="360"/>
      </w:pPr>
      <w:r w:rsidDel="00000000" w:rsidR="00000000" w:rsidRPr="00000000">
        <w:rPr>
          <w:rtl w:val="0"/>
        </w:rPr>
        <w:t xml:space="preserve">un arbitrage institutionnel.</w:t>
      </w:r>
    </w:p>
    <w:p w:rsidR="00000000" w:rsidDel="00000000" w:rsidP="00000000" w:rsidRDefault="00000000" w:rsidRPr="00000000" w14:paraId="000005F6">
      <w:pPr>
        <w:rPr/>
      </w:pPr>
      <w:r w:rsidDel="00000000" w:rsidR="00000000" w:rsidRPr="00000000">
        <w:rPr>
          <w:rtl w:val="0"/>
        </w:rPr>
        <w:t xml:space="preserve">Le portefeuille doit donc distinguer :</w:t>
      </w:r>
    </w:p>
    <w:p w:rsidR="00000000" w:rsidDel="00000000" w:rsidP="00000000" w:rsidRDefault="00000000" w:rsidRPr="00000000" w14:paraId="000005F7">
      <w:pPr>
        <w:numPr>
          <w:ilvl w:val="0"/>
          <w:numId w:val="21"/>
        </w:numPr>
        <w:ind w:left="720" w:hanging="360"/>
      </w:pPr>
      <w:r w:rsidDel="00000000" w:rsidR="00000000" w:rsidRPr="00000000">
        <w:rPr>
          <w:rtl w:val="0"/>
        </w:rPr>
        <w:t xml:space="preserve">les initiatives qui peuvent démarrer immédiatement ;</w:t>
      </w:r>
    </w:p>
    <w:p w:rsidR="00000000" w:rsidDel="00000000" w:rsidP="00000000" w:rsidRDefault="00000000" w:rsidRPr="00000000" w14:paraId="000005F8">
      <w:pPr>
        <w:numPr>
          <w:ilvl w:val="0"/>
          <w:numId w:val="21"/>
        </w:numPr>
        <w:ind w:left="720" w:hanging="360"/>
      </w:pPr>
      <w:r w:rsidDel="00000000" w:rsidR="00000000" w:rsidRPr="00000000">
        <w:rPr>
          <w:rtl w:val="0"/>
        </w:rPr>
        <w:t xml:space="preserve">les initiatives qui nécessitent un cadrage complémentaire ;</w:t>
      </w:r>
    </w:p>
    <w:p w:rsidR="00000000" w:rsidDel="00000000" w:rsidP="00000000" w:rsidRDefault="00000000" w:rsidRPr="00000000" w14:paraId="000005F9">
      <w:pPr>
        <w:numPr>
          <w:ilvl w:val="0"/>
          <w:numId w:val="21"/>
        </w:numPr>
        <w:ind w:left="720" w:hanging="360"/>
      </w:pPr>
      <w:r w:rsidDel="00000000" w:rsidR="00000000" w:rsidRPr="00000000">
        <w:rPr>
          <w:rtl w:val="0"/>
        </w:rPr>
        <w:t xml:space="preserve">les initiatives dépendantes de l’architecture runway ;</w:t>
      </w:r>
    </w:p>
    <w:p w:rsidR="00000000" w:rsidDel="00000000" w:rsidP="00000000" w:rsidRDefault="00000000" w:rsidRPr="00000000" w14:paraId="000005FA">
      <w:pPr>
        <w:numPr>
          <w:ilvl w:val="0"/>
          <w:numId w:val="21"/>
        </w:numPr>
        <w:ind w:left="720" w:hanging="360"/>
      </w:pPr>
      <w:r w:rsidDel="00000000" w:rsidR="00000000" w:rsidRPr="00000000">
        <w:rPr>
          <w:rtl w:val="0"/>
        </w:rPr>
        <w:t xml:space="preserve">les initiatives qui doivent être différées jusqu’à maturité suffisante d’une Capabilité préalable.</w:t>
      </w:r>
    </w:p>
    <w:p w:rsidR="00000000" w:rsidDel="00000000" w:rsidP="00000000" w:rsidRDefault="00000000" w:rsidRPr="00000000" w14:paraId="000005FB">
      <w:pPr>
        <w:rPr/>
      </w:pPr>
      <w:r w:rsidDel="00000000" w:rsidR="00000000" w:rsidRPr="00000000">
        <w:rPr>
          <w:rtl w:val="0"/>
        </w:rPr>
        <w:t xml:space="preserve">Cette gestion des dépendances évite de financer des systèmes qui ne pourront pas produire de valeur faute de socle commun.</w:t>
      </w:r>
    </w:p>
    <w:p w:rsidR="00000000" w:rsidDel="00000000" w:rsidP="00000000" w:rsidRDefault="00000000" w:rsidRPr="00000000" w14:paraId="000005FC">
      <w:pPr>
        <w:pStyle w:val="Heading2"/>
        <w:rPr/>
      </w:pPr>
      <w:bookmarkStart w:colFirst="0" w:colLast="0" w:name="_heading=h.nfqfzpt4y40k" w:id="97"/>
      <w:bookmarkEnd w:id="97"/>
      <w:r w:rsidDel="00000000" w:rsidR="00000000" w:rsidRPr="00000000">
        <w:rPr>
          <w:rtl w:val="0"/>
        </w:rPr>
        <w:t xml:space="preserve">Suivi des bénéfices et réalisation de la valeur</w:t>
      </w:r>
    </w:p>
    <w:p w:rsidR="00000000" w:rsidDel="00000000" w:rsidP="00000000" w:rsidRDefault="00000000" w:rsidRPr="00000000" w14:paraId="000005FD">
      <w:pPr>
        <w:rPr/>
      </w:pPr>
      <w:r w:rsidDel="00000000" w:rsidR="00000000" w:rsidRPr="00000000">
        <w:rPr>
          <w:rtl w:val="0"/>
        </w:rPr>
        <w:t xml:space="preserve">Le suivi d’une initiative ne doit pas se limiter au respect du calendrier, du budget ou des livrables techniques.</w:t>
      </w:r>
    </w:p>
    <w:p w:rsidR="00000000" w:rsidDel="00000000" w:rsidP="00000000" w:rsidRDefault="00000000" w:rsidRPr="00000000" w14:paraId="000005FE">
      <w:pPr>
        <w:rPr/>
      </w:pPr>
      <w:r w:rsidDel="00000000" w:rsidR="00000000" w:rsidRPr="00000000">
        <w:rPr>
          <w:rtl w:val="0"/>
        </w:rPr>
        <w:t xml:space="preserve">Chaque initiative doit faire l’objet d’un suivi des bénéfices attendus. Ce suivi est placé sous la responsabilité du Bureau de Réalisation de la Valeur, en lien avec le responsable métier de l’initiative.</w:t>
      </w:r>
    </w:p>
    <w:p w:rsidR="00000000" w:rsidDel="00000000" w:rsidP="00000000" w:rsidRDefault="00000000" w:rsidRPr="00000000" w14:paraId="000005FF">
      <w:pPr>
        <w:rPr/>
      </w:pPr>
      <w:r w:rsidDel="00000000" w:rsidR="00000000" w:rsidRPr="00000000">
        <w:rPr>
          <w:rtl w:val="0"/>
        </w:rPr>
        <w:t xml:space="preserve">Le suivi porte sur quatre niveaux :</w:t>
      </w:r>
    </w:p>
    <w:tbl>
      <w:tblPr>
        <w:tblStyle w:val="Table38"/>
        <w:tblW w:w="9025.511811023624" w:type="dxa"/>
        <w:jc w:val="left"/>
        <w:tblLayout w:type="fixed"/>
        <w:tblLook w:val="0600"/>
      </w:tblPr>
      <w:tblGrid>
        <w:gridCol w:w="2097.51174433"/>
        <w:gridCol w:w="6928.000066693622"/>
        <w:tblGridChange w:id="0">
          <w:tblGrid>
            <w:gridCol w:w="2097.51174433"/>
            <w:gridCol w:w="6928.000066693622"/>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00">
            <w:pPr>
              <w:spacing w:line="240" w:lineRule="auto"/>
              <w:rPr>
                <w:b w:val="1"/>
                <w:bCs w:val="1"/>
              </w:rPr>
            </w:pPr>
            <w:r w:rsidDel="00000000" w:rsidR="00000000" w:rsidRPr="00000000">
              <w:rPr>
                <w:b w:val="1"/>
                <w:bCs w:val="1"/>
                <w:rtl w:val="0"/>
              </w:rPr>
              <w:t xml:space="preserve">Niveau</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01">
            <w:pPr>
              <w:spacing w:line="240" w:lineRule="auto"/>
              <w:rPr>
                <w:b w:val="1"/>
                <w:bCs w:val="1"/>
              </w:rPr>
            </w:pPr>
            <w:r w:rsidDel="00000000" w:rsidR="00000000" w:rsidRPr="00000000">
              <w:rPr>
                <w:b w:val="1"/>
                <w:bCs w:val="1"/>
                <w:rtl w:val="0"/>
              </w:rPr>
              <w:t xml:space="preserve">Question suivie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line="240" w:lineRule="auto"/>
              <w:rPr/>
            </w:pPr>
            <w:r w:rsidDel="00000000" w:rsidR="00000000" w:rsidRPr="00000000">
              <w:rPr>
                <w:rtl w:val="0"/>
              </w:rPr>
              <w:t xml:space="preserve">Output technique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line="240" w:lineRule="auto"/>
              <w:rPr/>
            </w:pPr>
            <w:r w:rsidDel="00000000" w:rsidR="00000000" w:rsidRPr="00000000">
              <w:rPr>
                <w:rtl w:val="0"/>
              </w:rPr>
              <w:t xml:space="preserve">Le système, service ou composant prévu a-t-il été livré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Usage effectif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line="240" w:lineRule="auto"/>
              <w:rPr/>
            </w:pPr>
            <w:r w:rsidDel="00000000" w:rsidR="00000000" w:rsidRPr="00000000">
              <w:rPr>
                <w:rtl w:val="0"/>
              </w:rPr>
              <w:t xml:space="preserve">Les utilisateurs ciblés l’utilisent-ils réellement dans leurs conditions de travail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line="240" w:lineRule="auto"/>
              <w:rPr/>
            </w:pPr>
            <w:r w:rsidDel="00000000" w:rsidR="00000000" w:rsidRPr="00000000">
              <w:rPr>
                <w:rtl w:val="0"/>
              </w:rPr>
              <w:t xml:space="preserve">Changement métier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line="240" w:lineRule="auto"/>
              <w:rPr/>
            </w:pPr>
            <w:r w:rsidDel="00000000" w:rsidR="00000000" w:rsidRPr="00000000">
              <w:rPr>
                <w:rtl w:val="0"/>
              </w:rPr>
              <w:t xml:space="preserve">Le fonctionnement du service, du programme ou du processus a-t-il changé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Bénéfice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line="240" w:lineRule="auto"/>
              <w:rPr/>
            </w:pPr>
            <w:r w:rsidDel="00000000" w:rsidR="00000000" w:rsidRPr="00000000">
              <w:rPr>
                <w:rtl w:val="0"/>
              </w:rPr>
              <w:t xml:space="preserve">Le bénéficiaire reçoit-il effectivement la valeur attendue ?</w:t>
            </w:r>
          </w:p>
        </w:tc>
      </w:tr>
    </w:tbl>
    <w:p w:rsidR="00000000" w:rsidDel="00000000" w:rsidP="00000000" w:rsidRDefault="00000000" w:rsidRPr="00000000" w14:paraId="0000060A">
      <w:pPr>
        <w:spacing w:before="200" w:lineRule="auto"/>
        <w:rPr/>
      </w:pPr>
      <w:r w:rsidDel="00000000" w:rsidR="00000000" w:rsidRPr="00000000">
        <w:rPr>
          <w:rtl w:val="0"/>
        </w:rPr>
        <w:t xml:space="preserve">Exemple :</w:t>
      </w:r>
    </w:p>
    <w:tbl>
      <w:tblPr>
        <w:tblStyle w:val="Table39"/>
        <w:tblW w:w="9025.511811023624" w:type="dxa"/>
        <w:jc w:val="left"/>
        <w:tblLayout w:type="fixed"/>
        <w:tblLook w:val="0600"/>
      </w:tblPr>
      <w:tblGrid>
        <w:gridCol w:w="2075.2803730336313"/>
        <w:gridCol w:w="6950.231437989992"/>
        <w:tblGridChange w:id="0">
          <w:tblGrid>
            <w:gridCol w:w="2075.2803730336313"/>
            <w:gridCol w:w="6950.231437989992"/>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0B">
            <w:pPr>
              <w:spacing w:line="240" w:lineRule="auto"/>
              <w:rPr>
                <w:b w:val="1"/>
                <w:bCs w:val="1"/>
              </w:rPr>
            </w:pPr>
            <w:r w:rsidDel="00000000" w:rsidR="00000000" w:rsidRPr="00000000">
              <w:rPr>
                <w:b w:val="1"/>
                <w:bCs w:val="1"/>
                <w:rtl w:val="0"/>
              </w:rPr>
              <w:t xml:space="preserve">Niveau</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0C">
            <w:pPr>
              <w:spacing w:line="240" w:lineRule="auto"/>
              <w:rPr>
                <w:b w:val="1"/>
                <w:bCs w:val="1"/>
              </w:rPr>
            </w:pPr>
            <w:r w:rsidDel="00000000" w:rsidR="00000000" w:rsidRPr="00000000">
              <w:rPr>
                <w:b w:val="1"/>
                <w:bCs w:val="1"/>
                <w:rtl w:val="0"/>
              </w:rPr>
              <w:t xml:space="preserve">Exemple pour une initiative de surveillance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line="240" w:lineRule="auto"/>
              <w:rPr/>
            </w:pPr>
            <w:r w:rsidDel="00000000" w:rsidR="00000000" w:rsidRPr="00000000">
              <w:rPr>
                <w:rtl w:val="0"/>
              </w:rPr>
              <w:t xml:space="preserve">Output technique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Un module de notification mobile est déployé.</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line="240" w:lineRule="auto"/>
              <w:rPr/>
            </w:pPr>
            <w:r w:rsidDel="00000000" w:rsidR="00000000" w:rsidRPr="00000000">
              <w:rPr>
                <w:rtl w:val="0"/>
              </w:rPr>
              <w:t xml:space="preserve">Usage effectif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line="240" w:lineRule="auto"/>
              <w:rPr/>
            </w:pPr>
            <w:r w:rsidDel="00000000" w:rsidR="00000000" w:rsidRPr="00000000">
              <w:rPr>
                <w:rtl w:val="0"/>
              </w:rPr>
              <w:t xml:space="preserve">Les FOSA et agents communautaires notifient les alertes via le module.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Changement métier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line="240" w:lineRule="auto"/>
              <w:rPr/>
            </w:pPr>
            <w:r w:rsidDel="00000000" w:rsidR="00000000" w:rsidRPr="00000000">
              <w:rPr>
                <w:rtl w:val="0"/>
              </w:rPr>
              <w:t xml:space="preserve">Le délai moyen de notification et d’investigation diminue.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line="240" w:lineRule="auto"/>
              <w:rPr/>
            </w:pPr>
            <w:r w:rsidDel="00000000" w:rsidR="00000000" w:rsidRPr="00000000">
              <w:rPr>
                <w:rtl w:val="0"/>
              </w:rPr>
              <w:t xml:space="preserve">Bénéfice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line="240" w:lineRule="auto"/>
              <w:rPr/>
            </w:pPr>
            <w:r w:rsidDel="00000000" w:rsidR="00000000" w:rsidRPr="00000000">
              <w:rPr>
                <w:rtl w:val="0"/>
              </w:rPr>
              <w:t xml:space="preserve">Les épidémies sont détectées et contenues plus rapidement.</w:t>
            </w:r>
          </w:p>
        </w:tc>
      </w:tr>
    </w:tbl>
    <w:p w:rsidR="00000000" w:rsidDel="00000000" w:rsidP="00000000" w:rsidRDefault="00000000" w:rsidRPr="00000000" w14:paraId="00000615">
      <w:pPr>
        <w:spacing w:before="200" w:lineRule="auto"/>
        <w:rPr/>
      </w:pPr>
      <w:r w:rsidDel="00000000" w:rsidR="00000000" w:rsidRPr="00000000">
        <w:rPr>
          <w:rtl w:val="0"/>
        </w:rPr>
        <w:t xml:space="preserve">Une initiative qui livre ses outputs techniques mais ne produit pas les changements métier attendus doit être réorientée. Une initiative qui ne produit pas les bénéfices attendus malgré les corrections doit pouvoir être arrêtée.</w:t>
      </w:r>
    </w:p>
    <w:p w:rsidR="00000000" w:rsidDel="00000000" w:rsidP="00000000" w:rsidRDefault="00000000" w:rsidRPr="00000000" w14:paraId="00000616">
      <w:pPr>
        <w:pStyle w:val="Heading2"/>
        <w:rPr/>
      </w:pPr>
      <w:bookmarkStart w:colFirst="0" w:colLast="0" w:name="_heading=h.d103q8737p8o" w:id="98"/>
      <w:bookmarkEnd w:id="98"/>
      <w:r w:rsidDel="00000000" w:rsidR="00000000" w:rsidRPr="00000000">
        <w:rPr>
          <w:rtl w:val="0"/>
        </w:rPr>
        <w:t xml:space="preserve">Revue périodique du portefeuille</w:t>
      </w:r>
    </w:p>
    <w:p w:rsidR="00000000" w:rsidDel="00000000" w:rsidP="00000000" w:rsidRDefault="00000000" w:rsidRPr="00000000" w14:paraId="00000617">
      <w:pPr>
        <w:rPr/>
      </w:pPr>
      <w:r w:rsidDel="00000000" w:rsidR="00000000" w:rsidRPr="00000000">
        <w:rPr>
          <w:rtl w:val="0"/>
        </w:rPr>
        <w:t xml:space="preserve">Le portefeuille doit faire l’objet de revues régulières.</w:t>
      </w:r>
    </w:p>
    <w:tbl>
      <w:tblPr>
        <w:tblStyle w:val="Table40"/>
        <w:tblW w:w="9025.511811023624" w:type="dxa"/>
        <w:jc w:val="left"/>
        <w:tblLayout w:type="fixed"/>
        <w:tblLook w:val="0600"/>
      </w:tblPr>
      <w:tblGrid>
        <w:gridCol w:w="2088.5869765499283"/>
        <w:gridCol w:w="3440.3016939575223"/>
        <w:gridCol w:w="3496.623140516172"/>
        <w:tblGridChange w:id="0">
          <w:tblGrid>
            <w:gridCol w:w="2088.5869765499283"/>
            <w:gridCol w:w="3440.3016939575223"/>
            <w:gridCol w:w="3496.623140516172"/>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18">
            <w:pPr>
              <w:spacing w:line="240" w:lineRule="auto"/>
              <w:rPr>
                <w:b w:val="1"/>
                <w:bCs w:val="1"/>
              </w:rPr>
            </w:pPr>
            <w:r w:rsidDel="00000000" w:rsidR="00000000" w:rsidRPr="00000000">
              <w:rPr>
                <w:b w:val="1"/>
                <w:bCs w:val="1"/>
                <w:rtl w:val="0"/>
              </w:rPr>
              <w:t xml:space="preserve">Revue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19">
            <w:pPr>
              <w:spacing w:line="240" w:lineRule="auto"/>
              <w:rPr>
                <w:b w:val="1"/>
                <w:bCs w:val="1"/>
              </w:rPr>
            </w:pPr>
            <w:r w:rsidDel="00000000" w:rsidR="00000000" w:rsidRPr="00000000">
              <w:rPr>
                <w:b w:val="1"/>
                <w:bCs w:val="1"/>
                <w:rtl w:val="0"/>
              </w:rPr>
              <w:t xml:space="preserve">Objectif</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1A">
            <w:pPr>
              <w:spacing w:line="240" w:lineRule="auto"/>
              <w:rPr>
                <w:b w:val="1"/>
                <w:bCs w:val="1"/>
              </w:rPr>
            </w:pPr>
            <w:r w:rsidDel="00000000" w:rsidR="00000000" w:rsidRPr="00000000">
              <w:rPr>
                <w:b w:val="1"/>
                <w:bCs w:val="1"/>
                <w:rtl w:val="0"/>
              </w:rPr>
              <w:t xml:space="preserve">Participants principaux</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line="240" w:lineRule="auto"/>
              <w:rPr/>
            </w:pPr>
            <w:r w:rsidDel="00000000" w:rsidR="00000000" w:rsidRPr="00000000">
              <w:rPr>
                <w:rtl w:val="0"/>
              </w:rPr>
              <w:t xml:space="preserve">Revue mensuelle opérationnelle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line="240" w:lineRule="auto"/>
              <w:rPr/>
            </w:pPr>
            <w:r w:rsidDel="00000000" w:rsidR="00000000" w:rsidRPr="00000000">
              <w:rPr>
                <w:rtl w:val="0"/>
              </w:rPr>
              <w:t xml:space="preserve">Suivre l’avancement, les risques, les dépendances et les blocages.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line="240" w:lineRule="auto"/>
              <w:rPr/>
            </w:pPr>
            <w:r w:rsidDel="00000000" w:rsidR="00000000" w:rsidRPr="00000000">
              <w:rPr>
                <w:rtl w:val="0"/>
              </w:rPr>
              <w:t xml:space="preserve">Responsables techniques, responsables métier, Bureau de Réalisation de la Valeur.</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line="240" w:lineRule="auto"/>
              <w:rPr/>
            </w:pPr>
            <w:r w:rsidDel="00000000" w:rsidR="00000000" w:rsidRPr="00000000">
              <w:rPr>
                <w:rtl w:val="0"/>
              </w:rPr>
              <w:t xml:space="preserve">Revue trimestrielle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line="240" w:lineRule="auto"/>
              <w:rPr/>
            </w:pPr>
            <w:r w:rsidDel="00000000" w:rsidR="00000000" w:rsidRPr="00000000">
              <w:rPr>
                <w:rtl w:val="0"/>
              </w:rPr>
              <w:t xml:space="preserve">Vérifier les bénéfices produits, l’usage effectif et les indicateurs de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line="240" w:lineRule="auto"/>
              <w:rPr/>
            </w:pPr>
            <w:r w:rsidDel="00000000" w:rsidR="00000000" w:rsidRPr="00000000">
              <w:rPr>
                <w:rtl w:val="0"/>
              </w:rPr>
              <w:t xml:space="preserve">Responsables de flux, responsables de Capabilités, VRO, programmes, partenaires concernés.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line="240" w:lineRule="auto"/>
              <w:rPr/>
            </w:pPr>
            <w:r w:rsidDel="00000000" w:rsidR="00000000" w:rsidRPr="00000000">
              <w:rPr>
                <w:rtl w:val="0"/>
              </w:rPr>
              <w:t xml:space="preserve">Revue semestrielle d’architecture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line="240" w:lineRule="auto"/>
              <w:rPr/>
            </w:pPr>
            <w:r w:rsidDel="00000000" w:rsidR="00000000" w:rsidRPr="00000000">
              <w:rPr>
                <w:rtl w:val="0"/>
              </w:rPr>
              <w:t xml:space="preserve">Vérifier la conformité, les doublons, l’interopérabilité et les décisions de rationalisation.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line="240" w:lineRule="auto"/>
              <w:rPr/>
            </w:pPr>
            <w:r w:rsidDel="00000000" w:rsidR="00000000" w:rsidRPr="00000000">
              <w:rPr>
                <w:rtl w:val="0"/>
              </w:rPr>
              <w:t xml:space="preserve">Comité National d’Architecture Santé Numérique, DEPSI, responsables de données et systèmes.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Revue annuelle stratégique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line="240" w:lineRule="auto"/>
              <w:rPr/>
            </w:pPr>
            <w:r w:rsidDel="00000000" w:rsidR="00000000" w:rsidRPr="00000000">
              <w:rPr>
                <w:rtl w:val="0"/>
              </w:rPr>
              <w:t xml:space="preserve">Réviser les priorités, arbitrer les financements et ajuster la feuille de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Leadership du Ministère, directions, partenaires, gouvernance nationale.</w:t>
            </w:r>
          </w:p>
        </w:tc>
      </w:tr>
    </w:tbl>
    <w:p w:rsidR="00000000" w:rsidDel="00000000" w:rsidP="00000000" w:rsidRDefault="00000000" w:rsidRPr="00000000" w14:paraId="00000627">
      <w:pPr>
        <w:spacing w:before="200" w:lineRule="auto"/>
        <w:rPr/>
      </w:pPr>
      <w:r w:rsidDel="00000000" w:rsidR="00000000" w:rsidRPr="00000000">
        <w:rPr>
          <w:rtl w:val="0"/>
        </w:rPr>
        <w:t xml:space="preserve">Ces revues doivent produire des décisions explicites : poursuivre, accélérer, intégrer, réorienter, fusionner, différer, arrêter ou retirer.</w:t>
      </w:r>
    </w:p>
    <w:p w:rsidR="00000000" w:rsidDel="00000000" w:rsidP="00000000" w:rsidRDefault="00000000" w:rsidRPr="00000000" w14:paraId="00000628">
      <w:pPr>
        <w:pStyle w:val="Heading2"/>
        <w:rPr/>
      </w:pPr>
      <w:bookmarkStart w:colFirst="0" w:colLast="0" w:name="_heading=h.y4va79lzte9q" w:id="99"/>
      <w:bookmarkEnd w:id="99"/>
      <w:r w:rsidDel="00000000" w:rsidR="00000000" w:rsidRPr="00000000">
        <w:rPr>
          <w:rtl w:val="0"/>
        </w:rPr>
        <w:t xml:space="preserve">Règles d’entrée dans le portefeuille</w:t>
      </w:r>
    </w:p>
    <w:p w:rsidR="00000000" w:rsidDel="00000000" w:rsidP="00000000" w:rsidRDefault="00000000" w:rsidRPr="00000000" w14:paraId="00000629">
      <w:pPr>
        <w:rPr/>
      </w:pPr>
      <w:r w:rsidDel="00000000" w:rsidR="00000000" w:rsidRPr="00000000">
        <w:rPr>
          <w:rtl w:val="0"/>
        </w:rPr>
        <w:t xml:space="preserve">Une initiative peut entrer dans le portefeuille national si elle satisfait les conditions minimales suivantes :</w:t>
      </w:r>
    </w:p>
    <w:p w:rsidR="00000000" w:rsidDel="00000000" w:rsidP="00000000" w:rsidRDefault="00000000" w:rsidRPr="00000000" w14:paraId="0000062A">
      <w:pPr>
        <w:numPr>
          <w:ilvl w:val="0"/>
          <w:numId w:val="3"/>
        </w:numPr>
        <w:ind w:left="720" w:hanging="360"/>
      </w:pPr>
      <w:r w:rsidDel="00000000" w:rsidR="00000000" w:rsidRPr="00000000">
        <w:rPr>
          <w:rtl w:val="0"/>
        </w:rPr>
        <w:t xml:space="preserve">Elle identifie une priorité nationale.</w:t>
      </w:r>
    </w:p>
    <w:p w:rsidR="00000000" w:rsidDel="00000000" w:rsidP="00000000" w:rsidRDefault="00000000" w:rsidRPr="00000000" w14:paraId="0000062B">
      <w:pPr>
        <w:numPr>
          <w:ilvl w:val="0"/>
          <w:numId w:val="3"/>
        </w:numPr>
        <w:ind w:left="720" w:hanging="360"/>
      </w:pPr>
      <w:r w:rsidDel="00000000" w:rsidR="00000000" w:rsidRPr="00000000">
        <w:rPr>
          <w:rtl w:val="0"/>
        </w:rPr>
        <w:t xml:space="preserve">Elle contribue à un flux de valeur.</w:t>
      </w:r>
    </w:p>
    <w:p w:rsidR="00000000" w:rsidDel="00000000" w:rsidP="00000000" w:rsidRDefault="00000000" w:rsidRPr="00000000" w14:paraId="0000062C">
      <w:pPr>
        <w:numPr>
          <w:ilvl w:val="0"/>
          <w:numId w:val="3"/>
        </w:numPr>
        <w:ind w:left="720" w:hanging="360"/>
      </w:pPr>
      <w:r w:rsidDel="00000000" w:rsidR="00000000" w:rsidRPr="00000000">
        <w:rPr>
          <w:rtl w:val="0"/>
        </w:rPr>
        <w:t xml:space="preserve">Elle cible une étape précise de ce flux.</w:t>
      </w:r>
    </w:p>
    <w:p w:rsidR="00000000" w:rsidDel="00000000" w:rsidP="00000000" w:rsidRDefault="00000000" w:rsidRPr="00000000" w14:paraId="0000062D">
      <w:pPr>
        <w:numPr>
          <w:ilvl w:val="0"/>
          <w:numId w:val="3"/>
        </w:numPr>
        <w:ind w:left="720" w:hanging="360"/>
      </w:pPr>
      <w:r w:rsidDel="00000000" w:rsidR="00000000" w:rsidRPr="00000000">
        <w:rPr>
          <w:rtl w:val="0"/>
        </w:rPr>
        <w:t xml:space="preserve">Elle répond à un problème métier concret.</w:t>
      </w:r>
    </w:p>
    <w:p w:rsidR="00000000" w:rsidDel="00000000" w:rsidP="00000000" w:rsidRDefault="00000000" w:rsidRPr="00000000" w14:paraId="0000062E">
      <w:pPr>
        <w:numPr>
          <w:ilvl w:val="0"/>
          <w:numId w:val="3"/>
        </w:numPr>
        <w:ind w:left="720" w:hanging="360"/>
      </w:pPr>
      <w:r w:rsidDel="00000000" w:rsidR="00000000" w:rsidRPr="00000000">
        <w:rPr>
          <w:rtl w:val="0"/>
        </w:rPr>
        <w:t xml:space="preserve">Elle renforce au moins une Capabilité.</w:t>
      </w:r>
    </w:p>
    <w:p w:rsidR="00000000" w:rsidDel="00000000" w:rsidP="00000000" w:rsidRDefault="00000000" w:rsidRPr="00000000" w14:paraId="0000062F">
      <w:pPr>
        <w:numPr>
          <w:ilvl w:val="0"/>
          <w:numId w:val="3"/>
        </w:numPr>
        <w:ind w:left="720" w:hanging="360"/>
      </w:pPr>
      <w:r w:rsidDel="00000000" w:rsidR="00000000" w:rsidRPr="00000000">
        <w:rPr>
          <w:rtl w:val="0"/>
        </w:rPr>
        <w:t xml:space="preserve">Elle indique un bénéficiaire principal.</w:t>
      </w:r>
    </w:p>
    <w:p w:rsidR="00000000" w:rsidDel="00000000" w:rsidP="00000000" w:rsidRDefault="00000000" w:rsidRPr="00000000" w14:paraId="00000630">
      <w:pPr>
        <w:numPr>
          <w:ilvl w:val="0"/>
          <w:numId w:val="3"/>
        </w:numPr>
        <w:ind w:left="720" w:hanging="360"/>
      </w:pPr>
      <w:r w:rsidDel="00000000" w:rsidR="00000000" w:rsidRPr="00000000">
        <w:rPr>
          <w:rtl w:val="0"/>
        </w:rPr>
        <w:t xml:space="preserve">Elle définit un bénéfice attendu.</w:t>
      </w:r>
    </w:p>
    <w:p w:rsidR="00000000" w:rsidDel="00000000" w:rsidP="00000000" w:rsidRDefault="00000000" w:rsidRPr="00000000" w14:paraId="00000631">
      <w:pPr>
        <w:numPr>
          <w:ilvl w:val="0"/>
          <w:numId w:val="3"/>
        </w:numPr>
        <w:ind w:left="720" w:hanging="360"/>
      </w:pPr>
      <w:r w:rsidDel="00000000" w:rsidR="00000000" w:rsidRPr="00000000">
        <w:rPr>
          <w:rtl w:val="0"/>
        </w:rPr>
        <w:t xml:space="preserve">Elle propose un indicateur de valeur.</w:t>
      </w:r>
    </w:p>
    <w:p w:rsidR="00000000" w:rsidDel="00000000" w:rsidP="00000000" w:rsidRDefault="00000000" w:rsidRPr="00000000" w14:paraId="00000632">
      <w:pPr>
        <w:numPr>
          <w:ilvl w:val="0"/>
          <w:numId w:val="3"/>
        </w:numPr>
        <w:ind w:left="720" w:hanging="360"/>
      </w:pPr>
      <w:r w:rsidDel="00000000" w:rsidR="00000000" w:rsidRPr="00000000">
        <w:rPr>
          <w:rtl w:val="0"/>
        </w:rPr>
        <w:t xml:space="preserve">Elle respecte les Principes d'architecture et Principes de domaine.</w:t>
      </w:r>
    </w:p>
    <w:p w:rsidR="00000000" w:rsidDel="00000000" w:rsidP="00000000" w:rsidRDefault="00000000" w:rsidRPr="00000000" w14:paraId="00000633">
      <w:pPr>
        <w:numPr>
          <w:ilvl w:val="0"/>
          <w:numId w:val="3"/>
        </w:numPr>
        <w:ind w:left="720" w:hanging="360"/>
      </w:pPr>
      <w:r w:rsidDel="00000000" w:rsidR="00000000" w:rsidRPr="00000000">
        <w:rPr>
          <w:rtl w:val="0"/>
        </w:rPr>
        <w:t xml:space="preserve">Elle identifie les données, référentiels et systèmes concernés.</w:t>
      </w:r>
    </w:p>
    <w:p w:rsidR="00000000" w:rsidDel="00000000" w:rsidP="00000000" w:rsidRDefault="00000000" w:rsidRPr="00000000" w14:paraId="00000634">
      <w:pPr>
        <w:numPr>
          <w:ilvl w:val="0"/>
          <w:numId w:val="3"/>
        </w:numPr>
        <w:ind w:left="720" w:hanging="360"/>
      </w:pPr>
      <w:r w:rsidDel="00000000" w:rsidR="00000000" w:rsidRPr="00000000">
        <w:rPr>
          <w:rtl w:val="0"/>
        </w:rPr>
        <w:t xml:space="preserve">Elle précise les risques, dépendances et conditions de soutenabilité.</w:t>
      </w:r>
    </w:p>
    <w:p w:rsidR="00000000" w:rsidDel="00000000" w:rsidP="00000000" w:rsidRDefault="00000000" w:rsidRPr="00000000" w14:paraId="00000635">
      <w:pPr>
        <w:numPr>
          <w:ilvl w:val="0"/>
          <w:numId w:val="3"/>
        </w:numPr>
        <w:ind w:left="720" w:hanging="360"/>
      </w:pPr>
      <w:r w:rsidDel="00000000" w:rsidR="00000000" w:rsidRPr="00000000">
        <w:rPr>
          <w:rtl w:val="0"/>
        </w:rPr>
        <w:t xml:space="preserve">Elle désigne un responsable métier redevable de la valeur.</w:t>
      </w:r>
    </w:p>
    <w:p w:rsidR="00000000" w:rsidDel="00000000" w:rsidP="00000000" w:rsidRDefault="00000000" w:rsidRPr="00000000" w14:paraId="00000636">
      <w:pPr>
        <w:rPr/>
      </w:pPr>
      <w:r w:rsidDel="00000000" w:rsidR="00000000" w:rsidRPr="00000000">
        <w:rPr>
          <w:rtl w:val="0"/>
        </w:rPr>
        <w:t xml:space="preserve">Une initiative qui ne satisfait pas ces conditions peut être acceptée pour cadrage, mais ne doit pas être financée ou déployée comme initiative prioritaire.</w:t>
      </w:r>
    </w:p>
    <w:p w:rsidR="00000000" w:rsidDel="00000000" w:rsidP="00000000" w:rsidRDefault="00000000" w:rsidRPr="00000000" w14:paraId="00000637">
      <w:pPr>
        <w:pStyle w:val="Heading2"/>
        <w:rPr/>
      </w:pPr>
      <w:bookmarkStart w:colFirst="0" w:colLast="0" w:name="_heading=h.yjkcjftfd0q4" w:id="100"/>
      <w:bookmarkEnd w:id="100"/>
      <w:r w:rsidDel="00000000" w:rsidR="00000000" w:rsidRPr="00000000">
        <w:rPr>
          <w:rtl w:val="0"/>
        </w:rPr>
        <w:t xml:space="preserve">Règles de sortie, arrêt ou rationalisation</w:t>
      </w:r>
    </w:p>
    <w:p w:rsidR="00000000" w:rsidDel="00000000" w:rsidP="00000000" w:rsidRDefault="00000000" w:rsidRPr="00000000" w14:paraId="00000638">
      <w:pPr>
        <w:rPr/>
      </w:pPr>
      <w:r w:rsidDel="00000000" w:rsidR="00000000" w:rsidRPr="00000000">
        <w:rPr>
          <w:rtl w:val="0"/>
        </w:rPr>
        <w:t xml:space="preserve">Une initiative doit pouvoir être arrêtée, fusionnée, réorientée ou retirée lorsque les conditions de valeur ne sont plus réunies.</w:t>
      </w:r>
    </w:p>
    <w:p w:rsidR="00000000" w:rsidDel="00000000" w:rsidP="00000000" w:rsidRDefault="00000000" w:rsidRPr="00000000" w14:paraId="00000639">
      <w:pPr>
        <w:rPr/>
      </w:pPr>
      <w:r w:rsidDel="00000000" w:rsidR="00000000" w:rsidRPr="00000000">
        <w:rPr>
          <w:rtl w:val="0"/>
        </w:rPr>
        <w:t xml:space="preserve">Les motifs de sortie peuvent être :</w:t>
      </w:r>
    </w:p>
    <w:p w:rsidR="00000000" w:rsidDel="00000000" w:rsidP="00000000" w:rsidRDefault="00000000" w:rsidRPr="00000000" w14:paraId="0000063A">
      <w:pPr>
        <w:numPr>
          <w:ilvl w:val="0"/>
          <w:numId w:val="49"/>
        </w:numPr>
        <w:ind w:left="720" w:hanging="360"/>
      </w:pPr>
      <w:r w:rsidDel="00000000" w:rsidR="00000000" w:rsidRPr="00000000">
        <w:rPr>
          <w:rtl w:val="0"/>
        </w:rPr>
        <w:t xml:space="preserve">absence de contribution démontrée à un flux de valeur ;</w:t>
      </w:r>
    </w:p>
    <w:p w:rsidR="00000000" w:rsidDel="00000000" w:rsidP="00000000" w:rsidRDefault="00000000" w:rsidRPr="00000000" w14:paraId="0000063B">
      <w:pPr>
        <w:numPr>
          <w:ilvl w:val="0"/>
          <w:numId w:val="49"/>
        </w:numPr>
        <w:ind w:left="720" w:hanging="360"/>
      </w:pPr>
      <w:r w:rsidDel="00000000" w:rsidR="00000000" w:rsidRPr="00000000">
        <w:rPr>
          <w:rtl w:val="0"/>
        </w:rPr>
        <w:t xml:space="preserve">non-utilisation par les utilisateurs ciblés ;</w:t>
      </w:r>
    </w:p>
    <w:p w:rsidR="00000000" w:rsidDel="00000000" w:rsidP="00000000" w:rsidRDefault="00000000" w:rsidRPr="00000000" w14:paraId="0000063C">
      <w:pPr>
        <w:numPr>
          <w:ilvl w:val="0"/>
          <w:numId w:val="49"/>
        </w:numPr>
        <w:ind w:left="720" w:hanging="360"/>
      </w:pPr>
      <w:r w:rsidDel="00000000" w:rsidR="00000000" w:rsidRPr="00000000">
        <w:rPr>
          <w:rtl w:val="0"/>
        </w:rPr>
        <w:t xml:space="preserve">duplication avec une autre initiative ;</w:t>
      </w:r>
    </w:p>
    <w:p w:rsidR="00000000" w:rsidDel="00000000" w:rsidP="00000000" w:rsidRDefault="00000000" w:rsidRPr="00000000" w14:paraId="0000063D">
      <w:pPr>
        <w:numPr>
          <w:ilvl w:val="0"/>
          <w:numId w:val="49"/>
        </w:numPr>
        <w:ind w:left="720" w:hanging="360"/>
      </w:pPr>
      <w:r w:rsidDel="00000000" w:rsidR="00000000" w:rsidRPr="00000000">
        <w:rPr>
          <w:rtl w:val="0"/>
        </w:rPr>
        <w:t xml:space="preserve">non-conformité aux principes d’architecture ;</w:t>
      </w:r>
    </w:p>
    <w:p w:rsidR="00000000" w:rsidDel="00000000" w:rsidP="00000000" w:rsidRDefault="00000000" w:rsidRPr="00000000" w14:paraId="0000063E">
      <w:pPr>
        <w:numPr>
          <w:ilvl w:val="0"/>
          <w:numId w:val="49"/>
        </w:numPr>
        <w:ind w:left="720" w:hanging="360"/>
      </w:pPr>
      <w:r w:rsidDel="00000000" w:rsidR="00000000" w:rsidRPr="00000000">
        <w:rPr>
          <w:rtl w:val="0"/>
        </w:rPr>
        <w:t xml:space="preserve">impossibilité d’interopérer avec les référentiels ou la couche d’échange ;</w:t>
      </w:r>
    </w:p>
    <w:p w:rsidR="00000000" w:rsidDel="00000000" w:rsidP="00000000" w:rsidRDefault="00000000" w:rsidRPr="00000000" w14:paraId="0000063F">
      <w:pPr>
        <w:numPr>
          <w:ilvl w:val="0"/>
          <w:numId w:val="49"/>
        </w:numPr>
        <w:ind w:left="720" w:hanging="360"/>
      </w:pPr>
      <w:r w:rsidDel="00000000" w:rsidR="00000000" w:rsidRPr="00000000">
        <w:rPr>
          <w:rtl w:val="0"/>
        </w:rPr>
        <w:t xml:space="preserve">coût total de possession non soutenable ;</w:t>
      </w:r>
    </w:p>
    <w:p w:rsidR="00000000" w:rsidDel="00000000" w:rsidP="00000000" w:rsidRDefault="00000000" w:rsidRPr="00000000" w14:paraId="00000640">
      <w:pPr>
        <w:numPr>
          <w:ilvl w:val="0"/>
          <w:numId w:val="49"/>
        </w:numPr>
        <w:ind w:left="720" w:hanging="360"/>
      </w:pPr>
      <w:r w:rsidDel="00000000" w:rsidR="00000000" w:rsidRPr="00000000">
        <w:rPr>
          <w:rtl w:val="0"/>
        </w:rPr>
        <w:t xml:space="preserve">dépendance excessive à un fournisseur ou partenaire ;</w:t>
      </w:r>
    </w:p>
    <w:p w:rsidR="00000000" w:rsidDel="00000000" w:rsidP="00000000" w:rsidRDefault="00000000" w:rsidRPr="00000000" w14:paraId="00000641">
      <w:pPr>
        <w:numPr>
          <w:ilvl w:val="0"/>
          <w:numId w:val="49"/>
        </w:numPr>
        <w:ind w:left="720" w:hanging="360"/>
      </w:pPr>
      <w:r w:rsidDel="00000000" w:rsidR="00000000" w:rsidRPr="00000000">
        <w:rPr>
          <w:rtl w:val="0"/>
        </w:rPr>
        <w:t xml:space="preserve">risques élevés pour la sécurité ou les données personnelles ;</w:t>
      </w:r>
    </w:p>
    <w:p w:rsidR="00000000" w:rsidDel="00000000" w:rsidP="00000000" w:rsidRDefault="00000000" w:rsidRPr="00000000" w14:paraId="00000642">
      <w:pPr>
        <w:numPr>
          <w:ilvl w:val="0"/>
          <w:numId w:val="49"/>
        </w:numPr>
        <w:ind w:left="720" w:hanging="360"/>
      </w:pPr>
      <w:r w:rsidDel="00000000" w:rsidR="00000000" w:rsidRPr="00000000">
        <w:rPr>
          <w:rtl w:val="0"/>
        </w:rPr>
        <w:t xml:space="preserve">absence de bénéfices mesurables après une période raisonnable ;</w:t>
      </w:r>
    </w:p>
    <w:p w:rsidR="00000000" w:rsidDel="00000000" w:rsidP="00000000" w:rsidRDefault="00000000" w:rsidRPr="00000000" w14:paraId="00000643">
      <w:pPr>
        <w:numPr>
          <w:ilvl w:val="0"/>
          <w:numId w:val="49"/>
        </w:numPr>
        <w:ind w:left="720" w:hanging="360"/>
      </w:pPr>
      <w:r w:rsidDel="00000000" w:rsidR="00000000" w:rsidRPr="00000000">
        <w:rPr>
          <w:rtl w:val="0"/>
        </w:rPr>
        <w:t xml:space="preserve">remplacement par une solution nationale plus cohérente.</w:t>
      </w:r>
    </w:p>
    <w:p w:rsidR="00000000" w:rsidDel="00000000" w:rsidP="00000000" w:rsidRDefault="00000000" w:rsidRPr="00000000" w14:paraId="00000644">
      <w:pPr>
        <w:rPr/>
      </w:pPr>
      <w:r w:rsidDel="00000000" w:rsidR="00000000" w:rsidRPr="00000000">
        <w:rPr>
          <w:rtl w:val="0"/>
        </w:rPr>
        <w:t xml:space="preserve">L’arrêt d’une initiative ne doit pas être considéré comme un échec institutionnel. Dans une logique orientée valeur, arrêter ou réorienter une initiative qui ne produit pas les bénéfices attendus est un acte normal de gouvernance responsable.</w:t>
      </w:r>
    </w:p>
    <w:p w:rsidR="00000000" w:rsidDel="00000000" w:rsidP="00000000" w:rsidRDefault="00000000" w:rsidRPr="00000000" w14:paraId="00000645">
      <w:pPr>
        <w:pStyle w:val="Heading2"/>
        <w:rPr/>
      </w:pPr>
      <w:bookmarkStart w:colFirst="0" w:colLast="0" w:name="_heading=h.te0lpzrqv8g1" w:id="101"/>
      <w:bookmarkEnd w:id="101"/>
      <w:r w:rsidDel="00000000" w:rsidR="00000000" w:rsidRPr="00000000">
        <w:rPr>
          <w:rtl w:val="0"/>
        </w:rPr>
        <w:t xml:space="preserve">Relation avec l’homologation des solutions</w:t>
      </w:r>
    </w:p>
    <w:p w:rsidR="00000000" w:rsidDel="00000000" w:rsidP="00000000" w:rsidRDefault="00000000" w:rsidRPr="00000000" w14:paraId="00000646">
      <w:pPr>
        <w:rPr/>
      </w:pPr>
      <w:r w:rsidDel="00000000" w:rsidR="00000000" w:rsidRPr="00000000">
        <w:rPr>
          <w:rtl w:val="0"/>
        </w:rPr>
        <w:t xml:space="preserve">L’inscription d’une initiative dans le portefeuille ne signifie pas automatiquement que la solution technique est homologuée.</w:t>
      </w:r>
    </w:p>
    <w:p w:rsidR="00000000" w:rsidDel="00000000" w:rsidP="00000000" w:rsidRDefault="00000000" w:rsidRPr="00000000" w14:paraId="00000647">
      <w:pPr>
        <w:rPr/>
      </w:pPr>
      <w:r w:rsidDel="00000000" w:rsidR="00000000" w:rsidRPr="00000000">
        <w:rPr>
          <w:rtl w:val="0"/>
        </w:rPr>
        <w:t xml:space="preserve">Deux validations sont distinctes :</w:t>
      </w:r>
    </w:p>
    <w:tbl>
      <w:tblPr>
        <w:tblStyle w:val="Table41"/>
        <w:tblW w:w="9025.511811023624" w:type="dxa"/>
        <w:jc w:val="left"/>
        <w:tblLayout w:type="fixed"/>
        <w:tblLook w:val="0600"/>
      </w:tblPr>
      <w:tblGrid>
        <w:gridCol w:w="2229.3905929465527"/>
        <w:gridCol w:w="3693.7482034714462"/>
        <w:gridCol w:w="3102.373014605624"/>
        <w:tblGridChange w:id="0">
          <w:tblGrid>
            <w:gridCol w:w="2229.3905929465527"/>
            <w:gridCol w:w="3693.7482034714462"/>
            <w:gridCol w:w="3102.373014605624"/>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48">
            <w:pPr>
              <w:spacing w:line="240" w:lineRule="auto"/>
              <w:rPr>
                <w:b w:val="1"/>
                <w:bCs w:val="1"/>
              </w:rPr>
            </w:pPr>
            <w:r w:rsidDel="00000000" w:rsidR="00000000" w:rsidRPr="00000000">
              <w:rPr>
                <w:b w:val="1"/>
                <w:bCs w:val="1"/>
                <w:rtl w:val="0"/>
              </w:rPr>
              <w:t xml:space="preserve">Validation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49">
            <w:pPr>
              <w:spacing w:line="240" w:lineRule="auto"/>
              <w:rPr>
                <w:b w:val="1"/>
                <w:bCs w:val="1"/>
              </w:rPr>
            </w:pPr>
            <w:r w:rsidDel="00000000" w:rsidR="00000000" w:rsidRPr="00000000">
              <w:rPr>
                <w:b w:val="1"/>
                <w:bCs w:val="1"/>
                <w:rtl w:val="0"/>
              </w:rPr>
              <w:t xml:space="preserve">Objet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4A">
            <w:pPr>
              <w:spacing w:line="240" w:lineRule="auto"/>
              <w:rPr>
                <w:b w:val="1"/>
                <w:bCs w:val="1"/>
              </w:rPr>
            </w:pPr>
            <w:r w:rsidDel="00000000" w:rsidR="00000000" w:rsidRPr="00000000">
              <w:rPr>
                <w:b w:val="1"/>
                <w:bCs w:val="1"/>
                <w:rtl w:val="0"/>
              </w:rPr>
              <w:t xml:space="preserve">Instance principale</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line="240" w:lineRule="auto"/>
              <w:rPr/>
            </w:pPr>
            <w:r w:rsidDel="00000000" w:rsidR="00000000" w:rsidRPr="00000000">
              <w:rPr>
                <w:rtl w:val="0"/>
              </w:rPr>
              <w:t xml:space="preserve">Validation portefeuille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line="240" w:lineRule="auto"/>
              <w:rPr/>
            </w:pPr>
            <w:r w:rsidDel="00000000" w:rsidR="00000000" w:rsidRPr="00000000">
              <w:rPr>
                <w:rtl w:val="0"/>
              </w:rPr>
              <w:t xml:space="preserve">Vérifie l’alignement stratégique, la valeur attendue, la Capabilité renforcée, les bénéfices et la soutenabilité.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line="240" w:lineRule="auto"/>
              <w:rPr/>
            </w:pPr>
            <w:r w:rsidDel="00000000" w:rsidR="00000000" w:rsidRPr="00000000">
              <w:rPr>
                <w:rtl w:val="0"/>
              </w:rPr>
              <w:t xml:space="preserve">Bureau de Réalisation de la Valeur et responsables de flux.</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line="240" w:lineRule="auto"/>
              <w:rPr/>
            </w:pPr>
            <w:r w:rsidDel="00000000" w:rsidR="00000000" w:rsidRPr="00000000">
              <w:rPr>
                <w:rtl w:val="0"/>
              </w:rPr>
              <w:t xml:space="preserve">Homologation architecturale et technique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line="240" w:lineRule="auto"/>
              <w:rPr/>
            </w:pPr>
            <w:r w:rsidDel="00000000" w:rsidR="00000000" w:rsidRPr="00000000">
              <w:rPr>
                <w:rtl w:val="0"/>
              </w:rPr>
              <w:t xml:space="preserve">Vérifie la conformité aux principes, standards, sécurité, interopérabilité, données et exigences techniques.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line="240" w:lineRule="auto"/>
              <w:rPr/>
            </w:pPr>
            <w:r w:rsidDel="00000000" w:rsidR="00000000" w:rsidRPr="00000000">
              <w:rPr>
                <w:rtl w:val="0"/>
              </w:rPr>
              <w:t xml:space="preserve">Comité National d’Architecture Santé Numérique et entités techniques compétentes.</w:t>
            </w:r>
          </w:p>
        </w:tc>
      </w:tr>
    </w:tbl>
    <w:p w:rsidR="00000000" w:rsidDel="00000000" w:rsidP="00000000" w:rsidRDefault="00000000" w:rsidRPr="00000000" w14:paraId="00000651">
      <w:pPr>
        <w:spacing w:before="200" w:lineRule="auto"/>
        <w:rPr/>
      </w:pPr>
      <w:r w:rsidDel="00000000" w:rsidR="00000000" w:rsidRPr="00000000">
        <w:rPr>
          <w:rtl w:val="0"/>
        </w:rPr>
        <w:t xml:space="preserve">Une initiative peut être pertinente du point de vue métier mais non homologuée techniquement. À l’inverse, une solution techniquement correcte peut être refusée si elle ne démontre pas sa contribution à la valeur nationale.</w:t>
      </w:r>
    </w:p>
    <w:p w:rsidR="00000000" w:rsidDel="00000000" w:rsidP="00000000" w:rsidRDefault="00000000" w:rsidRPr="00000000" w14:paraId="00000652">
      <w:pPr>
        <w:pStyle w:val="Heading2"/>
        <w:rPr/>
      </w:pPr>
      <w:bookmarkStart w:colFirst="0" w:colLast="0" w:name="_heading=h.i3mgw5hwg26" w:id="102"/>
      <w:bookmarkEnd w:id="102"/>
      <w:r w:rsidDel="00000000" w:rsidR="00000000" w:rsidRPr="00000000">
        <w:rPr>
          <w:rtl w:val="0"/>
        </w:rPr>
        <w:t xml:space="preserve">Rôle des partenaires techniques et financiers</w:t>
      </w:r>
    </w:p>
    <w:p w:rsidR="00000000" w:rsidDel="00000000" w:rsidP="00000000" w:rsidRDefault="00000000" w:rsidRPr="00000000" w14:paraId="00000653">
      <w:pPr>
        <w:rPr/>
      </w:pPr>
      <w:r w:rsidDel="00000000" w:rsidR="00000000" w:rsidRPr="00000000">
        <w:rPr>
          <w:rtl w:val="0"/>
        </w:rPr>
        <w:t xml:space="preserve">Les partenaires techniques et financiers jouent un rôle important dans le financement, l’expertise, l’innovation et l’accompagnement des initiatives numériques en santé.</w:t>
      </w:r>
    </w:p>
    <w:p w:rsidR="00000000" w:rsidDel="00000000" w:rsidP="00000000" w:rsidRDefault="00000000" w:rsidRPr="00000000" w14:paraId="00000654">
      <w:pPr>
        <w:rPr/>
      </w:pPr>
      <w:r w:rsidDel="00000000" w:rsidR="00000000" w:rsidRPr="00000000">
        <w:rPr>
          <w:rtl w:val="0"/>
        </w:rPr>
        <w:t xml:space="preserve">Cependant, leurs contributions doivent s’inscrire dans le portefeuille national.</w:t>
      </w:r>
    </w:p>
    <w:p w:rsidR="00000000" w:rsidDel="00000000" w:rsidP="00000000" w:rsidRDefault="00000000" w:rsidRPr="00000000" w14:paraId="00000655">
      <w:pPr>
        <w:rPr/>
      </w:pPr>
      <w:r w:rsidDel="00000000" w:rsidR="00000000" w:rsidRPr="00000000">
        <w:rPr>
          <w:rtl w:val="0"/>
        </w:rPr>
        <w:t xml:space="preserve">Tout partenaire proposant ou finançant une initiative numérique doit :</w:t>
      </w:r>
    </w:p>
    <w:p w:rsidR="00000000" w:rsidDel="00000000" w:rsidP="00000000" w:rsidRDefault="00000000" w:rsidRPr="00000000" w14:paraId="00000656">
      <w:pPr>
        <w:numPr>
          <w:ilvl w:val="0"/>
          <w:numId w:val="11"/>
        </w:numPr>
        <w:ind w:left="720" w:hanging="360"/>
      </w:pPr>
      <w:r w:rsidDel="00000000" w:rsidR="00000000" w:rsidRPr="00000000">
        <w:rPr>
          <w:rtl w:val="0"/>
        </w:rPr>
        <w:t xml:space="preserve">inscrire l’initiative dans le registre national ;</w:t>
      </w:r>
    </w:p>
    <w:p w:rsidR="00000000" w:rsidDel="00000000" w:rsidP="00000000" w:rsidRDefault="00000000" w:rsidRPr="00000000" w14:paraId="00000657">
      <w:pPr>
        <w:numPr>
          <w:ilvl w:val="0"/>
          <w:numId w:val="11"/>
        </w:numPr>
        <w:ind w:left="720" w:hanging="360"/>
      </w:pPr>
      <w:r w:rsidDel="00000000" w:rsidR="00000000" w:rsidRPr="00000000">
        <w:rPr>
          <w:rtl w:val="0"/>
        </w:rPr>
        <w:t xml:space="preserve">expliciter le flux de valeur servi ;</w:t>
      </w:r>
    </w:p>
    <w:p w:rsidR="00000000" w:rsidDel="00000000" w:rsidP="00000000" w:rsidRDefault="00000000" w:rsidRPr="00000000" w14:paraId="00000658">
      <w:pPr>
        <w:numPr>
          <w:ilvl w:val="0"/>
          <w:numId w:val="11"/>
        </w:numPr>
        <w:ind w:left="720" w:hanging="360"/>
      </w:pPr>
      <w:r w:rsidDel="00000000" w:rsidR="00000000" w:rsidRPr="00000000">
        <w:rPr>
          <w:rtl w:val="0"/>
        </w:rPr>
        <w:t xml:space="preserve">démontrer la Capabilité renforcée ;</w:t>
      </w:r>
    </w:p>
    <w:p w:rsidR="00000000" w:rsidDel="00000000" w:rsidP="00000000" w:rsidRDefault="00000000" w:rsidRPr="00000000" w14:paraId="00000659">
      <w:pPr>
        <w:numPr>
          <w:ilvl w:val="0"/>
          <w:numId w:val="11"/>
        </w:numPr>
        <w:ind w:left="720" w:hanging="360"/>
      </w:pPr>
      <w:r w:rsidDel="00000000" w:rsidR="00000000" w:rsidRPr="00000000">
        <w:rPr>
          <w:rtl w:val="0"/>
        </w:rPr>
        <w:t xml:space="preserve">respecter les référentiels et standards nationaux ;</w:t>
      </w:r>
    </w:p>
    <w:p w:rsidR="00000000" w:rsidDel="00000000" w:rsidP="00000000" w:rsidRDefault="00000000" w:rsidRPr="00000000" w14:paraId="0000065A">
      <w:pPr>
        <w:numPr>
          <w:ilvl w:val="0"/>
          <w:numId w:val="11"/>
        </w:numPr>
        <w:ind w:left="720" w:hanging="360"/>
      </w:pPr>
      <w:r w:rsidDel="00000000" w:rsidR="00000000" w:rsidRPr="00000000">
        <w:rPr>
          <w:rtl w:val="0"/>
        </w:rPr>
        <w:t xml:space="preserve">éviter la création de systèmes parallèles ;</w:t>
      </w:r>
    </w:p>
    <w:p w:rsidR="00000000" w:rsidDel="00000000" w:rsidP="00000000" w:rsidRDefault="00000000" w:rsidRPr="00000000" w14:paraId="0000065B">
      <w:pPr>
        <w:numPr>
          <w:ilvl w:val="0"/>
          <w:numId w:val="11"/>
        </w:numPr>
        <w:ind w:left="720" w:hanging="360"/>
      </w:pPr>
      <w:r w:rsidDel="00000000" w:rsidR="00000000" w:rsidRPr="00000000">
        <w:rPr>
          <w:rtl w:val="0"/>
        </w:rPr>
        <w:t xml:space="preserve">prévoir la soutenabilité après la fin du projet ;</w:t>
      </w:r>
    </w:p>
    <w:p w:rsidR="00000000" w:rsidDel="00000000" w:rsidP="00000000" w:rsidRDefault="00000000" w:rsidRPr="00000000" w14:paraId="0000065C">
      <w:pPr>
        <w:numPr>
          <w:ilvl w:val="0"/>
          <w:numId w:val="11"/>
        </w:numPr>
        <w:ind w:left="720" w:hanging="360"/>
      </w:pPr>
      <w:r w:rsidDel="00000000" w:rsidR="00000000" w:rsidRPr="00000000">
        <w:rPr>
          <w:rtl w:val="0"/>
        </w:rPr>
        <w:t xml:space="preserve">garantir la portabilité et la restitution des données ;</w:t>
      </w:r>
    </w:p>
    <w:p w:rsidR="00000000" w:rsidDel="00000000" w:rsidP="00000000" w:rsidRDefault="00000000" w:rsidRPr="00000000" w14:paraId="0000065D">
      <w:pPr>
        <w:numPr>
          <w:ilvl w:val="0"/>
          <w:numId w:val="11"/>
        </w:numPr>
        <w:ind w:left="720" w:hanging="360"/>
      </w:pPr>
      <w:r w:rsidDel="00000000" w:rsidR="00000000" w:rsidRPr="00000000">
        <w:rPr>
          <w:rtl w:val="0"/>
        </w:rPr>
        <w:t xml:space="preserve">accepter le suivi des bénéfices par les instances nationales.</w:t>
      </w:r>
    </w:p>
    <w:p w:rsidR="00000000" w:rsidDel="00000000" w:rsidP="00000000" w:rsidRDefault="00000000" w:rsidRPr="00000000" w14:paraId="0000065E">
      <w:pPr>
        <w:rPr/>
      </w:pPr>
      <w:r w:rsidDel="00000000" w:rsidR="00000000" w:rsidRPr="00000000">
        <w:rPr>
          <w:rtl w:val="0"/>
        </w:rPr>
        <w:t xml:space="preserve">La contribution des partenaires est donc valorisée lorsqu’elle renforce l’architecture nationale commune. Elle devient problématique lorsqu’elle fragmente le système ou crée des dépendances non soutenables.</w:t>
      </w:r>
    </w:p>
    <w:p w:rsidR="00000000" w:rsidDel="00000000" w:rsidP="00000000" w:rsidRDefault="00000000" w:rsidRPr="00000000" w14:paraId="0000065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tnvd2ej17cfm" w:id="103"/>
      <w:bookmarkEnd w:id="103"/>
      <w:r w:rsidDel="00000000" w:rsidR="00000000" w:rsidRPr="00000000">
        <w:rPr>
          <w:rtl w:val="0"/>
        </w:rPr>
        <w:t xml:space="preserve">Gouvernance du cadre</w:t>
      </w:r>
    </w:p>
    <w:p w:rsidR="00000000" w:rsidDel="00000000" w:rsidP="00000000" w:rsidRDefault="00000000" w:rsidRPr="00000000" w14:paraId="00000660">
      <w:pPr>
        <w:pStyle w:val="Heading2"/>
        <w:rPr/>
      </w:pPr>
      <w:bookmarkStart w:colFirst="0" w:colLast="0" w:name="_heading=h.tnz76na5abjk" w:id="104"/>
      <w:bookmarkEnd w:id="104"/>
      <w:r w:rsidDel="00000000" w:rsidR="00000000" w:rsidRPr="00000000">
        <w:rPr>
          <w:rtl w:val="0"/>
        </w:rPr>
        <w:t xml:space="preserve">Principes de gouvernance</w:t>
      </w:r>
    </w:p>
    <w:p w:rsidR="00000000" w:rsidDel="00000000" w:rsidP="00000000" w:rsidRDefault="00000000" w:rsidRPr="00000000" w14:paraId="00000661">
      <w:pPr>
        <w:rPr/>
      </w:pPr>
      <w:r w:rsidDel="00000000" w:rsidR="00000000" w:rsidRPr="00000000">
        <w:rPr>
          <w:rtl w:val="0"/>
        </w:rPr>
        <w:t xml:space="preserve">La gouvernance du cadre repose sur trois principes fondamentaux:</w:t>
      </w:r>
    </w:p>
    <w:p w:rsidR="00000000" w:rsidDel="00000000" w:rsidP="00000000" w:rsidRDefault="00000000" w:rsidRPr="00000000" w14:paraId="00000662">
      <w:pPr>
        <w:numPr>
          <w:ilvl w:val="0"/>
          <w:numId w:val="8"/>
        </w:numPr>
        <w:ind w:left="720" w:hanging="360"/>
      </w:pPr>
      <w:r w:rsidDel="00000000" w:rsidR="00000000" w:rsidRPr="00000000">
        <w:rPr>
          <w:rtl w:val="0"/>
        </w:rPr>
        <w:t xml:space="preserve">La valeur comme critère central: toute décision relative au portefeuille numérique comme le financement, la priorisation, la poursuite ou l'arrêt d’une initiative est prise en référence à la valeur produite pour les bénéficiaires, mesurée par des indicateurs définis en amont.</w:t>
      </w:r>
    </w:p>
    <w:p w:rsidR="00000000" w:rsidDel="00000000" w:rsidP="00000000" w:rsidRDefault="00000000" w:rsidRPr="00000000" w14:paraId="00000663">
      <w:pPr>
        <w:numPr>
          <w:ilvl w:val="0"/>
          <w:numId w:val="8"/>
        </w:numPr>
        <w:ind w:left="720" w:hanging="360"/>
      </w:pPr>
      <w:r w:rsidDel="00000000" w:rsidR="00000000" w:rsidRPr="00000000">
        <w:rPr>
          <w:rtl w:val="0"/>
        </w:rPr>
        <w:t xml:space="preserve">La redevabilité par les bénéfices: chaque initiative est portée par un responsable métier qui répond de la valeur produite, et par un responsable technique qui répond de la qualité de la solution déployée. La redevabilité porte sur les bénéfices réels, pas seulement sur les activités réalisées ou les livrables techniques remis.</w:t>
      </w:r>
    </w:p>
    <w:p w:rsidR="00000000" w:rsidDel="00000000" w:rsidP="00000000" w:rsidRDefault="00000000" w:rsidRPr="00000000" w14:paraId="00000664">
      <w:pPr>
        <w:numPr>
          <w:ilvl w:val="0"/>
          <w:numId w:val="8"/>
        </w:numPr>
        <w:ind w:left="720" w:hanging="360"/>
      </w:pPr>
      <w:r w:rsidDel="00000000" w:rsidR="00000000" w:rsidRPr="00000000">
        <w:rPr>
          <w:rtl w:val="0"/>
        </w:rPr>
        <w:t xml:space="preserve">La conformité architecturale: toute solution numérique déployée dans le secteur santé, qu’elle soit financée par le budget national ou par un partenaire, doit respecter les principes du présent cadre et les critères de sélection technique.</w:t>
      </w:r>
    </w:p>
    <w:p w:rsidR="00000000" w:rsidDel="00000000" w:rsidP="00000000" w:rsidRDefault="00000000" w:rsidRPr="00000000" w14:paraId="00000665">
      <w:pPr>
        <w:pStyle w:val="Heading2"/>
        <w:rPr/>
      </w:pPr>
      <w:bookmarkStart w:colFirst="0" w:colLast="0" w:name="_heading=h.r93pldv7wvll" w:id="105"/>
      <w:bookmarkEnd w:id="105"/>
      <w:r w:rsidDel="00000000" w:rsidR="00000000" w:rsidRPr="00000000">
        <w:rPr>
          <w:rtl w:val="0"/>
        </w:rPr>
        <w:t xml:space="preserve">Structure de gouvernance</w:t>
      </w:r>
    </w:p>
    <w:p w:rsidR="00000000" w:rsidDel="00000000" w:rsidP="00000000" w:rsidRDefault="00000000" w:rsidRPr="00000000" w14:paraId="00000666">
      <w:pPr>
        <w:numPr>
          <w:ilvl w:val="0"/>
          <w:numId w:val="2"/>
        </w:numPr>
        <w:ind w:left="720" w:hanging="360"/>
      </w:pPr>
      <w:r w:rsidDel="00000000" w:rsidR="00000000" w:rsidRPr="00000000">
        <w:rPr>
          <w:rtl w:val="0"/>
        </w:rPr>
        <w:t xml:space="preserve">Le Comité National d’Architecture Santé Numérique est l’instance collégiale responsable de la cohérence architecturale du système d’information sanitaire. Il valide l’alignement des initiatives sur le cadre, statue sur les demandes d’homologation des solutions, et arbitre les conflits de standards ou de choix techniques. Il est présidé par le Secrétaire Général du Ministère ou son représentant délégué.</w:t>
      </w:r>
    </w:p>
    <w:p w:rsidR="00000000" w:rsidDel="00000000" w:rsidP="00000000" w:rsidRDefault="00000000" w:rsidRPr="00000000" w14:paraId="00000667">
      <w:pPr>
        <w:numPr>
          <w:ilvl w:val="0"/>
          <w:numId w:val="2"/>
        </w:numPr>
        <w:ind w:left="720" w:hanging="360"/>
      </w:pPr>
      <w:r w:rsidDel="00000000" w:rsidR="00000000" w:rsidRPr="00000000">
        <w:rPr>
          <w:rtl w:val="0"/>
        </w:rPr>
        <w:t xml:space="preserve">Le Bureau de Réalisation de la Valeur est le mécanisme institutionnel chargé de vérifier que les initiatives financées produisent réellement les bénéfices attendus. Il ne gère pas les projets : c’est le rôle des responsables techniques. Il gouverne la valeur : il définit les bénéfices attendus, suit leur réalisation, détecte les écarts, recommande les arbitrages et rend compte aux instances de gouvernance nationale.</w:t>
      </w:r>
    </w:p>
    <w:p w:rsidR="00000000" w:rsidDel="00000000" w:rsidP="00000000" w:rsidRDefault="00000000" w:rsidRPr="00000000" w14:paraId="00000668">
      <w:pPr>
        <w:numPr>
          <w:ilvl w:val="0"/>
          <w:numId w:val="2"/>
        </w:numPr>
        <w:ind w:left="720" w:hanging="360"/>
      </w:pPr>
      <w:r w:rsidDel="00000000" w:rsidR="00000000" w:rsidRPr="00000000">
        <w:rPr>
          <w:rtl w:val="0"/>
        </w:rPr>
        <w:t xml:space="preserve">Les Responsables de flux de valeur sont les directions du Ministère qui portent la responsabilité de la valeur produite pour chaque flux national. Ils valident les chaînes de valeur des initiatives et rendent compte des indicateurs de valeur de leur flux.</w:t>
      </w:r>
    </w:p>
    <w:p w:rsidR="00000000" w:rsidDel="00000000" w:rsidP="00000000" w:rsidRDefault="00000000" w:rsidRPr="00000000" w14:paraId="00000669">
      <w:pPr>
        <w:numPr>
          <w:ilvl w:val="0"/>
          <w:numId w:val="2"/>
        </w:numPr>
        <w:ind w:left="720" w:hanging="360"/>
      </w:pPr>
      <w:r w:rsidDel="00000000" w:rsidR="00000000" w:rsidRPr="00000000">
        <w:rPr>
          <w:rtl w:val="0"/>
        </w:rPr>
        <w:t xml:space="preserve">Les Responsables de Capabilité sont les directions ou fonctions qui portent le développement d’une Capabilité spécifique. Ils rendent compte des niveaux de maturité atteints et des investissements nécessaires.</w:t>
      </w:r>
    </w:p>
    <w:p w:rsidR="00000000" w:rsidDel="00000000" w:rsidP="00000000" w:rsidRDefault="00000000" w:rsidRPr="00000000" w14:paraId="0000066A">
      <w:pPr>
        <w:pStyle w:val="Heading2"/>
        <w:rPr/>
      </w:pPr>
      <w:bookmarkStart w:colFirst="0" w:colLast="0" w:name="_heading=h.wsohg7ixe5eu" w:id="106"/>
      <w:bookmarkEnd w:id="106"/>
      <w:r w:rsidDel="00000000" w:rsidR="00000000" w:rsidRPr="00000000">
        <w:rPr>
          <w:rtl w:val="0"/>
        </w:rPr>
        <w:t xml:space="preserve">Composition et fonctionnement du Bureau de Réalisation de la Valeur</w:t>
      </w:r>
    </w:p>
    <w:tbl>
      <w:tblPr>
        <w:tblStyle w:val="Table42"/>
        <w:tblW w:w="9015.0" w:type="dxa"/>
        <w:jc w:val="left"/>
        <w:tblBorders>
          <w:insideH w:color="000000" w:space="0" w:sz="4" w:val="single"/>
        </w:tblBorders>
        <w:tblLayout w:type="fixed"/>
        <w:tblLook w:val="0600"/>
      </w:tblPr>
      <w:tblGrid>
        <w:gridCol w:w="3005"/>
        <w:gridCol w:w="3005"/>
        <w:gridCol w:w="3005"/>
        <w:tblGridChange w:id="0">
          <w:tblGrid>
            <w:gridCol w:w="3005"/>
            <w:gridCol w:w="3005"/>
            <w:gridCol w:w="3005"/>
          </w:tblGrid>
        </w:tblGridChange>
      </w:tblGrid>
      <w:tr>
        <w:trPr>
          <w:cantSplit w:val="0"/>
          <w:trHeight w:val="615"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6B">
            <w:pPr>
              <w:spacing w:line="240" w:lineRule="auto"/>
              <w:rPr>
                <w:b w:val="1"/>
                <w:bCs w:val="1"/>
              </w:rPr>
            </w:pPr>
            <w:r w:rsidDel="00000000" w:rsidR="00000000" w:rsidRPr="00000000">
              <w:rPr>
                <w:b w:val="1"/>
                <w:bCs w:val="1"/>
                <w:rtl w:val="0"/>
              </w:rPr>
              <w:t xml:space="preserve">Membre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6C">
            <w:pPr>
              <w:spacing w:line="240" w:lineRule="auto"/>
              <w:rPr>
                <w:b w:val="1"/>
                <w:bCs w:val="1"/>
              </w:rPr>
            </w:pPr>
            <w:r w:rsidDel="00000000" w:rsidR="00000000" w:rsidRPr="00000000">
              <w:rPr>
                <w:b w:val="1"/>
                <w:bCs w:val="1"/>
                <w:rtl w:val="0"/>
              </w:rPr>
              <w:t xml:space="preserve">Institution d’origine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6D">
            <w:pPr>
              <w:spacing w:line="240" w:lineRule="auto"/>
              <w:rPr>
                <w:b w:val="1"/>
                <w:bCs w:val="1"/>
              </w:rPr>
            </w:pPr>
            <w:r w:rsidDel="00000000" w:rsidR="00000000" w:rsidRPr="00000000">
              <w:rPr>
                <w:b w:val="1"/>
                <w:bCs w:val="1"/>
                <w:rtl w:val="0"/>
              </w:rPr>
              <w:t xml:space="preserve">Rôle dans le Bureau</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E">
            <w:pPr>
              <w:spacing w:line="240" w:lineRule="auto"/>
              <w:rPr/>
            </w:pPr>
            <w:r w:rsidDel="00000000" w:rsidR="00000000" w:rsidRPr="00000000">
              <w:rPr>
                <w:rtl w:val="0"/>
              </w:rPr>
              <w:t xml:space="preserve">Président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F">
            <w:pPr>
              <w:spacing w:line="240" w:lineRule="auto"/>
              <w:rPr/>
            </w:pPr>
            <w:r w:rsidDel="00000000" w:rsidR="00000000" w:rsidRPr="00000000">
              <w:rPr>
                <w:rtl w:val="0"/>
              </w:rPr>
              <w:t xml:space="preserve">Secrétariat Général du Ministère ou représentant délégué</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0">
            <w:pPr>
              <w:spacing w:line="240" w:lineRule="auto"/>
              <w:rPr/>
            </w:pPr>
            <w:r w:rsidDel="00000000" w:rsidR="00000000" w:rsidRPr="00000000">
              <w:rPr>
                <w:rtl w:val="0"/>
              </w:rPr>
              <w:t xml:space="preserve">Arbitrage final et décisions de portefeuille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1">
            <w:pPr>
              <w:spacing w:line="240" w:lineRule="auto"/>
              <w:rPr/>
            </w:pPr>
            <w:r w:rsidDel="00000000" w:rsidR="00000000" w:rsidRPr="00000000">
              <w:rPr>
                <w:rtl w:val="0"/>
              </w:rPr>
              <w:t xml:space="preserve">Secrétariat technique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2">
            <w:pPr>
              <w:spacing w:line="240" w:lineRule="auto"/>
              <w:rPr/>
            </w:pPr>
            <w:r w:rsidDel="00000000" w:rsidR="00000000" w:rsidRPr="00000000">
              <w:rPr>
                <w:rtl w:val="0"/>
              </w:rPr>
              <w:t xml:space="preserve">Direction des Systèmes d’Information du Ministère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3">
            <w:pPr>
              <w:spacing w:line="240" w:lineRule="auto"/>
              <w:rPr/>
            </w:pPr>
            <w:r w:rsidDel="00000000" w:rsidR="00000000" w:rsidRPr="00000000">
              <w:rPr>
                <w:rtl w:val="0"/>
              </w:rPr>
              <w:t xml:space="preserve">Coordination, suivi du portefeuille, préparation des revues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4">
            <w:pPr>
              <w:spacing w:line="240" w:lineRule="auto"/>
              <w:rPr/>
            </w:pPr>
            <w:r w:rsidDel="00000000" w:rsidR="00000000" w:rsidRPr="00000000">
              <w:rPr>
                <w:rtl w:val="0"/>
              </w:rPr>
              <w:t xml:space="preserve">Représentants des flux de valeur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5">
            <w:pPr>
              <w:spacing w:line="240" w:lineRule="auto"/>
              <w:rPr/>
            </w:pPr>
            <w:r w:rsidDel="00000000" w:rsidR="00000000" w:rsidRPr="00000000">
              <w:rPr>
                <w:rtl w:val="0"/>
              </w:rPr>
              <w:t xml:space="preserve">Directions techniques concernées (soins, surveillance, couverture santé, planification)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6">
            <w:pPr>
              <w:spacing w:line="240" w:lineRule="auto"/>
              <w:rPr/>
            </w:pPr>
            <w:r w:rsidDel="00000000" w:rsidR="00000000" w:rsidRPr="00000000">
              <w:rPr>
                <w:rtl w:val="0"/>
              </w:rPr>
              <w:t xml:space="preserve">Validation de la valeur métier, suivi des indicateurs par flux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7">
            <w:pPr>
              <w:spacing w:line="240" w:lineRule="auto"/>
              <w:rPr/>
            </w:pPr>
            <w:r w:rsidDel="00000000" w:rsidR="00000000" w:rsidRPr="00000000">
              <w:rPr>
                <w:rtl w:val="0"/>
              </w:rPr>
              <w:t xml:space="preserve">Représentant des données et du SIS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8">
            <w:pPr>
              <w:spacing w:line="240" w:lineRule="auto"/>
              <w:rPr/>
            </w:pPr>
            <w:r w:rsidDel="00000000" w:rsidR="00000000" w:rsidRPr="00000000">
              <w:rPr>
                <w:rtl w:val="0"/>
              </w:rPr>
              <w:t xml:space="preserve">Cellule du système d’information sanitaire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9">
            <w:pPr>
              <w:spacing w:line="240" w:lineRule="auto"/>
              <w:rPr/>
            </w:pPr>
            <w:r w:rsidDel="00000000" w:rsidR="00000000" w:rsidRPr="00000000">
              <w:rPr>
                <w:rtl w:val="0"/>
              </w:rPr>
              <w:t xml:space="preserve">Suivi de la qualité des données et des indicateurs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A">
            <w:pPr>
              <w:spacing w:line="240" w:lineRule="auto"/>
              <w:rPr/>
            </w:pPr>
            <w:r w:rsidDel="00000000" w:rsidR="00000000" w:rsidRPr="00000000">
              <w:rPr>
                <w:rtl w:val="0"/>
              </w:rPr>
              <w:t xml:space="preserve">Représentant financier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B">
            <w:pPr>
              <w:spacing w:line="240" w:lineRule="auto"/>
              <w:rPr/>
            </w:pPr>
            <w:r w:rsidDel="00000000" w:rsidR="00000000" w:rsidRPr="00000000">
              <w:rPr>
                <w:rtl w:val="0"/>
              </w:rPr>
              <w:t xml:space="preserve">Direction des Affaires Financières du Ministère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C">
            <w:pPr>
              <w:spacing w:line="240" w:lineRule="auto"/>
              <w:rPr/>
            </w:pPr>
            <w:r w:rsidDel="00000000" w:rsidR="00000000" w:rsidRPr="00000000">
              <w:rPr>
                <w:rtl w:val="0"/>
              </w:rPr>
              <w:t xml:space="preserve">Suivi du coût total de possession des initiatives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D">
            <w:pPr>
              <w:spacing w:line="240" w:lineRule="auto"/>
              <w:rPr/>
            </w:pPr>
            <w:r w:rsidDel="00000000" w:rsidR="00000000" w:rsidRPr="00000000">
              <w:rPr>
                <w:rtl w:val="0"/>
              </w:rPr>
              <w:t xml:space="preserve">Observateurs partenaires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E">
            <w:pPr>
              <w:spacing w:line="240" w:lineRule="auto"/>
              <w:rPr/>
            </w:pPr>
            <w:r w:rsidDel="00000000" w:rsidR="00000000" w:rsidRPr="00000000">
              <w:rPr>
                <w:rtl w:val="0"/>
              </w:rPr>
              <w:t xml:space="preserve">Partenaires techniques et financiers intervenant dans le secteur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F">
            <w:pPr>
              <w:spacing w:line="240" w:lineRule="auto"/>
              <w:rPr/>
            </w:pPr>
            <w:r w:rsidDel="00000000" w:rsidR="00000000" w:rsidRPr="00000000">
              <w:rPr>
                <w:rtl w:val="0"/>
              </w:rPr>
              <w:t xml:space="preserve">Alignement des investissements sur le portefeuille national</w:t>
            </w:r>
          </w:p>
        </w:tc>
      </w:tr>
    </w:tbl>
    <w:p w:rsidR="00000000" w:rsidDel="00000000" w:rsidP="00000000" w:rsidRDefault="00000000" w:rsidRPr="00000000" w14:paraId="00000680">
      <w:pPr>
        <w:spacing w:before="200" w:lineRule="auto"/>
        <w:rPr/>
      </w:pPr>
      <w:r w:rsidDel="00000000" w:rsidR="00000000" w:rsidRPr="00000000">
        <w:rPr>
          <w:rtl w:val="0"/>
        </w:rPr>
        <w:t xml:space="preserve">Cycle de revue :</w:t>
      </w:r>
    </w:p>
    <w:tbl>
      <w:tblPr>
        <w:tblStyle w:val="Table43"/>
        <w:tblW w:w="9015.0" w:type="dxa"/>
        <w:jc w:val="left"/>
        <w:tblBorders>
          <w:insideH w:color="000000" w:space="0" w:sz="4" w:val="single"/>
        </w:tblBorders>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81">
            <w:pPr>
              <w:spacing w:before="200" w:line="240" w:lineRule="auto"/>
              <w:rPr>
                <w:b w:val="1"/>
                <w:bCs w:val="1"/>
              </w:rPr>
            </w:pPr>
            <w:r w:rsidDel="00000000" w:rsidR="00000000" w:rsidRPr="00000000">
              <w:rPr>
                <w:b w:val="1"/>
                <w:bCs w:val="1"/>
                <w:rtl w:val="0"/>
              </w:rPr>
              <w:t xml:space="preserve">Fréquence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82">
            <w:pPr>
              <w:spacing w:before="200" w:line="240" w:lineRule="auto"/>
              <w:rPr>
                <w:b w:val="1"/>
                <w:bCs w:val="1"/>
              </w:rPr>
            </w:pPr>
            <w:r w:rsidDel="00000000" w:rsidR="00000000" w:rsidRPr="00000000">
              <w:rPr>
                <w:b w:val="1"/>
                <w:bCs w:val="1"/>
                <w:rtl w:val="0"/>
              </w:rPr>
              <w:t xml:space="preserve">Type de revue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83">
            <w:pPr>
              <w:spacing w:before="200" w:line="240" w:lineRule="auto"/>
              <w:rPr>
                <w:b w:val="1"/>
                <w:bCs w:val="1"/>
              </w:rPr>
            </w:pPr>
            <w:r w:rsidDel="00000000" w:rsidR="00000000" w:rsidRPr="00000000">
              <w:rPr>
                <w:b w:val="1"/>
                <w:bCs w:val="1"/>
                <w:rtl w:val="0"/>
              </w:rPr>
              <w:t xml:space="preserve">Objet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4">
            <w:pPr>
              <w:spacing w:line="240" w:lineRule="auto"/>
              <w:rPr/>
            </w:pPr>
            <w:r w:rsidDel="00000000" w:rsidR="00000000" w:rsidRPr="00000000">
              <w:rPr>
                <w:rtl w:val="0"/>
              </w:rPr>
              <w:t xml:space="preserve">Mensuelle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5">
            <w:pPr>
              <w:spacing w:line="240" w:lineRule="auto"/>
              <w:rPr/>
            </w:pPr>
            <w:r w:rsidDel="00000000" w:rsidR="00000000" w:rsidRPr="00000000">
              <w:rPr>
                <w:rtl w:val="0"/>
              </w:rPr>
              <w:t xml:space="preserve">Revue opérationnelle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6">
            <w:pPr>
              <w:spacing w:line="240" w:lineRule="auto"/>
              <w:rPr/>
            </w:pPr>
            <w:r w:rsidDel="00000000" w:rsidR="00000000" w:rsidRPr="00000000">
              <w:rPr>
                <w:rtl w:val="0"/>
              </w:rPr>
              <w:t xml:space="preserve">Avancement des initiatives en cours, alertes de dérive, blocages à lever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7">
            <w:pPr>
              <w:spacing w:line="240" w:lineRule="auto"/>
              <w:rPr/>
            </w:pPr>
            <w:r w:rsidDel="00000000" w:rsidR="00000000" w:rsidRPr="00000000">
              <w:rPr>
                <w:rtl w:val="0"/>
              </w:rPr>
              <w:t xml:space="preserve">Trimestrielle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8">
            <w:pPr>
              <w:spacing w:line="240" w:lineRule="auto"/>
              <w:rPr/>
            </w:pPr>
            <w:r w:rsidDel="00000000" w:rsidR="00000000" w:rsidRPr="00000000">
              <w:rPr>
                <w:rtl w:val="0"/>
              </w:rPr>
              <w:t xml:space="preserve">Revue de bénéfices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9">
            <w:pPr>
              <w:spacing w:line="240" w:lineRule="auto"/>
              <w:rPr/>
            </w:pPr>
            <w:r w:rsidDel="00000000" w:rsidR="00000000" w:rsidRPr="00000000">
              <w:rPr>
                <w:rtl w:val="0"/>
              </w:rPr>
              <w:t xml:space="preserve">Mesure des indicateurs de valeur, analyse des écarts entre bénéfices attendus et réalisés, recommandations d’ajustement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A">
            <w:pPr>
              <w:spacing w:line="240" w:lineRule="auto"/>
              <w:rPr/>
            </w:pPr>
            <w:r w:rsidDel="00000000" w:rsidR="00000000" w:rsidRPr="00000000">
              <w:rPr>
                <w:rtl w:val="0"/>
              </w:rPr>
              <w:t xml:space="preserve">Semestrielle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B">
            <w:pPr>
              <w:spacing w:line="240" w:lineRule="auto"/>
              <w:rPr/>
            </w:pPr>
            <w:r w:rsidDel="00000000" w:rsidR="00000000" w:rsidRPr="00000000">
              <w:rPr>
                <w:rtl w:val="0"/>
              </w:rPr>
              <w:t xml:space="preserve">Revue stratégique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C">
            <w:pPr>
              <w:spacing w:line="240" w:lineRule="auto"/>
              <w:rPr/>
            </w:pPr>
            <w:r w:rsidDel="00000000" w:rsidR="00000000" w:rsidRPr="00000000">
              <w:rPr>
                <w:rtl w:val="0"/>
              </w:rPr>
              <w:t xml:space="preserve">Réorientation du portefeuille, arbitrages majeurs, ajustement de la feuille de route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D">
            <w:pPr>
              <w:spacing w:line="240" w:lineRule="auto"/>
              <w:rPr/>
            </w:pPr>
            <w:r w:rsidDel="00000000" w:rsidR="00000000" w:rsidRPr="00000000">
              <w:rPr>
                <w:rtl w:val="0"/>
              </w:rPr>
              <w:t xml:space="preserve">Annuelle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E">
            <w:pPr>
              <w:spacing w:line="240" w:lineRule="auto"/>
              <w:rPr/>
            </w:pPr>
            <w:r w:rsidDel="00000000" w:rsidR="00000000" w:rsidRPr="00000000">
              <w:rPr>
                <w:rtl w:val="0"/>
              </w:rPr>
              <w:t xml:space="preserve">Revue nationale de performance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F">
            <w:pPr>
              <w:spacing w:line="240" w:lineRule="auto"/>
              <w:rPr/>
            </w:pPr>
            <w:r w:rsidDel="00000000" w:rsidR="00000000" w:rsidRPr="00000000">
              <w:rPr>
                <w:rtl w:val="0"/>
              </w:rPr>
              <w:t xml:space="preserve">Rapport public, reddition de comptes aux partenaires, révision de la feuille de route pluriannuelle</w:t>
            </w:r>
          </w:p>
        </w:tc>
      </w:tr>
    </w:tbl>
    <w:p w:rsidR="00000000" w:rsidDel="00000000" w:rsidP="00000000" w:rsidRDefault="00000000" w:rsidRPr="00000000" w14:paraId="00000690">
      <w:pPr>
        <w:spacing w:before="200" w:lineRule="auto"/>
        <w:rPr/>
      </w:pPr>
      <w:r w:rsidDel="00000000" w:rsidR="00000000" w:rsidRPr="00000000">
        <w:rPr>
          <w:rtl w:val="0"/>
        </w:rPr>
        <w:t xml:space="preserve">Seuils de déclenchement d’une décision d’arbitrage :</w:t>
      </w:r>
    </w:p>
    <w:tbl>
      <w:tblPr>
        <w:tblStyle w:val="Table44"/>
        <w:tblW w:w="9015.0" w:type="dxa"/>
        <w:jc w:val="left"/>
        <w:tblBorders>
          <w:insideH w:color="000000" w:space="0" w:sz="4" w:val="single"/>
        </w:tblBorders>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91">
            <w:pPr>
              <w:spacing w:before="200" w:line="240" w:lineRule="auto"/>
              <w:rPr>
                <w:b w:val="1"/>
                <w:bCs w:val="1"/>
              </w:rPr>
            </w:pPr>
            <w:r w:rsidDel="00000000" w:rsidR="00000000" w:rsidRPr="00000000">
              <w:rPr>
                <w:b w:val="1"/>
                <w:bCs w:val="1"/>
                <w:rtl w:val="0"/>
              </w:rPr>
              <w:t xml:space="preserve">Signal d’alerte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92">
            <w:pPr>
              <w:spacing w:before="200" w:line="240" w:lineRule="auto"/>
              <w:rPr>
                <w:b w:val="1"/>
                <w:bCs w:val="1"/>
              </w:rPr>
            </w:pPr>
            <w:r w:rsidDel="00000000" w:rsidR="00000000" w:rsidRPr="00000000">
              <w:rPr>
                <w:b w:val="1"/>
                <w:bCs w:val="1"/>
                <w:rtl w:val="0"/>
              </w:rPr>
              <w:t xml:space="preserve">Seuil</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93">
            <w:pPr>
              <w:spacing w:before="200" w:line="240" w:lineRule="auto"/>
              <w:rPr>
                <w:b w:val="1"/>
                <w:bCs w:val="1"/>
              </w:rPr>
            </w:pPr>
            <w:r w:rsidDel="00000000" w:rsidR="00000000" w:rsidRPr="00000000">
              <w:rPr>
                <w:b w:val="1"/>
                <w:bCs w:val="1"/>
                <w:rtl w:val="0"/>
              </w:rPr>
              <w:t xml:space="preserve">Action du Bureau</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4">
            <w:pPr>
              <w:spacing w:line="240" w:lineRule="auto"/>
              <w:rPr/>
            </w:pPr>
            <w:r w:rsidDel="00000000" w:rsidR="00000000" w:rsidRPr="00000000">
              <w:rPr>
                <w:rtl w:val="0"/>
              </w:rPr>
              <w:t xml:space="preserve">Dérive budgétaire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5">
            <w:pPr>
              <w:spacing w:line="240" w:lineRule="auto"/>
              <w:rPr/>
            </w:pPr>
            <w:r w:rsidDel="00000000" w:rsidR="00000000" w:rsidRPr="00000000">
              <w:rPr>
                <w:rtl w:val="0"/>
              </w:rPr>
              <w:t xml:space="preserve">Dépassement de plus de 20 % du coût total de possession prévu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6">
            <w:pPr>
              <w:spacing w:line="240" w:lineRule="auto"/>
              <w:rPr/>
            </w:pPr>
            <w:r w:rsidDel="00000000" w:rsidR="00000000" w:rsidRPr="00000000">
              <w:rPr>
                <w:rtl w:val="0"/>
              </w:rPr>
              <w:t xml:space="preserve">Revue d’urgence et décision de réorientation dans les trente jours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7">
            <w:pPr>
              <w:spacing w:line="240" w:lineRule="auto"/>
              <w:rPr/>
            </w:pPr>
            <w:r w:rsidDel="00000000" w:rsidR="00000000" w:rsidRPr="00000000">
              <w:rPr>
                <w:rtl w:val="0"/>
              </w:rPr>
              <w:t xml:space="preserve">Écart sur l’indicateur de valeur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8">
            <w:pPr>
              <w:spacing w:line="240" w:lineRule="auto"/>
              <w:rPr/>
            </w:pPr>
            <w:r w:rsidDel="00000000" w:rsidR="00000000" w:rsidRPr="00000000">
              <w:rPr>
                <w:rtl w:val="0"/>
              </w:rPr>
              <w:t xml:space="preserve">Indicateur inférieur à 60 % de la cible à l’échéance prévue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9">
            <w:pPr>
              <w:spacing w:line="240" w:lineRule="auto"/>
              <w:rPr/>
            </w:pPr>
            <w:r w:rsidDel="00000000" w:rsidR="00000000" w:rsidRPr="00000000">
              <w:rPr>
                <w:rtl w:val="0"/>
              </w:rPr>
              <w:t xml:space="preserve">Analyse causale et plan correctif dans les trente jours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A">
            <w:pPr>
              <w:spacing w:line="240" w:lineRule="auto"/>
              <w:rPr/>
            </w:pPr>
            <w:r w:rsidDel="00000000" w:rsidR="00000000" w:rsidRPr="00000000">
              <w:rPr>
                <w:rtl w:val="0"/>
              </w:rPr>
              <w:t xml:space="preserve">Duplication d’initiatives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B">
            <w:pPr>
              <w:spacing w:line="240" w:lineRule="auto"/>
              <w:rPr/>
            </w:pPr>
            <w:r w:rsidDel="00000000" w:rsidR="00000000" w:rsidRPr="00000000">
              <w:rPr>
                <w:rtl w:val="0"/>
              </w:rPr>
              <w:t xml:space="preserve">Deux initiatives couvrant la même Capabilité sans coordination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C">
            <w:pPr>
              <w:spacing w:line="240" w:lineRule="auto"/>
              <w:rPr/>
            </w:pPr>
            <w:r w:rsidDel="00000000" w:rsidR="00000000" w:rsidRPr="00000000">
              <w:rPr>
                <w:rtl w:val="0"/>
              </w:rPr>
              <w:t xml:space="preserve">Fusion ou arrêt de l’une des deux initiatives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D">
            <w:pPr>
              <w:spacing w:line="240" w:lineRule="auto"/>
              <w:rPr/>
            </w:pPr>
            <w:r w:rsidDel="00000000" w:rsidR="00000000" w:rsidRPr="00000000">
              <w:rPr>
                <w:rtl w:val="0"/>
              </w:rPr>
              <w:t xml:space="preserve">Absence de responsable métier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E">
            <w:pPr>
              <w:spacing w:line="240" w:lineRule="auto"/>
              <w:rPr/>
            </w:pPr>
            <w:r w:rsidDel="00000000" w:rsidR="00000000" w:rsidRPr="00000000">
              <w:rPr>
                <w:rtl w:val="0"/>
              </w:rPr>
              <w:t xml:space="preserve">Initiative sans responsable de valeur formellement désigné</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F">
            <w:pPr>
              <w:spacing w:line="240" w:lineRule="auto"/>
              <w:rPr/>
            </w:pPr>
            <w:r w:rsidDel="00000000" w:rsidR="00000000" w:rsidRPr="00000000">
              <w:rPr>
                <w:rtl w:val="0"/>
              </w:rPr>
              <w:t xml:space="preserve">Suspension du financement jusqu’à désignation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0">
            <w:pPr>
              <w:spacing w:line="240" w:lineRule="auto"/>
              <w:rPr/>
            </w:pPr>
            <w:r w:rsidDel="00000000" w:rsidR="00000000" w:rsidRPr="00000000">
              <w:rPr>
                <w:rtl w:val="0"/>
              </w:rPr>
              <w:t xml:space="preserve">Non-conformité architecturale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1">
            <w:pPr>
              <w:spacing w:line="240" w:lineRule="auto"/>
              <w:rPr/>
            </w:pPr>
            <w:r w:rsidDel="00000000" w:rsidR="00000000" w:rsidRPr="00000000">
              <w:rPr>
                <w:rtl w:val="0"/>
              </w:rPr>
              <w:t xml:space="preserve">Solution déployée sans homologation ou non conforme aux principes du cadre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2">
            <w:pPr>
              <w:spacing w:line="240" w:lineRule="auto"/>
              <w:rPr/>
            </w:pPr>
            <w:r w:rsidDel="00000000" w:rsidR="00000000" w:rsidRPr="00000000">
              <w:rPr>
                <w:rtl w:val="0"/>
              </w:rPr>
              <w:t xml:space="preserve">Mise en conformité obligatoire dans un délai défini ou retrait du portefeuille national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3">
            <w:pPr>
              <w:spacing w:line="240" w:lineRule="auto"/>
              <w:rPr/>
            </w:pPr>
            <w:r w:rsidDel="00000000" w:rsidR="00000000" w:rsidRPr="00000000">
              <w:rPr>
                <w:rtl w:val="0"/>
              </w:rPr>
              <w:t xml:space="preserve">Stagnation de maturité</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4">
            <w:pPr>
              <w:spacing w:line="240" w:lineRule="auto"/>
              <w:rPr/>
            </w:pPr>
            <w:r w:rsidDel="00000000" w:rsidR="00000000" w:rsidRPr="00000000">
              <w:rPr>
                <w:rtl w:val="0"/>
              </w:rPr>
              <w:t xml:space="preserve">Capabilité sans progression de niveau après douze mois d’investissement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5">
            <w:pPr>
              <w:spacing w:line="240" w:lineRule="auto"/>
              <w:rPr/>
            </w:pPr>
            <w:r w:rsidDel="00000000" w:rsidR="00000000" w:rsidRPr="00000000">
              <w:rPr>
                <w:rtl w:val="0"/>
              </w:rPr>
              <w:t xml:space="preserve">Révision de l’approche et réorientation éventuelle des ressources</w:t>
            </w:r>
          </w:p>
        </w:tc>
      </w:tr>
    </w:tbl>
    <w:p w:rsidR="00000000" w:rsidDel="00000000" w:rsidP="00000000" w:rsidRDefault="00000000" w:rsidRPr="00000000" w14:paraId="000006A6">
      <w:pPr>
        <w:pStyle w:val="Heading2"/>
        <w:rPr/>
      </w:pPr>
      <w:bookmarkStart w:colFirst="0" w:colLast="0" w:name="_heading=h.l7lzk93cie28" w:id="107"/>
      <w:bookmarkEnd w:id="107"/>
      <w:r w:rsidDel="00000000" w:rsidR="00000000" w:rsidRPr="00000000">
        <w:rPr>
          <w:rtl w:val="0"/>
        </w:rPr>
        <w:t xml:space="preserve">Responsabilités des acteurs</w:t>
      </w:r>
    </w:p>
    <w:tbl>
      <w:tblPr>
        <w:tblStyle w:val="Table45"/>
        <w:tblW w:w="9016.0" w:type="dxa"/>
        <w:jc w:val="left"/>
        <w:tblBorders>
          <w:insideH w:color="000000" w:space="0" w:sz="4" w:val="single"/>
        </w:tblBorders>
        <w:tblLayout w:type="fixed"/>
        <w:tblLook w:val="0600"/>
      </w:tblPr>
      <w:tblGrid>
        <w:gridCol w:w="4508"/>
        <w:gridCol w:w="4508"/>
        <w:tblGridChange w:id="0">
          <w:tblGrid>
            <w:gridCol w:w="4508"/>
            <w:gridCol w:w="4508"/>
          </w:tblGrid>
        </w:tblGridChange>
      </w:tblGrid>
      <w:tr>
        <w:trPr>
          <w:cantSplit w:val="0"/>
          <w:trHeight w:val="675" w:hRule="atLeast"/>
          <w:tblHeader w:val="1"/>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A7">
            <w:pPr>
              <w:spacing w:before="200" w:line="240" w:lineRule="auto"/>
              <w:rPr>
                <w:b w:val="1"/>
                <w:bCs w:val="1"/>
              </w:rPr>
            </w:pPr>
            <w:r w:rsidDel="00000000" w:rsidR="00000000" w:rsidRPr="00000000">
              <w:rPr>
                <w:b w:val="1"/>
                <w:bCs w:val="1"/>
                <w:rtl w:val="0"/>
              </w:rPr>
              <w:t xml:space="preserve">Rôle</w:t>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6A8">
            <w:pPr>
              <w:spacing w:before="200" w:line="240" w:lineRule="auto"/>
              <w:rPr>
                <w:b w:val="1"/>
                <w:bCs w:val="1"/>
              </w:rPr>
            </w:pPr>
            <w:r w:rsidDel="00000000" w:rsidR="00000000" w:rsidRPr="00000000">
              <w:rPr>
                <w:b w:val="1"/>
                <w:bCs w:val="1"/>
                <w:rtl w:val="0"/>
              </w:rPr>
              <w:t xml:space="preserve">Responsabilité principale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9">
            <w:pPr>
              <w:spacing w:line="240" w:lineRule="auto"/>
              <w:rPr/>
            </w:pPr>
            <w:r w:rsidDel="00000000" w:rsidR="00000000" w:rsidRPr="00000000">
              <w:rPr>
                <w:rtl w:val="0"/>
              </w:rPr>
              <w:t xml:space="preserve">Responsable de flux de valeur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A">
            <w:pPr>
              <w:spacing w:line="240" w:lineRule="auto"/>
              <w:rPr/>
            </w:pPr>
            <w:r w:rsidDel="00000000" w:rsidR="00000000" w:rsidRPr="00000000">
              <w:rPr>
                <w:rtl w:val="0"/>
              </w:rPr>
              <w:t xml:space="preserve">Porter la valeur métier du flux, valider les chaînes de valeur des initiatives, rendre compte des indicateurs de valeur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B">
            <w:pPr>
              <w:spacing w:line="240" w:lineRule="auto"/>
              <w:rPr/>
            </w:pPr>
            <w:r w:rsidDel="00000000" w:rsidR="00000000" w:rsidRPr="00000000">
              <w:rPr>
                <w:rtl w:val="0"/>
              </w:rPr>
              <w:t xml:space="preserve">Responsable de Capabilité</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C">
            <w:pPr>
              <w:spacing w:line="240" w:lineRule="auto"/>
              <w:rPr/>
            </w:pPr>
            <w:r w:rsidDel="00000000" w:rsidR="00000000" w:rsidRPr="00000000">
              <w:rPr>
                <w:rtl w:val="0"/>
              </w:rPr>
              <w:t xml:space="preserve">Développer la Capabilité, rendre compte des niveaux de maturité, identifier les investissements nécessaires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D">
            <w:pPr>
              <w:spacing w:line="240" w:lineRule="auto"/>
              <w:rPr/>
            </w:pPr>
            <w:r w:rsidDel="00000000" w:rsidR="00000000" w:rsidRPr="00000000">
              <w:rPr>
                <w:rtl w:val="0"/>
              </w:rPr>
              <w:t xml:space="preserve">Responsable technique d’initiative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E">
            <w:pPr>
              <w:spacing w:line="240" w:lineRule="auto"/>
              <w:rPr/>
            </w:pPr>
            <w:r w:rsidDel="00000000" w:rsidR="00000000" w:rsidRPr="00000000">
              <w:rPr>
                <w:rtl w:val="0"/>
              </w:rPr>
              <w:t xml:space="preserve">Concevoir, déployer et exploiter la solution ; assurer sa conformité architecturale et sa soutenabilité</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F">
            <w:pPr>
              <w:spacing w:line="240" w:lineRule="auto"/>
              <w:rPr/>
            </w:pPr>
            <w:r w:rsidDel="00000000" w:rsidR="00000000" w:rsidRPr="00000000">
              <w:rPr>
                <w:rtl w:val="0"/>
              </w:rPr>
              <w:t xml:space="preserve">Comité national d’architecture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0">
            <w:pPr>
              <w:spacing w:line="240" w:lineRule="auto"/>
              <w:rPr/>
            </w:pPr>
            <w:r w:rsidDel="00000000" w:rsidR="00000000" w:rsidRPr="00000000">
              <w:rPr>
                <w:rtl w:val="0"/>
              </w:rPr>
              <w:t xml:space="preserve">Valider l’alignement des initiatives, statuer sur les homologations, arbitrer les questions de standards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1">
            <w:pPr>
              <w:spacing w:line="240" w:lineRule="auto"/>
              <w:rPr/>
            </w:pPr>
            <w:r w:rsidDel="00000000" w:rsidR="00000000" w:rsidRPr="00000000">
              <w:rPr>
                <w:rtl w:val="0"/>
              </w:rPr>
              <w:t xml:space="preserve">Bureau de Réalisation de la Valeur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2">
            <w:pPr>
              <w:spacing w:line="240" w:lineRule="auto"/>
              <w:rPr/>
            </w:pPr>
            <w:r w:rsidDel="00000000" w:rsidR="00000000" w:rsidRPr="00000000">
              <w:rPr>
                <w:rtl w:val="0"/>
              </w:rPr>
              <w:t xml:space="preserve">Suivre les bénéfices, arbitrer les décisions de portefeuille, rendre compte aux instances nationales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3">
            <w:pPr>
              <w:spacing w:line="240" w:lineRule="auto"/>
              <w:rPr/>
            </w:pPr>
            <w:r w:rsidDel="00000000" w:rsidR="00000000" w:rsidRPr="00000000">
              <w:rPr>
                <w:rtl w:val="0"/>
              </w:rPr>
              <w:t xml:space="preserve">Partenaires techniques et financiers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B4">
            <w:pPr>
              <w:spacing w:line="240" w:lineRule="auto"/>
              <w:rPr/>
            </w:pPr>
            <w:r w:rsidDel="00000000" w:rsidR="00000000" w:rsidRPr="00000000">
              <w:rPr>
                <w:rtl w:val="0"/>
              </w:rPr>
              <w:t xml:space="preserve">Aligner leurs investissements sur le portefeuille national, renseigner le registre des initiatives, respecter les principes du cadre</w:t>
            </w:r>
          </w:p>
        </w:tc>
      </w:tr>
    </w:tbl>
    <w:p w:rsidR="00000000" w:rsidDel="00000000" w:rsidP="00000000" w:rsidRDefault="00000000" w:rsidRPr="00000000" w14:paraId="000006B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sectPr>
          <w:type w:val="nextPage"/>
          <w:pgSz w:h="16838" w:w="11906" w:orient="portrait"/>
          <w:pgMar w:bottom="1440" w:top="1440" w:left="1440" w:right="1440" w:header="720" w:footer="720"/>
        </w:sectPr>
      </w:pPr>
      <w:bookmarkStart w:colFirst="0" w:colLast="0" w:name="_heading=h.r8uf1xxgpfxr" w:id="108"/>
      <w:bookmarkEnd w:id="108"/>
      <w:r w:rsidDel="00000000" w:rsidR="00000000" w:rsidRPr="00000000">
        <w:rPr>
          <w:rtl w:val="0"/>
        </w:rPr>
      </w:r>
    </w:p>
    <w:p w:rsidR="00000000" w:rsidDel="00000000" w:rsidP="00000000" w:rsidRDefault="00000000" w:rsidRPr="00000000" w14:paraId="000006B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yh3zb27m9gww" w:id="109"/>
      <w:bookmarkEnd w:id="109"/>
      <w:r w:rsidDel="00000000" w:rsidR="00000000" w:rsidRPr="00000000">
        <w:rPr>
          <w:rtl w:val="0"/>
        </w:rPr>
        <w:t xml:space="preserve">Annexe A: Matrice de lecture par profil</w:t>
      </w:r>
    </w:p>
    <w:p w:rsidR="00000000" w:rsidDel="00000000" w:rsidP="00000000" w:rsidRDefault="00000000" w:rsidRPr="00000000" w14:paraId="000006B7">
      <w:pPr>
        <w:pStyle w:val="Heading2"/>
        <w:spacing w:after="240" w:before="240" w:lineRule="auto"/>
        <w:rPr/>
      </w:pPr>
      <w:bookmarkStart w:colFirst="0" w:colLast="0" w:name="_heading=h.dilit51hqps5" w:id="110"/>
      <w:bookmarkEnd w:id="110"/>
      <w:r w:rsidDel="00000000" w:rsidR="00000000" w:rsidRPr="00000000">
        <w:rPr>
          <w:rtl w:val="0"/>
        </w:rPr>
        <w:t xml:space="preserve">Matrice de lecture par profil</w:t>
      </w:r>
    </w:p>
    <w:tbl>
      <w:tblPr>
        <w:tblStyle w:val="Table46"/>
        <w:tblW w:w="13665.000000000002" w:type="dxa"/>
        <w:jc w:val="left"/>
        <w:tblLayout w:type="fixed"/>
        <w:tblLook w:val="0600"/>
      </w:tblPr>
      <w:tblGrid>
        <w:gridCol w:w="2277.5000000000005"/>
        <w:gridCol w:w="2277.5000000000005"/>
        <w:gridCol w:w="2277.5000000000005"/>
        <w:gridCol w:w="2277.5000000000005"/>
        <w:gridCol w:w="2277.5000000000005"/>
        <w:gridCol w:w="2277.5000000000005"/>
        <w:tblGridChange w:id="0">
          <w:tblGrid>
            <w:gridCol w:w="2277.5000000000005"/>
            <w:gridCol w:w="2277.5000000000005"/>
            <w:gridCol w:w="2277.5000000000005"/>
            <w:gridCol w:w="2277.5000000000005"/>
            <w:gridCol w:w="2277.5000000000005"/>
            <w:gridCol w:w="2277.5000000000005"/>
          </w:tblGrid>
        </w:tblGridChange>
      </w:tblGrid>
      <w:tr>
        <w:trPr>
          <w:cantSplit w:val="0"/>
          <w:trHeight w:val="986.8476562499998"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6B8">
            <w:pPr>
              <w:spacing w:after="0" w:lineRule="auto"/>
              <w:rPr/>
            </w:pPr>
            <w:r w:rsidDel="00000000" w:rsidR="00000000" w:rsidRPr="00000000">
              <w:rPr>
                <w:b w:val="1"/>
                <w:bCs w:val="1"/>
                <w:rtl w:val="0"/>
              </w:rPr>
              <w:t xml:space="preserve">Section du cadre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6B9">
            <w:pPr>
              <w:spacing w:after="0" w:lineRule="auto"/>
              <w:rPr/>
            </w:pPr>
            <w:r w:rsidDel="00000000" w:rsidR="00000000" w:rsidRPr="00000000">
              <w:rPr>
                <w:b w:val="1"/>
                <w:bCs w:val="1"/>
                <w:rtl w:val="0"/>
              </w:rPr>
              <w:t xml:space="preserve">Décideurs institutionnels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6BA">
            <w:pPr>
              <w:spacing w:after="0" w:lineRule="auto"/>
              <w:rPr/>
            </w:pPr>
            <w:r w:rsidDel="00000000" w:rsidR="00000000" w:rsidRPr="00000000">
              <w:rPr>
                <w:b w:val="1"/>
                <w:bCs w:val="1"/>
                <w:rtl w:val="0"/>
              </w:rPr>
              <w:t xml:space="preserve">Directions métier / programmes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6BB">
            <w:pPr>
              <w:spacing w:after="0" w:lineRule="auto"/>
              <w:rPr/>
            </w:pPr>
            <w:r w:rsidDel="00000000" w:rsidR="00000000" w:rsidRPr="00000000">
              <w:rPr>
                <w:b w:val="1"/>
                <w:bCs w:val="1"/>
                <w:rtl w:val="0"/>
              </w:rPr>
              <w:t xml:space="preserve">DEPSI / équipes techniques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6BC">
            <w:pPr>
              <w:spacing w:after="0" w:lineRule="auto"/>
              <w:rPr/>
            </w:pPr>
            <w:r w:rsidDel="00000000" w:rsidR="00000000" w:rsidRPr="00000000">
              <w:rPr>
                <w:b w:val="1"/>
                <w:bCs w:val="1"/>
                <w:rtl w:val="0"/>
              </w:rPr>
              <w:t xml:space="preserve">SIS / données / suivi-évaluation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6BD">
            <w:pPr>
              <w:spacing w:after="0" w:lineRule="auto"/>
              <w:rPr/>
            </w:pPr>
            <w:r w:rsidDel="00000000" w:rsidR="00000000" w:rsidRPr="00000000">
              <w:rPr>
                <w:b w:val="1"/>
                <w:bCs w:val="1"/>
                <w:rtl w:val="0"/>
              </w:rPr>
              <w:t xml:space="preserve">Partenaires techniques et financiers</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BE">
            <w:pPr>
              <w:spacing w:after="0" w:lineRule="auto"/>
              <w:rPr/>
            </w:pPr>
            <w:r w:rsidDel="00000000" w:rsidR="00000000" w:rsidRPr="00000000">
              <w:rPr>
                <w:rtl w:val="0"/>
              </w:rPr>
              <w:t xml:space="preserve">Avant-propos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BF">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0">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1">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2">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3">
            <w:pPr>
              <w:spacing w:after="0" w:lineRule="auto"/>
              <w:jc w:val="center"/>
              <w:rPr>
                <w:b w:val="1"/>
                <w:bCs w:val="1"/>
              </w:rPr>
            </w:pPr>
            <w:r w:rsidDel="00000000" w:rsidR="00000000" w:rsidRPr="00000000">
              <w:rPr>
                <w:b w:val="1"/>
                <w:bCs w:val="1"/>
                <w:rtl w:val="0"/>
              </w:rPr>
              <w:t xml:space="preserv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4">
            <w:pPr>
              <w:spacing w:after="0" w:lineRule="auto"/>
              <w:rPr/>
            </w:pPr>
            <w:r w:rsidDel="00000000" w:rsidR="00000000" w:rsidRPr="00000000">
              <w:rPr>
                <w:rtl w:val="0"/>
              </w:rPr>
              <w:t xml:space="preserve">Résumé exécutif</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5">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6">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7">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8">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9">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A">
            <w:pPr>
              <w:spacing w:after="0" w:lineRule="auto"/>
              <w:rPr/>
            </w:pPr>
            <w:r w:rsidDel="00000000" w:rsidR="00000000" w:rsidRPr="00000000">
              <w:rPr>
                <w:rtl w:val="0"/>
              </w:rPr>
              <w:t xml:space="preserve">Guide de lecture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B">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C">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D">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E">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CF">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0">
            <w:pPr>
              <w:spacing w:after="0" w:lineRule="auto"/>
              <w:rPr/>
            </w:pPr>
            <w:r w:rsidDel="00000000" w:rsidR="00000000" w:rsidRPr="00000000">
              <w:rPr>
                <w:rtl w:val="0"/>
              </w:rPr>
              <w:t xml:space="preserve">1. Objet et portée du cadre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1">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2">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3">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4">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5">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6">
            <w:pPr>
              <w:spacing w:after="0" w:lineRule="auto"/>
              <w:rPr/>
            </w:pPr>
            <w:r w:rsidDel="00000000" w:rsidR="00000000" w:rsidRPr="00000000">
              <w:rPr>
                <w:rtl w:val="0"/>
              </w:rPr>
              <w:t xml:space="preserve">2. Fondements stratégiques et normatifs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7">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8">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9">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A">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B">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C">
            <w:pPr>
              <w:spacing w:after="0" w:lineRule="auto"/>
              <w:rPr/>
            </w:pPr>
            <w:r w:rsidDel="00000000" w:rsidR="00000000" w:rsidRPr="00000000">
              <w:rPr>
                <w:rtl w:val="0"/>
              </w:rPr>
              <w:t xml:space="preserve">3. Modèle national de valeur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D">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E">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DF">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0">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1">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2">
            <w:pPr>
              <w:spacing w:after="0" w:lineRule="auto"/>
              <w:rPr/>
            </w:pPr>
            <w:r w:rsidDel="00000000" w:rsidR="00000000" w:rsidRPr="00000000">
              <w:rPr>
                <w:rtl w:val="0"/>
              </w:rPr>
              <w:t xml:space="preserve">4. Flux de valeur nationaux de santé</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3">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4">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5">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6">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7">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8">
            <w:pPr>
              <w:spacing w:after="0" w:lineRule="auto"/>
              <w:rPr/>
            </w:pPr>
            <w:r w:rsidDel="00000000" w:rsidR="00000000" w:rsidRPr="00000000">
              <w:rPr>
                <w:rtl w:val="0"/>
              </w:rPr>
              <w:t xml:space="preserve">5. Principes d’architecture transversaux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9">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A">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B">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C">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D">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E">
            <w:pPr>
              <w:spacing w:after="0" w:lineRule="auto"/>
              <w:rPr/>
            </w:pPr>
            <w:r w:rsidDel="00000000" w:rsidR="00000000" w:rsidRPr="00000000">
              <w:rPr>
                <w:rtl w:val="0"/>
              </w:rPr>
              <w:t xml:space="preserve">6. Principes de domaine par flux de valeur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EF">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0">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1">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2">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3">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4">
            <w:pPr>
              <w:spacing w:after="0" w:lineRule="auto"/>
              <w:rPr/>
            </w:pPr>
            <w:r w:rsidDel="00000000" w:rsidR="00000000" w:rsidRPr="00000000">
              <w:rPr>
                <w:rtl w:val="0"/>
              </w:rPr>
              <w:t xml:space="preserve">7. Capabilités du système de santé</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5">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6">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7">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8">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9">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A">
            <w:pPr>
              <w:spacing w:after="0" w:lineRule="auto"/>
              <w:rPr/>
            </w:pPr>
            <w:r w:rsidDel="00000000" w:rsidR="00000000" w:rsidRPr="00000000">
              <w:rPr>
                <w:rtl w:val="0"/>
              </w:rPr>
              <w:t xml:space="preserve">8. Architecture des données et de l’information sanitaire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B">
            <w:pPr>
              <w:spacing w:after="0" w:lineRule="auto"/>
              <w:jc w:val="center"/>
              <w:rPr>
                <w:b w:val="1"/>
                <w:bCs w:val="1"/>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C">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D">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E">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FF">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0">
            <w:pPr>
              <w:spacing w:after="0" w:lineRule="auto"/>
              <w:rPr/>
            </w:pPr>
            <w:r w:rsidDel="00000000" w:rsidR="00000000" w:rsidRPr="00000000">
              <w:rPr>
                <w:rtl w:val="0"/>
              </w:rPr>
              <w:t xml:space="preserve">9. Architecture applicative et systèmes numériques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1">
            <w:pPr>
              <w:spacing w:after="0" w:lineRule="auto"/>
              <w:jc w:val="center"/>
              <w:rPr>
                <w:b w:val="1"/>
                <w:bCs w:val="1"/>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2">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3">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4">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5">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6">
            <w:pPr>
              <w:spacing w:after="0" w:lineRule="auto"/>
              <w:rPr/>
            </w:pPr>
            <w:r w:rsidDel="00000000" w:rsidR="00000000" w:rsidRPr="00000000">
              <w:rPr>
                <w:rtl w:val="0"/>
              </w:rPr>
              <w:t xml:space="preserve">10. Portefeuille d’initiatives orienté valeur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7">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8">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9">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A">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B">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C">
            <w:pPr>
              <w:spacing w:after="0" w:lineRule="auto"/>
              <w:rPr/>
            </w:pPr>
            <w:r w:rsidDel="00000000" w:rsidR="00000000" w:rsidRPr="00000000">
              <w:rPr>
                <w:rtl w:val="0"/>
              </w:rPr>
              <w:t xml:space="preserve">11. Gouvernance du cadre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D">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E">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0F">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10">
            <w:pPr>
              <w:spacing w:after="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11">
            <w:pPr>
              <w:spacing w:after="0" w:lineRule="auto"/>
              <w:jc w:val="center"/>
              <w:rPr>
                <w:b w:val="1"/>
                <w:bCs w:val="1"/>
              </w:rPr>
            </w:pPr>
            <w:r w:rsidDel="00000000" w:rsidR="00000000" w:rsidRPr="00000000">
              <w:rPr>
                <w:b w:val="1"/>
                <w:bCs w:val="1"/>
                <w:rtl w:val="0"/>
              </w:rPr>
              <w:t xml:space="preserv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12">
            <w:pPr>
              <w:spacing w:after="0" w:lineRule="auto"/>
              <w:rPr/>
            </w:pPr>
            <w:r w:rsidDel="00000000" w:rsidR="00000000" w:rsidRPr="00000000">
              <w:rPr>
                <w:rtl w:val="0"/>
              </w:rPr>
              <w:t xml:space="preserve">Annexes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13">
            <w:pPr>
              <w:spacing w:after="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14">
            <w:pPr>
              <w:spacing w:after="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15">
            <w:pPr>
              <w:spacing w:after="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16">
            <w:pPr>
              <w:spacing w:after="0"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717">
            <w:pPr>
              <w:spacing w:after="0" w:lineRule="auto"/>
              <w:jc w:val="center"/>
              <w:rPr>
                <w:b w:val="1"/>
                <w:bCs w:val="1"/>
              </w:rPr>
            </w:pPr>
            <w:r w:rsidDel="00000000" w:rsidR="00000000" w:rsidRPr="00000000">
              <w:rPr>
                <w:rtl w:val="0"/>
              </w:rPr>
            </w:r>
          </w:p>
        </w:tc>
      </w:tr>
    </w:tbl>
    <w:p w:rsidR="00000000" w:rsidDel="00000000" w:rsidP="00000000" w:rsidRDefault="00000000" w:rsidRPr="00000000" w14:paraId="00000718">
      <w:pPr>
        <w:spacing w:before="200" w:lineRule="auto"/>
        <w:rPr>
          <w:i w:val="1"/>
          <w:iCs w:val="1"/>
        </w:rPr>
        <w:sectPr>
          <w:type w:val="nextPage"/>
          <w:pgSz w:h="11906" w:w="16838" w:orient="landscape"/>
          <w:pgMar w:bottom="1440" w:top="1440" w:left="1440" w:right="1440" w:header="720" w:footer="720"/>
        </w:sectPr>
      </w:pPr>
      <w:r w:rsidDel="00000000" w:rsidR="00000000" w:rsidRPr="00000000">
        <w:rPr>
          <w:i w:val="1"/>
          <w:iCs w:val="1"/>
          <w:rtl w:val="0"/>
        </w:rPr>
        <w:t xml:space="preserve">Tableau A-1: Matrice de lecture par profil</w:t>
      </w:r>
    </w:p>
    <w:p w:rsidR="00000000" w:rsidDel="00000000" w:rsidP="00000000" w:rsidRDefault="00000000" w:rsidRPr="00000000" w14:paraId="0000071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cqktlsd9o7i" w:id="111"/>
      <w:bookmarkEnd w:id="111"/>
      <w:r w:rsidDel="00000000" w:rsidR="00000000" w:rsidRPr="00000000">
        <w:rPr>
          <w:b w:val="1"/>
          <w:bCs w:val="1"/>
          <w:sz w:val="48"/>
          <w:szCs w:val="48"/>
          <w:rtl w:val="0"/>
        </w:rPr>
        <w:t xml:space="preserve">Annexe</w:t>
      </w:r>
      <w:r w:rsidDel="00000000" w:rsidR="00000000" w:rsidRPr="00000000">
        <w:rPr>
          <w:rtl w:val="0"/>
        </w:rPr>
        <w:t xml:space="preserve"> B: Catalogue des principes d’architecture</w:t>
      </w:r>
    </w:p>
    <w:p w:rsidR="00000000" w:rsidDel="00000000" w:rsidP="00000000" w:rsidRDefault="00000000" w:rsidRPr="00000000" w14:paraId="0000071A">
      <w:pPr>
        <w:pStyle w:val="Heading2"/>
        <w:rPr/>
      </w:pPr>
      <w:bookmarkStart w:colFirst="0" w:colLast="0" w:name="_heading=h.61u84jpljjrd" w:id="112"/>
      <w:bookmarkEnd w:id="112"/>
      <w:r w:rsidDel="00000000" w:rsidR="00000000" w:rsidRPr="00000000">
        <w:rPr>
          <w:rtl w:val="0"/>
        </w:rPr>
        <w:t xml:space="preserve">Principes d’architecture nationaux</w:t>
      </w:r>
    </w:p>
    <w:sdt>
      <w:sdtPr>
        <w:lock w:val="contentLocked"/>
        <w:id w:val="464958857"/>
        <w:tag w:val="goog_rdk_0"/>
      </w:sdtPr>
      <w:sdtContent>
        <w:tbl>
          <w:tblPr>
            <w:tblStyle w:val="Table47"/>
            <w:tblW w:w="9045.0" w:type="dxa"/>
            <w:jc w:val="left"/>
            <w:tblLayout w:type="fixed"/>
            <w:tblLook w:val="0600"/>
          </w:tblPr>
          <w:tblGrid>
            <w:gridCol w:w="1125"/>
            <w:gridCol w:w="1935"/>
            <w:gridCol w:w="2820"/>
            <w:gridCol w:w="3165"/>
            <w:tblGridChange w:id="0">
              <w:tblGrid>
                <w:gridCol w:w="1125"/>
                <w:gridCol w:w="1935"/>
                <w:gridCol w:w="2820"/>
                <w:gridCol w:w="3165"/>
              </w:tblGrid>
            </w:tblGridChange>
          </w:tblGrid>
          <w:tr>
            <w:trPr>
              <w:cantSplit w:val="0"/>
              <w:trHeight w:val="765.3906249999999"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1B">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1C">
                <w:pPr>
                  <w:spacing w:before="200" w:line="240" w:lineRule="auto"/>
                  <w:rPr>
                    <w:b w:val="1"/>
                    <w:bCs w:val="1"/>
                  </w:rPr>
                </w:pPr>
                <w:r w:rsidDel="00000000" w:rsidR="00000000" w:rsidRPr="00000000">
                  <w:rPr>
                    <w:b w:val="1"/>
                    <w:bCs w:val="1"/>
                    <w:rtl w:val="0"/>
                  </w:rPr>
                  <w:t xml:space="preserve">Principe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1D">
                <w:pPr>
                  <w:spacing w:before="200" w:line="240" w:lineRule="auto"/>
                  <w:rPr>
                    <w:b w:val="1"/>
                    <w:bCs w:val="1"/>
                  </w:rPr>
                </w:pPr>
                <w:r w:rsidDel="00000000" w:rsidR="00000000" w:rsidRPr="00000000">
                  <w:rPr>
                    <w:b w:val="1"/>
                    <w:bCs w:val="1"/>
                    <w:rtl w:val="0"/>
                  </w:rPr>
                  <w:t xml:space="preserve">Signification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1E">
                <w:pPr>
                  <w:spacing w:before="200" w:line="240" w:lineRule="auto"/>
                  <w:rPr>
                    <w:b w:val="1"/>
                    <w:bCs w:val="1"/>
                  </w:rPr>
                </w:pPr>
                <w:r w:rsidDel="00000000" w:rsidR="00000000" w:rsidRPr="00000000">
                  <w:rPr>
                    <w:b w:val="1"/>
                    <w:bCs w:val="1"/>
                    <w:rtl w:val="0"/>
                  </w:rPr>
                  <w:t xml:space="preserve">Implications </w:t>
                </w:r>
              </w:p>
            </w:tc>
          </w:tr>
          <w:tr>
            <w:trPr>
              <w:cantSplit w:val="0"/>
              <w:trHeight w:val="3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line="240" w:lineRule="auto"/>
                  <w:rPr/>
                </w:pPr>
                <w:r w:rsidDel="00000000" w:rsidR="00000000" w:rsidRPr="00000000">
                  <w:rPr>
                    <w:rtl w:val="0"/>
                  </w:rPr>
                  <w:t xml:space="preserve">PA-01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line="240" w:lineRule="auto"/>
                  <w:rPr/>
                </w:pPr>
                <w:r w:rsidDel="00000000" w:rsidR="00000000" w:rsidRPr="00000000">
                  <w:rPr>
                    <w:rtl w:val="0"/>
                  </w:rPr>
                  <w:t xml:space="preserve">La valeur pour la population est la finalité de tout investissement numérique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line="240" w:lineRule="auto"/>
                  <w:rPr/>
                </w:pPr>
                <w:r w:rsidDel="00000000" w:rsidR="00000000" w:rsidRPr="00000000">
                  <w:rPr>
                    <w:rtl w:val="0"/>
                  </w:rPr>
                  <w:t xml:space="preserve">Aucun système, plateforme ou outil numérique n’a de valeur en soi. Sa valeur dépend de sa contribution mesurable à l’amélioration de la santé de la population, de l’accès aux soins, de la protection financière, de la santé publique ou du pilotage du système.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line="240" w:lineRule="auto"/>
                  <w:rPr/>
                </w:pPr>
                <w:r w:rsidDel="00000000" w:rsidR="00000000" w:rsidRPr="00000000">
                  <w:rPr>
                    <w:rtl w:val="0"/>
                  </w:rPr>
                  <w:t xml:space="preserve">Toute initiative numérique doit démontrer sa contribution à un bénéficiaire identifié, à un flux de valeur national, à un problème métier concret et à un indicateur de bénéfice mesurable.</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line="240" w:lineRule="auto"/>
                  <w:rPr/>
                </w:pPr>
                <w:r w:rsidDel="00000000" w:rsidR="00000000" w:rsidRPr="00000000">
                  <w:rPr>
                    <w:rtl w:val="0"/>
                  </w:rPr>
                  <w:t xml:space="preserve">PA-02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line="240" w:lineRule="auto"/>
                  <w:rPr/>
                </w:pPr>
                <w:r w:rsidDel="00000000" w:rsidR="00000000" w:rsidRPr="00000000">
                  <w:rPr>
                    <w:rtl w:val="0"/>
                  </w:rPr>
                  <w:t xml:space="preserve">Les flux de valeur précèdent les systèmes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line="240" w:lineRule="auto"/>
                  <w:rPr/>
                </w:pPr>
                <w:r w:rsidDel="00000000" w:rsidR="00000000" w:rsidRPr="00000000">
                  <w:rPr>
                    <w:rtl w:val="0"/>
                  </w:rPr>
                  <w:t xml:space="preserve">L’architecture numérique est dérivée des résultats que le système de santé doit produire, et non d’une liste d’applications à financer ou de technologies disponibles.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line="240" w:lineRule="auto"/>
                  <w:rPr/>
                </w:pPr>
                <w:r w:rsidDel="00000000" w:rsidR="00000000" w:rsidRPr="00000000">
                  <w:rPr>
                    <w:rtl w:val="0"/>
                  </w:rPr>
                  <w:t xml:space="preserve">Toute initiative doit identifier le flux de valeur concerné, l’étape du flux ciblée, la rupture à corriger et la Capabilité à renforcer avant de proposer une solution technique.</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line="240" w:lineRule="auto"/>
                  <w:rPr/>
                </w:pPr>
                <w:r w:rsidDel="00000000" w:rsidR="00000000" w:rsidRPr="00000000">
                  <w:rPr>
                    <w:rtl w:val="0"/>
                  </w:rPr>
                  <w:t xml:space="preserve">PA-03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line="240" w:lineRule="auto"/>
                  <w:rPr/>
                </w:pPr>
                <w:r w:rsidDel="00000000" w:rsidR="00000000" w:rsidRPr="00000000">
                  <w:rPr>
                    <w:rtl w:val="0"/>
                  </w:rPr>
                  <w:t xml:space="preserve">Les bénéfices doivent être mesurés, pas seulement déclarés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line="240" w:lineRule="auto"/>
                  <w:rPr/>
                </w:pPr>
                <w:r w:rsidDel="00000000" w:rsidR="00000000" w:rsidRPr="00000000">
                  <w:rPr>
                    <w:rtl w:val="0"/>
                  </w:rPr>
                  <w:t xml:space="preserve">La livraison d’un outil, d’un tableau de bord ou d’une plateforme ne prouve pas que la valeur attendue a été produite.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line="240" w:lineRule="auto"/>
                  <w:rPr/>
                </w:pPr>
                <w:r w:rsidDel="00000000" w:rsidR="00000000" w:rsidRPr="00000000">
                  <w:rPr>
                    <w:rtl w:val="0"/>
                  </w:rPr>
                  <w:t xml:space="preserve">Chaque initiative doit définir des indicateurs de valeur avant son démarrage. Ces indicateurs doivent être suivis pendant la mise en œuvre, l’exploitation et l’évaluation de l’initiative.</w:t>
                </w:r>
              </w:p>
            </w:tc>
          </w:tr>
          <w:tr>
            <w:trPr>
              <w:cantSplit w:val="0"/>
              <w:trHeight w:val="2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line="240" w:lineRule="auto"/>
                  <w:rPr/>
                </w:pPr>
                <w:r w:rsidDel="00000000" w:rsidR="00000000" w:rsidRPr="00000000">
                  <w:rPr>
                    <w:rtl w:val="0"/>
                  </w:rPr>
                  <w:t xml:space="preserve">PA-04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line="240" w:lineRule="auto"/>
                  <w:rPr/>
                </w:pPr>
                <w:r w:rsidDel="00000000" w:rsidR="00000000" w:rsidRPr="00000000">
                  <w:rPr>
                    <w:rtl w:val="0"/>
                  </w:rPr>
                  <w:t xml:space="preserve">Les données de santé sont un actif stratégique national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line="240" w:lineRule="auto"/>
                  <w:rPr/>
                </w:pPr>
                <w:r w:rsidDel="00000000" w:rsidR="00000000" w:rsidRPr="00000000">
                  <w:rPr>
                    <w:rtl w:val="0"/>
                  </w:rPr>
                  <w:t xml:space="preserve">Les données produites par le système de santé constituent un bien stratégique national. Elles doivent être gouvernées, protégées, sécurisées et utilisées dans l’intérêt 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line="240" w:lineRule="auto"/>
                  <w:rPr/>
                </w:pPr>
                <w:r w:rsidDel="00000000" w:rsidR="00000000" w:rsidRPr="00000000">
                  <w:rPr>
                    <w:rtl w:val="0"/>
                  </w:rPr>
                  <w:t xml:space="preserve">Aucun acteur ne peut contrôler, héberger ou exploiter exclusivement des données nationales de santé sans cadre explicite validé par le Ministère. Toute initiative doit garantir la portabilité, la sécurité, la traçabilité et la restitution des données.</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line="240" w:lineRule="auto"/>
                  <w:rPr/>
                </w:pPr>
                <w:r w:rsidDel="00000000" w:rsidR="00000000" w:rsidRPr="00000000">
                  <w:rPr>
                    <w:rtl w:val="0"/>
                  </w:rPr>
                  <w:t xml:space="preserve">PA-05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line="240" w:lineRule="auto"/>
                  <w:rPr/>
                </w:pPr>
                <w:r w:rsidDel="00000000" w:rsidR="00000000" w:rsidRPr="00000000">
                  <w:rPr>
                    <w:rtl w:val="0"/>
                  </w:rPr>
                  <w:t xml:space="preserve">Une donnée doit être collectée une seule fois et réutilisée plusieurs fois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line="240" w:lineRule="auto"/>
                  <w:rPr/>
                </w:pPr>
                <w:r w:rsidDel="00000000" w:rsidR="00000000" w:rsidRPr="00000000">
                  <w:rPr>
                    <w:rtl w:val="0"/>
                  </w:rPr>
                  <w:t xml:space="preserve">La multiplication des collectes parallèles crée de la charge pour les agents de santé, fragmente l’information et dégrade la qualité des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line="240" w:lineRule="auto"/>
                  <w:rPr/>
                </w:pPr>
                <w:r w:rsidDel="00000000" w:rsidR="00000000" w:rsidRPr="00000000">
                  <w:rPr>
                    <w:rtl w:val="0"/>
                  </w:rPr>
                  <w:t xml:space="preserve">Avant de créer un nouveau formulaire, registre ou flux de collecte, toute initiative doit vérifier si la donnée existe déjà dans un système national ou un référentiel partagé.</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line="240" w:lineRule="auto"/>
                  <w:rPr/>
                </w:pPr>
                <w:r w:rsidDel="00000000" w:rsidR="00000000" w:rsidRPr="00000000">
                  <w:rPr>
                    <w:rtl w:val="0"/>
                  </w:rPr>
                  <w:t xml:space="preserve">PA-06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line="240" w:lineRule="auto"/>
                  <w:rPr/>
                </w:pPr>
                <w:r w:rsidDel="00000000" w:rsidR="00000000" w:rsidRPr="00000000">
                  <w:rPr>
                    <w:rtl w:val="0"/>
                  </w:rPr>
                  <w:t xml:space="preserve">L’interopérabilité est une exigence non négociable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line="240" w:lineRule="auto"/>
                  <w:rPr/>
                </w:pPr>
                <w:r w:rsidDel="00000000" w:rsidR="00000000" w:rsidRPr="00000000">
                  <w:rPr>
                    <w:rtl w:val="0"/>
                  </w:rPr>
                  <w:t xml:space="preserve">Tout système numérique de santé doit pouvoir échanger des données avec les autres composantes du système national selon les standards définis.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line="240" w:lineRule="auto"/>
                  <w:rPr/>
                </w:pPr>
                <w:r w:rsidDel="00000000" w:rsidR="00000000" w:rsidRPr="00000000">
                  <w:rPr>
                    <w:rtl w:val="0"/>
                  </w:rPr>
                  <w:t xml:space="preserve">Aucune solution fermée, isolée ou non interopérable ne doit être homologuée. L’interopérabilité doit être vérifiée avant le déploiement, et non corrigée après coup.</w:t>
                </w:r>
              </w:p>
            </w:tc>
          </w:tr>
          <w:tr>
            <w:trPr>
              <w:cantSplit w:val="0"/>
              <w:trHeight w:val="2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line="240" w:lineRule="auto"/>
                  <w:rPr/>
                </w:pPr>
                <w:r w:rsidDel="00000000" w:rsidR="00000000" w:rsidRPr="00000000">
                  <w:rPr>
                    <w:rtl w:val="0"/>
                  </w:rPr>
                  <w:t xml:space="preserve">PA-07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line="240" w:lineRule="auto"/>
                  <w:rPr/>
                </w:pPr>
                <w:r w:rsidDel="00000000" w:rsidR="00000000" w:rsidRPr="00000000">
                  <w:rPr>
                    <w:rtl w:val="0"/>
                  </w:rPr>
                  <w:t xml:space="preserve">Les référentiels nationaux sont des biens communs indivisibles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line="240" w:lineRule="auto"/>
                  <w:rPr/>
                </w:pPr>
                <w:r w:rsidDel="00000000" w:rsidR="00000000" w:rsidRPr="00000000">
                  <w:rPr>
                    <w:rtl w:val="0"/>
                  </w:rPr>
                  <w:t xml:space="preserve">Les référentiels nationaux comme les formations sanitaires, agents de santé, géographie sanitaire, produits de santé, indicateurs, terminologies, bénéficiaires doivent être partagés et maintenus comme des biens communs du système.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line="240" w:lineRule="auto"/>
                  <w:rPr/>
                </w:pPr>
                <w:r w:rsidDel="00000000" w:rsidR="00000000" w:rsidRPr="00000000">
                  <w:rPr>
                    <w:rtl w:val="0"/>
                  </w:rPr>
                  <w:t xml:space="preserve">Toute initiative doit utiliser les référentiels nationaux existants. Lorsqu’elle contribue à enrichir un référentiel, elle doit le faire à travers les mécanismes nationaux de gouvernance et de mise à jour.</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line="240" w:lineRule="auto"/>
                  <w:rPr/>
                </w:pPr>
                <w:r w:rsidDel="00000000" w:rsidR="00000000" w:rsidRPr="00000000">
                  <w:rPr>
                    <w:rtl w:val="0"/>
                  </w:rPr>
                  <w:t xml:space="preserve">PA-08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spacing w:line="240" w:lineRule="auto"/>
                  <w:rPr/>
                </w:pPr>
                <w:r w:rsidDel="00000000" w:rsidR="00000000" w:rsidRPr="00000000">
                  <w:rPr>
                    <w:rtl w:val="0"/>
                  </w:rPr>
                  <w:t xml:space="preserve">Les systèmes doivent être soutenables sans dépendance externe permanente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spacing w:line="240" w:lineRule="auto"/>
                  <w:rPr/>
                </w:pPr>
                <w:r w:rsidDel="00000000" w:rsidR="00000000" w:rsidRPr="00000000">
                  <w:rPr>
                    <w:rtl w:val="0"/>
                  </w:rPr>
                  <w:t xml:space="preserve">Un système numérique qui ne peut fonctionner qu’avec un appui technique ou financier externe permanent crée une dépendance et fragilise la souveraineté du système national.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spacing w:line="240" w:lineRule="auto"/>
                  <w:rPr/>
                </w:pPr>
                <w:r w:rsidDel="00000000" w:rsidR="00000000" w:rsidRPr="00000000">
                  <w:rPr>
                    <w:rtl w:val="0"/>
                  </w:rPr>
                  <w:t xml:space="preserve">Le coût total de possession, les besoins de maintenance, les compétences nécessaires, l’hébergement, le support et la Capabilité de reprise nationale doivent être évalués avant tout déploiement.</w:t>
                </w:r>
              </w:p>
            </w:tc>
          </w:tr>
          <w:tr>
            <w:trPr>
              <w:cantSplit w:val="0"/>
              <w:trHeight w:val="2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spacing w:line="240" w:lineRule="auto"/>
                  <w:rPr/>
                </w:pPr>
                <w:r w:rsidDel="00000000" w:rsidR="00000000" w:rsidRPr="00000000">
                  <w:rPr>
                    <w:rtl w:val="0"/>
                  </w:rPr>
                  <w:t xml:space="preserve">PA-09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spacing w:line="240" w:lineRule="auto"/>
                  <w:rPr/>
                </w:pPr>
                <w:r w:rsidDel="00000000" w:rsidR="00000000" w:rsidRPr="00000000">
                  <w:rPr>
                    <w:rtl w:val="0"/>
                  </w:rPr>
                  <w:t xml:space="preserve">L’architecture doit être adaptée aux réalités du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line="240" w:lineRule="auto"/>
                  <w:rPr/>
                </w:pPr>
                <w:r w:rsidDel="00000000" w:rsidR="00000000" w:rsidRPr="00000000">
                  <w:rPr>
                    <w:rtl w:val="0"/>
                  </w:rPr>
                  <w:t xml:space="preserve">Les systèmes doivent fonctionner dans les conditions réelles du pays : connectivité intermittente, zones rurales, contraintes linguistiques, Capabilités variables des utilisateurs et disponibilité limitée des équipements.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line="240" w:lineRule="auto"/>
                  <w:rPr/>
                </w:pPr>
                <w:r w:rsidDel="00000000" w:rsidR="00000000" w:rsidRPr="00000000">
                  <w:rPr>
                    <w:rtl w:val="0"/>
                  </w:rPr>
                  <w:t xml:space="preserve">Toute solution destinée aux formations sanitaires, districts ou communautés doit intégrer les exigences de fonctionnement hors ligne, de simplicité d’usage, de performance en conditions contraintes et d’accompagnement des utilisateurs.</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line="240" w:lineRule="auto"/>
                  <w:rPr/>
                </w:pPr>
                <w:r w:rsidDel="00000000" w:rsidR="00000000" w:rsidRPr="00000000">
                  <w:rPr>
                    <w:rtl w:val="0"/>
                  </w:rPr>
                  <w:t xml:space="preserve">PA-10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spacing w:line="240" w:lineRule="auto"/>
                  <w:rPr/>
                </w:pPr>
                <w:r w:rsidDel="00000000" w:rsidR="00000000" w:rsidRPr="00000000">
                  <w:rPr>
                    <w:rtl w:val="0"/>
                  </w:rPr>
                  <w:t xml:space="preserve">La souveraineté nationale du système d’information sanitaire est non négociable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spacing w:line="240" w:lineRule="auto"/>
                  <w:rPr/>
                </w:pPr>
                <w:r w:rsidDel="00000000" w:rsidR="00000000" w:rsidRPr="00000000">
                  <w:rPr>
                    <w:rtl w:val="0"/>
                  </w:rPr>
                  <w:t xml:space="preserve">Le Ministère de la Santé Publique est l’autorité responsable de l’architecture, des données, des référentiels et des standards du système d’information sanitaire national.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spacing w:line="240" w:lineRule="auto"/>
                  <w:rPr/>
                </w:pPr>
                <w:r w:rsidDel="00000000" w:rsidR="00000000" w:rsidRPr="00000000">
                  <w:rPr>
                    <w:rtl w:val="0"/>
                  </w:rPr>
                  <w:t xml:space="preserve">Les partenaires techniques et financiers contribuent au système national, mais ne définissent pas seuls les choix d’architecture, les standards, les référentiels ou les plateformes structurantes.</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spacing w:line="240" w:lineRule="auto"/>
                  <w:rPr/>
                </w:pPr>
                <w:r w:rsidDel="00000000" w:rsidR="00000000" w:rsidRPr="00000000">
                  <w:rPr>
                    <w:rtl w:val="0"/>
                  </w:rPr>
                  <w:t xml:space="preserve">PA-11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line="240" w:lineRule="auto"/>
                  <w:rPr/>
                </w:pPr>
                <w:r w:rsidDel="00000000" w:rsidR="00000000" w:rsidRPr="00000000">
                  <w:rPr>
                    <w:rtl w:val="0"/>
                  </w:rPr>
                  <w:t xml:space="preserve">La protection des données personnelles est une condition de confiance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line="240" w:lineRule="auto"/>
                  <w:rPr/>
                </w:pPr>
                <w:r w:rsidDel="00000000" w:rsidR="00000000" w:rsidRPr="00000000">
                  <w:rPr>
                    <w:rtl w:val="0"/>
                  </w:rPr>
                  <w:t xml:space="preserve">La confiance des patients, des communautés et des agents de santé dépend de la Capabilité du système à protéger les données personnelles et sensibles.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line="240" w:lineRule="auto"/>
                  <w:rPr/>
                </w:pPr>
                <w:r w:rsidDel="00000000" w:rsidR="00000000" w:rsidRPr="00000000">
                  <w:rPr>
                    <w:rtl w:val="0"/>
                  </w:rPr>
                  <w:t xml:space="preserve">La sécurité, la confidentialité, le consentement, la gestion des accès, la traçabilité et les droits des personnes doivent être intégrés dès la conception des systèmes.</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line="240" w:lineRule="auto"/>
                  <w:rPr/>
                </w:pPr>
                <w:r w:rsidDel="00000000" w:rsidR="00000000" w:rsidRPr="00000000">
                  <w:rPr>
                    <w:rtl w:val="0"/>
                  </w:rPr>
                  <w:t xml:space="preserve">PA-12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spacing w:line="240" w:lineRule="auto"/>
                  <w:rPr/>
                </w:pPr>
                <w:r w:rsidDel="00000000" w:rsidR="00000000" w:rsidRPr="00000000">
                  <w:rPr>
                    <w:rtl w:val="0"/>
                  </w:rPr>
                  <w:t xml:space="preserve">Toute initiative numérique doit être conforme au cadre national d’architecture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La cohérence nationale du système exige que toutes les initiatives soient évaluées selon les mêmes règles, quelle que soit leur source de financement.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line="240" w:lineRule="auto"/>
                  <w:rPr/>
                </w:pPr>
                <w:r w:rsidDel="00000000" w:rsidR="00000000" w:rsidRPr="00000000">
                  <w:rPr>
                    <w:rtl w:val="0"/>
                  </w:rPr>
                  <w:t xml:space="preserve">Aucune initiative numérique santé ne doit être financée, développée, déployée ou étendue sans alignement explicite avec le présent cadre, les flux de valeur, les Capabilités prioritaires et l’architecture de référence technique.</w:t>
                </w:r>
              </w:p>
            </w:tc>
          </w:tr>
        </w:tbl>
      </w:sdtContent>
    </w:sdt>
    <w:p w:rsidR="00000000" w:rsidDel="00000000" w:rsidP="00000000" w:rsidRDefault="00000000" w:rsidRPr="00000000" w14:paraId="0000074F">
      <w:pPr>
        <w:spacing w:before="200" w:lineRule="auto"/>
        <w:rPr>
          <w:i w:val="1"/>
          <w:iCs w:val="1"/>
        </w:rPr>
      </w:pPr>
      <w:r w:rsidDel="00000000" w:rsidR="00000000" w:rsidRPr="00000000">
        <w:rPr>
          <w:i w:val="1"/>
          <w:iCs w:val="1"/>
          <w:rtl w:val="0"/>
        </w:rPr>
        <w:t xml:space="preserve">Tableau B-1: Catalogue des principes d’architecture</w:t>
      </w:r>
    </w:p>
    <w:p w:rsidR="00000000" w:rsidDel="00000000" w:rsidP="00000000" w:rsidRDefault="00000000" w:rsidRPr="00000000" w14:paraId="0000075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fddkb4516lyh" w:id="113"/>
      <w:bookmarkEnd w:id="113"/>
      <w:r w:rsidDel="00000000" w:rsidR="00000000" w:rsidRPr="00000000">
        <w:rPr>
          <w:b w:val="1"/>
          <w:bCs w:val="1"/>
          <w:sz w:val="48"/>
          <w:szCs w:val="48"/>
          <w:rtl w:val="0"/>
        </w:rPr>
        <w:t xml:space="preserve">Annexe</w:t>
      </w:r>
      <w:r w:rsidDel="00000000" w:rsidR="00000000" w:rsidRPr="00000000">
        <w:rPr>
          <w:rtl w:val="0"/>
        </w:rPr>
        <w:t xml:space="preserve"> C: Principes de domaine par flux de valeur</w:t>
      </w:r>
    </w:p>
    <w:p w:rsidR="00000000" w:rsidDel="00000000" w:rsidP="00000000" w:rsidRDefault="00000000" w:rsidRPr="00000000" w14:paraId="00000751">
      <w:pPr>
        <w:pStyle w:val="Heading2"/>
        <w:rPr/>
      </w:pPr>
      <w:bookmarkStart w:colFirst="0" w:colLast="0" w:name="_heading=h.x1zezacztnzy" w:id="114"/>
      <w:bookmarkEnd w:id="114"/>
      <w:r w:rsidDel="00000000" w:rsidR="00000000" w:rsidRPr="00000000">
        <w:rPr>
          <w:rtl w:val="0"/>
        </w:rPr>
        <w:t xml:space="preserve">Les principes du VS-01: Accéder à des services de santé essentiels, intégrés, équitables et de qualité</w:t>
      </w:r>
    </w:p>
    <w:p w:rsidR="00000000" w:rsidDel="00000000" w:rsidP="00000000" w:rsidRDefault="00000000" w:rsidRPr="00000000" w14:paraId="00000752">
      <w:pPr>
        <w:rPr/>
      </w:pPr>
      <w:r w:rsidDel="00000000" w:rsidR="00000000" w:rsidRPr="00000000">
        <w:rPr>
          <w:rtl w:val="0"/>
        </w:rPr>
        <w:t xml:space="preserve">Ce flux de valeur concerne le parcours de soins du patient, depuis l’expression ou la détection d’un besoin de santé jusqu’à la prise en charge, le suivi, la référence éventuelle et l’amélioration continue de la qualité des services.</w:t>
      </w:r>
    </w:p>
    <w:tbl>
      <w:tblPr>
        <w:tblStyle w:val="Table48"/>
        <w:tblW w:w="9025.511811023624" w:type="dxa"/>
        <w:jc w:val="left"/>
        <w:tblLayout w:type="fixed"/>
        <w:tblLook w:val="0600"/>
      </w:tblPr>
      <w:tblGrid>
        <w:gridCol w:w="1042.2921151207659"/>
        <w:gridCol w:w="1830.9290694820534"/>
        <w:gridCol w:w="2910.1164807132886"/>
        <w:gridCol w:w="3242.174145707515"/>
        <w:tblGridChange w:id="0">
          <w:tblGrid>
            <w:gridCol w:w="1042.2921151207659"/>
            <w:gridCol w:w="1830.9290694820534"/>
            <w:gridCol w:w="2910.1164807132886"/>
            <w:gridCol w:w="3242.174145707515"/>
          </w:tblGrid>
        </w:tblGridChange>
      </w:tblGrid>
      <w:tr>
        <w:trPr>
          <w:cantSplit w:val="0"/>
          <w:trHeight w:val="55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53">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54">
            <w:pPr>
              <w:spacing w:before="200" w:line="240" w:lineRule="auto"/>
              <w:rPr>
                <w:b w:val="1"/>
                <w:bCs w:val="1"/>
              </w:rPr>
            </w:pPr>
            <w:r w:rsidDel="00000000" w:rsidR="00000000" w:rsidRPr="00000000">
              <w:rPr>
                <w:b w:val="1"/>
                <w:bCs w:val="1"/>
                <w:rtl w:val="0"/>
              </w:rPr>
              <w:t xml:space="preserve">Principe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55">
            <w:pPr>
              <w:spacing w:before="200" w:line="240" w:lineRule="auto"/>
              <w:rPr>
                <w:b w:val="1"/>
                <w:bCs w:val="1"/>
              </w:rPr>
            </w:pPr>
            <w:r w:rsidDel="00000000" w:rsidR="00000000" w:rsidRPr="00000000">
              <w:rPr>
                <w:b w:val="1"/>
                <w:bCs w:val="1"/>
                <w:rtl w:val="0"/>
              </w:rPr>
              <w:t xml:space="preserve">Signification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56">
            <w:pPr>
              <w:spacing w:before="200" w:line="240" w:lineRule="auto"/>
              <w:rPr>
                <w:b w:val="1"/>
                <w:bCs w:val="1"/>
              </w:rPr>
            </w:pPr>
            <w:r w:rsidDel="00000000" w:rsidR="00000000" w:rsidRPr="00000000">
              <w:rPr>
                <w:b w:val="1"/>
                <w:bCs w:val="1"/>
                <w:rtl w:val="0"/>
              </w:rPr>
              <w:t xml:space="preserve">Implications</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line="240" w:lineRule="auto"/>
              <w:rPr/>
            </w:pPr>
            <w:r w:rsidDel="00000000" w:rsidR="00000000" w:rsidRPr="00000000">
              <w:rPr>
                <w:rtl w:val="0"/>
              </w:rPr>
              <w:t xml:space="preserve">PD-VS01-01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line="240" w:lineRule="auto"/>
              <w:rPr/>
            </w:pPr>
            <w:r w:rsidDel="00000000" w:rsidR="00000000" w:rsidRPr="00000000">
              <w:rPr>
                <w:rtl w:val="0"/>
              </w:rPr>
              <w:t xml:space="preserve">Le parcours du patient est l’unité de mesure de la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spacing w:line="240" w:lineRule="auto"/>
              <w:rPr/>
            </w:pPr>
            <w:r w:rsidDel="00000000" w:rsidR="00000000" w:rsidRPr="00000000">
              <w:rPr>
                <w:rtl w:val="0"/>
              </w:rPr>
              <w:t xml:space="preserve">La performance du système ne se mesure pas uniquement par le nombre de consultations, de rapports ou d’actes produits, mais par la Capabilité du patient à recevoir des soins accessibles, continus, sûrs et de qualité.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spacing w:line="240" w:lineRule="auto"/>
              <w:rPr/>
            </w:pPr>
            <w:r w:rsidDel="00000000" w:rsidR="00000000" w:rsidRPr="00000000">
              <w:rPr>
                <w:rtl w:val="0"/>
              </w:rPr>
              <w:t xml:space="preserve">Les systèmes numériques doivent suivre les étapes clés du parcours patient : identification, consultation, diagnostic, traitement, référence, contre-référence, suivi et continuité des soins.</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spacing w:line="240" w:lineRule="auto"/>
              <w:rPr/>
            </w:pPr>
            <w:r w:rsidDel="00000000" w:rsidR="00000000" w:rsidRPr="00000000">
              <w:rPr>
                <w:rtl w:val="0"/>
              </w:rPr>
              <w:t xml:space="preserve">PD-VS01-02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spacing w:line="240" w:lineRule="auto"/>
              <w:rPr/>
            </w:pPr>
            <w:r w:rsidDel="00000000" w:rsidR="00000000" w:rsidRPr="00000000">
              <w:rPr>
                <w:rtl w:val="0"/>
              </w:rPr>
              <w:t xml:space="preserve">Le dossier du patient suit le patient, pas l’institution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spacing w:line="240" w:lineRule="auto"/>
              <w:rPr/>
            </w:pPr>
            <w:r w:rsidDel="00000000" w:rsidR="00000000" w:rsidRPr="00000000">
              <w:rPr>
                <w:rtl w:val="0"/>
              </w:rPr>
              <w:t xml:space="preserve">Le patient peut passer d’une formation sanitaire à une autre. Son information de santé doit accompagner son parcours, indépendamment des frontières institutionnelles.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spacing w:line="240" w:lineRule="auto"/>
              <w:rPr/>
            </w:pPr>
            <w:r w:rsidDel="00000000" w:rsidR="00000000" w:rsidRPr="00000000">
              <w:rPr>
                <w:rtl w:val="0"/>
              </w:rPr>
              <w:t xml:space="preserve">Les systèmes de dossier patient, de référence et de contre-référence doivent s’appuyer sur une identification fiable du patient et permettre le partage autorisé de l’information clinique pertinente.</w:t>
            </w:r>
          </w:p>
        </w:tc>
      </w:tr>
      <w:tr>
        <w:trPr>
          <w:cantSplit w:val="0"/>
          <w:trHeight w:val="2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spacing w:line="240" w:lineRule="auto"/>
              <w:rPr/>
            </w:pPr>
            <w:r w:rsidDel="00000000" w:rsidR="00000000" w:rsidRPr="00000000">
              <w:rPr>
                <w:rtl w:val="0"/>
              </w:rPr>
              <w:t xml:space="preserve">PD-VS01-03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spacing w:line="240" w:lineRule="auto"/>
              <w:rPr/>
            </w:pPr>
            <w:r w:rsidDel="00000000" w:rsidR="00000000" w:rsidRPr="00000000">
              <w:rPr>
                <w:rtl w:val="0"/>
              </w:rPr>
              <w:t xml:space="preserve">La continuité des soins prime sur la logique des programmes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spacing w:line="240" w:lineRule="auto"/>
              <w:rPr/>
            </w:pPr>
            <w:r w:rsidDel="00000000" w:rsidR="00000000" w:rsidRPr="00000000">
              <w:rPr>
                <w:rtl w:val="0"/>
              </w:rPr>
              <w:t xml:space="preserve">Les besoins du patient ne correspondent pas toujours aux découpages verticaux des programmes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spacing w:line="240" w:lineRule="auto"/>
              <w:rPr/>
            </w:pPr>
            <w:r w:rsidDel="00000000" w:rsidR="00000000" w:rsidRPr="00000000">
              <w:rPr>
                <w:rtl w:val="0"/>
              </w:rPr>
              <w:t xml:space="preserve">Les systèmes numériques doivent éviter la fragmentation par programme et permettre une vision intégrée du patient, notamment pour les soins maternels, les maladies chroniques, la vaccination, la nutrition et le suivi communautaire.</w:t>
            </w:r>
          </w:p>
        </w:tc>
      </w:tr>
      <w:tr>
        <w:trPr>
          <w:cantSplit w:val="0"/>
          <w:trHeight w:val="2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spacing w:line="240" w:lineRule="auto"/>
              <w:rPr/>
            </w:pPr>
            <w:r w:rsidDel="00000000" w:rsidR="00000000" w:rsidRPr="00000000">
              <w:rPr>
                <w:rtl w:val="0"/>
              </w:rPr>
              <w:t xml:space="preserve">PD-VS01-04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line="240" w:lineRule="auto"/>
              <w:rPr/>
            </w:pPr>
            <w:r w:rsidDel="00000000" w:rsidR="00000000" w:rsidRPr="00000000">
              <w:rPr>
                <w:rtl w:val="0"/>
              </w:rPr>
              <w:t xml:space="preserve">Le patient et la communauté sont acteurs du parcours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line="240" w:lineRule="auto"/>
              <w:rPr/>
            </w:pPr>
            <w:r w:rsidDel="00000000" w:rsidR="00000000" w:rsidRPr="00000000">
              <w:rPr>
                <w:rtl w:val="0"/>
              </w:rPr>
              <w:t xml:space="preserve">Le patient et sa communauté ne sont pas seulement bénéficiaires des services. Ils contribuent à la prévention, au suivi, à l’observance, à l’alerte et à l’amélioration de la qualité.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line="240" w:lineRule="auto"/>
              <w:rPr/>
            </w:pPr>
            <w:r w:rsidDel="00000000" w:rsidR="00000000" w:rsidRPr="00000000">
              <w:rPr>
                <w:rtl w:val="0"/>
              </w:rPr>
              <w:t xml:space="preserve">Les solutions numériques doivent prévoir des mécanismes adaptés d’engagement du patient et de la communauté : rappels, informations compréhensibles, canaux de retour, médiation communautaire, prise en compte de la langue et du niveau de littératie numérique.</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spacing w:line="240" w:lineRule="auto"/>
              <w:rPr/>
            </w:pPr>
            <w:r w:rsidDel="00000000" w:rsidR="00000000" w:rsidRPr="00000000">
              <w:rPr>
                <w:rtl w:val="0"/>
              </w:rPr>
              <w:t xml:space="preserve">PD-VS01-05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spacing w:line="240" w:lineRule="auto"/>
              <w:rPr/>
            </w:pPr>
            <w:r w:rsidDel="00000000" w:rsidR="00000000" w:rsidRPr="00000000">
              <w:rPr>
                <w:rtl w:val="0"/>
              </w:rPr>
              <w:t xml:space="preserve">L’accès numérique ne doit jamais devenir une barrière à l’accès aux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line="240" w:lineRule="auto"/>
              <w:rPr/>
            </w:pPr>
            <w:r w:rsidDel="00000000" w:rsidR="00000000" w:rsidRPr="00000000">
              <w:rPr>
                <w:rtl w:val="0"/>
              </w:rPr>
              <w:t xml:space="preserve">Le numérique doit faciliter l’accès aux services, non créer une nouvelle exclusion pour les populations rurales, pauvres, peu connectées ou peu lettrées.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line="240" w:lineRule="auto"/>
              <w:rPr/>
            </w:pPr>
            <w:r w:rsidDel="00000000" w:rsidR="00000000" w:rsidRPr="00000000">
              <w:rPr>
                <w:rtl w:val="0"/>
              </w:rPr>
              <w:t xml:space="preserve">Toute solution liée au parcours de soins doit prévoir des alternatives hors ligne, des modes assistés par les agents, des interfaces simples, et des mécanismes de continuité en cas d’indisponibilité technique.</w:t>
            </w:r>
          </w:p>
        </w:tc>
      </w:tr>
    </w:tbl>
    <w:p w:rsidR="00000000" w:rsidDel="00000000" w:rsidP="00000000" w:rsidRDefault="00000000" w:rsidRPr="00000000" w14:paraId="0000076B">
      <w:pPr>
        <w:spacing w:before="200" w:lineRule="auto"/>
        <w:rPr>
          <w:i w:val="1"/>
          <w:iCs w:val="1"/>
        </w:rPr>
      </w:pPr>
      <w:r w:rsidDel="00000000" w:rsidR="00000000" w:rsidRPr="00000000">
        <w:rPr>
          <w:i w:val="1"/>
          <w:iCs w:val="1"/>
          <w:rtl w:val="0"/>
        </w:rPr>
        <w:t xml:space="preserve">Tableau C-1: Les principes du VS-01</w:t>
      </w:r>
    </w:p>
    <w:p w:rsidR="00000000" w:rsidDel="00000000" w:rsidP="00000000" w:rsidRDefault="00000000" w:rsidRPr="00000000" w14:paraId="0000076C">
      <w:pPr>
        <w:pStyle w:val="Heading2"/>
        <w:rPr/>
      </w:pPr>
      <w:bookmarkStart w:colFirst="0" w:colLast="0" w:name="_heading=h.3z03tz2tm8vg" w:id="115"/>
      <w:bookmarkEnd w:id="115"/>
      <w:r w:rsidDel="00000000" w:rsidR="00000000" w:rsidRPr="00000000">
        <w:rPr>
          <w:rtl w:val="0"/>
        </w:rPr>
        <w:t xml:space="preserve">Les principes du VS-02: Prévenir, détecter et répondre aux risques sanitaires</w:t>
      </w:r>
    </w:p>
    <w:p w:rsidR="00000000" w:rsidDel="00000000" w:rsidP="00000000" w:rsidRDefault="00000000" w:rsidRPr="00000000" w14:paraId="0000076D">
      <w:pPr>
        <w:rPr/>
      </w:pPr>
      <w:r w:rsidDel="00000000" w:rsidR="00000000" w:rsidRPr="00000000">
        <w:rPr>
          <w:rtl w:val="0"/>
        </w:rPr>
        <w:t xml:space="preserve">Ce flux de valeur concerne la protection de la population face aux risques sanitaires, maladies transmissibles, épidémies, urgences sanitaires, événements communautaires et menaces de santé publique.</w:t>
      </w:r>
    </w:p>
    <w:p w:rsidR="00000000" w:rsidDel="00000000" w:rsidP="00000000" w:rsidRDefault="00000000" w:rsidRPr="00000000" w14:paraId="0000076E">
      <w:pPr>
        <w:rPr/>
      </w:pPr>
      <w:r w:rsidDel="00000000" w:rsidR="00000000" w:rsidRPr="00000000">
        <w:rPr>
          <w:rtl w:val="0"/>
        </w:rPr>
      </w:r>
    </w:p>
    <w:tbl>
      <w:tblPr>
        <w:tblStyle w:val="Table49"/>
        <w:tblW w:w="9025.511811023624" w:type="dxa"/>
        <w:jc w:val="left"/>
        <w:tblLayout w:type="fixed"/>
        <w:tblLook w:val="0600"/>
      </w:tblPr>
      <w:tblGrid>
        <w:gridCol w:w="1040.6967700466016"/>
        <w:gridCol w:w="2159.676040494938"/>
        <w:gridCol w:w="2698.443837377471"/>
        <w:gridCol w:w="3126.695163104612"/>
        <w:tblGridChange w:id="0">
          <w:tblGrid>
            <w:gridCol w:w="1040.6967700466016"/>
            <w:gridCol w:w="2159.676040494938"/>
            <w:gridCol w:w="2698.443837377471"/>
            <w:gridCol w:w="3126.695163104612"/>
          </w:tblGrid>
        </w:tblGridChange>
      </w:tblGrid>
      <w:tr>
        <w:trPr>
          <w:cantSplit w:val="0"/>
          <w:trHeight w:val="55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6F">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70">
            <w:pPr>
              <w:spacing w:before="200" w:line="240" w:lineRule="auto"/>
              <w:rPr>
                <w:b w:val="1"/>
                <w:bCs w:val="1"/>
              </w:rPr>
            </w:pPr>
            <w:r w:rsidDel="00000000" w:rsidR="00000000" w:rsidRPr="00000000">
              <w:rPr>
                <w:b w:val="1"/>
                <w:bCs w:val="1"/>
                <w:rtl w:val="0"/>
              </w:rPr>
              <w:t xml:space="preserve">Principle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71">
            <w:pPr>
              <w:spacing w:before="200" w:line="240" w:lineRule="auto"/>
              <w:rPr>
                <w:b w:val="1"/>
                <w:bCs w:val="1"/>
              </w:rPr>
            </w:pPr>
            <w:r w:rsidDel="00000000" w:rsidR="00000000" w:rsidRPr="00000000">
              <w:rPr>
                <w:b w:val="1"/>
                <w:bCs w:val="1"/>
                <w:rtl w:val="0"/>
              </w:rPr>
              <w:t xml:space="preserve">Signification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72">
            <w:pPr>
              <w:spacing w:before="200" w:line="240" w:lineRule="auto"/>
              <w:rPr>
                <w:b w:val="1"/>
                <w:bCs w:val="1"/>
              </w:rPr>
            </w:pPr>
            <w:r w:rsidDel="00000000" w:rsidR="00000000" w:rsidRPr="00000000">
              <w:rPr>
                <w:b w:val="1"/>
                <w:bCs w:val="1"/>
                <w:rtl w:val="0"/>
              </w:rPr>
              <w:t xml:space="preserve">Implications</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spacing w:line="240" w:lineRule="auto"/>
              <w:rPr/>
            </w:pPr>
            <w:r w:rsidDel="00000000" w:rsidR="00000000" w:rsidRPr="00000000">
              <w:rPr>
                <w:rtl w:val="0"/>
              </w:rPr>
              <w:t xml:space="preserve">PD-VS02-01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line="240" w:lineRule="auto"/>
              <w:rPr/>
            </w:pPr>
            <w:r w:rsidDel="00000000" w:rsidR="00000000" w:rsidRPr="00000000">
              <w:rPr>
                <w:rtl w:val="0"/>
              </w:rPr>
              <w:t xml:space="preserve">La détection précoce prime sur la production tardive de rapports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spacing w:line="240" w:lineRule="auto"/>
              <w:rPr/>
            </w:pPr>
            <w:r w:rsidDel="00000000" w:rsidR="00000000" w:rsidRPr="00000000">
              <w:rPr>
                <w:rtl w:val="0"/>
              </w:rPr>
              <w:t xml:space="preserve">En santé publique, une information tardive perd une partie importante de sa valeur.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spacing w:line="240" w:lineRule="auto"/>
              <w:rPr/>
            </w:pPr>
            <w:r w:rsidDel="00000000" w:rsidR="00000000" w:rsidRPr="00000000">
              <w:rPr>
                <w:rtl w:val="0"/>
              </w:rPr>
              <w:t xml:space="preserve">Les systèmes de surveillance doivent privilégier la notification rapide, l’alerte précoce, l’analyse en temps utile et la Capabilité de réaction, plutôt que la seule consolidation périodique de rapports.</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line="240" w:lineRule="auto"/>
              <w:rPr/>
            </w:pPr>
            <w:r w:rsidDel="00000000" w:rsidR="00000000" w:rsidRPr="00000000">
              <w:rPr>
                <w:rtl w:val="0"/>
              </w:rPr>
              <w:t xml:space="preserve">PD-VS02-02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line="240" w:lineRule="auto"/>
              <w:rPr/>
            </w:pPr>
            <w:r w:rsidDel="00000000" w:rsidR="00000000" w:rsidRPr="00000000">
              <w:rPr>
                <w:rtl w:val="0"/>
              </w:rPr>
              <w:t xml:space="preserve">Toute alerte sanitaire doit être traçable de sa notification à sa clôture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line="240" w:lineRule="auto"/>
              <w:rPr/>
            </w:pPr>
            <w:r w:rsidDel="00000000" w:rsidR="00000000" w:rsidRPr="00000000">
              <w:rPr>
                <w:rtl w:val="0"/>
              </w:rPr>
              <w:t xml:space="preserve">Une alerte n’a de valeur que si elle peut être vérifiée, investiguée, suivie et clôturée.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line="240" w:lineRule="auto"/>
              <w:rPr/>
            </w:pPr>
            <w:r w:rsidDel="00000000" w:rsidR="00000000" w:rsidRPr="00000000">
              <w:rPr>
                <w:rtl w:val="0"/>
              </w:rPr>
              <w:t xml:space="preserve">Les outils de surveillance doivent permettre de suivre le cycle complet d’une alerte : notification, validation, investigation, confirmation, riposte, clôture et retour d’expérience.</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spacing w:line="240" w:lineRule="auto"/>
              <w:rPr/>
            </w:pPr>
            <w:r w:rsidDel="00000000" w:rsidR="00000000" w:rsidRPr="00000000">
              <w:rPr>
                <w:rtl w:val="0"/>
              </w:rPr>
              <w:t xml:space="preserve">PD-VS02-03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spacing w:line="240" w:lineRule="auto"/>
              <w:rPr/>
            </w:pPr>
            <w:r w:rsidDel="00000000" w:rsidR="00000000" w:rsidRPr="00000000">
              <w:rPr>
                <w:rtl w:val="0"/>
              </w:rPr>
              <w:t xml:space="preserve">Les données communautaires et institutionnelles doivent converger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spacing w:line="240" w:lineRule="auto"/>
              <w:rPr/>
            </w:pPr>
            <w:r w:rsidDel="00000000" w:rsidR="00000000" w:rsidRPr="00000000">
              <w:rPr>
                <w:rtl w:val="0"/>
              </w:rPr>
              <w:t xml:space="preserve">Les signaux de santé publique peuvent provenir des formations sanitaires, des agents communautaires, des laboratoires, des écoles, des collectivités ou d’autres 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spacing w:line="240" w:lineRule="auto"/>
              <w:rPr/>
            </w:pPr>
            <w:r w:rsidDel="00000000" w:rsidR="00000000" w:rsidRPr="00000000">
              <w:rPr>
                <w:rtl w:val="0"/>
              </w:rPr>
              <w:t xml:space="preserve">L’architecture doit permettre l’intégration progressive des données communautaires, cliniques, épidémiologiques, de laboratoire et environnementales dans un cadre cohérent de surveillance.</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spacing w:line="240" w:lineRule="auto"/>
              <w:rPr/>
            </w:pPr>
            <w:r w:rsidDel="00000000" w:rsidR="00000000" w:rsidRPr="00000000">
              <w:rPr>
                <w:rtl w:val="0"/>
              </w:rPr>
              <w:t xml:space="preserve">PD-VS02-04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spacing w:line="240" w:lineRule="auto"/>
              <w:rPr/>
            </w:pPr>
            <w:r w:rsidDel="00000000" w:rsidR="00000000" w:rsidRPr="00000000">
              <w:rPr>
                <w:rtl w:val="0"/>
              </w:rPr>
              <w:t xml:space="preserve">La riposte doit être pilotée par des données exploitables en temps utile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line="240" w:lineRule="auto"/>
              <w:rPr/>
            </w:pPr>
            <w:r w:rsidDel="00000000" w:rsidR="00000000" w:rsidRPr="00000000">
              <w:rPr>
                <w:rtl w:val="0"/>
              </w:rPr>
              <w:t xml:space="preserve">Les données de surveillance doivent servir à décider, coordonner et ajuster la réponse sanitaire.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line="240" w:lineRule="auto"/>
              <w:rPr/>
            </w:pPr>
            <w:r w:rsidDel="00000000" w:rsidR="00000000" w:rsidRPr="00000000">
              <w:rPr>
                <w:rtl w:val="0"/>
              </w:rPr>
              <w:t xml:space="preserve">Les tableaux de bord, systèmes d’alerte et outils analytiques doivent être conçus pour appuyer les décisions opérationnelles aux niveaux central, régional, district et communautaire.</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spacing w:line="240" w:lineRule="auto"/>
              <w:rPr/>
            </w:pPr>
            <w:r w:rsidDel="00000000" w:rsidR="00000000" w:rsidRPr="00000000">
              <w:rPr>
                <w:rtl w:val="0"/>
              </w:rPr>
              <w:t xml:space="preserve">PD-VS02-05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spacing w:line="240" w:lineRule="auto"/>
              <w:rPr/>
            </w:pPr>
            <w:r w:rsidDel="00000000" w:rsidR="00000000" w:rsidRPr="00000000">
              <w:rPr>
                <w:rtl w:val="0"/>
              </w:rPr>
              <w:t xml:space="preserve">La surveillance sanitaire est une Capabilité nationale permanente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spacing w:line="240" w:lineRule="auto"/>
              <w:rPr/>
            </w:pPr>
            <w:r w:rsidDel="00000000" w:rsidR="00000000" w:rsidRPr="00000000">
              <w:rPr>
                <w:rtl w:val="0"/>
              </w:rPr>
              <w:t xml:space="preserve">La surveillance ne doit pas dépendre uniquement de projets d’urgence ou de financements ponctuels.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spacing w:line="240" w:lineRule="auto"/>
              <w:rPr/>
            </w:pPr>
            <w:r w:rsidDel="00000000" w:rsidR="00000000" w:rsidRPr="00000000">
              <w:rPr>
                <w:rtl w:val="0"/>
              </w:rPr>
              <w:t xml:space="preserve">Les systèmes de surveillance doivent être intégrés dans l’architecture nationale, maintenables localement, interopérables avec les référentiels nationaux et alignés avec les mécanismes de gouvernance du Ministère.</w:t>
            </w:r>
          </w:p>
        </w:tc>
      </w:tr>
    </w:tbl>
    <w:p w:rsidR="00000000" w:rsidDel="00000000" w:rsidP="00000000" w:rsidRDefault="00000000" w:rsidRPr="00000000" w14:paraId="00000787">
      <w:pPr>
        <w:spacing w:before="200" w:lineRule="auto"/>
        <w:rPr/>
      </w:pPr>
      <w:r w:rsidDel="00000000" w:rsidR="00000000" w:rsidRPr="00000000">
        <w:rPr>
          <w:i w:val="1"/>
          <w:iCs w:val="1"/>
          <w:rtl w:val="0"/>
        </w:rPr>
        <w:t xml:space="preserve">Tableau C-2: Les principes du VS-02</w:t>
      </w:r>
      <w:r w:rsidDel="00000000" w:rsidR="00000000" w:rsidRPr="00000000">
        <w:rPr>
          <w:rtl w:val="0"/>
        </w:rPr>
      </w:r>
    </w:p>
    <w:p w:rsidR="00000000" w:rsidDel="00000000" w:rsidP="00000000" w:rsidRDefault="00000000" w:rsidRPr="00000000" w14:paraId="00000788">
      <w:pPr>
        <w:pStyle w:val="Heading2"/>
        <w:rPr/>
      </w:pPr>
      <w:bookmarkStart w:colFirst="0" w:colLast="0" w:name="_heading=h.2v4pzi2xtrf9" w:id="116"/>
      <w:bookmarkEnd w:id="116"/>
      <w:r w:rsidDel="00000000" w:rsidR="00000000" w:rsidRPr="00000000">
        <w:rPr>
          <w:rtl w:val="0"/>
        </w:rPr>
        <w:t xml:space="preserve">Les principes du VS-03: Protéger financièrement la population face aux dépenses de santé</w:t>
      </w:r>
    </w:p>
    <w:p w:rsidR="00000000" w:rsidDel="00000000" w:rsidP="00000000" w:rsidRDefault="00000000" w:rsidRPr="00000000" w14:paraId="00000789">
      <w:pPr>
        <w:rPr/>
      </w:pPr>
      <w:r w:rsidDel="00000000" w:rsidR="00000000" w:rsidRPr="00000000">
        <w:rPr>
          <w:rtl w:val="0"/>
        </w:rPr>
        <w:t xml:space="preserve">Ce flux de valeur concerne la Capabilité du système à protéger les ménages contre les dépenses catastrophiques, à identifier les bénéficiaires, à vérifier leurs droits, à appliquer les mécanismes d’exemption ou de couverture, et à assurer la traçabilité des paiements, remboursements et financements.</w:t>
      </w:r>
    </w:p>
    <w:tbl>
      <w:tblPr>
        <w:tblStyle w:val="Table50"/>
        <w:tblW w:w="9025.511811023624" w:type="dxa"/>
        <w:jc w:val="left"/>
        <w:tblLayout w:type="fixed"/>
        <w:tblLook w:val="0600"/>
      </w:tblPr>
      <w:tblGrid>
        <w:gridCol w:w="1042.2921151207659"/>
        <w:gridCol w:w="2370.522775097671"/>
        <w:gridCol w:w="2508.8801355119317"/>
        <w:gridCol w:w="3103.816785293254"/>
        <w:tblGridChange w:id="0">
          <w:tblGrid>
            <w:gridCol w:w="1042.2921151207659"/>
            <w:gridCol w:w="2370.522775097671"/>
            <w:gridCol w:w="2508.8801355119317"/>
            <w:gridCol w:w="3103.816785293254"/>
          </w:tblGrid>
        </w:tblGridChange>
      </w:tblGrid>
      <w:tr>
        <w:trPr>
          <w:cantSplit w:val="0"/>
          <w:trHeight w:val="630"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8A">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8B">
            <w:pPr>
              <w:spacing w:before="200" w:line="240" w:lineRule="auto"/>
              <w:rPr>
                <w:b w:val="1"/>
                <w:bCs w:val="1"/>
              </w:rPr>
            </w:pPr>
            <w:r w:rsidDel="00000000" w:rsidR="00000000" w:rsidRPr="00000000">
              <w:rPr>
                <w:b w:val="1"/>
                <w:bCs w:val="1"/>
                <w:rtl w:val="0"/>
              </w:rPr>
              <w:t xml:space="preserve">Principe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8C">
            <w:pPr>
              <w:spacing w:before="200" w:line="240" w:lineRule="auto"/>
              <w:rPr>
                <w:b w:val="1"/>
                <w:bCs w:val="1"/>
              </w:rPr>
            </w:pPr>
            <w:r w:rsidDel="00000000" w:rsidR="00000000" w:rsidRPr="00000000">
              <w:rPr>
                <w:b w:val="1"/>
                <w:bCs w:val="1"/>
                <w:rtl w:val="0"/>
              </w:rPr>
              <w:t xml:space="preserve">Signification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8D">
            <w:pPr>
              <w:spacing w:before="200" w:line="240" w:lineRule="auto"/>
              <w:rPr>
                <w:b w:val="1"/>
                <w:bCs w:val="1"/>
              </w:rPr>
            </w:pPr>
            <w:r w:rsidDel="00000000" w:rsidR="00000000" w:rsidRPr="00000000">
              <w:rPr>
                <w:b w:val="1"/>
                <w:bCs w:val="1"/>
                <w:rtl w:val="0"/>
              </w:rPr>
              <w:t xml:space="preserve">Implications</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spacing w:line="240" w:lineRule="auto"/>
              <w:rPr/>
            </w:pPr>
            <w:r w:rsidDel="00000000" w:rsidR="00000000" w:rsidRPr="00000000">
              <w:rPr>
                <w:rtl w:val="0"/>
              </w:rPr>
              <w:t xml:space="preserve">PD-VS03-01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spacing w:line="240" w:lineRule="auto"/>
              <w:rPr/>
            </w:pPr>
            <w:r w:rsidDel="00000000" w:rsidR="00000000" w:rsidRPr="00000000">
              <w:rPr>
                <w:rtl w:val="0"/>
              </w:rPr>
              <w:t xml:space="preserve">Les droits des bénéficiaires doivent être vérifiables au point de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La protection financière n’a de valeur que si les droits sont effectivement reconnus au moment où le patient reçoit les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line="240" w:lineRule="auto"/>
              <w:rPr/>
            </w:pPr>
            <w:r w:rsidDel="00000000" w:rsidR="00000000" w:rsidRPr="00000000">
              <w:rPr>
                <w:rtl w:val="0"/>
              </w:rPr>
              <w:t xml:space="preserve">Les systèmes de couverture, d’exemption, de bénéficiaires ou de financement doivent permettre la vérification fiable des droits dans les formations sanitaires, y compris dans les zones à connectivité limitée.</w:t>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PD-VS03-02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spacing w:line="240" w:lineRule="auto"/>
              <w:rPr/>
            </w:pPr>
            <w:r w:rsidDel="00000000" w:rsidR="00000000" w:rsidRPr="00000000">
              <w:rPr>
                <w:rtl w:val="0"/>
              </w:rPr>
              <w:t xml:space="preserve">La protection financière doit être liée au parcours réel de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line="240" w:lineRule="auto"/>
              <w:rPr/>
            </w:pPr>
            <w:r w:rsidDel="00000000" w:rsidR="00000000" w:rsidRPr="00000000">
              <w:rPr>
                <w:rtl w:val="0"/>
              </w:rPr>
              <w:t xml:space="preserve">Un mécanisme financier isolé du parcours patient risque de produire des droits théoriques mais peu effectifs.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line="240" w:lineRule="auto"/>
              <w:rPr/>
            </w:pPr>
            <w:r w:rsidDel="00000000" w:rsidR="00000000" w:rsidRPr="00000000">
              <w:rPr>
                <w:rtl w:val="0"/>
              </w:rPr>
              <w:t xml:space="preserve">Les systèmes de protection financière doivent être reliés aux services effectivement reçus, aux références, aux prestations, aux coûts, aux remboursements et aux résultats attendus.</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PD-VS03-03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spacing w:line="240" w:lineRule="auto"/>
              <w:rPr/>
            </w:pPr>
            <w:r w:rsidDel="00000000" w:rsidR="00000000" w:rsidRPr="00000000">
              <w:rPr>
                <w:rtl w:val="0"/>
              </w:rPr>
              <w:t xml:space="preserve">Les mécanismes d’exemption, de facturation et de remboursement doivent être traçables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spacing w:line="240" w:lineRule="auto"/>
              <w:rPr/>
            </w:pPr>
            <w:r w:rsidDel="00000000" w:rsidR="00000000" w:rsidRPr="00000000">
              <w:rPr>
                <w:rtl w:val="0"/>
              </w:rPr>
              <w:t xml:space="preserve">La confiance dans le financement de la santé dépend de la Capabilité à suivre les flux financiers et à limiter les erreurs, doublons, fraudes ou retards.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spacing w:line="240" w:lineRule="auto"/>
              <w:rPr/>
            </w:pPr>
            <w:r w:rsidDel="00000000" w:rsidR="00000000" w:rsidRPr="00000000">
              <w:rPr>
                <w:rtl w:val="0"/>
              </w:rPr>
              <w:t xml:space="preserve">Les systèmes doivent assurer la traçabilité des bénéficiaires, des prestations, des factures, des validations, des remboursements et des audits.</w:t>
            </w:r>
          </w:p>
        </w:tc>
      </w:tr>
      <w:tr>
        <w:trPr>
          <w:cantSplit w:val="0"/>
          <w:trHeight w:val="2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spacing w:line="240" w:lineRule="auto"/>
              <w:rPr/>
            </w:pPr>
            <w:r w:rsidDel="00000000" w:rsidR="00000000" w:rsidRPr="00000000">
              <w:rPr>
                <w:rtl w:val="0"/>
              </w:rPr>
              <w:t xml:space="preserve">PD-VS03-04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spacing w:line="240" w:lineRule="auto"/>
              <w:rPr/>
            </w:pPr>
            <w:r w:rsidDel="00000000" w:rsidR="00000000" w:rsidRPr="00000000">
              <w:rPr>
                <w:rtl w:val="0"/>
              </w:rPr>
              <w:t xml:space="preserve">Aucun mécanisme numérique de financement ne doit créer une barrière supplémentaire à l’accès aux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spacing w:line="240" w:lineRule="auto"/>
              <w:rPr/>
            </w:pPr>
            <w:r w:rsidDel="00000000" w:rsidR="00000000" w:rsidRPr="00000000">
              <w:rPr>
                <w:rtl w:val="0"/>
              </w:rPr>
              <w:t xml:space="preserve">Le numérique peut simplifier les droits et les paiements, mais il peut aussi exclure les personnes sans documents, sans téléphone, sans connectivité ou avec faible littératie.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spacing w:line="240" w:lineRule="auto"/>
              <w:rPr/>
            </w:pPr>
            <w:r w:rsidDel="00000000" w:rsidR="00000000" w:rsidRPr="00000000">
              <w:rPr>
                <w:rtl w:val="0"/>
              </w:rPr>
              <w:t xml:space="preserve">Les solutions doivent prévoir des mécanismes assistés, des processus d’exception, des vérifications hors ligne et des parcours adaptés aux populations vulnérables.</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spacing w:line="240" w:lineRule="auto"/>
              <w:rPr/>
            </w:pPr>
            <w:r w:rsidDel="00000000" w:rsidR="00000000" w:rsidRPr="00000000">
              <w:rPr>
                <w:rtl w:val="0"/>
              </w:rPr>
              <w:t xml:space="preserve">PD-VS03-05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spacing w:line="240" w:lineRule="auto"/>
              <w:rPr/>
            </w:pPr>
            <w:r w:rsidDel="00000000" w:rsidR="00000000" w:rsidRPr="00000000">
              <w:rPr>
                <w:rtl w:val="0"/>
              </w:rPr>
              <w:t xml:space="preserve">Le financement doit soutenir la qualité et la continuité des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spacing w:line="240" w:lineRule="auto"/>
              <w:rPr/>
            </w:pPr>
            <w:r w:rsidDel="00000000" w:rsidR="00000000" w:rsidRPr="00000000">
              <w:rPr>
                <w:rtl w:val="0"/>
              </w:rPr>
              <w:t xml:space="preserve">La protection financière ne doit pas seulement rembourser des actes ; elle doit contribuer à améliorer l’accès, la qualité, l’équité et la continuité des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spacing w:line="240" w:lineRule="auto"/>
              <w:rPr/>
            </w:pPr>
            <w:r w:rsidDel="00000000" w:rsidR="00000000" w:rsidRPr="00000000">
              <w:rPr>
                <w:rtl w:val="0"/>
              </w:rPr>
              <w:t xml:space="preserve">Les systèmes financiers doivent permettre le suivi des effets sur l’accès aux soins, la continuité de la prise en charge, les délais de remboursement, la disponibilité des services et la réduction des dépenses directes des ménages.</w:t>
            </w:r>
          </w:p>
        </w:tc>
      </w:tr>
    </w:tbl>
    <w:p w:rsidR="00000000" w:rsidDel="00000000" w:rsidP="00000000" w:rsidRDefault="00000000" w:rsidRPr="00000000" w14:paraId="000007A2">
      <w:pPr>
        <w:spacing w:before="200" w:lineRule="auto"/>
        <w:rPr/>
      </w:pPr>
      <w:r w:rsidDel="00000000" w:rsidR="00000000" w:rsidRPr="00000000">
        <w:rPr>
          <w:i w:val="1"/>
          <w:iCs w:val="1"/>
          <w:rtl w:val="0"/>
        </w:rPr>
        <w:t xml:space="preserve">Tableau C-3: Les principes du VS-03</w:t>
      </w:r>
      <w:r w:rsidDel="00000000" w:rsidR="00000000" w:rsidRPr="00000000">
        <w:rPr>
          <w:rtl w:val="0"/>
        </w:rPr>
      </w:r>
    </w:p>
    <w:p w:rsidR="00000000" w:rsidDel="00000000" w:rsidP="00000000" w:rsidRDefault="00000000" w:rsidRPr="00000000" w14:paraId="000007A3">
      <w:pPr>
        <w:pStyle w:val="Heading2"/>
        <w:rPr/>
      </w:pPr>
      <w:bookmarkStart w:colFirst="0" w:colLast="0" w:name="_heading=h.irqfd9s0fuwe" w:id="117"/>
      <w:bookmarkEnd w:id="117"/>
      <w:r w:rsidDel="00000000" w:rsidR="00000000" w:rsidRPr="00000000">
        <w:rPr>
          <w:rtl w:val="0"/>
        </w:rPr>
        <w:t xml:space="preserve">Les principes du VS-04: Piloter, coordonner et améliorer la performance du système de santé</w:t>
      </w:r>
    </w:p>
    <w:p w:rsidR="00000000" w:rsidDel="00000000" w:rsidP="00000000" w:rsidRDefault="00000000" w:rsidRPr="00000000" w14:paraId="000007A4">
      <w:pPr>
        <w:rPr/>
      </w:pPr>
      <w:r w:rsidDel="00000000" w:rsidR="00000000" w:rsidRPr="00000000">
        <w:rPr>
          <w:rtl w:val="0"/>
        </w:rPr>
        <w:t xml:space="preserve">Ce flux de valeur concerne la Capabilité du Ministère et de ses structures à planifier, coordonner, réguler, suivre, évaluer et améliorer le système de santé à partir de données fiables et de mécanismes de redevabilité.</w:t>
      </w:r>
    </w:p>
    <w:p w:rsidR="00000000" w:rsidDel="00000000" w:rsidP="00000000" w:rsidRDefault="00000000" w:rsidRPr="00000000" w14:paraId="000007A5">
      <w:pPr>
        <w:rPr/>
      </w:pPr>
      <w:r w:rsidDel="00000000" w:rsidR="00000000" w:rsidRPr="00000000">
        <w:rPr>
          <w:rtl w:val="0"/>
        </w:rPr>
      </w:r>
    </w:p>
    <w:tbl>
      <w:tblPr>
        <w:tblStyle w:val="Table51"/>
        <w:tblW w:w="9025.511811023624" w:type="dxa"/>
        <w:jc w:val="left"/>
        <w:tblLayout w:type="fixed"/>
        <w:tblLook w:val="0600"/>
      </w:tblPr>
      <w:tblGrid>
        <w:gridCol w:w="1040.6967700466016"/>
        <w:gridCol w:w="2145.8614816005147"/>
        <w:gridCol w:w="2684.6292784830475"/>
        <w:gridCol w:w="3154.3242808934606"/>
        <w:tblGridChange w:id="0">
          <w:tblGrid>
            <w:gridCol w:w="1040.6967700466016"/>
            <w:gridCol w:w="2145.8614816005147"/>
            <w:gridCol w:w="2684.6292784830475"/>
            <w:gridCol w:w="3154.3242808934606"/>
          </w:tblGrid>
        </w:tblGridChange>
      </w:tblGrid>
      <w:tr>
        <w:trPr>
          <w:cantSplit w:val="0"/>
          <w:trHeight w:val="70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A6">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A7">
            <w:pPr>
              <w:spacing w:before="200" w:line="240" w:lineRule="auto"/>
              <w:rPr>
                <w:b w:val="1"/>
                <w:bCs w:val="1"/>
              </w:rPr>
            </w:pPr>
            <w:r w:rsidDel="00000000" w:rsidR="00000000" w:rsidRPr="00000000">
              <w:rPr>
                <w:b w:val="1"/>
                <w:bCs w:val="1"/>
                <w:rtl w:val="0"/>
              </w:rPr>
              <w:t xml:space="preserve">Principle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A8">
            <w:pPr>
              <w:spacing w:before="200" w:line="240" w:lineRule="auto"/>
              <w:rPr>
                <w:b w:val="1"/>
                <w:bCs w:val="1"/>
              </w:rPr>
            </w:pPr>
            <w:r w:rsidDel="00000000" w:rsidR="00000000" w:rsidRPr="00000000">
              <w:rPr>
                <w:b w:val="1"/>
                <w:bCs w:val="1"/>
                <w:rtl w:val="0"/>
              </w:rPr>
              <w:t xml:space="preserve">Signification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A9">
            <w:pPr>
              <w:spacing w:before="200" w:line="240" w:lineRule="auto"/>
              <w:rPr>
                <w:b w:val="1"/>
                <w:bCs w:val="1"/>
              </w:rPr>
            </w:pPr>
            <w:r w:rsidDel="00000000" w:rsidR="00000000" w:rsidRPr="00000000">
              <w:rPr>
                <w:b w:val="1"/>
                <w:bCs w:val="1"/>
                <w:rtl w:val="0"/>
              </w:rPr>
              <w:t xml:space="preserve">Implications</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line="240" w:lineRule="auto"/>
              <w:rPr/>
            </w:pPr>
            <w:r w:rsidDel="00000000" w:rsidR="00000000" w:rsidRPr="00000000">
              <w:rPr>
                <w:rtl w:val="0"/>
              </w:rPr>
              <w:t xml:space="preserve">PD-VS04-01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line="240" w:lineRule="auto"/>
              <w:rPr/>
            </w:pPr>
            <w:r w:rsidDel="00000000" w:rsidR="00000000" w:rsidRPr="00000000">
              <w:rPr>
                <w:rtl w:val="0"/>
              </w:rPr>
              <w:t xml:space="preserve">La décision sanitaire doit s’appuyer sur des données fiables, traçables et réutilisables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line="240" w:lineRule="auto"/>
              <w:rPr/>
            </w:pPr>
            <w:r w:rsidDel="00000000" w:rsidR="00000000" w:rsidRPr="00000000">
              <w:rPr>
                <w:rtl w:val="0"/>
              </w:rPr>
              <w:t xml:space="preserve">Le pilotage du système ne peut être efficace que si les données utilisées sont de qualité, compréhensibles, comparables et disponibles au bon moment.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spacing w:line="240" w:lineRule="auto"/>
              <w:rPr/>
            </w:pPr>
            <w:r w:rsidDel="00000000" w:rsidR="00000000" w:rsidRPr="00000000">
              <w:rPr>
                <w:rtl w:val="0"/>
              </w:rPr>
              <w:t xml:space="preserve">Les systèmes de reporting, tableaux de bord, entrepôts de données et plateformes analytiques doivent intégrer des règles de qualité, de traçabilité, de documentation et de gouvernance des indicateurs.</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line="240" w:lineRule="auto"/>
              <w:rPr/>
            </w:pPr>
            <w:r w:rsidDel="00000000" w:rsidR="00000000" w:rsidRPr="00000000">
              <w:rPr>
                <w:rtl w:val="0"/>
              </w:rPr>
              <w:t xml:space="preserve">PD-VS04-02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line="240" w:lineRule="auto"/>
              <w:rPr/>
            </w:pPr>
            <w:r w:rsidDel="00000000" w:rsidR="00000000" w:rsidRPr="00000000">
              <w:rPr>
                <w:rtl w:val="0"/>
              </w:rPr>
              <w:t xml:space="preserve">Le pilotage doit mesurer les résultats, pas seulement les activités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line="240" w:lineRule="auto"/>
              <w:rPr/>
            </w:pPr>
            <w:r w:rsidDel="00000000" w:rsidR="00000000" w:rsidRPr="00000000">
              <w:rPr>
                <w:rtl w:val="0"/>
              </w:rPr>
              <w:t xml:space="preserve">Le nombre de formations, de rapports, de systèmes ou d’utilisateurs ne suffit pas à démontrer l’amélioration du système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line="240" w:lineRule="auto"/>
              <w:rPr/>
            </w:pPr>
            <w:r w:rsidDel="00000000" w:rsidR="00000000" w:rsidRPr="00000000">
              <w:rPr>
                <w:rtl w:val="0"/>
              </w:rPr>
              <w:t xml:space="preserve">Les outils de suivi doivent relier les activités aux résultats attendus : accès, qualité, continuité, équité, protection financière, promptitude de réponse, disponibilité des ressources et amélioration de la performance.</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line="240" w:lineRule="auto"/>
              <w:rPr/>
            </w:pPr>
            <w:r w:rsidDel="00000000" w:rsidR="00000000" w:rsidRPr="00000000">
              <w:rPr>
                <w:rtl w:val="0"/>
              </w:rPr>
              <w:t xml:space="preserve">PD-VS04-03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line="240" w:lineRule="auto"/>
              <w:rPr/>
            </w:pPr>
            <w:r w:rsidDel="00000000" w:rsidR="00000000" w:rsidRPr="00000000">
              <w:rPr>
                <w:rtl w:val="0"/>
              </w:rPr>
              <w:t xml:space="preserve">Le portefeuille numérique doit être gouverné par la valeur produite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spacing w:line="240" w:lineRule="auto"/>
              <w:rPr/>
            </w:pPr>
            <w:r w:rsidDel="00000000" w:rsidR="00000000" w:rsidRPr="00000000">
              <w:rPr>
                <w:rtl w:val="0"/>
              </w:rPr>
              <w:t xml:space="preserve">Les initiatives numériques doivent être priorisées selon leur contribution aux flux de valeur, aux Capabilités critiques et aux bénéfices mesurables.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spacing w:line="240" w:lineRule="auto"/>
              <w:rPr/>
            </w:pPr>
            <w:r w:rsidDel="00000000" w:rsidR="00000000" w:rsidRPr="00000000">
              <w:rPr>
                <w:rtl w:val="0"/>
              </w:rPr>
              <w:t xml:space="preserve">Le registre national des initiatives numériques doit permettre de suivre l’alignement stratégique, les Capabilités renforcées, les bénéficiaires ciblés, les financements, les dépendances, les risques et les bénéfices produits.</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line="240" w:lineRule="auto"/>
              <w:rPr/>
            </w:pPr>
            <w:r w:rsidDel="00000000" w:rsidR="00000000" w:rsidRPr="00000000">
              <w:rPr>
                <w:rtl w:val="0"/>
              </w:rPr>
              <w:t xml:space="preserve">PD-VS04-04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line="240" w:lineRule="auto"/>
              <w:rPr/>
            </w:pPr>
            <w:r w:rsidDel="00000000" w:rsidR="00000000" w:rsidRPr="00000000">
              <w:rPr>
                <w:rtl w:val="0"/>
              </w:rPr>
              <w:t xml:space="preserve">Les partenaires contribuent au portefeuille national, ils ne le fragmentent pas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spacing w:line="240" w:lineRule="auto"/>
              <w:rPr/>
            </w:pPr>
            <w:r w:rsidDel="00000000" w:rsidR="00000000" w:rsidRPr="00000000">
              <w:rPr>
                <w:rtl w:val="0"/>
              </w:rPr>
              <w:t xml:space="preserve">Les contributions des partenaires sont essentielles, mais elles doivent renforcer une architecture nationale commune.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spacing w:line="240" w:lineRule="auto"/>
              <w:rPr/>
            </w:pPr>
            <w:r w:rsidDel="00000000" w:rsidR="00000000" w:rsidRPr="00000000">
              <w:rPr>
                <w:rtl w:val="0"/>
              </w:rPr>
              <w:t xml:space="preserve">Toute initiative financée par un partenaire doit s’inscrire dans les priorités nationales, utiliser les référentiels communs, respecter les standards d’interopérabilité et être visible dans le portefeuille national.</w:t>
            </w:r>
          </w:p>
        </w:tc>
      </w:tr>
      <w:tr>
        <w:trPr>
          <w:cantSplit w:val="0"/>
          <w:trHeight w:val="2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spacing w:line="240" w:lineRule="auto"/>
              <w:rPr/>
            </w:pPr>
            <w:r w:rsidDel="00000000" w:rsidR="00000000" w:rsidRPr="00000000">
              <w:rPr>
                <w:rtl w:val="0"/>
              </w:rPr>
              <w:t xml:space="preserve">PD-VS04-05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spacing w:line="240" w:lineRule="auto"/>
              <w:rPr/>
            </w:pPr>
            <w:r w:rsidDel="00000000" w:rsidR="00000000" w:rsidRPr="00000000">
              <w:rPr>
                <w:rtl w:val="0"/>
              </w:rPr>
              <w:t xml:space="preserve">L’amélioration continue doit être intégrée dans le système, pas ajoutée après coup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spacing w:line="240" w:lineRule="auto"/>
              <w:rPr/>
            </w:pPr>
            <w:r w:rsidDel="00000000" w:rsidR="00000000" w:rsidRPr="00000000">
              <w:rPr>
                <w:rtl w:val="0"/>
              </w:rPr>
              <w:t xml:space="preserve">Le système de santé doit apprendre de ses données, de ses performances, de ses incidents et de ses retours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spacing w:line="240" w:lineRule="auto"/>
              <w:rPr/>
            </w:pPr>
            <w:r w:rsidDel="00000000" w:rsidR="00000000" w:rsidRPr="00000000">
              <w:rPr>
                <w:rtl w:val="0"/>
              </w:rPr>
              <w:t xml:space="preserve">Les systèmes numériques doivent prévoir des mécanismes de revue, de feedback, de correction, de suivi des actions et d’apprentissage institutionnel aux niveaux central, régional, district et formation sanitaire.</w:t>
            </w:r>
          </w:p>
        </w:tc>
      </w:tr>
    </w:tbl>
    <w:p w:rsidR="00000000" w:rsidDel="00000000" w:rsidP="00000000" w:rsidRDefault="00000000" w:rsidRPr="00000000" w14:paraId="000007BE">
      <w:pPr>
        <w:spacing w:before="200" w:lineRule="auto"/>
        <w:rPr/>
      </w:pPr>
      <w:r w:rsidDel="00000000" w:rsidR="00000000" w:rsidRPr="00000000">
        <w:rPr>
          <w:i w:val="1"/>
          <w:iCs w:val="1"/>
          <w:rtl w:val="0"/>
        </w:rPr>
        <w:t xml:space="preserve">Tableau C-4: Les principes du VS-04</w:t>
      </w:r>
      <w:r w:rsidDel="00000000" w:rsidR="00000000" w:rsidRPr="00000000">
        <w:rPr>
          <w:rtl w:val="0"/>
        </w:rPr>
      </w:r>
    </w:p>
    <w:p w:rsidR="00000000" w:rsidDel="00000000" w:rsidP="00000000" w:rsidRDefault="00000000" w:rsidRPr="00000000" w14:paraId="000007B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txn6k7f4g0g" w:id="118"/>
      <w:bookmarkEnd w:id="118"/>
      <w:r w:rsidDel="00000000" w:rsidR="00000000" w:rsidRPr="00000000">
        <w:rPr>
          <w:b w:val="1"/>
          <w:bCs w:val="1"/>
          <w:sz w:val="48"/>
          <w:szCs w:val="48"/>
          <w:rtl w:val="0"/>
        </w:rPr>
        <w:t xml:space="preserve">Annexe</w:t>
      </w:r>
      <w:r w:rsidDel="00000000" w:rsidR="00000000" w:rsidRPr="00000000">
        <w:rPr>
          <w:rtl w:val="0"/>
        </w:rPr>
        <w:t xml:space="preserve"> D: Catalogue des capabilités</w:t>
      </w:r>
    </w:p>
    <w:p w:rsidR="00000000" w:rsidDel="00000000" w:rsidP="00000000" w:rsidRDefault="00000000" w:rsidRPr="00000000" w14:paraId="000007C0">
      <w:pPr>
        <w:pStyle w:val="Heading2"/>
        <w:rPr/>
      </w:pPr>
      <w:bookmarkStart w:colFirst="0" w:colLast="0" w:name="_heading=h.egk6lxil4t8t" w:id="119"/>
      <w:bookmarkEnd w:id="119"/>
      <w:r w:rsidDel="00000000" w:rsidR="00000000" w:rsidRPr="00000000">
        <w:rPr>
          <w:rtl w:val="0"/>
        </w:rPr>
        <w:t xml:space="preserve">Capabilités métier de santé</w:t>
      </w:r>
    </w:p>
    <w:p w:rsidR="00000000" w:rsidDel="00000000" w:rsidP="00000000" w:rsidRDefault="00000000" w:rsidRPr="00000000" w14:paraId="000007C1">
      <w:pPr>
        <w:rPr/>
      </w:pPr>
      <w:r w:rsidDel="00000000" w:rsidR="00000000" w:rsidRPr="00000000">
        <w:rPr>
          <w:rtl w:val="0"/>
        </w:rPr>
        <w:t xml:space="preserve">Les Capabilités métier de santé sont les Capabilités directement liées à la production de valeur dans les quatre flux de valeur nationaux.</w:t>
      </w:r>
    </w:p>
    <w:tbl>
      <w:tblPr>
        <w:tblStyle w:val="Table52"/>
        <w:tblW w:w="9030.0" w:type="dxa"/>
        <w:jc w:val="left"/>
        <w:tblLayout w:type="fixed"/>
        <w:tblLook w:val="0600"/>
      </w:tblPr>
      <w:tblGrid>
        <w:gridCol w:w="1110"/>
        <w:gridCol w:w="2325"/>
        <w:gridCol w:w="1875"/>
        <w:gridCol w:w="3720"/>
        <w:tblGridChange w:id="0">
          <w:tblGrid>
            <w:gridCol w:w="1110"/>
            <w:gridCol w:w="2325"/>
            <w:gridCol w:w="1875"/>
            <w:gridCol w:w="3720"/>
          </w:tblGrid>
        </w:tblGridChange>
      </w:tblGrid>
      <w:tr>
        <w:trPr>
          <w:cantSplit w:val="0"/>
          <w:trHeight w:val="58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C2">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C3">
            <w:pPr>
              <w:spacing w:before="200" w:line="240" w:lineRule="auto"/>
              <w:rPr>
                <w:b w:val="1"/>
                <w:bCs w:val="1"/>
              </w:rPr>
            </w:pPr>
            <w:r w:rsidDel="00000000" w:rsidR="00000000" w:rsidRPr="00000000">
              <w:rPr>
                <w:b w:val="1"/>
                <w:bCs w:val="1"/>
                <w:rtl w:val="0"/>
              </w:rPr>
              <w:t xml:space="preserve">Capabilité</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C4">
            <w:pPr>
              <w:spacing w:before="200" w:line="240" w:lineRule="auto"/>
              <w:rPr>
                <w:b w:val="1"/>
                <w:bCs w:val="1"/>
              </w:rPr>
            </w:pPr>
            <w:r w:rsidDel="00000000" w:rsidR="00000000" w:rsidRPr="00000000">
              <w:rPr>
                <w:b w:val="1"/>
                <w:bCs w:val="1"/>
                <w:rtl w:val="0"/>
              </w:rPr>
              <w:t xml:space="preserve">Flux de valeur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C5">
            <w:pPr>
              <w:spacing w:before="200" w:line="240" w:lineRule="auto"/>
              <w:rPr>
                <w:b w:val="1"/>
                <w:bCs w:val="1"/>
              </w:rPr>
            </w:pPr>
            <w:r w:rsidDel="00000000" w:rsidR="00000000" w:rsidRPr="00000000">
              <w:rPr>
                <w:b w:val="1"/>
                <w:bCs w:val="1"/>
                <w:rtl w:val="0"/>
              </w:rPr>
              <w:t xml:space="preserve">Rôle dans le systèmes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spacing w:line="240" w:lineRule="auto"/>
              <w:rPr/>
            </w:pPr>
            <w:r w:rsidDel="00000000" w:rsidR="00000000" w:rsidRPr="00000000">
              <w:rPr>
                <w:rtl w:val="0"/>
              </w:rPr>
              <w:t xml:space="preserve">CAP-01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spacing w:line="240" w:lineRule="auto"/>
              <w:rPr/>
            </w:pPr>
            <w:r w:rsidDel="00000000" w:rsidR="00000000" w:rsidRPr="00000000">
              <w:rPr>
                <w:rtl w:val="0"/>
              </w:rPr>
              <w:t xml:space="preserve">Offre de soins et continuité des services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spacing w:line="240" w:lineRule="auto"/>
              <w:rPr/>
            </w:pPr>
            <w:r w:rsidDel="00000000" w:rsidR="00000000" w:rsidRPr="00000000">
              <w:rPr>
                <w:rtl w:val="0"/>
              </w:rPr>
              <w:t xml:space="preserve">VS-01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spacing w:line="240" w:lineRule="auto"/>
              <w:rPr/>
            </w:pPr>
            <w:r w:rsidDel="00000000" w:rsidR="00000000" w:rsidRPr="00000000">
              <w:rPr>
                <w:rtl w:val="0"/>
              </w:rPr>
              <w:t xml:space="preserve">Assurer la disponibilité, l’accessibilité, la continuité et la qualité minimale des services de santé à tous les niveaux du système.</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spacing w:line="240" w:lineRule="auto"/>
              <w:rPr/>
            </w:pPr>
            <w:r w:rsidDel="00000000" w:rsidR="00000000" w:rsidRPr="00000000">
              <w:rPr>
                <w:rtl w:val="0"/>
              </w:rPr>
              <w:t xml:space="preserve">CAP-02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Gestion du parcours patient, référence et contre-référence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spacing w:line="240" w:lineRule="auto"/>
              <w:rPr/>
            </w:pPr>
            <w:r w:rsidDel="00000000" w:rsidR="00000000" w:rsidRPr="00000000">
              <w:rPr>
                <w:rtl w:val="0"/>
              </w:rPr>
              <w:t xml:space="preserve">VS-01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spacing w:line="240" w:lineRule="auto"/>
              <w:rPr/>
            </w:pPr>
            <w:r w:rsidDel="00000000" w:rsidR="00000000" w:rsidRPr="00000000">
              <w:rPr>
                <w:rtl w:val="0"/>
              </w:rPr>
              <w:t xml:space="preserve">Organiser le parcours du patient entre les points de service, assurer la référence, la contre-référence et la continuité de l’information de soins.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spacing w:line="240" w:lineRule="auto"/>
              <w:rPr/>
            </w:pPr>
            <w:r w:rsidDel="00000000" w:rsidR="00000000" w:rsidRPr="00000000">
              <w:rPr>
                <w:rtl w:val="0"/>
              </w:rPr>
              <w:t xml:space="preserve">CAP-03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line="240" w:lineRule="auto"/>
              <w:rPr/>
            </w:pPr>
            <w:r w:rsidDel="00000000" w:rsidR="00000000" w:rsidRPr="00000000">
              <w:rPr>
                <w:rtl w:val="0"/>
              </w:rPr>
              <w:t xml:space="preserve">Qualité, sécurité des soins et amélioration 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spacing w:line="240" w:lineRule="auto"/>
              <w:rPr/>
            </w:pPr>
            <w:r w:rsidDel="00000000" w:rsidR="00000000" w:rsidRPr="00000000">
              <w:rPr>
                <w:rtl w:val="0"/>
              </w:rPr>
              <w:t xml:space="preserve">VS-01, VS-04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Mesurer, améliorer et sécuriser les services de santé, en reliant les données de qualité aux mécanismes d’amélioration continue.</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spacing w:line="240" w:lineRule="auto"/>
              <w:rPr/>
            </w:pPr>
            <w:r w:rsidDel="00000000" w:rsidR="00000000" w:rsidRPr="00000000">
              <w:rPr>
                <w:rtl w:val="0"/>
              </w:rPr>
              <w:t xml:space="preserve">CAP-04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spacing w:line="240" w:lineRule="auto"/>
              <w:rPr/>
            </w:pPr>
            <w:r w:rsidDel="00000000" w:rsidR="00000000" w:rsidRPr="00000000">
              <w:rPr>
                <w:rtl w:val="0"/>
              </w:rPr>
              <w:t xml:space="preserve">Santé communautaire et engagement des communautés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spacing w:line="240" w:lineRule="auto"/>
              <w:rPr/>
            </w:pPr>
            <w:r w:rsidDel="00000000" w:rsidR="00000000" w:rsidRPr="00000000">
              <w:rPr>
                <w:rtl w:val="0"/>
              </w:rPr>
              <w:t xml:space="preserve">VS-01, VS-02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line="240" w:lineRule="auto"/>
              <w:rPr/>
            </w:pPr>
            <w:r w:rsidDel="00000000" w:rsidR="00000000" w:rsidRPr="00000000">
              <w:rPr>
                <w:rtl w:val="0"/>
              </w:rPr>
              <w:t xml:space="preserve">Intégrer les agents communautaires, les communautés et les patients dans la prévention, l’alerte, le suivi, l’observance et l’amélioration des services.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spacing w:line="240" w:lineRule="auto"/>
              <w:rPr/>
            </w:pPr>
            <w:r w:rsidDel="00000000" w:rsidR="00000000" w:rsidRPr="00000000">
              <w:rPr>
                <w:rtl w:val="0"/>
              </w:rPr>
              <w:t xml:space="preserve">CAP-05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spacing w:line="240" w:lineRule="auto"/>
              <w:rPr/>
            </w:pPr>
            <w:r w:rsidDel="00000000" w:rsidR="00000000" w:rsidRPr="00000000">
              <w:rPr>
                <w:rtl w:val="0"/>
              </w:rPr>
              <w:t xml:space="preserve">Surveillance épidémiologique, alerte, investigation et riposte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spacing w:line="240" w:lineRule="auto"/>
              <w:rPr/>
            </w:pPr>
            <w:r w:rsidDel="00000000" w:rsidR="00000000" w:rsidRPr="00000000">
              <w:rPr>
                <w:rtl w:val="0"/>
              </w:rPr>
              <w:t xml:space="preserve">VS-02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spacing w:line="240" w:lineRule="auto"/>
              <w:rPr/>
            </w:pPr>
            <w:r w:rsidDel="00000000" w:rsidR="00000000" w:rsidRPr="00000000">
              <w:rPr>
                <w:rtl w:val="0"/>
              </w:rPr>
              <w:t xml:space="preserve">Détecter, notifier, vérifier, investiguer et répondre aux risques sanitaires, épidémies et urgences de santé publique.</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line="240" w:lineRule="auto"/>
              <w:rPr/>
            </w:pPr>
            <w:r w:rsidDel="00000000" w:rsidR="00000000" w:rsidRPr="00000000">
              <w:rPr>
                <w:rtl w:val="0"/>
              </w:rPr>
              <w:t xml:space="preserve">CAP-06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line="240" w:lineRule="auto"/>
              <w:rPr/>
            </w:pPr>
            <w:r w:rsidDel="00000000" w:rsidR="00000000" w:rsidRPr="00000000">
              <w:rPr>
                <w:rtl w:val="0"/>
              </w:rPr>
              <w:t xml:space="preserve">Vaccination, prévention et promotion de la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line="240" w:lineRule="auto"/>
              <w:rPr/>
            </w:pPr>
            <w:r w:rsidDel="00000000" w:rsidR="00000000" w:rsidRPr="00000000">
              <w:rPr>
                <w:rtl w:val="0"/>
              </w:rPr>
              <w:t xml:space="preserve">VS-02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line="240" w:lineRule="auto"/>
              <w:rPr/>
            </w:pPr>
            <w:r w:rsidDel="00000000" w:rsidR="00000000" w:rsidRPr="00000000">
              <w:rPr>
                <w:rtl w:val="0"/>
              </w:rPr>
              <w:t xml:space="preserve">Prévenir les maladies, promouvoir les comportements favorables à la santé et assurer le suivi des interventions préventives, y compris la vaccination.</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line="240" w:lineRule="auto"/>
              <w:rPr/>
            </w:pPr>
            <w:r w:rsidDel="00000000" w:rsidR="00000000" w:rsidRPr="00000000">
              <w:rPr>
                <w:rtl w:val="0"/>
              </w:rPr>
              <w:t xml:space="preserve">CAP-07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line="240" w:lineRule="auto"/>
              <w:rPr/>
            </w:pPr>
            <w:r w:rsidDel="00000000" w:rsidR="00000000" w:rsidRPr="00000000">
              <w:rPr>
                <w:rtl w:val="0"/>
              </w:rPr>
              <w:t xml:space="preserve">Protection financière, couverture santé universelle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line="240" w:lineRule="auto"/>
              <w:rPr/>
            </w:pPr>
            <w:r w:rsidDel="00000000" w:rsidR="00000000" w:rsidRPr="00000000">
              <w:rPr>
                <w:rtl w:val="0"/>
              </w:rPr>
              <w:t xml:space="preserve">VS-03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line="240" w:lineRule="auto"/>
              <w:rPr/>
            </w:pPr>
            <w:r w:rsidDel="00000000" w:rsidR="00000000" w:rsidRPr="00000000">
              <w:rPr>
                <w:rtl w:val="0"/>
              </w:rPr>
              <w:t xml:space="preserve">Identifier les bénéficiaires, vérifier leurs droits, appliquer les mécanismes de protection financière et soutenir l’achat stratégique de services de santé.</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line="240" w:lineRule="auto"/>
              <w:rPr/>
            </w:pPr>
            <w:r w:rsidDel="00000000" w:rsidR="00000000" w:rsidRPr="00000000">
              <w:rPr>
                <w:rtl w:val="0"/>
              </w:rPr>
              <w:t xml:space="preserve">CAP-08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line="240" w:lineRule="auto"/>
              <w:rPr/>
            </w:pPr>
            <w:r w:rsidDel="00000000" w:rsidR="00000000" w:rsidRPr="00000000">
              <w:rPr>
                <w:rtl w:val="0"/>
              </w:rPr>
              <w:t xml:space="preserve">Gouvernance institutionnelle, planification, coordination et redevabilité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line="240" w:lineRule="auto"/>
              <w:rPr/>
            </w:pPr>
            <w:r w:rsidDel="00000000" w:rsidR="00000000" w:rsidRPr="00000000">
              <w:rPr>
                <w:rtl w:val="0"/>
              </w:rPr>
              <w:t xml:space="preserve">VS-04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line="240" w:lineRule="auto"/>
              <w:rPr/>
            </w:pPr>
            <w:r w:rsidDel="00000000" w:rsidR="00000000" w:rsidRPr="00000000">
              <w:rPr>
                <w:rtl w:val="0"/>
              </w:rPr>
              <w:t xml:space="preserve">Planifier, coordonner, réguler, suivre et rendre compte de la performance du système de santé à tous les niveaux.</w:t>
            </w:r>
          </w:p>
        </w:tc>
      </w:tr>
    </w:tbl>
    <w:p w:rsidR="00000000" w:rsidDel="00000000" w:rsidP="00000000" w:rsidRDefault="00000000" w:rsidRPr="00000000" w14:paraId="000007E6">
      <w:pPr>
        <w:spacing w:before="200" w:lineRule="auto"/>
        <w:rPr>
          <w:i w:val="1"/>
          <w:iCs w:val="1"/>
        </w:rPr>
      </w:pPr>
      <w:r w:rsidDel="00000000" w:rsidR="00000000" w:rsidRPr="00000000">
        <w:rPr>
          <w:i w:val="1"/>
          <w:iCs w:val="1"/>
          <w:rtl w:val="0"/>
        </w:rPr>
        <w:t xml:space="preserve">Tableau D-1: Capabilité métier de la santé</w:t>
      </w:r>
    </w:p>
    <w:p w:rsidR="00000000" w:rsidDel="00000000" w:rsidP="00000000" w:rsidRDefault="00000000" w:rsidRPr="00000000" w14:paraId="000007E7">
      <w:pPr>
        <w:pStyle w:val="Heading2"/>
        <w:rPr/>
      </w:pPr>
      <w:bookmarkStart w:colFirst="0" w:colLast="0" w:name="_heading=h.4iova0c8vd5a" w:id="120"/>
      <w:bookmarkEnd w:id="120"/>
      <w:r w:rsidDel="00000000" w:rsidR="00000000" w:rsidRPr="00000000">
        <w:rPr>
          <w:rtl w:val="0"/>
        </w:rPr>
        <w:t xml:space="preserve">Capabilités habilitantes du système</w:t>
      </w:r>
    </w:p>
    <w:p w:rsidR="00000000" w:rsidDel="00000000" w:rsidP="00000000" w:rsidRDefault="00000000" w:rsidRPr="00000000" w14:paraId="000007E8">
      <w:pPr>
        <w:rPr/>
      </w:pPr>
      <w:r w:rsidDel="00000000" w:rsidR="00000000" w:rsidRPr="00000000">
        <w:rPr>
          <w:rtl w:val="0"/>
        </w:rPr>
        <w:t xml:space="preserve">Les Capabilités habilitantes constituent les conditions de fonctionnement des Capabilités métier. Elles doivent être développées comme des Capabilités nationales durables, et non comme des appuis ponctuels liés à des projets isolés.</w:t>
      </w:r>
    </w:p>
    <w:tbl>
      <w:tblPr>
        <w:tblStyle w:val="Table53"/>
        <w:tblW w:w="9030.0" w:type="dxa"/>
        <w:jc w:val="left"/>
        <w:tblLayout w:type="fixed"/>
        <w:tblLook w:val="0600"/>
      </w:tblPr>
      <w:tblGrid>
        <w:gridCol w:w="1170"/>
        <w:gridCol w:w="3165"/>
        <w:gridCol w:w="4695"/>
        <w:tblGridChange w:id="0">
          <w:tblGrid>
            <w:gridCol w:w="1170"/>
            <w:gridCol w:w="3165"/>
            <w:gridCol w:w="469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E9">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EA">
            <w:pPr>
              <w:spacing w:before="200" w:line="240" w:lineRule="auto"/>
              <w:rPr>
                <w:b w:val="1"/>
                <w:bCs w:val="1"/>
              </w:rPr>
            </w:pPr>
            <w:r w:rsidDel="00000000" w:rsidR="00000000" w:rsidRPr="00000000">
              <w:rPr>
                <w:b w:val="1"/>
                <w:bCs w:val="1"/>
                <w:rtl w:val="0"/>
              </w:rPr>
              <w:t xml:space="preserve">Capabilité</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EB">
            <w:pPr>
              <w:spacing w:before="200" w:line="240" w:lineRule="auto"/>
              <w:rPr>
                <w:b w:val="1"/>
                <w:bCs w:val="1"/>
              </w:rPr>
            </w:pPr>
            <w:r w:rsidDel="00000000" w:rsidR="00000000" w:rsidRPr="00000000">
              <w:rPr>
                <w:b w:val="1"/>
                <w:bCs w:val="1"/>
                <w:rtl w:val="0"/>
              </w:rPr>
              <w:t xml:space="preserve">Rôle dans le système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line="240" w:lineRule="auto"/>
              <w:rPr/>
            </w:pPr>
            <w:r w:rsidDel="00000000" w:rsidR="00000000" w:rsidRPr="00000000">
              <w:rPr>
                <w:rtl w:val="0"/>
              </w:rPr>
              <w:t xml:space="preserve">CAP-09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line="240" w:lineRule="auto"/>
              <w:rPr/>
            </w:pPr>
            <w:r w:rsidDel="00000000" w:rsidR="00000000" w:rsidRPr="00000000">
              <w:rPr>
                <w:rtl w:val="0"/>
              </w:rPr>
              <w:t xml:space="preserve">Gestion des ressources humaines en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line="240" w:lineRule="auto"/>
              <w:rPr/>
            </w:pPr>
            <w:r w:rsidDel="00000000" w:rsidR="00000000" w:rsidRPr="00000000">
              <w:rPr>
                <w:rtl w:val="0"/>
              </w:rPr>
              <w:t xml:space="preserve">Assurer la disponibilité, les compétences, l’affectation, la supervision et la motivation des agents de santé.</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line="240" w:lineRule="auto"/>
              <w:rPr/>
            </w:pPr>
            <w:r w:rsidDel="00000000" w:rsidR="00000000" w:rsidRPr="00000000">
              <w:rPr>
                <w:rtl w:val="0"/>
              </w:rPr>
              <w:t xml:space="preserve">CAP-10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line="240" w:lineRule="auto"/>
              <w:rPr/>
            </w:pPr>
            <w:r w:rsidDel="00000000" w:rsidR="00000000" w:rsidRPr="00000000">
              <w:rPr>
                <w:rtl w:val="0"/>
              </w:rPr>
              <w:t xml:space="preserve">Gestion des médicaments, vaccins, intrants et chaîne d’approvisionnement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line="240" w:lineRule="auto"/>
              <w:rPr/>
            </w:pPr>
            <w:r w:rsidDel="00000000" w:rsidR="00000000" w:rsidRPr="00000000">
              <w:rPr>
                <w:rtl w:val="0"/>
              </w:rPr>
              <w:t xml:space="preserve">Assurer la disponibilité des produits de santé au point de service, y compris les médicaments, vaccins, intrants, consommables et produits essentiels.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line="240" w:lineRule="auto"/>
              <w:rPr/>
            </w:pPr>
            <w:r w:rsidDel="00000000" w:rsidR="00000000" w:rsidRPr="00000000">
              <w:rPr>
                <w:rtl w:val="0"/>
              </w:rPr>
              <w:t xml:space="preserve">CAP-11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line="240" w:lineRule="auto"/>
              <w:rPr/>
            </w:pPr>
            <w:r w:rsidDel="00000000" w:rsidR="00000000" w:rsidRPr="00000000">
              <w:rPr>
                <w:rtl w:val="0"/>
              </w:rPr>
              <w:t xml:space="preserve">Gestion des infrastructures, équipements et 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line="240" w:lineRule="auto"/>
              <w:rPr/>
            </w:pPr>
            <w:r w:rsidDel="00000000" w:rsidR="00000000" w:rsidRPr="00000000">
              <w:rPr>
                <w:rtl w:val="0"/>
              </w:rPr>
              <w:t xml:space="preserve">Garantir un environnement physique fonctionnel de prestation de services : bâtiments, équipements, énergie, maintenance et conditions d’exploitation.</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line="240" w:lineRule="auto"/>
              <w:rPr/>
            </w:pPr>
            <w:r w:rsidDel="00000000" w:rsidR="00000000" w:rsidRPr="00000000">
              <w:rPr>
                <w:rtl w:val="0"/>
              </w:rPr>
              <w:t xml:space="preserve">CAP-12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line="240" w:lineRule="auto"/>
              <w:rPr/>
            </w:pPr>
            <w:r w:rsidDel="00000000" w:rsidR="00000000" w:rsidRPr="00000000">
              <w:rPr>
                <w:rtl w:val="0"/>
              </w:rPr>
              <w:t xml:space="preserve">Finances publiques, budget et allocation des ressources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line="240" w:lineRule="auto"/>
              <w:rPr/>
            </w:pPr>
            <w:r w:rsidDel="00000000" w:rsidR="00000000" w:rsidRPr="00000000">
              <w:rPr>
                <w:rtl w:val="0"/>
              </w:rPr>
              <w:t xml:space="preserve">Soutenir l’exécution budgétaire, la planification financière, l’allocation équitable des ressources et la soutenabilité du système.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line="240" w:lineRule="auto"/>
              <w:rPr/>
            </w:pPr>
            <w:r w:rsidDel="00000000" w:rsidR="00000000" w:rsidRPr="00000000">
              <w:rPr>
                <w:rtl w:val="0"/>
              </w:rPr>
              <w:t xml:space="preserve">CAP-13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line="240" w:lineRule="auto"/>
              <w:rPr/>
            </w:pPr>
            <w:r w:rsidDel="00000000" w:rsidR="00000000" w:rsidRPr="00000000">
              <w:rPr>
                <w:rtl w:val="0"/>
              </w:rPr>
              <w:t xml:space="preserve">Système d’information sanitaire, données et recherche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line="240" w:lineRule="auto"/>
              <w:rPr/>
            </w:pPr>
            <w:r w:rsidDel="00000000" w:rsidR="00000000" w:rsidRPr="00000000">
              <w:rPr>
                <w:rtl w:val="0"/>
              </w:rPr>
              <w:t xml:space="preserve">Produire, gérer, intégrer, analyser et utiliser les données pour la décision, la recherche, le pilotage et la redevabilité.</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spacing w:line="240" w:lineRule="auto"/>
              <w:rPr/>
            </w:pPr>
            <w:r w:rsidDel="00000000" w:rsidR="00000000" w:rsidRPr="00000000">
              <w:rPr>
                <w:rtl w:val="0"/>
              </w:rPr>
              <w:t xml:space="preserve">CAP-14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line="240" w:lineRule="auto"/>
              <w:rPr/>
            </w:pPr>
            <w:r w:rsidDel="00000000" w:rsidR="00000000" w:rsidRPr="00000000">
              <w:rPr>
                <w:rtl w:val="0"/>
              </w:rPr>
              <w:t xml:space="preserve">Interopérabilité, référentiels nationaux et infrastructure numérique partagée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line="240" w:lineRule="auto"/>
              <w:rPr/>
            </w:pPr>
            <w:r w:rsidDel="00000000" w:rsidR="00000000" w:rsidRPr="00000000">
              <w:rPr>
                <w:rtl w:val="0"/>
              </w:rPr>
              <w:t xml:space="preserve">Assurer la cohérence, l’intégration, la souveraineté et la réutilisation des données et composants communs du système d’information sanitaire.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line="240" w:lineRule="auto"/>
              <w:rPr/>
            </w:pPr>
            <w:r w:rsidDel="00000000" w:rsidR="00000000" w:rsidRPr="00000000">
              <w:rPr>
                <w:rtl w:val="0"/>
              </w:rPr>
              <w:t xml:space="preserve">CAP-15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line="240" w:lineRule="auto"/>
              <w:rPr/>
            </w:pPr>
            <w:r w:rsidDel="00000000" w:rsidR="00000000" w:rsidRPr="00000000">
              <w:rPr>
                <w:rtl w:val="0"/>
              </w:rPr>
              <w:t xml:space="preserve">Cybersécurité, confidentialité et gouvernance des données personnelles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line="240" w:lineRule="auto"/>
              <w:rPr/>
            </w:pPr>
            <w:r w:rsidDel="00000000" w:rsidR="00000000" w:rsidRPr="00000000">
              <w:rPr>
                <w:rtl w:val="0"/>
              </w:rPr>
              <w:t xml:space="preserve">Garantir la confiance, la sécurité, la confidentialité, la conformité et la protection des données personnelles de santé.</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line="240" w:lineRule="auto"/>
              <w:rPr/>
            </w:pPr>
            <w:r w:rsidDel="00000000" w:rsidR="00000000" w:rsidRPr="00000000">
              <w:rPr>
                <w:rtl w:val="0"/>
              </w:rPr>
              <w:t xml:space="preserve">CAP-16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spacing w:line="240" w:lineRule="auto"/>
              <w:rPr/>
            </w:pPr>
            <w:r w:rsidDel="00000000" w:rsidR="00000000" w:rsidRPr="00000000">
              <w:rPr>
                <w:rtl w:val="0"/>
              </w:rPr>
              <w:t xml:space="preserve">Gestion du portefeuille d’initiatives numériques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spacing w:line="240" w:lineRule="auto"/>
              <w:rPr/>
            </w:pPr>
            <w:r w:rsidDel="00000000" w:rsidR="00000000" w:rsidRPr="00000000">
              <w:rPr>
                <w:rtl w:val="0"/>
              </w:rPr>
              <w:t xml:space="preserve">Prioriser, coordonner, rationaliser, suivre et évaluer les investissements numériques selon leur contribution aux flux de valeur.</w:t>
            </w:r>
          </w:p>
        </w:tc>
      </w:tr>
    </w:tbl>
    <w:p w:rsidR="00000000" w:rsidDel="00000000" w:rsidP="00000000" w:rsidRDefault="00000000" w:rsidRPr="00000000" w14:paraId="00000804">
      <w:pPr>
        <w:spacing w:before="200" w:lineRule="auto"/>
        <w:rPr/>
      </w:pPr>
      <w:r w:rsidDel="00000000" w:rsidR="00000000" w:rsidRPr="00000000">
        <w:rPr>
          <w:i w:val="1"/>
          <w:iCs w:val="1"/>
          <w:rtl w:val="0"/>
        </w:rPr>
        <w:t xml:space="preserve">Tableau D-2: Capabilité habilitantes du système</w:t>
      </w:r>
      <w:r w:rsidDel="00000000" w:rsidR="00000000" w:rsidRPr="00000000">
        <w:rPr>
          <w:rtl w:val="0"/>
        </w:rPr>
      </w:r>
    </w:p>
    <w:p w:rsidR="00000000" w:rsidDel="00000000" w:rsidP="00000000" w:rsidRDefault="00000000" w:rsidRPr="00000000" w14:paraId="00000805">
      <w:pPr>
        <w:pStyle w:val="Heading2"/>
        <w:rPr/>
      </w:pPr>
      <w:bookmarkStart w:colFirst="0" w:colLast="0" w:name="_heading=h.htt58r9srn2b" w:id="121"/>
      <w:bookmarkEnd w:id="121"/>
      <w:r w:rsidDel="00000000" w:rsidR="00000000" w:rsidRPr="00000000">
        <w:rPr>
          <w:rtl w:val="0"/>
        </w:rPr>
        <w:t xml:space="preserve">Lecture des Capabilités par flux de valeur</w:t>
      </w:r>
    </w:p>
    <w:p w:rsidR="00000000" w:rsidDel="00000000" w:rsidP="00000000" w:rsidRDefault="00000000" w:rsidRPr="00000000" w14:paraId="00000806">
      <w:pPr>
        <w:rPr/>
      </w:pPr>
      <w:r w:rsidDel="00000000" w:rsidR="00000000" w:rsidRPr="00000000">
        <w:rPr>
          <w:rtl w:val="0"/>
        </w:rPr>
        <w:t xml:space="preserve">Chaque flux de valeur mobilise plusieurs Capabilités. Cette lecture permet d’éviter deux erreurs fréquentes :</w:t>
      </w:r>
    </w:p>
    <w:p w:rsidR="00000000" w:rsidDel="00000000" w:rsidP="00000000" w:rsidRDefault="00000000" w:rsidRPr="00000000" w14:paraId="00000807">
      <w:pPr>
        <w:numPr>
          <w:ilvl w:val="0"/>
          <w:numId w:val="10"/>
        </w:numPr>
        <w:ind w:left="720" w:hanging="360"/>
      </w:pPr>
      <w:r w:rsidDel="00000000" w:rsidR="00000000" w:rsidRPr="00000000">
        <w:rPr>
          <w:rtl w:val="0"/>
        </w:rPr>
        <w:t xml:space="preserve">financer une application sans comprendre quelle Capabilité elle renforce</w:t>
      </w:r>
    </w:p>
    <w:p w:rsidR="00000000" w:rsidDel="00000000" w:rsidP="00000000" w:rsidRDefault="00000000" w:rsidRPr="00000000" w14:paraId="00000808">
      <w:pPr>
        <w:numPr>
          <w:ilvl w:val="0"/>
          <w:numId w:val="10"/>
        </w:numPr>
        <w:ind w:left="720" w:hanging="360"/>
      </w:pPr>
      <w:r w:rsidDel="00000000" w:rsidR="00000000" w:rsidRPr="00000000">
        <w:rPr>
          <w:rtl w:val="0"/>
        </w:rPr>
        <w:t xml:space="preserve">renforcer une Capabilité sans démontrer sa contribution à un flux de valeur.</w:t>
      </w:r>
    </w:p>
    <w:tbl>
      <w:tblPr>
        <w:tblStyle w:val="Table54"/>
        <w:tblW w:w="9135.0" w:type="dxa"/>
        <w:jc w:val="left"/>
        <w:tblLayout w:type="fixed"/>
        <w:tblLook w:val="0600"/>
      </w:tblPr>
      <w:tblGrid>
        <w:gridCol w:w="3810"/>
        <w:gridCol w:w="2580"/>
        <w:gridCol w:w="2745"/>
        <w:tblGridChange w:id="0">
          <w:tblGrid>
            <w:gridCol w:w="3810"/>
            <w:gridCol w:w="2580"/>
            <w:gridCol w:w="2745"/>
          </w:tblGrid>
        </w:tblGridChange>
      </w:tblGrid>
      <w:tr>
        <w:trPr>
          <w:cantSplit w:val="0"/>
          <w:trHeight w:val="800"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09">
            <w:pPr>
              <w:spacing w:before="200" w:line="240" w:lineRule="auto"/>
              <w:rPr>
                <w:b w:val="1"/>
                <w:bCs w:val="1"/>
              </w:rPr>
            </w:pPr>
            <w:r w:rsidDel="00000000" w:rsidR="00000000" w:rsidRPr="00000000">
              <w:rPr>
                <w:b w:val="1"/>
                <w:bCs w:val="1"/>
                <w:rtl w:val="0"/>
              </w:rPr>
              <w:t xml:space="preserve">Flux de valeur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0A">
            <w:pPr>
              <w:spacing w:before="200" w:line="240" w:lineRule="auto"/>
              <w:rPr>
                <w:b w:val="1"/>
                <w:bCs w:val="1"/>
              </w:rPr>
            </w:pPr>
            <w:r w:rsidDel="00000000" w:rsidR="00000000" w:rsidRPr="00000000">
              <w:rPr>
                <w:b w:val="1"/>
                <w:bCs w:val="1"/>
                <w:rtl w:val="0"/>
              </w:rPr>
              <w:t xml:space="preserve">Capabilités principales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0B">
            <w:pPr>
              <w:spacing w:before="200" w:line="240" w:lineRule="auto"/>
              <w:rPr>
                <w:b w:val="1"/>
                <w:bCs w:val="1"/>
              </w:rPr>
            </w:pPr>
            <w:r w:rsidDel="00000000" w:rsidR="00000000" w:rsidRPr="00000000">
              <w:rPr>
                <w:b w:val="1"/>
                <w:bCs w:val="1"/>
                <w:rtl w:val="0"/>
              </w:rPr>
              <w:t xml:space="preserve">Capabilités habilitantes critique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spacing w:line="240" w:lineRule="auto"/>
              <w:rPr/>
            </w:pPr>
            <w:r w:rsidDel="00000000" w:rsidR="00000000" w:rsidRPr="00000000">
              <w:rPr>
                <w:rtl w:val="0"/>
              </w:rPr>
              <w:t xml:space="preserve">VS-01: Accéder à des services de santé essentiels, intégrés, équitables et de qualité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spacing w:line="240" w:lineRule="auto"/>
              <w:rPr/>
            </w:pPr>
            <w:r w:rsidDel="00000000" w:rsidR="00000000" w:rsidRPr="00000000">
              <w:rPr>
                <w:rtl w:val="0"/>
              </w:rPr>
              <w:t xml:space="preserve">CAP-01, CAP-02, CAP-03, CAP-04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spacing w:line="240" w:lineRule="auto"/>
              <w:rPr/>
            </w:pPr>
            <w:r w:rsidDel="00000000" w:rsidR="00000000" w:rsidRPr="00000000">
              <w:rPr>
                <w:rtl w:val="0"/>
              </w:rPr>
              <w:t xml:space="preserve">CAP-09, CAP-10, CAP-11, CAP-13, CAP-14, CAP-15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spacing w:line="240" w:lineRule="auto"/>
              <w:rPr/>
            </w:pPr>
            <w:r w:rsidDel="00000000" w:rsidR="00000000" w:rsidRPr="00000000">
              <w:rPr>
                <w:rtl w:val="0"/>
              </w:rPr>
              <w:t xml:space="preserve">VS-02: Prévenir, détecter et répondre aux risques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spacing w:line="240" w:lineRule="auto"/>
              <w:rPr/>
            </w:pPr>
            <w:r w:rsidDel="00000000" w:rsidR="00000000" w:rsidRPr="00000000">
              <w:rPr>
                <w:rtl w:val="0"/>
              </w:rPr>
              <w:t xml:space="preserve">CAP-04, </w:t>
            </w:r>
            <w:r w:rsidDel="00000000" w:rsidR="00000000" w:rsidRPr="00000000">
              <w:rPr>
                <w:rtl w:val="0"/>
              </w:rPr>
              <w:t xml:space="preserve">CAP</w:t>
            </w:r>
            <w:r w:rsidDel="00000000" w:rsidR="00000000" w:rsidRPr="00000000">
              <w:rPr>
                <w:rtl w:val="0"/>
              </w:rPr>
              <w:t xml:space="preserve">-05, </w:t>
            </w:r>
            <w:r w:rsidDel="00000000" w:rsidR="00000000" w:rsidRPr="00000000">
              <w:rPr>
                <w:rtl w:val="0"/>
              </w:rPr>
              <w:t xml:space="preserve">CAP</w:t>
            </w: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spacing w:line="240" w:lineRule="auto"/>
              <w:rPr/>
            </w:pPr>
            <w:r w:rsidDel="00000000" w:rsidR="00000000" w:rsidRPr="00000000">
              <w:rPr>
                <w:rtl w:val="0"/>
              </w:rPr>
              <w:t xml:space="preserve">CAP-09, CAP-10, CAP-11, CAP-13, CAP-14, CAP-15</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pacing w:line="240" w:lineRule="auto"/>
              <w:rPr/>
            </w:pPr>
            <w:r w:rsidDel="00000000" w:rsidR="00000000" w:rsidRPr="00000000">
              <w:rPr>
                <w:rtl w:val="0"/>
              </w:rPr>
              <w:t xml:space="preserve">VS-03: Protéger financièrement la population face aux dépenses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pacing w:line="240" w:lineRule="auto"/>
              <w:rPr/>
            </w:pPr>
            <w:r w:rsidDel="00000000" w:rsidR="00000000" w:rsidRPr="00000000">
              <w:rPr>
                <w:rtl w:val="0"/>
              </w:rPr>
              <w:t xml:space="preserve">CAP-07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spacing w:line="240" w:lineRule="auto"/>
              <w:rPr/>
            </w:pPr>
            <w:r w:rsidDel="00000000" w:rsidR="00000000" w:rsidRPr="00000000">
              <w:rPr>
                <w:rtl w:val="0"/>
              </w:rPr>
              <w:t xml:space="preserve">CAP-01, CAP-08, CAP-12, CAP-13, CAP-14, CAP-15, CAP-16</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spacing w:line="240" w:lineRule="auto"/>
              <w:rPr/>
            </w:pPr>
            <w:r w:rsidDel="00000000" w:rsidR="00000000" w:rsidRPr="00000000">
              <w:rPr>
                <w:rtl w:val="0"/>
              </w:rPr>
              <w:t xml:space="preserve">VS-04: Piloter, coordonner et améliorer la performance du système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spacing w:line="240" w:lineRule="auto"/>
              <w:rPr/>
            </w:pPr>
            <w:r w:rsidDel="00000000" w:rsidR="00000000" w:rsidRPr="00000000">
              <w:rPr>
                <w:rtl w:val="0"/>
              </w:rPr>
              <w:t xml:space="preserve">CAP-03, CAP-08, CAP-13, CAP-16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spacing w:line="240" w:lineRule="auto"/>
              <w:rPr/>
            </w:pPr>
            <w:r w:rsidDel="00000000" w:rsidR="00000000" w:rsidRPr="00000000">
              <w:rPr>
                <w:rtl w:val="0"/>
              </w:rPr>
              <w:t xml:space="preserve">CAP-09, CAP-12, CAP-14, CAP-15</w:t>
            </w:r>
          </w:p>
        </w:tc>
      </w:tr>
    </w:tbl>
    <w:p w:rsidR="00000000" w:rsidDel="00000000" w:rsidP="00000000" w:rsidRDefault="00000000" w:rsidRPr="00000000" w14:paraId="00000818">
      <w:pPr>
        <w:spacing w:before="200" w:lineRule="auto"/>
        <w:rPr/>
      </w:pPr>
      <w:r w:rsidDel="00000000" w:rsidR="00000000" w:rsidRPr="00000000">
        <w:rPr>
          <w:i w:val="1"/>
          <w:iCs w:val="1"/>
          <w:rtl w:val="0"/>
        </w:rPr>
        <w:t xml:space="preserve">Tableau D-3: Lecture des Capabilités par flux de valeur</w:t>
      </w:r>
      <w:r w:rsidDel="00000000" w:rsidR="00000000" w:rsidRPr="00000000">
        <w:rPr>
          <w:rtl w:val="0"/>
        </w:rPr>
      </w:r>
    </w:p>
    <w:p w:rsidR="00000000" w:rsidDel="00000000" w:rsidP="00000000" w:rsidRDefault="00000000" w:rsidRPr="00000000" w14:paraId="00000819">
      <w:pPr>
        <w:pStyle w:val="Heading2"/>
        <w:rPr/>
      </w:pPr>
      <w:bookmarkStart w:colFirst="0" w:colLast="0" w:name="_heading=h.n7xkzyxcmzn0" w:id="122"/>
      <w:bookmarkEnd w:id="122"/>
      <w:r w:rsidDel="00000000" w:rsidR="00000000" w:rsidRPr="00000000">
        <w:rPr>
          <w:rtl w:val="0"/>
        </w:rPr>
        <w:t xml:space="preserve">Capabilités numériques transversales issues de la Stratégie Nationale de Santé Digitale</w:t>
      </w:r>
    </w:p>
    <w:p w:rsidR="00000000" w:rsidDel="00000000" w:rsidP="00000000" w:rsidRDefault="00000000" w:rsidRPr="00000000" w14:paraId="0000081A">
      <w:pPr>
        <w:rPr/>
      </w:pPr>
      <w:r w:rsidDel="00000000" w:rsidR="00000000" w:rsidRPr="00000000">
        <w:rPr>
          <w:rtl w:val="0"/>
        </w:rPr>
        <w:t xml:space="preserve">Les Capabilités numériques transversales traduisent les axes de la Stratégie Nationale de Santé Digitale en Capabilités opérationnelles. Elles doivent être comprises comme des Capabilités de soutien à l’ensemble des flux de valeur, et non comme des objectifs autonomes.</w:t>
      </w:r>
    </w:p>
    <w:tbl>
      <w:tblPr>
        <w:tblStyle w:val="Table55"/>
        <w:tblW w:w="9720.0" w:type="dxa"/>
        <w:jc w:val="left"/>
        <w:tblLayout w:type="fixed"/>
        <w:tblLook w:val="0600"/>
      </w:tblPr>
      <w:tblGrid>
        <w:gridCol w:w="1155"/>
        <w:gridCol w:w="3480"/>
        <w:gridCol w:w="5085"/>
        <w:tblGridChange w:id="0">
          <w:tblGrid>
            <w:gridCol w:w="1155"/>
            <w:gridCol w:w="3480"/>
            <w:gridCol w:w="508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1B">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1C">
            <w:pPr>
              <w:spacing w:before="200" w:line="240" w:lineRule="auto"/>
              <w:rPr>
                <w:b w:val="1"/>
                <w:bCs w:val="1"/>
              </w:rPr>
            </w:pPr>
            <w:r w:rsidDel="00000000" w:rsidR="00000000" w:rsidRPr="00000000">
              <w:rPr>
                <w:b w:val="1"/>
                <w:bCs w:val="1"/>
                <w:rtl w:val="0"/>
              </w:rPr>
              <w:t xml:space="preserve">Capabilité numérique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1D">
            <w:pPr>
              <w:spacing w:before="200" w:line="240" w:lineRule="auto"/>
              <w:rPr>
                <w:b w:val="1"/>
                <w:bCs w:val="1"/>
              </w:rPr>
            </w:pPr>
            <w:r w:rsidDel="00000000" w:rsidR="00000000" w:rsidRPr="00000000">
              <w:rPr>
                <w:b w:val="1"/>
                <w:bCs w:val="1"/>
                <w:rtl w:val="0"/>
              </w:rPr>
              <w:t xml:space="preserve">Ce qu’elle recouvre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pacing w:line="240" w:lineRule="auto"/>
              <w:rPr/>
            </w:pPr>
            <w:r w:rsidDel="00000000" w:rsidR="00000000" w:rsidRPr="00000000">
              <w:rPr>
                <w:rtl w:val="0"/>
              </w:rPr>
              <w:t xml:space="preserve">DIG-01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pacing w:line="240" w:lineRule="auto"/>
              <w:rPr/>
            </w:pPr>
            <w:r w:rsidDel="00000000" w:rsidR="00000000" w:rsidRPr="00000000">
              <w:rPr>
                <w:rtl w:val="0"/>
              </w:rPr>
              <w:t xml:space="preserve">Gouvernance digitale, normes et coordination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line="240" w:lineRule="auto"/>
              <w:rPr/>
            </w:pPr>
            <w:r w:rsidDel="00000000" w:rsidR="00000000" w:rsidRPr="00000000">
              <w:rPr>
                <w:rtl w:val="0"/>
              </w:rPr>
              <w:t xml:space="preserve">Cadres juridiques, normes, standards, mécanismes de coordination nationale, régulation du numérique en santé et homologation des initiatives.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line="240" w:lineRule="auto"/>
              <w:rPr/>
            </w:pPr>
            <w:r w:rsidDel="00000000" w:rsidR="00000000" w:rsidRPr="00000000">
              <w:rPr>
                <w:rtl w:val="0"/>
              </w:rPr>
              <w:t xml:space="preserve">DIG-02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pacing w:line="240" w:lineRule="auto"/>
              <w:rPr/>
            </w:pPr>
            <w:r w:rsidDel="00000000" w:rsidR="00000000" w:rsidRPr="00000000">
              <w:rPr>
                <w:rtl w:val="0"/>
              </w:rPr>
              <w:t xml:space="preserve">Architecture, urbanisation et solutions numériques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spacing w:line="240" w:lineRule="auto"/>
              <w:rPr/>
            </w:pPr>
            <w:r w:rsidDel="00000000" w:rsidR="00000000" w:rsidRPr="00000000">
              <w:rPr>
                <w:rtl w:val="0"/>
              </w:rPr>
              <w:t xml:space="preserve">Architecture cible du système d’information, urbanisation, digitalisation des services prioritaires, interopérabilité et promotion de l’usage.</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line="240" w:lineRule="auto"/>
              <w:rPr/>
            </w:pPr>
            <w:r w:rsidDel="00000000" w:rsidR="00000000" w:rsidRPr="00000000">
              <w:rPr>
                <w:rtl w:val="0"/>
              </w:rPr>
              <w:t xml:space="preserve">DIG-03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pacing w:line="240" w:lineRule="auto"/>
              <w:rPr/>
            </w:pPr>
            <w:r w:rsidDel="00000000" w:rsidR="00000000" w:rsidRPr="00000000">
              <w:rPr>
                <w:rtl w:val="0"/>
              </w:rPr>
              <w:t xml:space="preserve">Ressources, infrastructures et compétences numériques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pacing w:line="240" w:lineRule="auto"/>
              <w:rPr/>
            </w:pPr>
            <w:r w:rsidDel="00000000" w:rsidR="00000000" w:rsidRPr="00000000">
              <w:rPr>
                <w:rtl w:val="0"/>
              </w:rPr>
              <w:t xml:space="preserve">Connectivité, équipements, compétences numériques des agents, support technique, hébergement, exploitation et mise aux normes.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pacing w:line="240" w:lineRule="auto"/>
              <w:rPr/>
            </w:pPr>
            <w:r w:rsidDel="00000000" w:rsidR="00000000" w:rsidRPr="00000000">
              <w:rPr>
                <w:rtl w:val="0"/>
              </w:rPr>
              <w:t xml:space="preserve">DIG-04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line="240" w:lineRule="auto"/>
              <w:rPr/>
            </w:pPr>
            <w:r w:rsidDel="00000000" w:rsidR="00000000" w:rsidRPr="00000000">
              <w:rPr>
                <w:rtl w:val="0"/>
              </w:rPr>
              <w:t xml:space="preserve">Financement durable et alignement des investissements numériques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line="240" w:lineRule="auto"/>
              <w:rPr/>
            </w:pPr>
            <w:r w:rsidDel="00000000" w:rsidR="00000000" w:rsidRPr="00000000">
              <w:rPr>
                <w:rtl w:val="0"/>
              </w:rPr>
              <w:t xml:space="preserve">Modèle de financement du portefeuille numérique, mobilisation des partenaires, coût total de possession et soutenabilité des plateformes.</w:t>
            </w:r>
          </w:p>
        </w:tc>
      </w:tr>
    </w:tbl>
    <w:p w:rsidR="00000000" w:rsidDel="00000000" w:rsidP="00000000" w:rsidRDefault="00000000" w:rsidRPr="00000000" w14:paraId="0000082A">
      <w:pPr>
        <w:spacing w:before="200" w:lineRule="auto"/>
        <w:rPr/>
      </w:pPr>
      <w:r w:rsidDel="00000000" w:rsidR="00000000" w:rsidRPr="00000000">
        <w:rPr>
          <w:i w:val="1"/>
          <w:iCs w:val="1"/>
          <w:rtl w:val="0"/>
        </w:rPr>
        <w:t xml:space="preserve">Tableau D-4: Capabilités numériques transversales issues de la Stratégie Nationale de Santé Digitale</w:t>
      </w:r>
      <w:r w:rsidDel="00000000" w:rsidR="00000000" w:rsidRPr="00000000">
        <w:rPr>
          <w:rtl w:val="0"/>
        </w:rPr>
      </w:r>
    </w:p>
    <w:p w:rsidR="00000000" w:rsidDel="00000000" w:rsidP="00000000" w:rsidRDefault="00000000" w:rsidRPr="00000000" w14:paraId="0000082B">
      <w:pPr>
        <w:pStyle w:val="Heading2"/>
        <w:rPr/>
      </w:pPr>
      <w:bookmarkStart w:colFirst="0" w:colLast="0" w:name="_heading=h.6ca9546lb0cc" w:id="123"/>
      <w:bookmarkEnd w:id="123"/>
      <w:r w:rsidDel="00000000" w:rsidR="00000000" w:rsidRPr="00000000">
        <w:rPr>
          <w:rtl w:val="0"/>
        </w:rPr>
        <w:t xml:space="preserve">Composantes numérique partagé (DPI-H) couvertes par les Capabilités numériques</w:t>
      </w:r>
    </w:p>
    <w:p w:rsidR="00000000" w:rsidDel="00000000" w:rsidP="00000000" w:rsidRDefault="00000000" w:rsidRPr="00000000" w14:paraId="0000082C">
      <w:pPr>
        <w:rPr/>
      </w:pPr>
      <w:r w:rsidDel="00000000" w:rsidR="00000000" w:rsidRPr="00000000">
        <w:rPr>
          <w:rtl w:val="0"/>
        </w:rPr>
        <w:t xml:space="preserve">Le cadre DPI-H identifie les composants communs que le système de santé doit développer comme des biens publics numériques nationaux. Ces composants ne doivent pas être fragmentés entre projets ou partenaires.</w:t>
      </w:r>
    </w:p>
    <w:tbl>
      <w:tblPr>
        <w:tblStyle w:val="Table56"/>
        <w:tblW w:w="9025.511811023624" w:type="dxa"/>
        <w:jc w:val="left"/>
        <w:tblLayout w:type="fixed"/>
        <w:tblLook w:val="0600"/>
      </w:tblPr>
      <w:tblGrid>
        <w:gridCol w:w="1849.220828675667"/>
        <w:gridCol w:w="3707.8285651111087"/>
        <w:gridCol w:w="3468.462417236847"/>
        <w:tblGridChange w:id="0">
          <w:tblGrid>
            <w:gridCol w:w="1849.220828675667"/>
            <w:gridCol w:w="3707.8285651111087"/>
            <w:gridCol w:w="3468.462417236847"/>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2D">
            <w:pPr>
              <w:spacing w:before="200" w:line="240" w:lineRule="auto"/>
              <w:rPr>
                <w:b w:val="1"/>
                <w:bCs w:val="1"/>
              </w:rPr>
            </w:pPr>
            <w:r w:rsidDel="00000000" w:rsidR="00000000" w:rsidRPr="00000000">
              <w:rPr>
                <w:b w:val="1"/>
                <w:bCs w:val="1"/>
                <w:rtl w:val="0"/>
              </w:rPr>
              <w:t xml:space="preserve">Composante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2E">
            <w:pPr>
              <w:spacing w:before="200" w:line="240" w:lineRule="auto"/>
              <w:rPr>
                <w:b w:val="1"/>
                <w:bCs w:val="1"/>
              </w:rPr>
            </w:pPr>
            <w:r w:rsidDel="00000000" w:rsidR="00000000" w:rsidRPr="00000000">
              <w:rPr>
                <w:b w:val="1"/>
                <w:bCs w:val="1"/>
                <w:rtl w:val="0"/>
              </w:rPr>
              <w:t xml:space="preserve">Couverture dans le cadre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2F">
            <w:pPr>
              <w:spacing w:before="200" w:line="240" w:lineRule="auto"/>
              <w:rPr>
                <w:b w:val="1"/>
                <w:bCs w:val="1"/>
              </w:rPr>
            </w:pPr>
            <w:r w:rsidDel="00000000" w:rsidR="00000000" w:rsidRPr="00000000">
              <w:rPr>
                <w:b w:val="1"/>
                <w:bCs w:val="1"/>
                <w:rtl w:val="0"/>
              </w:rPr>
              <w:t xml:space="preserve">Critères de sélection</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line="240" w:lineRule="auto"/>
              <w:rPr/>
            </w:pPr>
            <w:r w:rsidDel="00000000" w:rsidR="00000000" w:rsidRPr="00000000">
              <w:rPr>
                <w:rtl w:val="0"/>
              </w:rPr>
              <w:t xml:space="preserve">Identité Patient numérique du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line="240" w:lineRule="auto"/>
              <w:rPr/>
            </w:pPr>
            <w:r w:rsidDel="00000000" w:rsidR="00000000" w:rsidRPr="00000000">
              <w:rPr>
                <w:rtl w:val="0"/>
              </w:rPr>
              <w:t xml:space="preserve">Référentiel national des bénéficiaires lié à l’identité nationale ; identifiant unique des agents de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pacing w:line="240" w:lineRule="auto"/>
              <w:rPr/>
            </w:pPr>
            <w:r w:rsidDel="00000000" w:rsidR="00000000" w:rsidRPr="00000000">
              <w:rPr>
                <w:rtl w:val="0"/>
              </w:rPr>
              <w:t xml:space="preserve">Standard ouvert, lien possible avec le registre civil national, utilisable au point de service, déployable dans les districts.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line="240" w:lineRule="auto"/>
              <w:rPr/>
            </w:pPr>
            <w:r w:rsidDel="00000000" w:rsidR="00000000" w:rsidRPr="00000000">
              <w:rPr>
                <w:rtl w:val="0"/>
              </w:rPr>
              <w:t xml:space="preserve">Échange de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line="240" w:lineRule="auto"/>
              <w:rPr/>
            </w:pPr>
            <w:r w:rsidDel="00000000" w:rsidR="00000000" w:rsidRPr="00000000">
              <w:rPr>
                <w:rtl w:val="0"/>
              </w:rPr>
              <w:t xml:space="preserve">Couche nationale de médiation et d’échange entre systèmes, conforme à l’architecture OpenHIE.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pPr>
            <w:r w:rsidDel="00000000" w:rsidR="00000000" w:rsidRPr="00000000">
              <w:rPr>
                <w:rtl w:val="0"/>
              </w:rPr>
              <w:t xml:space="preserve">Standards ouverts, maintenabilité locale, compatibilité avec les systèmes existants, fonctionnement possible en mode dégradé.</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pPr>
            <w:r w:rsidDel="00000000" w:rsidR="00000000" w:rsidRPr="00000000">
              <w:rPr>
                <w:rtl w:val="0"/>
              </w:rPr>
              <w:t xml:space="preserve">Registre des formations sanitaires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pPr>
            <w:r w:rsidDel="00000000" w:rsidR="00000000" w:rsidRPr="00000000">
              <w:rPr>
                <w:rtl w:val="0"/>
              </w:rPr>
              <w:t xml:space="preserve">Référentiel national de toutes les structures de santé publiques, privées et communautaires.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line="240" w:lineRule="auto"/>
              <w:rPr/>
            </w:pPr>
            <w:r w:rsidDel="00000000" w:rsidR="00000000" w:rsidRPr="00000000">
              <w:rPr>
                <w:rtl w:val="0"/>
              </w:rPr>
              <w:t xml:space="preserve">Couverture exhaustive, mise à jour décentralisée, identifiant unique par structure.</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line="240" w:lineRule="auto"/>
              <w:rPr/>
            </w:pPr>
            <w:r w:rsidDel="00000000" w:rsidR="00000000" w:rsidRPr="00000000">
              <w:rPr>
                <w:rtl w:val="0"/>
              </w:rPr>
              <w:t xml:space="preserve">Terminologie et codification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line="240" w:lineRule="auto"/>
              <w:rPr/>
            </w:pPr>
            <w:r w:rsidDel="00000000" w:rsidR="00000000" w:rsidRPr="00000000">
              <w:rPr>
                <w:rtl w:val="0"/>
              </w:rPr>
              <w:t xml:space="preserve">Référentiel national des indicateurs sanitaires, référentiel des produits de santé, terminologies et classifications de référence.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line="240" w:lineRule="auto"/>
              <w:rPr/>
            </w:pPr>
            <w:r w:rsidDel="00000000" w:rsidR="00000000" w:rsidRPr="00000000">
              <w:rPr>
                <w:rtl w:val="0"/>
              </w:rPr>
              <w:t xml:space="preserve">Harmonisation nationale, stabilité des définitions, alignement progressif sur les terminologies internationales pertinentes.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line="240" w:lineRule="auto"/>
              <w:rPr/>
            </w:pPr>
            <w:r w:rsidDel="00000000" w:rsidR="00000000" w:rsidRPr="00000000">
              <w:rPr>
                <w:rtl w:val="0"/>
              </w:rPr>
              <w:t xml:space="preserve">Analyse et visualisation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line="240" w:lineRule="auto"/>
              <w:rPr/>
            </w:pPr>
            <w:r w:rsidDel="00000000" w:rsidR="00000000" w:rsidRPr="00000000">
              <w:rPr>
                <w:rtl w:val="0"/>
              </w:rPr>
              <w:t xml:space="preserve">Entrepôt national de données de santé, tableaux de bord multi-niveaux, mécanismes d’analyse et de redevabilité.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line="240" w:lineRule="auto"/>
              <w:rPr/>
            </w:pPr>
            <w:r w:rsidDel="00000000" w:rsidR="00000000" w:rsidRPr="00000000">
              <w:rPr>
                <w:rtl w:val="0"/>
              </w:rPr>
              <w:t xml:space="preserve">Alimentation multi-sources, accès adapté à chaque niveau du système, données traçables et utilisables pour la décision.</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line="240" w:lineRule="auto"/>
              <w:rPr/>
            </w:pPr>
            <w:r w:rsidDel="00000000" w:rsidR="00000000" w:rsidRPr="00000000">
              <w:rPr>
                <w:rtl w:val="0"/>
              </w:rPr>
              <w:t xml:space="preserve">Confiance et sécurité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line="240" w:lineRule="auto"/>
              <w:rPr/>
            </w:pPr>
            <w:r w:rsidDel="00000000" w:rsidR="00000000" w:rsidRPr="00000000">
              <w:rPr>
                <w:rtl w:val="0"/>
              </w:rPr>
              <w:t xml:space="preserve">Cadre de cybersécurité, gouvernance des données personnelles de santé, gestion des accès, traçabilité, consentement et confidentialité.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line="240" w:lineRule="auto"/>
              <w:rPr/>
            </w:pPr>
            <w:r w:rsidDel="00000000" w:rsidR="00000000" w:rsidRPr="00000000">
              <w:rPr>
                <w:rtl w:val="0"/>
              </w:rPr>
              <w:t xml:space="preserve">Conformité au cadre juridique national, mise en œuvre réaliste dans le contexte malgache, compétences locales disponibles.</w:t>
            </w:r>
          </w:p>
        </w:tc>
      </w:tr>
    </w:tbl>
    <w:p w:rsidR="00000000" w:rsidDel="00000000" w:rsidP="00000000" w:rsidRDefault="00000000" w:rsidRPr="00000000" w14:paraId="00000842">
      <w:pPr>
        <w:spacing w:before="200" w:lineRule="auto"/>
        <w:rPr/>
      </w:pPr>
      <w:r w:rsidDel="00000000" w:rsidR="00000000" w:rsidRPr="00000000">
        <w:rPr>
          <w:i w:val="1"/>
          <w:iCs w:val="1"/>
          <w:rtl w:val="0"/>
        </w:rPr>
        <w:t xml:space="preserve">Tableau D-5: Composantes numérique partagé (DPI-H) couvertes par les Capabilités numériques</w:t>
      </w: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Les choix d’implémentation technique de ces composantes relèvent de l’Architecture de Référence Technique. Le présent cadre définit leur rôle, leur justification et les exigences auxquelles elles doivent répondre.</w:t>
      </w:r>
    </w:p>
    <w:p w:rsidR="00000000" w:rsidDel="00000000" w:rsidP="00000000" w:rsidRDefault="00000000" w:rsidRPr="00000000" w14:paraId="00000844">
      <w:pPr>
        <w:pStyle w:val="Heading2"/>
        <w:rPr/>
      </w:pPr>
      <w:bookmarkStart w:colFirst="0" w:colLast="0" w:name="_heading=h.jbv4uilf9i39" w:id="124"/>
      <w:bookmarkEnd w:id="124"/>
      <w:r w:rsidDel="00000000" w:rsidR="00000000" w:rsidRPr="00000000">
        <w:rPr>
          <w:rtl w:val="0"/>
        </w:rPr>
        <w:t xml:space="preserve">Évaluation de la maturité des Capabilités</w:t>
      </w:r>
    </w:p>
    <w:p w:rsidR="00000000" w:rsidDel="00000000" w:rsidP="00000000" w:rsidRDefault="00000000" w:rsidRPr="00000000" w14:paraId="00000845">
      <w:pPr>
        <w:rPr/>
      </w:pPr>
      <w:r w:rsidDel="00000000" w:rsidR="00000000" w:rsidRPr="00000000">
        <w:rPr>
          <w:rtl w:val="0"/>
        </w:rPr>
        <w:t xml:space="preserve">Chaque capabilité est évaluée selon une échelle de maturité à cinq niveaux. Cette évaluation permet de mesurer l’écart entre l’état actuel du système et le niveau cible nécessaire pour produire la valeur attendue.</w:t>
      </w:r>
    </w:p>
    <w:tbl>
      <w:tblPr>
        <w:tblStyle w:val="Table57"/>
        <w:tblW w:w="9570.0" w:type="dxa"/>
        <w:jc w:val="left"/>
        <w:tblLayout w:type="fixed"/>
        <w:tblLook w:val="0600"/>
      </w:tblPr>
      <w:tblGrid>
        <w:gridCol w:w="1035"/>
        <w:gridCol w:w="1620"/>
        <w:gridCol w:w="6915"/>
        <w:tblGridChange w:id="0">
          <w:tblGrid>
            <w:gridCol w:w="1035"/>
            <w:gridCol w:w="1620"/>
            <w:gridCol w:w="691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46">
            <w:pPr>
              <w:spacing w:before="200" w:line="240" w:lineRule="auto"/>
              <w:rPr>
                <w:b w:val="1"/>
                <w:bCs w:val="1"/>
              </w:rPr>
            </w:pPr>
            <w:r w:rsidDel="00000000" w:rsidR="00000000" w:rsidRPr="00000000">
              <w:rPr>
                <w:b w:val="1"/>
                <w:bCs w:val="1"/>
                <w:rtl w:val="0"/>
              </w:rPr>
              <w:t xml:space="preserve">Niveau</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47">
            <w:pPr>
              <w:spacing w:before="200" w:line="240" w:lineRule="auto"/>
              <w:rPr>
                <w:b w:val="1"/>
                <w:bCs w:val="1"/>
              </w:rPr>
            </w:pPr>
            <w:r w:rsidDel="00000000" w:rsidR="00000000" w:rsidRPr="00000000">
              <w:rPr>
                <w:b w:val="1"/>
                <w:bCs w:val="1"/>
                <w:rtl w:val="0"/>
              </w:rPr>
              <w:t xml:space="preserve">Désignation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48">
            <w:pPr>
              <w:spacing w:before="200" w:line="240" w:lineRule="auto"/>
              <w:rPr>
                <w:b w:val="1"/>
                <w:bCs w:val="1"/>
              </w:rPr>
            </w:pPr>
            <w:r w:rsidDel="00000000" w:rsidR="00000000" w:rsidRPr="00000000">
              <w:rPr>
                <w:b w:val="1"/>
                <w:bCs w:val="1"/>
                <w:rtl w:val="0"/>
              </w:rPr>
              <w:t xml:space="preserve">Description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line="240" w:lineRule="auto"/>
              <w:rPr/>
            </w:pPr>
            <w:r w:rsidDel="00000000" w:rsidR="00000000" w:rsidRPr="00000000">
              <w:rPr>
                <w:rtl w:val="0"/>
              </w:rPr>
              <w:t xml:space="preserve">Initial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line="240" w:lineRule="auto"/>
              <w:rPr/>
            </w:pPr>
            <w:r w:rsidDel="00000000" w:rsidR="00000000" w:rsidRPr="00000000">
              <w:rPr>
                <w:rtl w:val="0"/>
              </w:rPr>
              <w:t xml:space="preserve">La Capabilité est inexistante ou mise en œuvre de façon ad hoc, sans processus défini ni documentation.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line="240" w:lineRule="auto"/>
              <w:rPr/>
            </w:pPr>
            <w:r w:rsidDel="00000000" w:rsidR="00000000" w:rsidRPr="00000000">
              <w:rPr>
                <w:rtl w:val="0"/>
              </w:rPr>
              <w:t xml:space="preserve">Émergent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line="240" w:lineRule="auto"/>
              <w:rPr/>
            </w:pPr>
            <w:r w:rsidDel="00000000" w:rsidR="00000000" w:rsidRPr="00000000">
              <w:rPr>
                <w:rtl w:val="0"/>
              </w:rPr>
              <w:t xml:space="preserve">La Capabilité est partiellement en place dans certains sites ou programmes, mais sans standardisation ni cohérence nationale.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line="240" w:lineRule="auto"/>
              <w:rPr/>
            </w:pPr>
            <w:r w:rsidDel="00000000" w:rsidR="00000000" w:rsidRPr="00000000">
              <w:rPr>
                <w:rtl w:val="0"/>
              </w:rPr>
              <w:t xml:space="preserve">Défini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line="240" w:lineRule="auto"/>
              <w:rPr/>
            </w:pPr>
            <w:r w:rsidDel="00000000" w:rsidR="00000000" w:rsidRPr="00000000">
              <w:rPr>
                <w:rtl w:val="0"/>
              </w:rPr>
              <w:t xml:space="preserve">La Capabilité est standardisée, documentée et déployée de façon partielle mais structurée.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line="240" w:lineRule="auto"/>
              <w:rPr/>
            </w:pPr>
            <w:r w:rsidDel="00000000" w:rsidR="00000000" w:rsidRPr="00000000">
              <w:rPr>
                <w:rtl w:val="0"/>
              </w:rPr>
              <w:t xml:space="preserve">Géré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line="240" w:lineRule="auto"/>
              <w:rPr/>
            </w:pPr>
            <w:r w:rsidDel="00000000" w:rsidR="00000000" w:rsidRPr="00000000">
              <w:rPr>
                <w:rtl w:val="0"/>
              </w:rPr>
              <w:t xml:space="preserve">La Capabilité est mesurée, pilotée par des indicateurs et pleinement intégrée aux processus du système.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line="240" w:lineRule="auto"/>
              <w:rPr/>
            </w:pPr>
            <w:r w:rsidDel="00000000" w:rsidR="00000000" w:rsidRPr="00000000">
              <w:rPr>
                <w:rtl w:val="0"/>
              </w:rPr>
              <w:t xml:space="preserve">Optimisé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line="240" w:lineRule="auto"/>
              <w:rPr/>
            </w:pPr>
            <w:r w:rsidDel="00000000" w:rsidR="00000000" w:rsidRPr="00000000">
              <w:rPr>
                <w:rtl w:val="0"/>
              </w:rPr>
              <w:t xml:space="preserve">La Capabilité fait l’objet d’une amélioration continue et constitue une référence comparable aux meilleures pratiques régionales.</w:t>
            </w:r>
          </w:p>
        </w:tc>
      </w:tr>
    </w:tbl>
    <w:p w:rsidR="00000000" w:rsidDel="00000000" w:rsidP="00000000" w:rsidRDefault="00000000" w:rsidRPr="00000000" w14:paraId="00000858">
      <w:pPr>
        <w:spacing w:before="200" w:lineRule="auto"/>
        <w:rPr/>
      </w:pPr>
      <w:r w:rsidDel="00000000" w:rsidR="00000000" w:rsidRPr="00000000">
        <w:rPr>
          <w:i w:val="1"/>
          <w:iCs w:val="1"/>
          <w:rtl w:val="0"/>
        </w:rPr>
        <w:t xml:space="preserve">Tableau D-6: Évaluation de la maturité des Capabilités</w:t>
      </w: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Le delta de maturité correspond à l’écart entre le niveau actuel et le niveau cible. Il constitue un critère central de priorisation des investissements.</w:t>
      </w:r>
    </w:p>
    <w:p w:rsidR="00000000" w:rsidDel="00000000" w:rsidP="00000000" w:rsidRDefault="00000000" w:rsidRPr="00000000" w14:paraId="0000085A">
      <w:pPr>
        <w:rPr/>
      </w:pPr>
      <w:r w:rsidDel="00000000" w:rsidR="00000000" w:rsidRPr="00000000">
        <w:rPr>
          <w:rtl w:val="0"/>
        </w:rPr>
        <w:t xml:space="preserve">Une Capabilité doit être considérée comme prioritaire lorsque :</w:t>
      </w:r>
    </w:p>
    <w:p w:rsidR="00000000" w:rsidDel="00000000" w:rsidP="00000000" w:rsidRDefault="00000000" w:rsidRPr="00000000" w14:paraId="0000085B">
      <w:pPr>
        <w:numPr>
          <w:ilvl w:val="0"/>
          <w:numId w:val="25"/>
        </w:numPr>
        <w:ind w:left="720" w:hanging="360"/>
      </w:pPr>
      <w:r w:rsidDel="00000000" w:rsidR="00000000" w:rsidRPr="00000000">
        <w:rPr>
          <w:rtl w:val="0"/>
        </w:rPr>
        <w:t xml:space="preserve">son delta de maturité est élevé ;</w:t>
      </w:r>
    </w:p>
    <w:p w:rsidR="00000000" w:rsidDel="00000000" w:rsidP="00000000" w:rsidRDefault="00000000" w:rsidRPr="00000000" w14:paraId="0000085C">
      <w:pPr>
        <w:numPr>
          <w:ilvl w:val="0"/>
          <w:numId w:val="25"/>
        </w:numPr>
        <w:ind w:left="720" w:hanging="360"/>
      </w:pPr>
      <w:r w:rsidDel="00000000" w:rsidR="00000000" w:rsidRPr="00000000">
        <w:rPr>
          <w:rtl w:val="0"/>
        </w:rPr>
        <w:t xml:space="preserve">elle sert plusieurs flux de valeur ;</w:t>
      </w:r>
    </w:p>
    <w:p w:rsidR="00000000" w:rsidDel="00000000" w:rsidP="00000000" w:rsidRDefault="00000000" w:rsidRPr="00000000" w14:paraId="0000085D">
      <w:pPr>
        <w:numPr>
          <w:ilvl w:val="0"/>
          <w:numId w:val="25"/>
        </w:numPr>
        <w:ind w:left="720" w:hanging="360"/>
      </w:pPr>
      <w:r w:rsidDel="00000000" w:rsidR="00000000" w:rsidRPr="00000000">
        <w:rPr>
          <w:rtl w:val="0"/>
        </w:rPr>
        <w:t xml:space="preserve">elle conditionne le fonctionnement d’autres Capabilités ;</w:t>
      </w:r>
    </w:p>
    <w:p w:rsidR="00000000" w:rsidDel="00000000" w:rsidP="00000000" w:rsidRDefault="00000000" w:rsidRPr="00000000" w14:paraId="0000085E">
      <w:pPr>
        <w:numPr>
          <w:ilvl w:val="0"/>
          <w:numId w:val="25"/>
        </w:numPr>
        <w:ind w:left="720" w:hanging="360"/>
      </w:pPr>
      <w:r w:rsidDel="00000000" w:rsidR="00000000" w:rsidRPr="00000000">
        <w:rPr>
          <w:rtl w:val="0"/>
        </w:rPr>
        <w:t xml:space="preserve">elle réduit un risque majeur de fragmentation, de non-adoption, de dépendance ou de non-soutenabilité ;</w:t>
      </w:r>
    </w:p>
    <w:p w:rsidR="00000000" w:rsidDel="00000000" w:rsidP="00000000" w:rsidRDefault="00000000" w:rsidRPr="00000000" w14:paraId="0000085F">
      <w:pPr>
        <w:numPr>
          <w:ilvl w:val="0"/>
          <w:numId w:val="25"/>
        </w:numPr>
        <w:ind w:left="720" w:hanging="360"/>
      </w:pPr>
      <w:r w:rsidDel="00000000" w:rsidR="00000000" w:rsidRPr="00000000">
        <w:rPr>
          <w:rtl w:val="0"/>
        </w:rPr>
        <w:t xml:space="preserve">elle contribue directement à un bénéfice mesurable pour les bénéficiaires.</w:t>
      </w:r>
    </w:p>
    <w:p w:rsidR="00000000" w:rsidDel="00000000" w:rsidP="00000000" w:rsidRDefault="00000000" w:rsidRPr="00000000" w14:paraId="00000860">
      <w:pPr>
        <w:pStyle w:val="Heading2"/>
        <w:rPr/>
      </w:pPr>
      <w:bookmarkStart w:colFirst="0" w:colLast="0" w:name="_heading=h.94o4i8s56m91" w:id="125"/>
      <w:bookmarkEnd w:id="125"/>
      <w:r w:rsidDel="00000000" w:rsidR="00000000" w:rsidRPr="00000000">
        <w:rPr>
          <w:rtl w:val="0"/>
        </w:rPr>
        <w:t xml:space="preserve">Tableau de maturité et priorisation des Capabilités</w:t>
      </w:r>
    </w:p>
    <w:p w:rsidR="00000000" w:rsidDel="00000000" w:rsidP="00000000" w:rsidRDefault="00000000" w:rsidRPr="00000000" w14:paraId="00000861">
      <w:pPr>
        <w:rPr/>
      </w:pPr>
      <w:r w:rsidDel="00000000" w:rsidR="00000000" w:rsidRPr="00000000">
        <w:rPr>
          <w:rtl w:val="0"/>
        </w:rPr>
        <w:t xml:space="preserve">Les niveaux de maturité ci-dessous constituent une estimation de cadrage. Ils doivent être validés et affinés avec les directions métier et techniques du Ministère dans le cadre de la mise en œuvre du présent cadre.</w:t>
      </w:r>
    </w:p>
    <w:tbl>
      <w:tblPr>
        <w:tblStyle w:val="Table58"/>
        <w:tblW w:w="9060.0" w:type="dxa"/>
        <w:jc w:val="left"/>
        <w:tblLayout w:type="fixed"/>
        <w:tblLook w:val="0600"/>
      </w:tblPr>
      <w:tblGrid>
        <w:gridCol w:w="1185"/>
        <w:gridCol w:w="2190"/>
        <w:gridCol w:w="1110"/>
        <w:gridCol w:w="1170"/>
        <w:gridCol w:w="1215"/>
        <w:gridCol w:w="855"/>
        <w:gridCol w:w="1335"/>
        <w:tblGridChange w:id="0">
          <w:tblGrid>
            <w:gridCol w:w="1185"/>
            <w:gridCol w:w="2190"/>
            <w:gridCol w:w="1110"/>
            <w:gridCol w:w="1170"/>
            <w:gridCol w:w="1215"/>
            <w:gridCol w:w="855"/>
            <w:gridCol w:w="1335"/>
          </w:tblGrid>
        </w:tblGridChange>
      </w:tblGrid>
      <w:tr>
        <w:trPr>
          <w:cantSplit w:val="0"/>
          <w:trHeight w:val="800"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62">
            <w:pPr>
              <w:spacing w:before="200" w:line="240" w:lineRule="auto"/>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63">
            <w:pPr>
              <w:spacing w:before="200" w:line="240" w:lineRule="auto"/>
              <w:rPr>
                <w:b w:val="1"/>
                <w:bCs w:val="1"/>
              </w:rPr>
            </w:pPr>
            <w:r w:rsidDel="00000000" w:rsidR="00000000" w:rsidRPr="00000000">
              <w:rPr>
                <w:b w:val="1"/>
                <w:bCs w:val="1"/>
                <w:rtl w:val="0"/>
              </w:rPr>
              <w:t xml:space="preserve">Capabilité</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64">
            <w:pPr>
              <w:spacing w:before="200" w:line="240" w:lineRule="auto"/>
              <w:rPr>
                <w:b w:val="1"/>
                <w:bCs w:val="1"/>
              </w:rPr>
            </w:pPr>
            <w:r w:rsidDel="00000000" w:rsidR="00000000" w:rsidRPr="00000000">
              <w:rPr>
                <w:b w:val="1"/>
                <w:bCs w:val="1"/>
                <w:rtl w:val="0"/>
              </w:rPr>
              <w:t xml:space="preserve">Niveau actuel</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65">
            <w:pPr>
              <w:spacing w:before="200" w:line="240" w:lineRule="auto"/>
              <w:rPr>
                <w:b w:val="1"/>
                <w:bCs w:val="1"/>
              </w:rPr>
            </w:pPr>
            <w:r w:rsidDel="00000000" w:rsidR="00000000" w:rsidRPr="00000000">
              <w:rPr>
                <w:b w:val="1"/>
                <w:bCs w:val="1"/>
                <w:rtl w:val="0"/>
              </w:rPr>
              <w:t xml:space="preserve">Cible 6 mois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66">
            <w:pPr>
              <w:spacing w:before="200" w:line="240" w:lineRule="auto"/>
              <w:rPr>
                <w:b w:val="1"/>
                <w:bCs w:val="1"/>
              </w:rPr>
            </w:pPr>
            <w:r w:rsidDel="00000000" w:rsidR="00000000" w:rsidRPr="00000000">
              <w:rPr>
                <w:b w:val="1"/>
                <w:bCs w:val="1"/>
                <w:rtl w:val="0"/>
              </w:rPr>
              <w:t xml:space="preserve">Cible 12 mois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67">
            <w:pPr>
              <w:spacing w:before="200" w:line="240" w:lineRule="auto"/>
              <w:rPr>
                <w:b w:val="1"/>
                <w:bCs w:val="1"/>
              </w:rPr>
            </w:pPr>
            <w:r w:rsidDel="00000000" w:rsidR="00000000" w:rsidRPr="00000000">
              <w:rPr>
                <w:b w:val="1"/>
                <w:bCs w:val="1"/>
                <w:rtl w:val="0"/>
              </w:rPr>
              <w:t xml:space="preserve">Delta</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68">
            <w:pPr>
              <w:spacing w:before="200" w:line="240" w:lineRule="auto"/>
              <w:rPr>
                <w:b w:val="1"/>
                <w:bCs w:val="1"/>
              </w:rPr>
            </w:pPr>
            <w:r w:rsidDel="00000000" w:rsidR="00000000" w:rsidRPr="00000000">
              <w:rPr>
                <w:b w:val="1"/>
                <w:bCs w:val="1"/>
                <w:rtl w:val="0"/>
              </w:rPr>
              <w:t xml:space="preserve">Priorité</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line="240" w:lineRule="auto"/>
              <w:rPr/>
            </w:pPr>
            <w:r w:rsidDel="00000000" w:rsidR="00000000" w:rsidRPr="00000000">
              <w:rPr>
                <w:rtl w:val="0"/>
              </w:rPr>
              <w:t xml:space="preserve">CAP-01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line="240" w:lineRule="auto"/>
              <w:rPr/>
            </w:pPr>
            <w:r w:rsidDel="00000000" w:rsidR="00000000" w:rsidRPr="00000000">
              <w:rPr>
                <w:rtl w:val="0"/>
              </w:rPr>
              <w:t xml:space="preserve">Offre de soins et continuité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line="240" w:lineRule="auto"/>
              <w:rPr/>
            </w:pPr>
            <w:r w:rsidDel="00000000" w:rsidR="00000000" w:rsidRPr="00000000">
              <w:rPr>
                <w:rtl w:val="0"/>
              </w:rPr>
              <w:t xml:space="preserve">Haute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line="240" w:lineRule="auto"/>
              <w:rPr/>
            </w:pPr>
            <w:r w:rsidDel="00000000" w:rsidR="00000000" w:rsidRPr="00000000">
              <w:rPr>
                <w:rtl w:val="0"/>
              </w:rPr>
              <w:t xml:space="preserve">CAP-02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line="240" w:lineRule="auto"/>
              <w:rPr/>
            </w:pPr>
            <w:r w:rsidDel="00000000" w:rsidR="00000000" w:rsidRPr="00000000">
              <w:rPr>
                <w:rtl w:val="0"/>
              </w:rPr>
              <w:t xml:space="preserve">Parcours patient et référence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line="240" w:lineRule="auto"/>
              <w:rPr/>
            </w:pPr>
            <w:r w:rsidDel="00000000" w:rsidR="00000000" w:rsidRPr="00000000">
              <w:rPr>
                <w:rtl w:val="0"/>
              </w:rPr>
              <w:t xml:space="preserve">Haute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line="240" w:lineRule="auto"/>
              <w:rPr/>
            </w:pPr>
            <w:r w:rsidDel="00000000" w:rsidR="00000000" w:rsidRPr="00000000">
              <w:rPr>
                <w:rtl w:val="0"/>
              </w:rPr>
              <w:t xml:space="preserve">CAP-03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line="240" w:lineRule="auto"/>
              <w:rPr/>
            </w:pPr>
            <w:r w:rsidDel="00000000" w:rsidR="00000000" w:rsidRPr="00000000">
              <w:rPr>
                <w:rtl w:val="0"/>
              </w:rPr>
              <w:t xml:space="preserve">Qualité et sécurité des soins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line="240" w:lineRule="auto"/>
              <w:rPr/>
            </w:pPr>
            <w:r w:rsidDel="00000000" w:rsidR="00000000" w:rsidRPr="00000000">
              <w:rPr>
                <w:rtl w:val="0"/>
              </w:rPr>
              <w:t xml:space="preserve">Critique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line="240" w:lineRule="auto"/>
              <w:rPr/>
            </w:pPr>
            <w:r w:rsidDel="00000000" w:rsidR="00000000" w:rsidRPr="00000000">
              <w:rPr>
                <w:rtl w:val="0"/>
              </w:rPr>
              <w:t xml:space="preserve">CAP-04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spacing w:line="240" w:lineRule="auto"/>
              <w:rPr/>
            </w:pPr>
            <w:r w:rsidDel="00000000" w:rsidR="00000000" w:rsidRPr="00000000">
              <w:rPr>
                <w:rtl w:val="0"/>
              </w:rPr>
              <w:t xml:space="preserve">Santé communautaire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line="240" w:lineRule="auto"/>
              <w:rPr/>
            </w:pPr>
            <w:r w:rsidDel="00000000" w:rsidR="00000000" w:rsidRPr="00000000">
              <w:rPr>
                <w:rtl w:val="0"/>
              </w:rPr>
              <w:t xml:space="preserve">Haute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line="240" w:lineRule="auto"/>
              <w:rPr/>
            </w:pPr>
            <w:r w:rsidDel="00000000" w:rsidR="00000000" w:rsidRPr="00000000">
              <w:rPr>
                <w:rtl w:val="0"/>
              </w:rPr>
              <w:t xml:space="preserve">CAP-05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line="240" w:lineRule="auto"/>
              <w:rPr/>
            </w:pPr>
            <w:r w:rsidDel="00000000" w:rsidR="00000000" w:rsidRPr="00000000">
              <w:rPr>
                <w:rtl w:val="0"/>
              </w:rPr>
              <w:t xml:space="preserve">Surveillance, alerte, riposte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line="240" w:lineRule="auto"/>
              <w:rPr/>
            </w:pPr>
            <w:r w:rsidDel="00000000" w:rsidR="00000000" w:rsidRPr="00000000">
              <w:rPr>
                <w:rtl w:val="0"/>
              </w:rPr>
              <w:t xml:space="preserve">Haute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line="240" w:lineRule="auto"/>
              <w:rPr/>
            </w:pPr>
            <w:r w:rsidDel="00000000" w:rsidR="00000000" w:rsidRPr="00000000">
              <w:rPr>
                <w:rtl w:val="0"/>
              </w:rPr>
              <w:t xml:space="preserve">CAP-06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line="240" w:lineRule="auto"/>
              <w:rPr/>
            </w:pPr>
            <w:r w:rsidDel="00000000" w:rsidR="00000000" w:rsidRPr="00000000">
              <w:rPr>
                <w:rtl w:val="0"/>
              </w:rPr>
              <w:t xml:space="preserve">Vaccination et prévention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line="240" w:lineRule="auto"/>
              <w:rPr/>
            </w:pPr>
            <w:r w:rsidDel="00000000" w:rsidR="00000000" w:rsidRPr="00000000">
              <w:rPr>
                <w:rtl w:val="0"/>
              </w:rPr>
              <w:t xml:space="preserve">Moyenne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line="240" w:lineRule="auto"/>
              <w:rPr/>
            </w:pPr>
            <w:r w:rsidDel="00000000" w:rsidR="00000000" w:rsidRPr="00000000">
              <w:rPr>
                <w:rtl w:val="0"/>
              </w:rPr>
              <w:t xml:space="preserve">CAP-07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line="240" w:lineRule="auto"/>
              <w:rPr/>
            </w:pPr>
            <w:r w:rsidDel="00000000" w:rsidR="00000000" w:rsidRPr="00000000">
              <w:rPr>
                <w:rtl w:val="0"/>
              </w:rPr>
              <w:t xml:space="preserve">Protection financière et CSU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line="240" w:lineRule="auto"/>
              <w:rPr/>
            </w:pPr>
            <w:r w:rsidDel="00000000" w:rsidR="00000000" w:rsidRPr="00000000">
              <w:rPr>
                <w:rtl w:val="0"/>
              </w:rPr>
              <w:t xml:space="preserve">Haute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line="240" w:lineRule="auto"/>
              <w:rPr/>
            </w:pPr>
            <w:r w:rsidDel="00000000" w:rsidR="00000000" w:rsidRPr="00000000">
              <w:rPr>
                <w:rtl w:val="0"/>
              </w:rPr>
              <w:t xml:space="preserve">CAP-08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line="240" w:lineRule="auto"/>
              <w:rPr/>
            </w:pPr>
            <w:r w:rsidDel="00000000" w:rsidR="00000000" w:rsidRPr="00000000">
              <w:rPr>
                <w:rtl w:val="0"/>
              </w:rPr>
              <w:t xml:space="preserve">Gouvernance et redevabilité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spacing w:line="240" w:lineRule="auto"/>
              <w:rPr/>
            </w:pPr>
            <w:r w:rsidDel="00000000" w:rsidR="00000000" w:rsidRPr="00000000">
              <w:rPr>
                <w:rtl w:val="0"/>
              </w:rPr>
              <w:t xml:space="preserve">Haute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spacing w:line="240" w:lineRule="auto"/>
              <w:rPr/>
            </w:pPr>
            <w:r w:rsidDel="00000000" w:rsidR="00000000" w:rsidRPr="00000000">
              <w:rPr>
                <w:rtl w:val="0"/>
              </w:rPr>
              <w:t xml:space="preserve">CAP-09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spacing w:line="240" w:lineRule="auto"/>
              <w:rPr/>
            </w:pPr>
            <w:r w:rsidDel="00000000" w:rsidR="00000000" w:rsidRPr="00000000">
              <w:rPr>
                <w:rtl w:val="0"/>
              </w:rPr>
              <w:t xml:space="preserve">Ressources humaines en santé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line="240" w:lineRule="auto"/>
              <w:rPr/>
            </w:pPr>
            <w:r w:rsidDel="00000000" w:rsidR="00000000" w:rsidRPr="00000000">
              <w:rPr>
                <w:rtl w:val="0"/>
              </w:rPr>
              <w:t xml:space="preserve">Haute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line="240" w:lineRule="auto"/>
              <w:rPr/>
            </w:pPr>
            <w:r w:rsidDel="00000000" w:rsidR="00000000" w:rsidRPr="00000000">
              <w:rPr>
                <w:rtl w:val="0"/>
              </w:rPr>
              <w:t xml:space="preserve">CAP-10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line="240" w:lineRule="auto"/>
              <w:rPr/>
            </w:pPr>
            <w:r w:rsidDel="00000000" w:rsidR="00000000" w:rsidRPr="00000000">
              <w:rPr>
                <w:rtl w:val="0"/>
              </w:rPr>
              <w:t xml:space="preserve">Chaîne d’approvisionnement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line="240" w:lineRule="auto"/>
              <w:rPr/>
            </w:pPr>
            <w:r w:rsidDel="00000000" w:rsidR="00000000" w:rsidRPr="00000000">
              <w:rPr>
                <w:rtl w:val="0"/>
              </w:rPr>
              <w:t xml:space="preserve">Haute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spacing w:line="240" w:lineRule="auto"/>
              <w:rPr/>
            </w:pPr>
            <w:r w:rsidDel="00000000" w:rsidR="00000000" w:rsidRPr="00000000">
              <w:rPr>
                <w:rtl w:val="0"/>
              </w:rPr>
              <w:t xml:space="preserve">CAP-11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spacing w:line="240" w:lineRule="auto"/>
              <w:rPr/>
            </w:pPr>
            <w:r w:rsidDel="00000000" w:rsidR="00000000" w:rsidRPr="00000000">
              <w:rPr>
                <w:rtl w:val="0"/>
              </w:rPr>
              <w:t xml:space="preserve">Infrastructures et équipements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line="240" w:lineRule="auto"/>
              <w:rPr/>
            </w:pPr>
            <w:r w:rsidDel="00000000" w:rsidR="00000000" w:rsidRPr="00000000">
              <w:rPr>
                <w:rtl w:val="0"/>
              </w:rPr>
              <w:t xml:space="preserve">Normale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line="240" w:lineRule="auto"/>
              <w:rPr/>
            </w:pPr>
            <w:r w:rsidDel="00000000" w:rsidR="00000000" w:rsidRPr="00000000">
              <w:rPr>
                <w:rtl w:val="0"/>
              </w:rPr>
              <w:t xml:space="preserve">CAP-12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line="240" w:lineRule="auto"/>
              <w:rPr/>
            </w:pPr>
            <w:r w:rsidDel="00000000" w:rsidR="00000000" w:rsidRPr="00000000">
              <w:rPr>
                <w:rtl w:val="0"/>
              </w:rPr>
              <w:t xml:space="preserve">Finances publiques et 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line="240" w:lineRule="auto"/>
              <w:rPr/>
            </w:pPr>
            <w:r w:rsidDel="00000000" w:rsidR="00000000" w:rsidRPr="00000000">
              <w:rPr>
                <w:rtl w:val="0"/>
              </w:rPr>
              <w:t xml:space="preserve">Normale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line="240" w:lineRule="auto"/>
              <w:rPr/>
            </w:pPr>
            <w:r w:rsidDel="00000000" w:rsidR="00000000" w:rsidRPr="00000000">
              <w:rPr>
                <w:rtl w:val="0"/>
              </w:rPr>
              <w:t xml:space="preserve">CAP-13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line="240" w:lineRule="auto"/>
              <w:rPr/>
            </w:pPr>
            <w:r w:rsidDel="00000000" w:rsidR="00000000" w:rsidRPr="00000000">
              <w:rPr>
                <w:rtl w:val="0"/>
              </w:rPr>
              <w:t xml:space="preserve">Système d’information sanitaire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line="240" w:lineRule="auto"/>
              <w:rPr/>
            </w:pPr>
            <w:r w:rsidDel="00000000" w:rsidR="00000000" w:rsidRPr="00000000">
              <w:rPr>
                <w:rtl w:val="0"/>
              </w:rPr>
              <w:t xml:space="preserve">Critique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line="240" w:lineRule="auto"/>
              <w:rPr/>
            </w:pPr>
            <w:r w:rsidDel="00000000" w:rsidR="00000000" w:rsidRPr="00000000">
              <w:rPr>
                <w:rtl w:val="0"/>
              </w:rPr>
              <w:t xml:space="preserve">CAP-14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spacing w:line="240" w:lineRule="auto"/>
              <w:rPr/>
            </w:pPr>
            <w:r w:rsidDel="00000000" w:rsidR="00000000" w:rsidRPr="00000000">
              <w:rPr>
                <w:rtl w:val="0"/>
              </w:rPr>
              <w:t xml:space="preserve">Interopérabilité et référentiels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line="240" w:lineRule="auto"/>
              <w:rPr/>
            </w:pPr>
            <w:r w:rsidDel="00000000" w:rsidR="00000000" w:rsidRPr="00000000">
              <w:rPr>
                <w:rtl w:val="0"/>
              </w:rPr>
              <w:t xml:space="preserve">Critique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line="240" w:lineRule="auto"/>
              <w:rPr/>
            </w:pPr>
            <w:r w:rsidDel="00000000" w:rsidR="00000000" w:rsidRPr="00000000">
              <w:rPr>
                <w:rtl w:val="0"/>
              </w:rPr>
              <w:t xml:space="preserve">CAP-15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spacing w:line="240" w:lineRule="auto"/>
              <w:rPr/>
            </w:pPr>
            <w:r w:rsidDel="00000000" w:rsidR="00000000" w:rsidRPr="00000000">
              <w:rPr>
                <w:rtl w:val="0"/>
              </w:rPr>
              <w:t xml:space="preserve">Cybersécurité et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spacing w:line="240" w:lineRule="auto"/>
              <w:rPr/>
            </w:pPr>
            <w:r w:rsidDel="00000000" w:rsidR="00000000" w:rsidRPr="00000000">
              <w:rPr>
                <w:rtl w:val="0"/>
              </w:rPr>
              <w:t xml:space="preserve">Haute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spacing w:line="240" w:lineRule="auto"/>
              <w:rPr/>
            </w:pPr>
            <w:r w:rsidDel="00000000" w:rsidR="00000000" w:rsidRPr="00000000">
              <w:rPr>
                <w:rtl w:val="0"/>
              </w:rPr>
              <w:t xml:space="preserve">CAP-16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spacing w:line="240" w:lineRule="auto"/>
              <w:rPr/>
            </w:pPr>
            <w:r w:rsidDel="00000000" w:rsidR="00000000" w:rsidRPr="00000000">
              <w:rPr>
                <w:rtl w:val="0"/>
              </w:rPr>
              <w:t xml:space="preserve">Gestion du portefeuille numérique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line="240" w:lineRule="auto"/>
              <w:rPr/>
            </w:pPr>
            <w:r w:rsidDel="00000000" w:rsidR="00000000" w:rsidRPr="00000000">
              <w:rPr>
                <w:rtl w:val="0"/>
              </w:rPr>
              <w:t xml:space="preserve">Critique</w:t>
            </w:r>
          </w:p>
        </w:tc>
      </w:tr>
    </w:tbl>
    <w:p w:rsidR="00000000" w:rsidDel="00000000" w:rsidP="00000000" w:rsidRDefault="00000000" w:rsidRPr="00000000" w14:paraId="000008D9">
      <w:pPr>
        <w:spacing w:before="200" w:lineRule="auto"/>
        <w:rPr/>
      </w:pPr>
      <w:r w:rsidDel="00000000" w:rsidR="00000000" w:rsidRPr="00000000">
        <w:rPr>
          <w:i w:val="1"/>
          <w:iCs w:val="1"/>
          <w:rtl w:val="0"/>
        </w:rPr>
        <w:t xml:space="preserve">Tableau D-7: Tableau de maturité et priorisation des Capabilités</w:t>
      </w:r>
      <w:r w:rsidDel="00000000" w:rsidR="00000000" w:rsidRPr="00000000">
        <w:rPr>
          <w:rtl w:val="0"/>
        </w:rPr>
      </w:r>
    </w:p>
    <w:p w:rsidR="00000000" w:rsidDel="00000000" w:rsidP="00000000" w:rsidRDefault="00000000" w:rsidRPr="00000000" w14:paraId="000008DA">
      <w:pPr>
        <w:pStyle w:val="Heading2"/>
        <w:rPr/>
      </w:pPr>
      <w:bookmarkStart w:colFirst="0" w:colLast="0" w:name="_heading=h.xbw5z9z21zmx" w:id="126"/>
      <w:bookmarkEnd w:id="126"/>
      <w:r w:rsidDel="00000000" w:rsidR="00000000" w:rsidRPr="00000000">
        <w:rPr>
          <w:rtl w:val="0"/>
        </w:rPr>
        <w:t xml:space="preserve">Capabilités critiques et architecture runway</w:t>
      </w:r>
    </w:p>
    <w:p w:rsidR="00000000" w:rsidDel="00000000" w:rsidP="00000000" w:rsidRDefault="00000000" w:rsidRPr="00000000" w14:paraId="000008DB">
      <w:pPr>
        <w:rPr/>
      </w:pPr>
      <w:r w:rsidDel="00000000" w:rsidR="00000000" w:rsidRPr="00000000">
        <w:rPr>
          <w:rtl w:val="0"/>
        </w:rPr>
        <w:t xml:space="preserve">Le cadre distingue deux notions qui ne doivent pas être confondues :</w:t>
      </w:r>
    </w:p>
    <w:p w:rsidR="00000000" w:rsidDel="00000000" w:rsidP="00000000" w:rsidRDefault="00000000" w:rsidRPr="00000000" w14:paraId="000008DC">
      <w:pPr>
        <w:numPr>
          <w:ilvl w:val="0"/>
          <w:numId w:val="48"/>
        </w:numPr>
        <w:ind w:left="720" w:hanging="360"/>
      </w:pPr>
      <w:r w:rsidDel="00000000" w:rsidR="00000000" w:rsidRPr="00000000">
        <w:rPr>
          <w:rtl w:val="0"/>
        </w:rPr>
        <w:t xml:space="preserve">les Capabilités critiques ;</w:t>
      </w:r>
    </w:p>
    <w:p w:rsidR="00000000" w:rsidDel="00000000" w:rsidP="00000000" w:rsidRDefault="00000000" w:rsidRPr="00000000" w14:paraId="000008DD">
      <w:pPr>
        <w:numPr>
          <w:ilvl w:val="0"/>
          <w:numId w:val="48"/>
        </w:numPr>
        <w:ind w:left="720" w:hanging="360"/>
      </w:pPr>
      <w:r w:rsidDel="00000000" w:rsidR="00000000" w:rsidRPr="00000000">
        <w:rPr>
          <w:rtl w:val="0"/>
        </w:rPr>
        <w:t xml:space="preserve">les Capabilités d’architecture runway.</w:t>
      </w:r>
    </w:p>
    <w:p w:rsidR="00000000" w:rsidDel="00000000" w:rsidP="00000000" w:rsidRDefault="00000000" w:rsidRPr="00000000" w14:paraId="000008DE">
      <w:pPr>
        <w:rPr/>
      </w:pPr>
      <w:r w:rsidDel="00000000" w:rsidR="00000000" w:rsidRPr="00000000">
        <w:rPr>
          <w:rtl w:val="0"/>
        </w:rPr>
        <w:t xml:space="preserve">Une Capabilité est critique lorsqu’elle présente un delta de maturité élevé et une contribution importante à un flux de valeur prioritaire.</w:t>
      </w:r>
    </w:p>
    <w:p w:rsidR="00000000" w:rsidDel="00000000" w:rsidP="00000000" w:rsidRDefault="00000000" w:rsidRPr="00000000" w14:paraId="000008DF">
      <w:pPr>
        <w:rPr/>
      </w:pPr>
      <w:r w:rsidDel="00000000" w:rsidR="00000000" w:rsidRPr="00000000">
        <w:rPr>
          <w:rtl w:val="0"/>
        </w:rPr>
        <w:t xml:space="preserve">Une Capabilité relève de l’architecture runway lorsqu’elle constitue un socle transversal sans lequel plusieurs flux de valeur ou plusieurs autres Capabilités ne peuvent pas produire durablement leurs bénéfices.</w:t>
      </w:r>
    </w:p>
    <w:p w:rsidR="00000000" w:rsidDel="00000000" w:rsidP="00000000" w:rsidRDefault="00000000" w:rsidRPr="00000000" w14:paraId="000008E0">
      <w:pPr>
        <w:rPr/>
      </w:pPr>
      <w:r w:rsidDel="00000000" w:rsidR="00000000" w:rsidRPr="00000000">
        <w:rPr>
          <w:rtl w:val="0"/>
        </w:rPr>
        <w:t xml:space="preserve">Toutes les Capabilités runway sont critiques, mais toutes les Capabilités critiques ne sont pas nécessairement des Capabilités runway.</w:t>
      </w:r>
    </w:p>
    <w:p w:rsidR="00000000" w:rsidDel="00000000" w:rsidP="00000000" w:rsidRDefault="00000000" w:rsidRPr="00000000" w14:paraId="000008E1">
      <w:pPr>
        <w:pStyle w:val="Heading3"/>
        <w:rPr/>
      </w:pPr>
      <w:bookmarkStart w:colFirst="0" w:colLast="0" w:name="_heading=h.vxbrp0lxouw0" w:id="127"/>
      <w:bookmarkEnd w:id="127"/>
      <w:r w:rsidDel="00000000" w:rsidR="00000000" w:rsidRPr="00000000">
        <w:rPr>
          <w:rtl w:val="0"/>
        </w:rPr>
        <w:t xml:space="preserve">Capabilités critiques métier</w:t>
      </w:r>
    </w:p>
    <w:p w:rsidR="00000000" w:rsidDel="00000000" w:rsidP="00000000" w:rsidRDefault="00000000" w:rsidRPr="00000000" w14:paraId="000008E2">
      <w:pPr>
        <w:rPr/>
      </w:pPr>
      <w:r w:rsidDel="00000000" w:rsidR="00000000" w:rsidRPr="00000000">
        <w:rPr>
          <w:rtl w:val="0"/>
        </w:rPr>
        <w:t xml:space="preserve">Les Capabilités critiques métier sont celles dont le faible niveau de maturité compromet directement la production de valeur dans un flux de valeur donné.</w:t>
      </w:r>
    </w:p>
    <w:p w:rsidR="00000000" w:rsidDel="00000000" w:rsidP="00000000" w:rsidRDefault="00000000" w:rsidRPr="00000000" w14:paraId="000008E3">
      <w:pPr>
        <w:rPr/>
      </w:pPr>
      <w:r w:rsidDel="00000000" w:rsidR="00000000" w:rsidRPr="00000000">
        <w:rPr>
          <w:rtl w:val="0"/>
        </w:rPr>
        <w:t xml:space="preserve">Le présent cadre identifie notamment :</w:t>
      </w:r>
    </w:p>
    <w:p w:rsidR="00000000" w:rsidDel="00000000" w:rsidP="00000000" w:rsidRDefault="00000000" w:rsidRPr="00000000" w14:paraId="000008E4">
      <w:pPr>
        <w:numPr>
          <w:ilvl w:val="0"/>
          <w:numId w:val="46"/>
        </w:numPr>
        <w:ind w:left="720" w:hanging="360"/>
      </w:pPr>
      <w:r w:rsidDel="00000000" w:rsidR="00000000" w:rsidRPr="00000000">
        <w:rPr>
          <w:rtl w:val="0"/>
        </w:rPr>
        <w:t xml:space="preserve">CAP-03: Qualité, sécurité des soins et amélioration continue, critique pour VS-01 et VS-04 ;</w:t>
      </w:r>
    </w:p>
    <w:p w:rsidR="00000000" w:rsidDel="00000000" w:rsidP="00000000" w:rsidRDefault="00000000" w:rsidRPr="00000000" w14:paraId="000008E5">
      <w:pPr>
        <w:numPr>
          <w:ilvl w:val="0"/>
          <w:numId w:val="46"/>
        </w:numPr>
        <w:ind w:left="720" w:hanging="360"/>
      </w:pPr>
      <w:r w:rsidDel="00000000" w:rsidR="00000000" w:rsidRPr="00000000">
        <w:rPr>
          <w:rtl w:val="0"/>
        </w:rPr>
        <w:t xml:space="preserve">CAP-07: Protection financière, couverture santé universelle et achat stratégique, prioritaire pour VS-03 ;</w:t>
      </w:r>
    </w:p>
    <w:p w:rsidR="00000000" w:rsidDel="00000000" w:rsidP="00000000" w:rsidRDefault="00000000" w:rsidRPr="00000000" w14:paraId="000008E6">
      <w:pPr>
        <w:numPr>
          <w:ilvl w:val="0"/>
          <w:numId w:val="46"/>
        </w:numPr>
        <w:ind w:left="720" w:hanging="360"/>
      </w:pPr>
      <w:r w:rsidDel="00000000" w:rsidR="00000000" w:rsidRPr="00000000">
        <w:rPr>
          <w:rtl w:val="0"/>
        </w:rPr>
        <w:t xml:space="preserve">CAP-02: Gestion du parcours patient, référence et contre-référence, prioritaire pour la continuité des soins dans VS-01.</w:t>
      </w:r>
    </w:p>
    <w:p w:rsidR="00000000" w:rsidDel="00000000" w:rsidP="00000000" w:rsidRDefault="00000000" w:rsidRPr="00000000" w14:paraId="000008E7">
      <w:pPr>
        <w:rPr/>
      </w:pPr>
      <w:r w:rsidDel="00000000" w:rsidR="00000000" w:rsidRPr="00000000">
        <w:rPr>
          <w:rtl w:val="0"/>
        </w:rPr>
        <w:t xml:space="preserve">Ces Capabilités doivent être renforcées selon les priorités métier du Ministère et les ruptures observées dans les parcours de soins, la protection financière et le pilotage de la performance.</w:t>
      </w:r>
    </w:p>
    <w:p w:rsidR="00000000" w:rsidDel="00000000" w:rsidP="00000000" w:rsidRDefault="00000000" w:rsidRPr="00000000" w14:paraId="000008E8">
      <w:pPr>
        <w:pStyle w:val="Heading3"/>
        <w:rPr/>
      </w:pPr>
      <w:bookmarkStart w:colFirst="0" w:colLast="0" w:name="_heading=h.2stpvkkcqs2s" w:id="128"/>
      <w:bookmarkEnd w:id="128"/>
      <w:r w:rsidDel="00000000" w:rsidR="00000000" w:rsidRPr="00000000">
        <w:rPr>
          <w:rtl w:val="0"/>
        </w:rPr>
        <w:t xml:space="preserve">Capabilités d’architecture runway</w:t>
      </w:r>
    </w:p>
    <w:p w:rsidR="00000000" w:rsidDel="00000000" w:rsidP="00000000" w:rsidRDefault="00000000" w:rsidRPr="00000000" w14:paraId="000008E9">
      <w:pPr>
        <w:rPr/>
      </w:pPr>
      <w:r w:rsidDel="00000000" w:rsidR="00000000" w:rsidRPr="00000000">
        <w:rPr>
          <w:rtl w:val="0"/>
        </w:rPr>
        <w:t xml:space="preserve">Les Capabilités d’architecture runway constituent le socle commun du système de santé numérique. Leur développement doit être engagé en priorité, car elles conditionnent la réussite de nombreuses initiatives numériques.</w:t>
      </w:r>
    </w:p>
    <w:p w:rsidR="00000000" w:rsidDel="00000000" w:rsidP="00000000" w:rsidRDefault="00000000" w:rsidRPr="00000000" w14:paraId="000008EA">
      <w:pPr>
        <w:rPr/>
      </w:pPr>
      <w:r w:rsidDel="00000000" w:rsidR="00000000" w:rsidRPr="00000000">
        <w:rPr>
          <w:rtl w:val="0"/>
        </w:rPr>
        <w:t xml:space="preserve">Le présent cadre retient quatre Capabilités runway :</w:t>
      </w:r>
    </w:p>
    <w:p w:rsidR="00000000" w:rsidDel="00000000" w:rsidP="00000000" w:rsidRDefault="00000000" w:rsidRPr="00000000" w14:paraId="000008EB">
      <w:pPr>
        <w:numPr>
          <w:ilvl w:val="0"/>
          <w:numId w:val="37"/>
        </w:numPr>
        <w:ind w:left="720" w:hanging="360"/>
      </w:pPr>
      <w:r w:rsidDel="00000000" w:rsidR="00000000" w:rsidRPr="00000000">
        <w:rPr>
          <w:rtl w:val="0"/>
        </w:rPr>
        <w:t xml:space="preserve">CAP-13: Système d’information sanitaire, données et recherche ;</w:t>
      </w:r>
    </w:p>
    <w:p w:rsidR="00000000" w:rsidDel="00000000" w:rsidP="00000000" w:rsidRDefault="00000000" w:rsidRPr="00000000" w14:paraId="000008EC">
      <w:pPr>
        <w:numPr>
          <w:ilvl w:val="0"/>
          <w:numId w:val="37"/>
        </w:numPr>
        <w:ind w:left="720" w:hanging="360"/>
      </w:pPr>
      <w:r w:rsidDel="00000000" w:rsidR="00000000" w:rsidRPr="00000000">
        <w:rPr>
          <w:rtl w:val="0"/>
        </w:rPr>
        <w:t xml:space="preserve">CAP-14: Interopérabilité, référentiels nationaux et infrastructure numérique partagée ;</w:t>
      </w:r>
    </w:p>
    <w:p w:rsidR="00000000" w:rsidDel="00000000" w:rsidP="00000000" w:rsidRDefault="00000000" w:rsidRPr="00000000" w14:paraId="000008ED">
      <w:pPr>
        <w:numPr>
          <w:ilvl w:val="0"/>
          <w:numId w:val="37"/>
        </w:numPr>
        <w:ind w:left="720" w:hanging="360"/>
      </w:pPr>
      <w:r w:rsidDel="00000000" w:rsidR="00000000" w:rsidRPr="00000000">
        <w:rPr>
          <w:rtl w:val="0"/>
        </w:rPr>
        <w:t xml:space="preserve">CAP-15: Cybersécurité, confidentialité et gouvernance des données personnelles ;</w:t>
      </w:r>
    </w:p>
    <w:p w:rsidR="00000000" w:rsidDel="00000000" w:rsidP="00000000" w:rsidRDefault="00000000" w:rsidRPr="00000000" w14:paraId="000008EE">
      <w:pPr>
        <w:numPr>
          <w:ilvl w:val="0"/>
          <w:numId w:val="37"/>
        </w:numPr>
        <w:ind w:left="720" w:hanging="360"/>
      </w:pPr>
      <w:r w:rsidDel="00000000" w:rsidR="00000000" w:rsidRPr="00000000">
        <w:rPr>
          <w:rtl w:val="0"/>
        </w:rPr>
        <w:t xml:space="preserve">CAP-16: Gestion du portefeuille d’initiatives numériques.</w:t>
      </w:r>
    </w:p>
    <w:p w:rsidR="00000000" w:rsidDel="00000000" w:rsidP="00000000" w:rsidRDefault="00000000" w:rsidRPr="00000000" w14:paraId="000008EF">
      <w:pPr>
        <w:pStyle w:val="Heading4"/>
        <w:rPr/>
      </w:pPr>
      <w:bookmarkStart w:colFirst="0" w:colLast="0" w:name="_heading=h.7y3t6rnkixx8" w:id="129"/>
      <w:bookmarkEnd w:id="129"/>
      <w:r w:rsidDel="00000000" w:rsidR="00000000" w:rsidRPr="00000000">
        <w:rPr>
          <w:rtl w:val="0"/>
        </w:rPr>
        <w:t xml:space="preserve">CAP-13: Système d’information sanitaire, données et recherche</w:t>
      </w:r>
    </w:p>
    <w:p w:rsidR="00000000" w:rsidDel="00000000" w:rsidP="00000000" w:rsidRDefault="00000000" w:rsidRPr="00000000" w14:paraId="000008F0">
      <w:pPr>
        <w:rPr/>
      </w:pPr>
      <w:r w:rsidDel="00000000" w:rsidR="00000000" w:rsidRPr="00000000">
        <w:rPr>
          <w:rtl w:val="0"/>
        </w:rPr>
        <w:t xml:space="preserve">Cette Capabilité permet de produire, intégrer, contrôler, analyser et utiliser les données nécessaires à la décision, à la recherche, à la redevabilité et à l’amélioration continue.</w:t>
      </w:r>
    </w:p>
    <w:p w:rsidR="00000000" w:rsidDel="00000000" w:rsidP="00000000" w:rsidRDefault="00000000" w:rsidRPr="00000000" w14:paraId="000008F1">
      <w:pPr>
        <w:rPr/>
      </w:pPr>
      <w:r w:rsidDel="00000000" w:rsidR="00000000" w:rsidRPr="00000000">
        <w:rPr>
          <w:rtl w:val="0"/>
        </w:rPr>
        <w:t xml:space="preserve">Son absence bloque :</w:t>
      </w:r>
    </w:p>
    <w:p w:rsidR="00000000" w:rsidDel="00000000" w:rsidP="00000000" w:rsidRDefault="00000000" w:rsidRPr="00000000" w14:paraId="000008F2">
      <w:pPr>
        <w:numPr>
          <w:ilvl w:val="0"/>
          <w:numId w:val="45"/>
        </w:numPr>
        <w:ind w:left="720" w:hanging="360"/>
      </w:pPr>
      <w:r w:rsidDel="00000000" w:rsidR="00000000" w:rsidRPr="00000000">
        <w:rPr>
          <w:rtl w:val="0"/>
        </w:rPr>
        <w:t xml:space="preserve">le pilotage de la performance du système ;</w:t>
      </w:r>
    </w:p>
    <w:p w:rsidR="00000000" w:rsidDel="00000000" w:rsidP="00000000" w:rsidRDefault="00000000" w:rsidRPr="00000000" w14:paraId="000008F3">
      <w:pPr>
        <w:numPr>
          <w:ilvl w:val="0"/>
          <w:numId w:val="45"/>
        </w:numPr>
        <w:ind w:left="720" w:hanging="360"/>
      </w:pPr>
      <w:r w:rsidDel="00000000" w:rsidR="00000000" w:rsidRPr="00000000">
        <w:rPr>
          <w:rtl w:val="0"/>
        </w:rPr>
        <w:t xml:space="preserve">le suivi des bénéfices produits par les initiatives numériques ;</w:t>
      </w:r>
    </w:p>
    <w:p w:rsidR="00000000" w:rsidDel="00000000" w:rsidP="00000000" w:rsidRDefault="00000000" w:rsidRPr="00000000" w14:paraId="000008F4">
      <w:pPr>
        <w:numPr>
          <w:ilvl w:val="0"/>
          <w:numId w:val="45"/>
        </w:numPr>
        <w:ind w:left="720" w:hanging="360"/>
      </w:pPr>
      <w:r w:rsidDel="00000000" w:rsidR="00000000" w:rsidRPr="00000000">
        <w:rPr>
          <w:rtl w:val="0"/>
        </w:rPr>
        <w:t xml:space="preserve">l’analyse des inégalités d’accès, de qualité et de couverture ;</w:t>
      </w:r>
    </w:p>
    <w:p w:rsidR="00000000" w:rsidDel="00000000" w:rsidP="00000000" w:rsidRDefault="00000000" w:rsidRPr="00000000" w14:paraId="000008F5">
      <w:pPr>
        <w:numPr>
          <w:ilvl w:val="0"/>
          <w:numId w:val="45"/>
        </w:numPr>
        <w:ind w:left="720" w:hanging="360"/>
      </w:pPr>
      <w:r w:rsidDel="00000000" w:rsidR="00000000" w:rsidRPr="00000000">
        <w:rPr>
          <w:rtl w:val="0"/>
        </w:rPr>
        <w:t xml:space="preserve">la surveillance consolidée des risques sanitaires ;</w:t>
      </w:r>
    </w:p>
    <w:p w:rsidR="00000000" w:rsidDel="00000000" w:rsidP="00000000" w:rsidRDefault="00000000" w:rsidRPr="00000000" w14:paraId="000008F6">
      <w:pPr>
        <w:numPr>
          <w:ilvl w:val="0"/>
          <w:numId w:val="45"/>
        </w:numPr>
        <w:ind w:left="720" w:hanging="360"/>
      </w:pPr>
      <w:r w:rsidDel="00000000" w:rsidR="00000000" w:rsidRPr="00000000">
        <w:rPr>
          <w:rtl w:val="0"/>
        </w:rPr>
        <w:t xml:space="preserve">la redevabilité envers la population, l’État et les partenaires.</w:t>
      </w:r>
    </w:p>
    <w:p w:rsidR="00000000" w:rsidDel="00000000" w:rsidP="00000000" w:rsidRDefault="00000000" w:rsidRPr="00000000" w14:paraId="000008F7">
      <w:pPr>
        <w:rPr/>
      </w:pPr>
      <w:r w:rsidDel="00000000" w:rsidR="00000000" w:rsidRPr="00000000">
        <w:rPr>
          <w:rtl w:val="0"/>
        </w:rPr>
        <w:t xml:space="preserve">Sans cette Capabilité, les systèmes continuent à produire des données sans garantir leur utilisation effective pour la décision.</w:t>
      </w:r>
    </w:p>
    <w:p w:rsidR="00000000" w:rsidDel="00000000" w:rsidP="00000000" w:rsidRDefault="00000000" w:rsidRPr="00000000" w14:paraId="000008F8">
      <w:pPr>
        <w:pStyle w:val="Heading4"/>
        <w:rPr/>
      </w:pPr>
      <w:bookmarkStart w:colFirst="0" w:colLast="0" w:name="_heading=h.p830asewgqy3" w:id="130"/>
      <w:bookmarkEnd w:id="130"/>
      <w:r w:rsidDel="00000000" w:rsidR="00000000" w:rsidRPr="00000000">
        <w:rPr>
          <w:rtl w:val="0"/>
        </w:rPr>
        <w:t xml:space="preserve">CAP-14: Interopérabilité, référentiels nationaux et infrastructure numérique partagée</w:t>
      </w:r>
    </w:p>
    <w:p w:rsidR="00000000" w:rsidDel="00000000" w:rsidP="00000000" w:rsidRDefault="00000000" w:rsidRPr="00000000" w14:paraId="000008F9">
      <w:pPr>
        <w:rPr/>
      </w:pPr>
      <w:r w:rsidDel="00000000" w:rsidR="00000000" w:rsidRPr="00000000">
        <w:rPr>
          <w:rtl w:val="0"/>
        </w:rPr>
        <w:t xml:space="preserve">Cette Capabilité est la plus structurante pour la cohérence du système d’information sanitaire. Elle couvre notamment l’échange de données, les référentiels nationaux, l’identité, les terminologies, les registres et les mécanismes communs d’intégration.</w:t>
      </w:r>
    </w:p>
    <w:p w:rsidR="00000000" w:rsidDel="00000000" w:rsidP="00000000" w:rsidRDefault="00000000" w:rsidRPr="00000000" w14:paraId="000008FA">
      <w:pPr>
        <w:rPr/>
      </w:pPr>
      <w:r w:rsidDel="00000000" w:rsidR="00000000" w:rsidRPr="00000000">
        <w:rPr>
          <w:rtl w:val="0"/>
        </w:rPr>
        <w:t xml:space="preserve">Son absence bloque :</w:t>
      </w:r>
    </w:p>
    <w:p w:rsidR="00000000" w:rsidDel="00000000" w:rsidP="00000000" w:rsidRDefault="00000000" w:rsidRPr="00000000" w14:paraId="000008FB">
      <w:pPr>
        <w:numPr>
          <w:ilvl w:val="0"/>
          <w:numId w:val="27"/>
        </w:numPr>
        <w:ind w:left="720" w:hanging="360"/>
      </w:pPr>
      <w:r w:rsidDel="00000000" w:rsidR="00000000" w:rsidRPr="00000000">
        <w:rPr>
          <w:rtl w:val="0"/>
        </w:rPr>
        <w:t xml:space="preserve">CAP-01, car le dossier patient devient un silo sans référentiels communs ;</w:t>
      </w:r>
    </w:p>
    <w:p w:rsidR="00000000" w:rsidDel="00000000" w:rsidP="00000000" w:rsidRDefault="00000000" w:rsidRPr="00000000" w14:paraId="000008FC">
      <w:pPr>
        <w:numPr>
          <w:ilvl w:val="0"/>
          <w:numId w:val="27"/>
        </w:numPr>
        <w:ind w:left="720" w:hanging="360"/>
      </w:pPr>
      <w:r w:rsidDel="00000000" w:rsidR="00000000" w:rsidRPr="00000000">
        <w:rPr>
          <w:rtl w:val="0"/>
        </w:rPr>
        <w:t xml:space="preserve">CAP-05, car la surveillance reste fragmentée sans intégration des sources ;</w:t>
      </w:r>
    </w:p>
    <w:p w:rsidR="00000000" w:rsidDel="00000000" w:rsidP="00000000" w:rsidRDefault="00000000" w:rsidRPr="00000000" w14:paraId="000008FD">
      <w:pPr>
        <w:numPr>
          <w:ilvl w:val="0"/>
          <w:numId w:val="27"/>
        </w:numPr>
        <w:ind w:left="720" w:hanging="360"/>
      </w:pPr>
      <w:r w:rsidDel="00000000" w:rsidR="00000000" w:rsidRPr="00000000">
        <w:rPr>
          <w:rtl w:val="0"/>
        </w:rPr>
        <w:t xml:space="preserve">CAP-07, car les droits des bénéficiaires ne peuvent être vérifiés de manière fiable sans référentiels partagés ;</w:t>
      </w:r>
    </w:p>
    <w:p w:rsidR="00000000" w:rsidDel="00000000" w:rsidP="00000000" w:rsidRDefault="00000000" w:rsidRPr="00000000" w14:paraId="000008FE">
      <w:pPr>
        <w:numPr>
          <w:ilvl w:val="0"/>
          <w:numId w:val="27"/>
        </w:numPr>
        <w:ind w:left="720" w:hanging="360"/>
      </w:pPr>
      <w:r w:rsidDel="00000000" w:rsidR="00000000" w:rsidRPr="00000000">
        <w:rPr>
          <w:rtl w:val="0"/>
        </w:rPr>
        <w:t xml:space="preserve">CAP-13, car l’entrepôt national reste incomplet sans flux intégrés.</w:t>
      </w:r>
    </w:p>
    <w:p w:rsidR="00000000" w:rsidDel="00000000" w:rsidP="00000000" w:rsidRDefault="00000000" w:rsidRPr="00000000" w14:paraId="000008FF">
      <w:pPr>
        <w:rPr/>
      </w:pPr>
      <w:r w:rsidDel="00000000" w:rsidR="00000000" w:rsidRPr="00000000">
        <w:rPr>
          <w:rtl w:val="0"/>
        </w:rPr>
        <w:t xml:space="preserve">Les choix d’implémentation technique de cette Capabilité relèvent de l’Architecture de Référence Technique.</w:t>
      </w:r>
    </w:p>
    <w:p w:rsidR="00000000" w:rsidDel="00000000" w:rsidP="00000000" w:rsidRDefault="00000000" w:rsidRPr="00000000" w14:paraId="00000900">
      <w:pPr>
        <w:pStyle w:val="Heading4"/>
        <w:rPr/>
      </w:pPr>
      <w:bookmarkStart w:colFirst="0" w:colLast="0" w:name="_heading=h.5ptuotoroo4j" w:id="131"/>
      <w:bookmarkEnd w:id="131"/>
      <w:r w:rsidDel="00000000" w:rsidR="00000000" w:rsidRPr="00000000">
        <w:rPr>
          <w:rtl w:val="0"/>
        </w:rPr>
        <w:t xml:space="preserve">CAP-15: Cybersécurité, confidentialité et gouvernance des données personnelles</w:t>
      </w:r>
    </w:p>
    <w:p w:rsidR="00000000" w:rsidDel="00000000" w:rsidP="00000000" w:rsidRDefault="00000000" w:rsidRPr="00000000" w14:paraId="00000901">
      <w:pPr>
        <w:rPr/>
      </w:pPr>
      <w:r w:rsidDel="00000000" w:rsidR="00000000" w:rsidRPr="00000000">
        <w:rPr>
          <w:rtl w:val="0"/>
        </w:rPr>
        <w:t xml:space="preserve">Cette Capabilité conditionne la confiance des patients, des communautés, des agents de santé, des partenaires et des institutions dans le système d’information sanitaire.</w:t>
      </w:r>
    </w:p>
    <w:p w:rsidR="00000000" w:rsidDel="00000000" w:rsidP="00000000" w:rsidRDefault="00000000" w:rsidRPr="00000000" w14:paraId="00000902">
      <w:pPr>
        <w:rPr/>
      </w:pPr>
      <w:r w:rsidDel="00000000" w:rsidR="00000000" w:rsidRPr="00000000">
        <w:rPr>
          <w:rtl w:val="0"/>
        </w:rPr>
        <w:t xml:space="preserve">Son absence bloque :</w:t>
      </w:r>
    </w:p>
    <w:p w:rsidR="00000000" w:rsidDel="00000000" w:rsidP="00000000" w:rsidRDefault="00000000" w:rsidRPr="00000000" w14:paraId="00000903">
      <w:pPr>
        <w:numPr>
          <w:ilvl w:val="0"/>
          <w:numId w:val="52"/>
        </w:numPr>
        <w:ind w:left="720" w:hanging="360"/>
      </w:pPr>
      <w:r w:rsidDel="00000000" w:rsidR="00000000" w:rsidRPr="00000000">
        <w:rPr>
          <w:rtl w:val="0"/>
        </w:rPr>
        <w:t xml:space="preserve">CAP-01, car le partage du dossier patient exige une protection forte des données personnelles ;</w:t>
      </w:r>
    </w:p>
    <w:p w:rsidR="00000000" w:rsidDel="00000000" w:rsidP="00000000" w:rsidRDefault="00000000" w:rsidRPr="00000000" w14:paraId="00000904">
      <w:pPr>
        <w:numPr>
          <w:ilvl w:val="0"/>
          <w:numId w:val="52"/>
        </w:numPr>
        <w:ind w:left="720" w:hanging="360"/>
      </w:pPr>
      <w:r w:rsidDel="00000000" w:rsidR="00000000" w:rsidRPr="00000000">
        <w:rPr>
          <w:rtl w:val="0"/>
        </w:rPr>
        <w:t xml:space="preserve">CAP-07, car les données de vulnérabilité, d’éligibilité et de droits sociaux sont sensibles ;</w:t>
      </w:r>
    </w:p>
    <w:p w:rsidR="00000000" w:rsidDel="00000000" w:rsidP="00000000" w:rsidRDefault="00000000" w:rsidRPr="00000000" w14:paraId="00000905">
      <w:pPr>
        <w:numPr>
          <w:ilvl w:val="0"/>
          <w:numId w:val="52"/>
        </w:numPr>
        <w:ind w:left="720" w:hanging="360"/>
      </w:pPr>
      <w:r w:rsidDel="00000000" w:rsidR="00000000" w:rsidRPr="00000000">
        <w:rPr>
          <w:rtl w:val="0"/>
        </w:rPr>
        <w:t xml:space="preserve">CAP-13, car l’analyse et l’entrepôt national nécessitent des règles claires d’accès, de sécurité et de traçabilité ;</w:t>
      </w:r>
    </w:p>
    <w:p w:rsidR="00000000" w:rsidDel="00000000" w:rsidP="00000000" w:rsidRDefault="00000000" w:rsidRPr="00000000" w14:paraId="00000906">
      <w:pPr>
        <w:numPr>
          <w:ilvl w:val="0"/>
          <w:numId w:val="52"/>
        </w:numPr>
        <w:ind w:left="720" w:hanging="360"/>
      </w:pPr>
      <w:r w:rsidDel="00000000" w:rsidR="00000000" w:rsidRPr="00000000">
        <w:rPr>
          <w:rtl w:val="0"/>
        </w:rPr>
        <w:t xml:space="preserve">CAP-14, car l’échange de données entre systèmes doit être sécurisé et auditable.</w:t>
      </w:r>
    </w:p>
    <w:p w:rsidR="00000000" w:rsidDel="00000000" w:rsidP="00000000" w:rsidRDefault="00000000" w:rsidRPr="00000000" w14:paraId="00000907">
      <w:pPr>
        <w:rPr/>
      </w:pPr>
      <w:r w:rsidDel="00000000" w:rsidR="00000000" w:rsidRPr="00000000">
        <w:rPr>
          <w:rtl w:val="0"/>
        </w:rPr>
        <w:t xml:space="preserve">Sans cette Capabilité, l’interopérabilité peut devenir un risque au lieu d’être un levier de valeur.</w:t>
      </w:r>
    </w:p>
    <w:p w:rsidR="00000000" w:rsidDel="00000000" w:rsidP="00000000" w:rsidRDefault="00000000" w:rsidRPr="00000000" w14:paraId="00000908">
      <w:pPr>
        <w:pStyle w:val="Heading4"/>
        <w:rPr/>
      </w:pPr>
      <w:bookmarkStart w:colFirst="0" w:colLast="0" w:name="_heading=h.abx4rvbwuq5o" w:id="132"/>
      <w:bookmarkEnd w:id="132"/>
      <w:r w:rsidDel="00000000" w:rsidR="00000000" w:rsidRPr="00000000">
        <w:rPr>
          <w:rtl w:val="0"/>
        </w:rPr>
        <w:t xml:space="preserve">CAP-16: Gestion du portefeuille d’initiatives numériques</w:t>
      </w:r>
    </w:p>
    <w:p w:rsidR="00000000" w:rsidDel="00000000" w:rsidP="00000000" w:rsidRDefault="00000000" w:rsidRPr="00000000" w14:paraId="00000909">
      <w:pPr>
        <w:rPr/>
      </w:pPr>
      <w:r w:rsidDel="00000000" w:rsidR="00000000" w:rsidRPr="00000000">
        <w:rPr>
          <w:rtl w:val="0"/>
        </w:rPr>
        <w:t xml:space="preserve">Cette Capabilité permet de gouverner les initiatives numériques selon leur contribution réelle aux flux de valeur, et non selon la seule disponibilité d’un financement ou la préférence d’un partenaire.</w:t>
      </w:r>
    </w:p>
    <w:p w:rsidR="00000000" w:rsidDel="00000000" w:rsidP="00000000" w:rsidRDefault="00000000" w:rsidRPr="00000000" w14:paraId="0000090A">
      <w:pPr>
        <w:rPr/>
      </w:pPr>
      <w:r w:rsidDel="00000000" w:rsidR="00000000" w:rsidRPr="00000000">
        <w:rPr>
          <w:rtl w:val="0"/>
        </w:rPr>
        <w:t xml:space="preserve">Son absence bloque :</w:t>
      </w:r>
    </w:p>
    <w:p w:rsidR="00000000" w:rsidDel="00000000" w:rsidP="00000000" w:rsidRDefault="00000000" w:rsidRPr="00000000" w14:paraId="0000090B">
      <w:pPr>
        <w:numPr>
          <w:ilvl w:val="0"/>
          <w:numId w:val="32"/>
        </w:numPr>
        <w:ind w:left="720" w:hanging="360"/>
      </w:pPr>
      <w:r w:rsidDel="00000000" w:rsidR="00000000" w:rsidRPr="00000000">
        <w:rPr>
          <w:rtl w:val="0"/>
        </w:rPr>
        <w:t xml:space="preserve">la priorisation cohérente des investissements ;</w:t>
      </w:r>
    </w:p>
    <w:p w:rsidR="00000000" w:rsidDel="00000000" w:rsidP="00000000" w:rsidRDefault="00000000" w:rsidRPr="00000000" w14:paraId="0000090C">
      <w:pPr>
        <w:numPr>
          <w:ilvl w:val="0"/>
          <w:numId w:val="32"/>
        </w:numPr>
        <w:ind w:left="720" w:hanging="360"/>
      </w:pPr>
      <w:r w:rsidDel="00000000" w:rsidR="00000000" w:rsidRPr="00000000">
        <w:rPr>
          <w:rtl w:val="0"/>
        </w:rPr>
        <w:t xml:space="preserve">l’identification des doublons et chevauchements ;</w:t>
      </w:r>
    </w:p>
    <w:p w:rsidR="00000000" w:rsidDel="00000000" w:rsidP="00000000" w:rsidRDefault="00000000" w:rsidRPr="00000000" w14:paraId="0000090D">
      <w:pPr>
        <w:numPr>
          <w:ilvl w:val="0"/>
          <w:numId w:val="32"/>
        </w:numPr>
        <w:ind w:left="720" w:hanging="360"/>
      </w:pPr>
      <w:r w:rsidDel="00000000" w:rsidR="00000000" w:rsidRPr="00000000">
        <w:rPr>
          <w:rtl w:val="0"/>
        </w:rPr>
        <w:t xml:space="preserve">le suivi des bénéfices attendus ;</w:t>
      </w:r>
    </w:p>
    <w:p w:rsidR="00000000" w:rsidDel="00000000" w:rsidP="00000000" w:rsidRDefault="00000000" w:rsidRPr="00000000" w14:paraId="0000090E">
      <w:pPr>
        <w:numPr>
          <w:ilvl w:val="0"/>
          <w:numId w:val="32"/>
        </w:numPr>
        <w:ind w:left="720" w:hanging="360"/>
      </w:pPr>
      <w:r w:rsidDel="00000000" w:rsidR="00000000" w:rsidRPr="00000000">
        <w:rPr>
          <w:rtl w:val="0"/>
        </w:rPr>
        <w:t xml:space="preserve">la redevabilité des responsables métier et techniques ;</w:t>
      </w:r>
    </w:p>
    <w:p w:rsidR="00000000" w:rsidDel="00000000" w:rsidP="00000000" w:rsidRDefault="00000000" w:rsidRPr="00000000" w14:paraId="0000090F">
      <w:pPr>
        <w:numPr>
          <w:ilvl w:val="0"/>
          <w:numId w:val="32"/>
        </w:numPr>
        <w:ind w:left="720" w:hanging="360"/>
      </w:pPr>
      <w:r w:rsidDel="00000000" w:rsidR="00000000" w:rsidRPr="00000000">
        <w:rPr>
          <w:rtl w:val="0"/>
        </w:rPr>
        <w:t xml:space="preserve">l’arbitrage entre initiatives concurrentes ;</w:t>
      </w:r>
    </w:p>
    <w:p w:rsidR="00000000" w:rsidDel="00000000" w:rsidP="00000000" w:rsidRDefault="00000000" w:rsidRPr="00000000" w14:paraId="00000910">
      <w:pPr>
        <w:numPr>
          <w:ilvl w:val="0"/>
          <w:numId w:val="32"/>
        </w:numPr>
        <w:ind w:left="720" w:hanging="360"/>
      </w:pPr>
      <w:r w:rsidDel="00000000" w:rsidR="00000000" w:rsidRPr="00000000">
        <w:rPr>
          <w:rtl w:val="0"/>
        </w:rPr>
        <w:t xml:space="preserve">l’arrêt ou la réorientation des initiatives qui ne produisent pas la valeur attendue.</w:t>
      </w:r>
    </w:p>
    <w:p w:rsidR="00000000" w:rsidDel="00000000" w:rsidP="00000000" w:rsidRDefault="00000000" w:rsidRPr="00000000" w14:paraId="00000911">
      <w:pPr>
        <w:rPr/>
      </w:pPr>
      <w:r w:rsidDel="00000000" w:rsidR="00000000" w:rsidRPr="00000000">
        <w:rPr>
          <w:rtl w:val="0"/>
        </w:rPr>
        <w:t xml:space="preserve">Sans cette Capabilité, les systèmes numériques risquent de rester dispersés, non comparables et non redevables.</w:t>
      </w:r>
    </w:p>
    <w:p w:rsidR="00000000" w:rsidDel="00000000" w:rsidP="00000000" w:rsidRDefault="00000000" w:rsidRPr="00000000" w14:paraId="0000091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ejpkqiog0xb7" w:id="133"/>
      <w:bookmarkEnd w:id="133"/>
      <w:r w:rsidDel="00000000" w:rsidR="00000000" w:rsidRPr="00000000">
        <w:rPr>
          <w:b w:val="1"/>
          <w:bCs w:val="1"/>
          <w:sz w:val="48"/>
          <w:szCs w:val="48"/>
          <w:rtl w:val="0"/>
        </w:rPr>
        <w:t xml:space="preserve">Annexe</w:t>
      </w:r>
      <w:r w:rsidDel="00000000" w:rsidR="00000000" w:rsidRPr="00000000">
        <w:rPr>
          <w:rtl w:val="0"/>
        </w:rPr>
        <w:t xml:space="preserve"> E: Matrice flux de valeur, capabilités, données et applications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s10oq85bq0of" w:id="134"/>
      <w:bookmarkEnd w:id="134"/>
      <w:r w:rsidDel="00000000" w:rsidR="00000000" w:rsidRPr="00000000">
        <w:rPr>
          <w:b w:val="1"/>
          <w:bCs w:val="1"/>
          <w:sz w:val="48"/>
          <w:szCs w:val="48"/>
          <w:rtl w:val="0"/>
        </w:rPr>
        <w:t xml:space="preserve">Annexe</w:t>
      </w:r>
      <w:r w:rsidDel="00000000" w:rsidR="00000000" w:rsidRPr="00000000">
        <w:rPr>
          <w:rtl w:val="0"/>
        </w:rPr>
        <w:t xml:space="preserve"> F: Référentiels nationaux et domaines de données</w:t>
      </w:r>
    </w:p>
    <w:p w:rsidR="00000000" w:rsidDel="00000000" w:rsidP="00000000" w:rsidRDefault="00000000" w:rsidRPr="00000000" w14:paraId="0000091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mced3ha9260y" w:id="135"/>
      <w:bookmarkEnd w:id="135"/>
      <w:r w:rsidDel="00000000" w:rsidR="00000000" w:rsidRPr="00000000">
        <w:rPr>
          <w:b w:val="1"/>
          <w:bCs w:val="1"/>
          <w:sz w:val="48"/>
          <w:szCs w:val="48"/>
          <w:rtl w:val="0"/>
        </w:rPr>
        <w:t xml:space="preserve">Annexe</w:t>
      </w:r>
      <w:r w:rsidDel="00000000" w:rsidR="00000000" w:rsidRPr="00000000">
        <w:rPr>
          <w:rtl w:val="0"/>
        </w:rPr>
        <w:t xml:space="preserve"> G: Critères d’homologation et de conformité</w:t>
      </w:r>
    </w:p>
    <w:p w:rsidR="00000000" w:rsidDel="00000000" w:rsidP="00000000" w:rsidRDefault="00000000" w:rsidRPr="00000000" w14:paraId="00000916">
      <w:pPr>
        <w:rPr/>
      </w:pPr>
      <w:r w:rsidDel="00000000" w:rsidR="00000000" w:rsidRPr="00000000">
        <w:rPr>
          <w:b w:val="1"/>
          <w:bCs w:val="1"/>
          <w:sz w:val="48"/>
          <w:szCs w:val="48"/>
          <w:rtl w:val="0"/>
        </w:rPr>
        <w:t xml:space="preserve">Annexe H: Modèle de fiche initiative numérique</w:t>
      </w:r>
      <w:r w:rsidDel="00000000" w:rsidR="00000000" w:rsidRPr="00000000">
        <w:rPr>
          <w:rtl w:val="0"/>
        </w:rPr>
      </w:r>
    </w:p>
    <w:p w:rsidR="00000000" w:rsidDel="00000000" w:rsidP="00000000" w:rsidRDefault="00000000" w:rsidRPr="00000000" w14:paraId="0000091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gtfs07jkd77v" w:id="136"/>
      <w:bookmarkEnd w:id="136"/>
      <w:r w:rsidDel="00000000" w:rsidR="00000000" w:rsidRPr="00000000">
        <w:rPr>
          <w:rtl w:val="0"/>
        </w:rPr>
        <w:t xml:space="preserve">Annexe I: Matrice de priorisation du portefeuille</w:t>
      </w:r>
    </w:p>
    <w:p w:rsidR="00000000" w:rsidDel="00000000" w:rsidP="00000000" w:rsidRDefault="00000000" w:rsidRPr="00000000" w14:paraId="000009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ic4hxfsxxcgt" w:id="137"/>
      <w:bookmarkEnd w:id="137"/>
      <w:r w:rsidDel="00000000" w:rsidR="00000000" w:rsidRPr="00000000">
        <w:rPr>
          <w:b w:val="1"/>
          <w:bCs w:val="1"/>
          <w:sz w:val="48"/>
          <w:szCs w:val="48"/>
          <w:rtl w:val="0"/>
        </w:rPr>
        <w:t xml:space="preserve">Annexe</w:t>
      </w:r>
      <w:r w:rsidDel="00000000" w:rsidR="00000000" w:rsidRPr="00000000">
        <w:rPr>
          <w:rtl w:val="0"/>
        </w:rPr>
        <w:t xml:space="preserve"> J: RACI de gouvernance</w:t>
      </w:r>
    </w:p>
    <w:p w:rsidR="00000000" w:rsidDel="00000000" w:rsidP="00000000" w:rsidRDefault="00000000" w:rsidRPr="00000000" w14:paraId="0000091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heading=h.6d5gm6h72aky" w:id="138"/>
      <w:bookmarkEnd w:id="138"/>
      <w:r w:rsidDel="00000000" w:rsidR="00000000" w:rsidRPr="00000000">
        <w:rPr>
          <w:rFonts w:ascii="Inter" w:cs="Inter" w:eastAsia="Inter" w:hAnsi="Inter"/>
          <w:b w:val="1"/>
          <w:bCs w:val="1"/>
          <w:sz w:val="48"/>
          <w:szCs w:val="48"/>
          <w:rtl w:val="0"/>
        </w:rPr>
        <w:t xml:space="preserve">Annexe K</w:t>
      </w:r>
      <w:r w:rsidDel="00000000" w:rsidR="00000000" w:rsidRPr="00000000">
        <w:rPr>
          <w:rtl w:val="0"/>
        </w:rPr>
        <w:t xml:space="preserve">: Glossaire</w:t>
      </w:r>
    </w:p>
    <w:p w:rsidR="00000000" w:rsidDel="00000000" w:rsidP="00000000" w:rsidRDefault="00000000" w:rsidRPr="00000000" w14:paraId="0000091A">
      <w:pPr>
        <w:rPr/>
      </w:pPr>
      <w:r w:rsidDel="00000000" w:rsidR="00000000" w:rsidRPr="00000000">
        <w:rPr>
          <w:rtl w:val="0"/>
        </w:rPr>
        <w:t xml:space="preserve">Architecture d’entreprise — Discipline de gestion qui décrit de façon structurée et cohérente l’ensemble d’une organisation : sa stratégie, ses processus métier, ses systèmes d’information, ses données et son infrastructure technologique. Elle permet d’aligner les investissements sur les priorités stratégiques et d’assurer la cohérence de l’ensemble.</w:t>
      </w:r>
    </w:p>
    <w:p w:rsidR="00000000" w:rsidDel="00000000" w:rsidP="00000000" w:rsidRDefault="00000000" w:rsidRPr="00000000" w14:paraId="0000091B">
      <w:pPr>
        <w:rPr/>
      </w:pPr>
      <w:r w:rsidDel="00000000" w:rsidR="00000000" w:rsidRPr="00000000">
        <w:rPr>
          <w:rtl w:val="0"/>
        </w:rPr>
        <w:t xml:space="preserve">Architecture de Référence Technique — Document de niveau 2, distinct du présent cadre, qui traduit les principes architecturaux en standards techniques précis, solutions logicielles retenues, configurations et règles d’homologation. Il s’adresse aux équipes techniques et aux intégrateurs.</w:t>
      </w:r>
    </w:p>
    <w:p w:rsidR="00000000" w:rsidDel="00000000" w:rsidP="00000000" w:rsidRDefault="00000000" w:rsidRPr="00000000" w14:paraId="0000091C">
      <w:pPr>
        <w:rPr/>
      </w:pPr>
      <w:r w:rsidDel="00000000" w:rsidR="00000000" w:rsidRPr="00000000">
        <w:rPr>
          <w:rtl w:val="0"/>
        </w:rPr>
        <w:t xml:space="preserve">Architecture runway — Ensemble des Capabilités fondamentales qui doivent être développées en priorité car leur absence bloque le développement de toutes les autres. Dans le présent cadre, il s’agit de CAP-14, CAP-15 et CAP-16.</w:t>
      </w:r>
    </w:p>
    <w:p w:rsidR="00000000" w:rsidDel="00000000" w:rsidP="00000000" w:rsidRDefault="00000000" w:rsidRPr="00000000" w14:paraId="0000091D">
      <w:pPr>
        <w:rPr/>
      </w:pPr>
      <w:r w:rsidDel="00000000" w:rsidR="00000000" w:rsidRPr="00000000">
        <w:rPr>
          <w:rtl w:val="0"/>
        </w:rPr>
        <w:t xml:space="preserve">Bureau de Réalisation de la Valeur — Instance institutionnelle chargée de vérifier que les initiatives financées produisent réellement les bénéfices attendus, d’arbitrer les décisions de portefeuille et de rendre compte aux instances de gouvernance nationale. Traduction française de Value Realization Office.</w:t>
      </w:r>
    </w:p>
    <w:p w:rsidR="00000000" w:rsidDel="00000000" w:rsidP="00000000" w:rsidRDefault="00000000" w:rsidRPr="00000000" w14:paraId="0000091E">
      <w:pPr>
        <w:rPr/>
      </w:pPr>
      <w:r w:rsidDel="00000000" w:rsidR="00000000" w:rsidRPr="00000000">
        <w:rPr>
          <w:rtl w:val="0"/>
        </w:rPr>
        <w:t xml:space="preserve">Capabilité — Ce que le système de santé doit être en mesure de faire de façon durable pour exécuter ses flux de valeur. Une Capabilité repose sur la combinaison de compétences humaines, de processus organisationnels, de données et de technologies.</w:t>
      </w:r>
    </w:p>
    <w:p w:rsidR="00000000" w:rsidDel="00000000" w:rsidP="00000000" w:rsidRDefault="00000000" w:rsidRPr="00000000" w14:paraId="0000091F">
      <w:pPr>
        <w:rPr/>
      </w:pPr>
      <w:r w:rsidDel="00000000" w:rsidR="00000000" w:rsidRPr="00000000">
        <w:rPr>
          <w:rtl w:val="0"/>
        </w:rPr>
        <w:t xml:space="preserve">Chaîne de valeur d’une initiative — Représentation explicite du lien causal entre l’output technique d’une initiative, le résultat intermédiaire qu’elle génère dans le fonctionnement du système, et la valeur finale pour le bénéficiaire. Appelée Benefit Dependency Network dans la terminologie internationale de l’architecture d’entreprise.</w:t>
      </w:r>
    </w:p>
    <w:p w:rsidR="00000000" w:rsidDel="00000000" w:rsidP="00000000" w:rsidRDefault="00000000" w:rsidRPr="00000000" w14:paraId="00000920">
      <w:pPr>
        <w:rPr/>
      </w:pPr>
      <w:r w:rsidDel="00000000" w:rsidR="00000000" w:rsidRPr="00000000">
        <w:rPr>
          <w:rtl w:val="0"/>
        </w:rPr>
        <w:t xml:space="preserve">Coût total de possession — Coût complet d’un système ou d’une initiative sur l’ensemble de sa durée de vie : investissement initial, déploiement, exploitation, maintenance, formation des utilisateurs et support technique. En anglais : Total Cost of Ownership (TCO).</w:t>
      </w:r>
    </w:p>
    <w:p w:rsidR="00000000" w:rsidDel="00000000" w:rsidP="00000000" w:rsidRDefault="00000000" w:rsidRPr="00000000" w14:paraId="00000921">
      <w:pPr>
        <w:rPr/>
      </w:pPr>
      <w:r w:rsidDel="00000000" w:rsidR="00000000" w:rsidRPr="00000000">
        <w:rPr>
          <w:rtl w:val="0"/>
        </w:rPr>
        <w:t xml:space="preserve">Delta de maturité — Écart entre le niveau de maturité actuel d’une Capabilité et le niveau cible défini pour une échéance donnée. C’est cet écart qui doit guider la priorisation des investissements.</w:t>
      </w:r>
    </w:p>
    <w:p w:rsidR="00000000" w:rsidDel="00000000" w:rsidP="00000000" w:rsidRDefault="00000000" w:rsidRPr="00000000" w14:paraId="00000922">
      <w:pPr>
        <w:rPr/>
      </w:pPr>
      <w:r w:rsidDel="00000000" w:rsidR="00000000" w:rsidRPr="00000000">
        <w:rPr>
          <w:rtl w:val="0"/>
        </w:rPr>
        <w:t xml:space="preserve">DPI-H — Digital Public Infrastructure for Health. Cadre normatif de l’Organisation Mondiale de la Santé définissant les six composantes d’infrastructure numérique que tout système de santé national doit développer comme biens communs : identité, échange de données, registre des formations sanitaires, terminologie, analyse, et confiance et sécurité.</w:t>
      </w:r>
    </w:p>
    <w:p w:rsidR="00000000" w:rsidDel="00000000" w:rsidP="00000000" w:rsidRDefault="00000000" w:rsidRPr="00000000" w14:paraId="00000923">
      <w:pPr>
        <w:rPr/>
      </w:pPr>
      <w:r w:rsidDel="00000000" w:rsidR="00000000" w:rsidRPr="00000000">
        <w:rPr>
          <w:rtl w:val="0"/>
        </w:rPr>
        <w:t xml:space="preserve">Flux de valeur — Séquence complète des activités qui permettent de produire un résultat de valeur pour un bénéficiaire identifié, depuis le déclenchement du besoin jusqu’à la livraison du résultat. Appelé value stream dans la terminologie internationale de l’architecture d’entreprise.</w:t>
      </w:r>
    </w:p>
    <w:p w:rsidR="00000000" w:rsidDel="00000000" w:rsidP="00000000" w:rsidRDefault="00000000" w:rsidRPr="00000000" w14:paraId="00000924">
      <w:pPr>
        <w:rPr/>
      </w:pPr>
      <w:r w:rsidDel="00000000" w:rsidR="00000000" w:rsidRPr="00000000">
        <w:rPr>
          <w:rtl w:val="0"/>
        </w:rPr>
        <w:t xml:space="preserve">GovStack Building Blocks — Référentiel international définissant les composantes numériques transversales à l’ensemble de l’administration publique : identité civile, paiements, échanges inter-administrations, consentement, entre autres.</w:t>
      </w:r>
    </w:p>
    <w:p w:rsidR="00000000" w:rsidDel="00000000" w:rsidP="00000000" w:rsidRDefault="00000000" w:rsidRPr="00000000" w14:paraId="00000925">
      <w:pPr>
        <w:rPr/>
      </w:pPr>
      <w:r w:rsidDel="00000000" w:rsidR="00000000" w:rsidRPr="00000000">
        <w:rPr>
          <w:rtl w:val="0"/>
        </w:rPr>
        <w:t xml:space="preserve">Homologation — Processus par lequel le Comité National d’Architecture Santé Numérique vérifie qu’une solution numérique respecte les principes du présent cadre et les standards définis dans l’Architecture de Référence Technique, avant d’autoriser son déploiement dans le secteur santé.</w:t>
      </w:r>
    </w:p>
    <w:p w:rsidR="00000000" w:rsidDel="00000000" w:rsidP="00000000" w:rsidRDefault="00000000" w:rsidRPr="00000000" w14:paraId="00000926">
      <w:pPr>
        <w:rPr/>
      </w:pPr>
      <w:r w:rsidDel="00000000" w:rsidR="00000000" w:rsidRPr="00000000">
        <w:rPr>
          <w:rtl w:val="0"/>
        </w:rPr>
        <w:t xml:space="preserve">Interopérabilité — Capabilité de systèmes informatiques distincts à échanger des données et à les utiliser mutuellement, de façon automatisée et fiable, sans transformation manuelle.</w:t>
      </w:r>
    </w:p>
    <w:p w:rsidR="00000000" w:rsidDel="00000000" w:rsidP="00000000" w:rsidRDefault="00000000" w:rsidRPr="00000000" w14:paraId="00000927">
      <w:pPr>
        <w:rPr/>
      </w:pPr>
      <w:r w:rsidDel="00000000" w:rsidR="00000000" w:rsidRPr="00000000">
        <w:rPr>
          <w:rtl w:val="0"/>
        </w:rPr>
        <w:t xml:space="preserve">Niveau de maturité — Mesure du degré de développement d’une Capabilité, selon une échelle de 1 (Initial) à 5 (Optimisé). Voir §5.5.</w:t>
      </w:r>
    </w:p>
    <w:p w:rsidR="00000000" w:rsidDel="00000000" w:rsidP="00000000" w:rsidRDefault="00000000" w:rsidRPr="00000000" w14:paraId="00000928">
      <w:pPr>
        <w:rPr/>
      </w:pPr>
      <w:r w:rsidDel="00000000" w:rsidR="00000000" w:rsidRPr="00000000">
        <w:rPr>
          <w:rtl w:val="0"/>
        </w:rPr>
        <w:t xml:space="preserve">OpenHIE — Open Health Information Exchange. Architecture de référence internationale définissant comment organiser les composantes d’un système d’information sanitaire en couches interopérables : couche de médiation, couche de référence (registres et terminologies), et couche de points de service.</w:t>
      </w:r>
    </w:p>
    <w:p w:rsidR="00000000" w:rsidDel="00000000" w:rsidP="00000000" w:rsidRDefault="00000000" w:rsidRPr="00000000" w14:paraId="00000929">
      <w:pPr>
        <w:rPr/>
      </w:pPr>
      <w:r w:rsidDel="00000000" w:rsidR="00000000" w:rsidRPr="00000000">
        <w:rPr>
          <w:rtl w:val="0"/>
        </w:rPr>
        <w:t xml:space="preserve">Portefeuille d’initiatives — Ensemble structuré des projets et programmes numériques en cours ou planifiés dans le secteur santé, géré collectivement en fonction de leur contribution à la valeur nationale.</w:t>
      </w:r>
    </w:p>
    <w:p w:rsidR="00000000" w:rsidDel="00000000" w:rsidP="00000000" w:rsidRDefault="00000000" w:rsidRPr="00000000" w14:paraId="0000092A">
      <w:pPr>
        <w:rPr/>
      </w:pPr>
      <w:r w:rsidDel="00000000" w:rsidR="00000000" w:rsidRPr="00000000">
        <w:rPr>
          <w:rtl w:val="0"/>
        </w:rPr>
        <w:t xml:space="preserve">Référentiel national — Base de données de référence partagée par l’ensemble des systèmes d’information sanitaire, garantissant que tous les systèmes utilisent les mêmes identifiants, définitions et codifications pour désigner les mêmes réalités. Les référentiels nationaux sont des biens communs qui ne peuvent être fragmentés par des solutions propriétaires.</w:t>
      </w:r>
    </w:p>
    <w:p w:rsidR="00000000" w:rsidDel="00000000" w:rsidP="00000000" w:rsidRDefault="00000000" w:rsidRPr="00000000" w14:paraId="0000092B">
      <w:pPr>
        <w:rPr/>
      </w:pPr>
      <w:r w:rsidDel="00000000" w:rsidR="00000000" w:rsidRPr="00000000">
        <w:rPr>
          <w:rtl w:val="0"/>
        </w:rPr>
        <w:t xml:space="preserve">Soutenabilité — Capabilité d’un système ou d’une initiative à continuer de fonctionner et de produire de la valeur après la fin du financement initial, grâce à des ressources nationales propres.</w:t>
      </w:r>
    </w:p>
    <w:p w:rsidR="00000000" w:rsidDel="00000000" w:rsidP="00000000" w:rsidRDefault="00000000" w:rsidRPr="00000000" w14:paraId="0000092C">
      <w:pPr>
        <w:rPr/>
      </w:pPr>
      <w:r w:rsidDel="00000000" w:rsidR="00000000" w:rsidRPr="00000000">
        <w:rPr>
          <w:rtl w:val="0"/>
        </w:rPr>
        <w:t xml:space="preserve">Value-Driven Enterprise Architecture — Approche de l’architecture d’entreprise qui part des résultats attendus pour les bénéficiaires et remonte vers les Capabilités et les technologies nécessaires pour les produire, plutôt que de partir des technologies disponibles. C’est l’approche retenue par le présent cadre.</w:t>
      </w:r>
    </w:p>
    <w:p w:rsidR="00000000" w:rsidDel="00000000" w:rsidP="00000000" w:rsidRDefault="00000000" w:rsidRPr="00000000" w14:paraId="0000092D">
      <w:pPr>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800100"/>
          <wp:effectExtent b="0" l="0" r="0" t="0"/>
          <wp:docPr descr="Picture 4" id="3" name="image1.png"/>
          <a:graphic>
            <a:graphicData uri="http://schemas.openxmlformats.org/drawingml/2006/picture">
              <pic:pic>
                <pic:nvPicPr>
                  <pic:cNvPr descr="Picture 4" id="0" name="image1.png"/>
                  <pic:cNvPicPr preferRelativeResize="0"/>
                </pic:nvPicPr>
                <pic:blipFill>
                  <a:blip r:embed="rId1"/>
                  <a:srcRect b="0" l="0" r="0" t="0"/>
                  <a:stretch>
                    <a:fillRect/>
                  </a:stretch>
                </pic:blipFill>
                <pic:spPr>
                  <a:xfrm>
                    <a:off x="0" y="0"/>
                    <a:ext cx="5943600" cy="800100"/>
                  </a:xfrm>
                  <a:prstGeom prst="rect"/>
                  <a:ln/>
                </pic:spPr>
              </pic:pic>
            </a:graphicData>
          </a:graphic>
        </wp:inline>
      </w:drawing>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93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https://specs.govstack.global/</w:t>
        </w:r>
      </w:hyperlink>
      <w:r w:rsidDel="00000000" w:rsidR="00000000" w:rsidRPr="00000000">
        <w:rPr>
          <w:rtl w:val="0"/>
        </w:rPr>
      </w:r>
    </w:p>
  </w:footnote>
  <w:footnote w:id="2">
    <w:p w:rsidR="00000000" w:rsidDel="00000000" w:rsidP="00000000" w:rsidRDefault="00000000" w:rsidRPr="00000000" w14:paraId="0000093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https://guides.ohie.org</w:t>
        </w:r>
      </w:hyperlink>
      <w:r w:rsidDel="00000000" w:rsidR="00000000" w:rsidRPr="00000000">
        <w:rPr>
          <w:rtl w:val="0"/>
        </w:rPr>
      </w:r>
    </w:p>
  </w:footnote>
  <w:footnote w:id="1">
    <w:p w:rsidR="00000000" w:rsidDel="00000000" w:rsidP="00000000" w:rsidRDefault="00000000" w:rsidRPr="00000000" w14:paraId="0000093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https://smart.who.int/ra/</w:t>
        </w:r>
      </w:hyperlink>
      <w:r w:rsidDel="00000000" w:rsidR="00000000" w:rsidRPr="00000000">
        <w:rPr>
          <w:rtl w:val="0"/>
        </w:rPr>
      </w:r>
    </w:p>
  </w:footnote>
  <w:footnote w:id="0">
    <w:p w:rsidR="00000000" w:rsidDel="00000000" w:rsidP="00000000" w:rsidRDefault="00000000" w:rsidRPr="00000000" w14:paraId="0000093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https://guides.ohie.org/arch-spec/architecture-specification/overview-of-the-architecture#point-of-service</w:t>
        </w:r>
      </w:hyperlink>
      <w:r w:rsidDel="00000000" w:rsidR="00000000" w:rsidRPr="00000000">
        <w:rPr>
          <w:sz w:val="20"/>
          <w:szCs w:val="20"/>
          <w:rtl w:val="0"/>
        </w:rPr>
        <w:t xml:space="preserve">: Les points de service permettent aux cliniciens et agents de santé de consulter et mettre à jour le dossier patient, et d’enregistrer les transactions de soins.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F">
    <w:pPr>
      <w:rPr>
        <w:sz w:val="2"/>
        <w:szCs w:val="2"/>
      </w:rPr>
    </w:pPr>
    <w:r w:rsidDel="00000000" w:rsidR="00000000" w:rsidRPr="00000000">
      <w:rPr>
        <w:rtl w:val="0"/>
      </w:rPr>
    </w:r>
  </w:p>
  <w:sdt>
    <w:sdtPr>
      <w:lock w:val="contentLocked"/>
      <w:id w:val="936271009"/>
      <w:tag w:val="goog_rdk_1"/>
    </w:sdtPr>
    <w:sdtContent>
      <w:tbl>
        <w:tblPr>
          <w:tblStyle w:val="Table5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0">
              <w:pPr>
                <w:spacing w:after="0" w:line="240" w:lineRule="auto"/>
                <w:rPr/>
              </w:pPr>
              <w:r w:rsidDel="00000000" w:rsidR="00000000" w:rsidRPr="00000000">
                <w:rPr/>
                <w:drawing>
                  <wp:inline distB="114300" distT="114300" distL="114300" distR="114300">
                    <wp:extent cx="1433513" cy="1054053"/>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33513" cy="10540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1">
              <w:pPr>
                <w:spacing w:after="0" w:line="240" w:lineRule="auto"/>
                <w:jc w:val="right"/>
                <w:rPr/>
              </w:pPr>
              <w:r w:rsidDel="00000000" w:rsidR="00000000" w:rsidRPr="00000000">
                <w:rPr/>
                <w:drawing>
                  <wp:inline distB="114300" distT="114300" distL="114300" distR="114300">
                    <wp:extent cx="976313" cy="976313"/>
                    <wp:effectExtent b="0" l="0" r="0" t="0"/>
                    <wp:docPr id="2"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976313" cy="9763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932">
    <w:pPr>
      <w:rPr>
        <w:sz w:val="2"/>
        <w:szCs w:val="2"/>
      </w:rPr>
    </w:pPr>
    <w:r w:rsidDel="00000000" w:rsidR="00000000" w:rsidRPr="00000000">
      <w:rPr>
        <w:rtl w:val="0"/>
      </w:rPr>
    </w:r>
  </w:p>
  <w:tbl>
    <w:tblPr>
      <w:tblStyle w:val="Table60"/>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4"/>
        <w:szCs w:val="24"/>
        <w:lang w:val="fr"/>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360" w:lineRule="auto"/>
    </w:pPr>
    <w:rPr>
      <w:b w:val="1"/>
      <w:bCs w:val="1"/>
      <w:sz w:val="48"/>
      <w:szCs w:val="48"/>
    </w:rPr>
  </w:style>
  <w:style w:type="paragraph" w:styleId="Heading2">
    <w:name w:val="heading 2"/>
    <w:basedOn w:val="Normal"/>
    <w:next w:val="Normal"/>
    <w:pP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after="120" w:before="480" w:lineRule="auto"/>
      <w:jc w:val="center"/>
    </w:pPr>
    <w:rPr>
      <w:rFonts w:ascii="Inter SemiBold" w:cs="Inter SemiBold" w:eastAsia="Inter SemiBold" w:hAnsi="Inter SemiBold"/>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pPr>
      <w:spacing w:after="0" w:line="240" w:lineRule="auto"/>
    </w:pPr>
    <w:rPr>
      <w:color w:val="0f4761"/>
    </w:r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rPr>
      <w:tcPr>
        <w:tcBorders>
          <w:bottom w:color="156082" w:space="0" w:sz="4" w:val="single"/>
        </w:tcBorders>
      </w:tcPr>
    </w:tblStylePr>
    <w:tblStylePr w:type="lastCol">
      <w:rPr>
        <w:b w:val="1"/>
        <w:bCs w:val="1"/>
      </w:rPr>
    </w:tblStylePr>
    <w:tblStylePr w:type="lastRow">
      <w:rPr>
        <w:b w:val="1"/>
        <w:bCs w:val="1"/>
      </w:rPr>
      <w:tcPr>
        <w:tcBorders>
          <w:top w:color="156082"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specs.govstack.global/" TargetMode="External"/><Relationship Id="rId2" Type="http://schemas.openxmlformats.org/officeDocument/2006/relationships/hyperlink" Target="https://guides.ohie.org" TargetMode="External"/><Relationship Id="rId3" Type="http://schemas.openxmlformats.org/officeDocument/2006/relationships/hyperlink" Target="https://smart.who.int/ra/" TargetMode="External"/><Relationship Id="rId4" Type="http://schemas.openxmlformats.org/officeDocument/2006/relationships/hyperlink" Target="https://guides.ohie.org/arch-spec/architecture-specification/overview-of-the-architecture#point-of-servic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5rWRN0wn6vgWG/eGmkAl9OsLag==">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0x01010064658F173282C04193BAE35AA2EDF7FD</vt:lpwstr>
  </property>
  <property fmtid="{D5CDD505-2E9C-101B-9397-08002B2CF9AE}" pid="3" name="MediaServiceImageTags">
    <vt:lpwstr>MediaServiceImageTags</vt:lpwstr>
  </property>
</Properties>
</file>