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A9E58" w14:textId="77777777" w:rsidR="00815FF6" w:rsidRDefault="00815FF6" w:rsidP="00815FF6">
      <w:pPr>
        <w:spacing w:line="360" w:lineRule="auto"/>
        <w:jc w:val="center"/>
        <w:rPr>
          <w:rFonts w:ascii="Times New Roman" w:hAnsi="Times New Roman"/>
          <w:b/>
          <w:sz w:val="24"/>
          <w:szCs w:val="24"/>
        </w:rPr>
      </w:pPr>
      <w:r w:rsidRPr="00C9522D">
        <w:rPr>
          <w:noProof/>
          <w:sz w:val="24"/>
          <w:szCs w:val="24"/>
        </w:rPr>
        <mc:AlternateContent>
          <mc:Choice Requires="wps">
            <w:drawing>
              <wp:anchor distT="0" distB="0" distL="114300" distR="114300" simplePos="0" relativeHeight="251659264" behindDoc="0" locked="0" layoutInCell="1" allowOverlap="1" wp14:anchorId="590F36F0" wp14:editId="37BB89ED">
                <wp:simplePos x="0" y="0"/>
                <wp:positionH relativeFrom="column">
                  <wp:posOffset>2390140</wp:posOffset>
                </wp:positionH>
                <wp:positionV relativeFrom="paragraph">
                  <wp:posOffset>-350520</wp:posOffset>
                </wp:positionV>
                <wp:extent cx="1061085" cy="948690"/>
                <wp:effectExtent l="0" t="0" r="571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9AF4A" w14:textId="77777777" w:rsidR="00815FF6" w:rsidRDefault="00815FF6" w:rsidP="00815FF6">
                            <w:r>
                              <w:rPr>
                                <w:noProof/>
                              </w:rPr>
                              <w:drawing>
                                <wp:inline distT="0" distB="0" distL="0" distR="0" wp14:anchorId="470E327D" wp14:editId="06B3C71F">
                                  <wp:extent cx="877570" cy="68485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570" cy="6848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F36F0" id="_x0000_t202" coordsize="21600,21600" o:spt="202" path="m,l,21600r21600,l21600,xe">
                <v:stroke joinstyle="miter"/>
                <v:path gradientshapeok="t" o:connecttype="rect"/>
              </v:shapetype>
              <v:shape id="Text Box 2" o:spid="_x0000_s1026" type="#_x0000_t202" style="position:absolute;left:0;text-align:left;margin-left:188.2pt;margin-top:-27.6pt;width:83.55pt;height: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TqgQIAAA8FAAAOAAAAZHJzL2Uyb0RvYy54bWysVFtv2yAUfp+0/4B4T32Rk8ZWnapNlmlS&#10;d5Ha/QACOEbDwIDE7qb+9x1wkmbdJk3T/IC5HL5z+b7D1fXQSbTn1gmtapxdpBhxRTUTalvjzw/r&#10;yRwj54liRGrFa/zIHb5evH511ZuK57rVknGLAES5qjc1br03VZI42vKOuAttuILDRtuOeFjabcIs&#10;6QG9k0meprOk15YZqyl3DnZX4yFeRPym4dR/bBrHPZI1hth8HG0cN2FMFlek2lpiWkEPYZB/iKIj&#10;QoHTE9SKeIJ2VvwC1QlqtdONv6C6S3TTCMpjDpBNlr7I5r4lhsdcoDjOnMrk/h8s/bD/ZJFgNc4x&#10;UqQDih744NGtHlAeqtMbV4HRvQEzP8A2sBwzdeZO0y8OKb1sidryG2t133LCILos3EzOro44LoBs&#10;+veagRuy8zoCDY3tQumgGAjQgaXHEzMhFBpcprMsnU8xonBWFvNZGalLSHW8bazzb7nuUJjU2ALz&#10;EZ3s75wP0ZDqaBKcOS0FWwsp48JuN0tp0Z6AStbxiwm8MJMqGCsdro2I4w4ECT7CWQg3sv69zPIi&#10;vc3LyXo2v5wU62I6KS/T+STNyttylhZlsVo/hQCzomoFY1zdCcWPCsyKv2P40AujdqIGUQ/1mebT&#10;kaI/JpnG73dJdsJDQ0rR1Xh+MiJVIPaNYpA2qTwRcpwnP4cfqww1OP5jVaIMAvOjBvywGQAlaGOj&#10;2SMIwmrgC1iHVwQmrbbfMOqhI2vsvu6I5RjJdwpEVWZFEVo4LorpZQ4Le36yOT8higJUjT1G43Tp&#10;x7bfGSu2LXgaZaz0DQixEVEjz1Ed5AtdF5M5vBChrc/X0er5HVv8AAAA//8DAFBLAwQUAAYACAAA&#10;ACEApGoGrN8AAAAKAQAADwAAAGRycy9kb3ducmV2LnhtbEyP0U6DQBBF3038h82Y+GLaRcqCRZZG&#10;TTS+tvYDBpgCkZ0l7LbQv3d90sfJPbn3TLFbzCAuNLnesobHdQSCuLZNz62G49f76gmE88gNDpZJ&#10;w5Uc7MrbmwLzxs68p8vBtyKUsMtRQ+f9mEvp6o4MurUdiUN2spNBH86plc2Ecyg3g4yjKJUGew4L&#10;HY701lH9fTgbDafP+UFt5+rDH7N9kr5in1X2qvX93fLyDMLT4v9g+NUP6lAGp8qeuXFi0LDJ0iSg&#10;GlZKxSACoZKNAlFp2CYxyLKQ/18ofwAAAP//AwBQSwECLQAUAAYACAAAACEAtoM4kv4AAADhAQAA&#10;EwAAAAAAAAAAAAAAAAAAAAAAW0NvbnRlbnRfVHlwZXNdLnhtbFBLAQItABQABgAIAAAAIQA4/SH/&#10;1gAAAJQBAAALAAAAAAAAAAAAAAAAAC8BAABfcmVscy8ucmVsc1BLAQItABQABgAIAAAAIQBD3cTq&#10;gQIAAA8FAAAOAAAAAAAAAAAAAAAAAC4CAABkcnMvZTJvRG9jLnhtbFBLAQItABQABgAIAAAAIQCk&#10;agas3wAAAAoBAAAPAAAAAAAAAAAAAAAAANsEAABkcnMvZG93bnJldi54bWxQSwUGAAAAAAQABADz&#10;AAAA5wUAAAAA&#10;" stroked="f">
                <v:textbox>
                  <w:txbxContent>
                    <w:p w14:paraId="4AF9AF4A" w14:textId="77777777" w:rsidR="00815FF6" w:rsidRDefault="00815FF6" w:rsidP="00815FF6">
                      <w:r>
                        <w:rPr>
                          <w:noProof/>
                        </w:rPr>
                        <w:drawing>
                          <wp:inline distT="0" distB="0" distL="0" distR="0" wp14:anchorId="470E327D" wp14:editId="06B3C71F">
                            <wp:extent cx="877570" cy="68485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570" cy="684855"/>
                                    </a:xfrm>
                                    <a:prstGeom prst="rect">
                                      <a:avLst/>
                                    </a:prstGeom>
                                    <a:noFill/>
                                    <a:ln>
                                      <a:noFill/>
                                    </a:ln>
                                  </pic:spPr>
                                </pic:pic>
                              </a:graphicData>
                            </a:graphic>
                          </wp:inline>
                        </w:drawing>
                      </w:r>
                    </w:p>
                  </w:txbxContent>
                </v:textbox>
              </v:shape>
            </w:pict>
          </mc:Fallback>
        </mc:AlternateContent>
      </w:r>
      <w:r w:rsidRPr="00C9522D">
        <w:rPr>
          <w:rFonts w:ascii="Times New Roman" w:hAnsi="Times New Roman"/>
          <w:b/>
          <w:sz w:val="24"/>
          <w:szCs w:val="24"/>
        </w:rPr>
        <w:t xml:space="preserve">MAKERERE </w:t>
      </w:r>
      <w:r>
        <w:rPr>
          <w:rFonts w:ascii="Times New Roman" w:hAnsi="Times New Roman"/>
          <w:b/>
          <w:sz w:val="24"/>
          <w:szCs w:val="24"/>
        </w:rPr>
        <w:t xml:space="preserve">                          </w:t>
      </w:r>
      <w:r w:rsidRPr="00C9522D">
        <w:rPr>
          <w:rFonts w:ascii="Times New Roman" w:hAnsi="Times New Roman"/>
          <w:b/>
          <w:sz w:val="24"/>
          <w:szCs w:val="24"/>
        </w:rPr>
        <w:t xml:space="preserve">                        UNIVERSITY</w:t>
      </w:r>
    </w:p>
    <w:p w14:paraId="78C964A4" w14:textId="77777777" w:rsidR="00815FF6" w:rsidRDefault="00815FF6" w:rsidP="00815FF6">
      <w:pPr>
        <w:spacing w:after="0" w:line="360" w:lineRule="auto"/>
        <w:rPr>
          <w:rFonts w:ascii="Times New Roman" w:hAnsi="Times New Roman"/>
          <w:b/>
          <w:sz w:val="24"/>
          <w:szCs w:val="24"/>
        </w:rPr>
      </w:pPr>
    </w:p>
    <w:p w14:paraId="6126DD24" w14:textId="77777777" w:rsidR="00815FF6" w:rsidRPr="00C9522D" w:rsidRDefault="00815FF6" w:rsidP="00815FF6">
      <w:pPr>
        <w:spacing w:after="0" w:line="360" w:lineRule="auto"/>
        <w:jc w:val="center"/>
        <w:rPr>
          <w:rFonts w:ascii="Times New Roman" w:hAnsi="Times New Roman"/>
          <w:b/>
          <w:sz w:val="24"/>
          <w:szCs w:val="24"/>
        </w:rPr>
      </w:pPr>
      <w:r w:rsidRPr="00C9522D">
        <w:rPr>
          <w:rFonts w:ascii="Times New Roman" w:hAnsi="Times New Roman"/>
          <w:b/>
          <w:sz w:val="24"/>
          <w:szCs w:val="24"/>
        </w:rPr>
        <w:t>COLLEGE OF COMPUTING</w:t>
      </w:r>
      <w:r>
        <w:rPr>
          <w:rFonts w:ascii="Times New Roman" w:hAnsi="Times New Roman"/>
          <w:b/>
          <w:sz w:val="24"/>
          <w:szCs w:val="24"/>
        </w:rPr>
        <w:t xml:space="preserve"> </w:t>
      </w:r>
      <w:r w:rsidRPr="00C9522D">
        <w:rPr>
          <w:rFonts w:ascii="Times New Roman" w:hAnsi="Times New Roman"/>
          <w:b/>
          <w:sz w:val="24"/>
          <w:szCs w:val="24"/>
        </w:rPr>
        <w:t>A</w:t>
      </w:r>
      <w:r>
        <w:rPr>
          <w:rFonts w:ascii="Times New Roman" w:hAnsi="Times New Roman"/>
          <w:b/>
          <w:sz w:val="24"/>
          <w:szCs w:val="24"/>
        </w:rPr>
        <w:t>ND INFORMATION SCIENCES.</w:t>
      </w:r>
    </w:p>
    <w:p w14:paraId="2AFE87C5" w14:textId="77777777" w:rsidR="00815FF6" w:rsidRDefault="00815FF6" w:rsidP="00815FF6">
      <w:pPr>
        <w:jc w:val="center"/>
        <w:rPr>
          <w:rFonts w:ascii="Times New Roman" w:hAnsi="Times New Roman"/>
          <w:b/>
          <w:sz w:val="24"/>
          <w:szCs w:val="24"/>
        </w:rPr>
      </w:pPr>
      <w:r w:rsidRPr="00C9522D">
        <w:rPr>
          <w:rFonts w:ascii="Times New Roman" w:hAnsi="Times New Roman"/>
          <w:b/>
          <w:sz w:val="24"/>
          <w:szCs w:val="24"/>
        </w:rPr>
        <w:t>SCHOOL OF COMPUTING AND INFORMATICS TECHNOLOGY</w:t>
      </w:r>
      <w:r>
        <w:rPr>
          <w:rFonts w:ascii="Times New Roman" w:hAnsi="Times New Roman"/>
          <w:b/>
          <w:sz w:val="24"/>
          <w:szCs w:val="24"/>
        </w:rPr>
        <w:t>.</w:t>
      </w:r>
    </w:p>
    <w:p w14:paraId="01AB544E" w14:textId="77777777" w:rsidR="00815FF6" w:rsidRPr="00491E24" w:rsidRDefault="00815FF6" w:rsidP="00815FF6">
      <w:pPr>
        <w:jc w:val="center"/>
        <w:rPr>
          <w:rFonts w:ascii="Times New Roman" w:hAnsi="Times New Roman"/>
          <w:b/>
          <w:sz w:val="24"/>
          <w:szCs w:val="24"/>
        </w:rPr>
      </w:pPr>
      <w:r w:rsidRPr="00491E24">
        <w:rPr>
          <w:rFonts w:ascii="Times New Roman" w:hAnsi="Times New Roman"/>
          <w:b/>
          <w:sz w:val="24"/>
          <w:szCs w:val="24"/>
        </w:rPr>
        <w:t>DEPARTMENT OF NETWORKS.</w:t>
      </w:r>
    </w:p>
    <w:p w14:paraId="24CDEF9B" w14:textId="77777777" w:rsidR="00815FF6" w:rsidRPr="00491E24" w:rsidRDefault="00815FF6" w:rsidP="00815FF6">
      <w:pPr>
        <w:jc w:val="center"/>
        <w:rPr>
          <w:rFonts w:ascii="Times New Roman" w:hAnsi="Times New Roman"/>
          <w:b/>
          <w:sz w:val="24"/>
          <w:szCs w:val="24"/>
        </w:rPr>
      </w:pPr>
      <w:r w:rsidRPr="00491E24">
        <w:rPr>
          <w:rFonts w:ascii="Times New Roman" w:hAnsi="Times New Roman"/>
          <w:b/>
          <w:sz w:val="24"/>
          <w:szCs w:val="24"/>
        </w:rPr>
        <w:t xml:space="preserve">BACHELOR OF SCIENCE IN SOFTWARE ENGINEERING. </w:t>
      </w:r>
    </w:p>
    <w:p w14:paraId="0B6DDACA" w14:textId="77777777" w:rsidR="00815FF6" w:rsidRDefault="00815FF6" w:rsidP="00815FF6">
      <w:pPr>
        <w:rPr>
          <w:rFonts w:ascii="Times New Roman" w:hAnsi="Times New Roman"/>
          <w:b/>
          <w:sz w:val="24"/>
          <w:szCs w:val="24"/>
        </w:rPr>
      </w:pPr>
      <w:r>
        <w:rPr>
          <w:rFonts w:ascii="Times New Roman" w:hAnsi="Times New Roman"/>
          <w:b/>
          <w:sz w:val="24"/>
          <w:szCs w:val="24"/>
        </w:rPr>
        <w:t xml:space="preserve">COURSE UNIT: </w:t>
      </w:r>
      <w:r>
        <w:rPr>
          <w:rFonts w:ascii="Times New Roman" w:hAnsi="Times New Roman"/>
          <w:b/>
          <w:sz w:val="24"/>
          <w:szCs w:val="24"/>
        </w:rPr>
        <w:tab/>
      </w:r>
      <w:r>
        <w:rPr>
          <w:rFonts w:ascii="Times New Roman" w:hAnsi="Times New Roman"/>
          <w:b/>
          <w:sz w:val="24"/>
          <w:szCs w:val="24"/>
        </w:rPr>
        <w:tab/>
        <w:t>BSSE YEAR 2 RECESS TERM</w:t>
      </w:r>
      <w:r w:rsidRPr="00C9522D">
        <w:rPr>
          <w:rFonts w:ascii="Times New Roman" w:hAnsi="Times New Roman"/>
          <w:b/>
          <w:sz w:val="24"/>
          <w:szCs w:val="24"/>
        </w:rPr>
        <w:t>.</w:t>
      </w:r>
    </w:p>
    <w:p w14:paraId="106F3AD2" w14:textId="77777777" w:rsidR="00815FF6" w:rsidRPr="00C9522D" w:rsidRDefault="00815FF6" w:rsidP="00815FF6">
      <w:pPr>
        <w:rPr>
          <w:b/>
          <w:sz w:val="24"/>
          <w:szCs w:val="24"/>
        </w:rPr>
      </w:pPr>
      <w:r w:rsidRPr="00C9522D">
        <w:rPr>
          <w:b/>
          <w:sz w:val="24"/>
          <w:szCs w:val="24"/>
        </w:rPr>
        <w:t>G</w:t>
      </w:r>
      <w:r>
        <w:rPr>
          <w:b/>
          <w:sz w:val="24"/>
          <w:szCs w:val="24"/>
        </w:rPr>
        <w:t>ROUP N</w:t>
      </w:r>
      <w:r w:rsidRPr="00C9522D">
        <w:rPr>
          <w:b/>
          <w:sz w:val="24"/>
          <w:szCs w:val="24"/>
        </w:rPr>
        <w:t>:</w:t>
      </w:r>
    </w:p>
    <w:tbl>
      <w:tblPr>
        <w:tblStyle w:val="TableGrid"/>
        <w:tblW w:w="9377" w:type="dxa"/>
        <w:tblLook w:val="04A0" w:firstRow="1" w:lastRow="0" w:firstColumn="1" w:lastColumn="0" w:noHBand="0" w:noVBand="1"/>
      </w:tblPr>
      <w:tblGrid>
        <w:gridCol w:w="3125"/>
        <w:gridCol w:w="3126"/>
        <w:gridCol w:w="3126"/>
      </w:tblGrid>
      <w:tr w:rsidR="00815FF6" w14:paraId="32A801E8" w14:textId="77777777" w:rsidTr="00EA621D">
        <w:trPr>
          <w:trHeight w:val="550"/>
        </w:trPr>
        <w:tc>
          <w:tcPr>
            <w:tcW w:w="3125" w:type="dxa"/>
          </w:tcPr>
          <w:p w14:paraId="1630500D" w14:textId="77777777" w:rsidR="00815FF6" w:rsidRPr="005D47F6" w:rsidRDefault="00815FF6" w:rsidP="00EA621D">
            <w:pPr>
              <w:jc w:val="center"/>
              <w:rPr>
                <w:b/>
                <w:sz w:val="24"/>
                <w:szCs w:val="24"/>
              </w:rPr>
            </w:pPr>
            <w:r w:rsidRPr="005D47F6">
              <w:rPr>
                <w:b/>
                <w:sz w:val="24"/>
                <w:szCs w:val="24"/>
              </w:rPr>
              <w:t>NAME.</w:t>
            </w:r>
          </w:p>
        </w:tc>
        <w:tc>
          <w:tcPr>
            <w:tcW w:w="3126" w:type="dxa"/>
          </w:tcPr>
          <w:p w14:paraId="567BBA52" w14:textId="77777777" w:rsidR="00815FF6" w:rsidRPr="005D47F6" w:rsidRDefault="00815FF6" w:rsidP="00EA621D">
            <w:pPr>
              <w:jc w:val="center"/>
              <w:rPr>
                <w:b/>
                <w:sz w:val="24"/>
                <w:szCs w:val="24"/>
              </w:rPr>
            </w:pPr>
            <w:r w:rsidRPr="005D47F6">
              <w:rPr>
                <w:b/>
                <w:sz w:val="24"/>
                <w:szCs w:val="24"/>
              </w:rPr>
              <w:t>REGISTRATION NUMBER.</w:t>
            </w:r>
          </w:p>
        </w:tc>
        <w:tc>
          <w:tcPr>
            <w:tcW w:w="3126" w:type="dxa"/>
          </w:tcPr>
          <w:p w14:paraId="63A7AD16" w14:textId="77777777" w:rsidR="00815FF6" w:rsidRPr="005D47F6" w:rsidRDefault="00815FF6" w:rsidP="00EA621D">
            <w:pPr>
              <w:jc w:val="center"/>
              <w:rPr>
                <w:b/>
                <w:sz w:val="24"/>
                <w:szCs w:val="24"/>
              </w:rPr>
            </w:pPr>
            <w:r w:rsidRPr="005D47F6">
              <w:rPr>
                <w:b/>
                <w:sz w:val="24"/>
                <w:szCs w:val="24"/>
              </w:rPr>
              <w:t>STUDENT NUMBER.</w:t>
            </w:r>
          </w:p>
        </w:tc>
      </w:tr>
      <w:tr w:rsidR="00815FF6" w14:paraId="5FEB4B76" w14:textId="77777777" w:rsidTr="00EA621D">
        <w:trPr>
          <w:trHeight w:val="566"/>
        </w:trPr>
        <w:tc>
          <w:tcPr>
            <w:tcW w:w="3125" w:type="dxa"/>
          </w:tcPr>
          <w:p w14:paraId="725DDDBF" w14:textId="77777777" w:rsidR="00815FF6" w:rsidRDefault="00815FF6" w:rsidP="00EA621D">
            <w:pPr>
              <w:jc w:val="center"/>
              <w:rPr>
                <w:sz w:val="24"/>
                <w:szCs w:val="24"/>
              </w:rPr>
            </w:pPr>
            <w:r>
              <w:rPr>
                <w:sz w:val="24"/>
                <w:szCs w:val="24"/>
              </w:rPr>
              <w:t>Mukoza Duncan Mwesigwa</w:t>
            </w:r>
          </w:p>
        </w:tc>
        <w:tc>
          <w:tcPr>
            <w:tcW w:w="3126" w:type="dxa"/>
          </w:tcPr>
          <w:p w14:paraId="1610D8A2" w14:textId="77777777" w:rsidR="00815FF6" w:rsidRPr="00C9522D" w:rsidRDefault="00815FF6" w:rsidP="00EA621D">
            <w:pPr>
              <w:jc w:val="center"/>
              <w:rPr>
                <w:sz w:val="24"/>
                <w:szCs w:val="24"/>
              </w:rPr>
            </w:pPr>
            <w:r>
              <w:rPr>
                <w:sz w:val="24"/>
                <w:szCs w:val="24"/>
              </w:rPr>
              <w:t>17/U/6502/PS</w:t>
            </w:r>
          </w:p>
        </w:tc>
        <w:tc>
          <w:tcPr>
            <w:tcW w:w="3126" w:type="dxa"/>
          </w:tcPr>
          <w:p w14:paraId="1F53763A" w14:textId="77777777" w:rsidR="00815FF6" w:rsidRDefault="00815FF6" w:rsidP="00EA621D">
            <w:pPr>
              <w:jc w:val="center"/>
              <w:rPr>
                <w:sz w:val="24"/>
                <w:szCs w:val="24"/>
              </w:rPr>
            </w:pPr>
            <w:r>
              <w:rPr>
                <w:sz w:val="24"/>
                <w:szCs w:val="24"/>
              </w:rPr>
              <w:t>217001851</w:t>
            </w:r>
          </w:p>
        </w:tc>
      </w:tr>
      <w:tr w:rsidR="00815FF6" w14:paraId="637013FA" w14:textId="77777777" w:rsidTr="00EA621D">
        <w:trPr>
          <w:trHeight w:val="550"/>
        </w:trPr>
        <w:tc>
          <w:tcPr>
            <w:tcW w:w="3125" w:type="dxa"/>
          </w:tcPr>
          <w:p w14:paraId="60BAD724" w14:textId="77777777" w:rsidR="00815FF6" w:rsidRDefault="00815FF6" w:rsidP="00EA621D">
            <w:pPr>
              <w:jc w:val="center"/>
              <w:rPr>
                <w:sz w:val="24"/>
                <w:szCs w:val="24"/>
              </w:rPr>
            </w:pPr>
            <w:proofErr w:type="spellStart"/>
            <w:r>
              <w:rPr>
                <w:sz w:val="24"/>
                <w:szCs w:val="24"/>
              </w:rPr>
              <w:t>Makwasi</w:t>
            </w:r>
            <w:proofErr w:type="spellEnd"/>
            <w:r>
              <w:rPr>
                <w:sz w:val="24"/>
                <w:szCs w:val="24"/>
              </w:rPr>
              <w:t xml:space="preserve"> </w:t>
            </w:r>
            <w:proofErr w:type="spellStart"/>
            <w:r>
              <w:rPr>
                <w:sz w:val="24"/>
                <w:szCs w:val="24"/>
              </w:rPr>
              <w:t>Chrispus</w:t>
            </w:r>
            <w:proofErr w:type="spellEnd"/>
            <w:r>
              <w:rPr>
                <w:sz w:val="24"/>
                <w:szCs w:val="24"/>
              </w:rPr>
              <w:t xml:space="preserve"> Arnold</w:t>
            </w:r>
          </w:p>
        </w:tc>
        <w:tc>
          <w:tcPr>
            <w:tcW w:w="3126" w:type="dxa"/>
          </w:tcPr>
          <w:p w14:paraId="7ADC61C8" w14:textId="77777777" w:rsidR="00815FF6" w:rsidRPr="00C9522D" w:rsidRDefault="00815FF6" w:rsidP="00EA621D">
            <w:pPr>
              <w:jc w:val="center"/>
              <w:rPr>
                <w:sz w:val="24"/>
                <w:szCs w:val="24"/>
              </w:rPr>
            </w:pPr>
            <w:r>
              <w:rPr>
                <w:sz w:val="24"/>
                <w:szCs w:val="24"/>
              </w:rPr>
              <w:t>17/U/5910/PS</w:t>
            </w:r>
          </w:p>
        </w:tc>
        <w:tc>
          <w:tcPr>
            <w:tcW w:w="3126" w:type="dxa"/>
          </w:tcPr>
          <w:p w14:paraId="73A03076" w14:textId="77777777" w:rsidR="00815FF6" w:rsidRDefault="00815FF6" w:rsidP="00EA621D">
            <w:pPr>
              <w:jc w:val="center"/>
              <w:rPr>
                <w:sz w:val="24"/>
                <w:szCs w:val="24"/>
              </w:rPr>
            </w:pPr>
            <w:r>
              <w:rPr>
                <w:sz w:val="24"/>
                <w:szCs w:val="24"/>
              </w:rPr>
              <w:t>217011259</w:t>
            </w:r>
          </w:p>
        </w:tc>
      </w:tr>
      <w:tr w:rsidR="00815FF6" w14:paraId="34EDB80F" w14:textId="77777777" w:rsidTr="00EA621D">
        <w:trPr>
          <w:trHeight w:val="566"/>
        </w:trPr>
        <w:tc>
          <w:tcPr>
            <w:tcW w:w="3125" w:type="dxa"/>
          </w:tcPr>
          <w:p w14:paraId="5DBB5A6D" w14:textId="77777777" w:rsidR="00815FF6" w:rsidRDefault="00815FF6" w:rsidP="00EA621D">
            <w:pPr>
              <w:jc w:val="center"/>
              <w:rPr>
                <w:sz w:val="24"/>
                <w:szCs w:val="24"/>
              </w:rPr>
            </w:pPr>
            <w:proofErr w:type="spellStart"/>
            <w:r>
              <w:rPr>
                <w:sz w:val="24"/>
                <w:szCs w:val="24"/>
              </w:rPr>
              <w:t>Ssenono</w:t>
            </w:r>
            <w:proofErr w:type="spellEnd"/>
            <w:r>
              <w:rPr>
                <w:sz w:val="24"/>
                <w:szCs w:val="24"/>
              </w:rPr>
              <w:t xml:space="preserve"> </w:t>
            </w:r>
            <w:proofErr w:type="spellStart"/>
            <w:r>
              <w:rPr>
                <w:sz w:val="24"/>
                <w:szCs w:val="24"/>
              </w:rPr>
              <w:t>Fransis</w:t>
            </w:r>
            <w:proofErr w:type="spellEnd"/>
            <w:r>
              <w:rPr>
                <w:sz w:val="24"/>
                <w:szCs w:val="24"/>
              </w:rPr>
              <w:t xml:space="preserve"> Xavier</w:t>
            </w:r>
          </w:p>
        </w:tc>
        <w:tc>
          <w:tcPr>
            <w:tcW w:w="3126" w:type="dxa"/>
          </w:tcPr>
          <w:p w14:paraId="7788E40E" w14:textId="77777777" w:rsidR="00815FF6" w:rsidRPr="00C9522D" w:rsidRDefault="00815FF6" w:rsidP="00EA621D">
            <w:pPr>
              <w:jc w:val="center"/>
              <w:rPr>
                <w:sz w:val="24"/>
                <w:szCs w:val="24"/>
              </w:rPr>
            </w:pPr>
            <w:r>
              <w:rPr>
                <w:sz w:val="24"/>
                <w:szCs w:val="24"/>
              </w:rPr>
              <w:t>17/U/10247/PS</w:t>
            </w:r>
          </w:p>
        </w:tc>
        <w:tc>
          <w:tcPr>
            <w:tcW w:w="3126" w:type="dxa"/>
          </w:tcPr>
          <w:p w14:paraId="59A1F2D5" w14:textId="77777777" w:rsidR="00815FF6" w:rsidRDefault="00815FF6" w:rsidP="00EA621D">
            <w:pPr>
              <w:jc w:val="center"/>
              <w:rPr>
                <w:sz w:val="24"/>
                <w:szCs w:val="24"/>
              </w:rPr>
            </w:pPr>
            <w:r>
              <w:rPr>
                <w:sz w:val="24"/>
                <w:szCs w:val="24"/>
              </w:rPr>
              <w:t>217005992</w:t>
            </w:r>
          </w:p>
        </w:tc>
      </w:tr>
      <w:tr w:rsidR="00815FF6" w14:paraId="490328F5" w14:textId="77777777" w:rsidTr="00EA621D">
        <w:trPr>
          <w:trHeight w:val="550"/>
        </w:trPr>
        <w:tc>
          <w:tcPr>
            <w:tcW w:w="3125" w:type="dxa"/>
          </w:tcPr>
          <w:p w14:paraId="1EBAF9C2" w14:textId="77777777" w:rsidR="00815FF6" w:rsidRDefault="00815FF6" w:rsidP="00EA621D">
            <w:pPr>
              <w:tabs>
                <w:tab w:val="left" w:pos="555"/>
              </w:tabs>
              <w:jc w:val="center"/>
              <w:rPr>
                <w:sz w:val="24"/>
                <w:szCs w:val="24"/>
              </w:rPr>
            </w:pPr>
            <w:proofErr w:type="spellStart"/>
            <w:r>
              <w:rPr>
                <w:sz w:val="24"/>
                <w:szCs w:val="24"/>
              </w:rPr>
              <w:t>Lyazi</w:t>
            </w:r>
            <w:proofErr w:type="spellEnd"/>
            <w:r>
              <w:rPr>
                <w:sz w:val="24"/>
                <w:szCs w:val="24"/>
              </w:rPr>
              <w:t xml:space="preserve"> Marvin</w:t>
            </w:r>
          </w:p>
        </w:tc>
        <w:tc>
          <w:tcPr>
            <w:tcW w:w="3126" w:type="dxa"/>
          </w:tcPr>
          <w:p w14:paraId="060C46F2" w14:textId="77777777" w:rsidR="00815FF6" w:rsidRDefault="00815FF6" w:rsidP="00EA621D">
            <w:pPr>
              <w:jc w:val="center"/>
              <w:rPr>
                <w:sz w:val="24"/>
                <w:szCs w:val="24"/>
              </w:rPr>
            </w:pPr>
            <w:r>
              <w:rPr>
                <w:sz w:val="24"/>
                <w:szCs w:val="24"/>
              </w:rPr>
              <w:t>17/U/5850/EVE</w:t>
            </w:r>
          </w:p>
        </w:tc>
        <w:tc>
          <w:tcPr>
            <w:tcW w:w="3126" w:type="dxa"/>
          </w:tcPr>
          <w:p w14:paraId="200A5F9F" w14:textId="77777777" w:rsidR="00815FF6" w:rsidRDefault="00815FF6" w:rsidP="00EA621D">
            <w:pPr>
              <w:jc w:val="center"/>
              <w:rPr>
                <w:sz w:val="24"/>
                <w:szCs w:val="24"/>
              </w:rPr>
            </w:pPr>
            <w:r>
              <w:rPr>
                <w:sz w:val="24"/>
                <w:szCs w:val="24"/>
              </w:rPr>
              <w:t>217011257</w:t>
            </w:r>
          </w:p>
        </w:tc>
      </w:tr>
    </w:tbl>
    <w:p w14:paraId="194722D0" w14:textId="77777777" w:rsidR="00815FF6" w:rsidRPr="00C9522D" w:rsidRDefault="00815FF6" w:rsidP="00815FF6">
      <w:pPr>
        <w:rPr>
          <w:sz w:val="24"/>
          <w:szCs w:val="24"/>
        </w:rPr>
      </w:pPr>
    </w:p>
    <w:p w14:paraId="766E73B7" w14:textId="16EE631F" w:rsidR="00815FF6" w:rsidRDefault="00815FF6" w:rsidP="00815FF6">
      <w:pPr>
        <w:rPr>
          <w:b/>
          <w:sz w:val="32"/>
          <w:u w:val="single"/>
          <w:lang w:val="en-US"/>
        </w:rPr>
      </w:pPr>
    </w:p>
    <w:p w14:paraId="525D5787" w14:textId="61F3C9E1" w:rsidR="00815FF6" w:rsidRDefault="00815FF6" w:rsidP="00815FF6">
      <w:pPr>
        <w:rPr>
          <w:b/>
          <w:sz w:val="32"/>
          <w:u w:val="single"/>
          <w:lang w:val="en-US"/>
        </w:rPr>
      </w:pPr>
    </w:p>
    <w:p w14:paraId="6094B5E5" w14:textId="44130761" w:rsidR="00815FF6" w:rsidRDefault="00815FF6" w:rsidP="00815FF6">
      <w:pPr>
        <w:rPr>
          <w:b/>
          <w:sz w:val="32"/>
          <w:u w:val="single"/>
          <w:lang w:val="en-US"/>
        </w:rPr>
      </w:pPr>
    </w:p>
    <w:p w14:paraId="290EF160" w14:textId="3D4EC13F" w:rsidR="00815FF6" w:rsidRDefault="00815FF6" w:rsidP="00815FF6">
      <w:pPr>
        <w:rPr>
          <w:b/>
          <w:sz w:val="32"/>
          <w:u w:val="single"/>
          <w:lang w:val="en-US"/>
        </w:rPr>
      </w:pPr>
    </w:p>
    <w:p w14:paraId="115871C5" w14:textId="09114AEB" w:rsidR="00815FF6" w:rsidRDefault="00815FF6" w:rsidP="00815FF6">
      <w:pPr>
        <w:rPr>
          <w:b/>
          <w:sz w:val="32"/>
          <w:u w:val="single"/>
          <w:lang w:val="en-US"/>
        </w:rPr>
      </w:pPr>
    </w:p>
    <w:p w14:paraId="7773BD42" w14:textId="2E308D68" w:rsidR="00815FF6" w:rsidRDefault="00815FF6" w:rsidP="00815FF6">
      <w:pPr>
        <w:rPr>
          <w:b/>
          <w:sz w:val="32"/>
          <w:u w:val="single"/>
          <w:lang w:val="en-US"/>
        </w:rPr>
      </w:pPr>
    </w:p>
    <w:p w14:paraId="17AD8F26" w14:textId="78595967" w:rsidR="00815FF6" w:rsidRDefault="00815FF6" w:rsidP="00815FF6">
      <w:pPr>
        <w:rPr>
          <w:b/>
          <w:sz w:val="32"/>
          <w:u w:val="single"/>
          <w:lang w:val="en-US"/>
        </w:rPr>
      </w:pPr>
    </w:p>
    <w:p w14:paraId="16C7B1E4" w14:textId="060039D8" w:rsidR="00815FF6" w:rsidRDefault="00815FF6" w:rsidP="00815FF6">
      <w:pPr>
        <w:rPr>
          <w:b/>
          <w:sz w:val="32"/>
          <w:u w:val="single"/>
          <w:lang w:val="en-US"/>
        </w:rPr>
      </w:pPr>
    </w:p>
    <w:p w14:paraId="51B7C7EB" w14:textId="127D61E8" w:rsidR="00815FF6" w:rsidRDefault="00815FF6" w:rsidP="00815FF6">
      <w:pPr>
        <w:rPr>
          <w:b/>
          <w:sz w:val="32"/>
          <w:u w:val="single"/>
          <w:lang w:val="en-US"/>
        </w:rPr>
      </w:pPr>
    </w:p>
    <w:p w14:paraId="6F21CB75" w14:textId="77777777" w:rsidR="00815FF6" w:rsidRDefault="00815FF6" w:rsidP="00815FF6">
      <w:pPr>
        <w:rPr>
          <w:b/>
          <w:sz w:val="32"/>
          <w:u w:val="single"/>
          <w:lang w:val="en-US"/>
        </w:rPr>
      </w:pPr>
    </w:p>
    <w:p w14:paraId="6A03100C" w14:textId="1C2945FB" w:rsidR="006E0F25" w:rsidRDefault="006E0F25" w:rsidP="006E0F25">
      <w:pPr>
        <w:jc w:val="center"/>
        <w:rPr>
          <w:b/>
          <w:sz w:val="32"/>
          <w:u w:val="single"/>
          <w:lang w:val="en-US"/>
        </w:rPr>
      </w:pPr>
      <w:r>
        <w:rPr>
          <w:b/>
          <w:sz w:val="32"/>
          <w:u w:val="single"/>
          <w:lang w:val="en-US"/>
        </w:rPr>
        <w:lastRenderedPageBreak/>
        <w:t>Sales Predict</w:t>
      </w:r>
      <w:bookmarkStart w:id="0" w:name="_GoBack"/>
      <w:bookmarkEnd w:id="0"/>
      <w:r>
        <w:rPr>
          <w:b/>
          <w:sz w:val="32"/>
          <w:u w:val="single"/>
          <w:lang w:val="en-US"/>
        </w:rPr>
        <w:t>ion Systems Requirements Specification Document.</w:t>
      </w:r>
    </w:p>
    <w:p w14:paraId="128B8C88" w14:textId="77777777" w:rsidR="00A01700" w:rsidRDefault="00F83292" w:rsidP="00A01700">
      <w:pPr>
        <w:rPr>
          <w:b/>
          <w:sz w:val="28"/>
          <w:u w:val="single"/>
          <w:lang w:val="en-US"/>
        </w:rPr>
      </w:pPr>
      <w:r>
        <w:rPr>
          <w:b/>
          <w:sz w:val="28"/>
          <w:u w:val="single"/>
          <w:lang w:val="en-US"/>
        </w:rPr>
        <w:t>Document Description.</w:t>
      </w:r>
    </w:p>
    <w:p w14:paraId="0E9AEDAA" w14:textId="16A1875D" w:rsidR="00F83292" w:rsidRDefault="008E5479" w:rsidP="00A01700">
      <w:pPr>
        <w:rPr>
          <w:sz w:val="24"/>
          <w:lang w:val="en-US"/>
        </w:rPr>
      </w:pPr>
      <w:r>
        <w:rPr>
          <w:sz w:val="24"/>
          <w:lang w:val="en-US"/>
        </w:rPr>
        <w:t xml:space="preserve">This document contains </w:t>
      </w:r>
      <w:r w:rsidR="00C707EE">
        <w:rPr>
          <w:sz w:val="24"/>
          <w:lang w:val="en-US"/>
        </w:rPr>
        <w:t>a detailed use case (and its description) of the</w:t>
      </w:r>
      <w:r w:rsidR="00F877B4">
        <w:rPr>
          <w:sz w:val="24"/>
          <w:lang w:val="en-US"/>
        </w:rPr>
        <w:t xml:space="preserve"> </w:t>
      </w:r>
      <w:r w:rsidR="009B0C2A">
        <w:rPr>
          <w:sz w:val="24"/>
          <w:lang w:val="en-US"/>
        </w:rPr>
        <w:t>sales</w:t>
      </w:r>
      <w:r w:rsidR="00F877B4">
        <w:rPr>
          <w:sz w:val="24"/>
          <w:lang w:val="en-US"/>
        </w:rPr>
        <w:t xml:space="preserve"> analy</w:t>
      </w:r>
      <w:r w:rsidR="009B0C2A">
        <w:rPr>
          <w:sz w:val="24"/>
          <w:lang w:val="en-US"/>
        </w:rPr>
        <w:t>si</w:t>
      </w:r>
      <w:r w:rsidR="00F877B4">
        <w:rPr>
          <w:sz w:val="24"/>
          <w:lang w:val="en-US"/>
        </w:rPr>
        <w:t>s</w:t>
      </w:r>
      <w:r w:rsidR="009B0C2A">
        <w:rPr>
          <w:sz w:val="24"/>
          <w:lang w:val="en-US"/>
        </w:rPr>
        <w:t xml:space="preserve"> and prediction data</w:t>
      </w:r>
      <w:r w:rsidR="00F877B4">
        <w:rPr>
          <w:sz w:val="24"/>
          <w:lang w:val="en-US"/>
        </w:rPr>
        <w:t xml:space="preserve"> pipeline </w:t>
      </w:r>
      <w:r w:rsidR="00C707EE">
        <w:rPr>
          <w:sz w:val="24"/>
          <w:lang w:val="en-US"/>
        </w:rPr>
        <w:t>through which the data will pass when being analyzed. It states the primary users of the pipeline and also how they will be interacting with it in order to get the desired outcome from the data analysis process.</w:t>
      </w:r>
    </w:p>
    <w:p w14:paraId="2A1876C8" w14:textId="46B9D70E" w:rsidR="00945F91" w:rsidRDefault="00C707EE" w:rsidP="00520231">
      <w:pPr>
        <w:rPr>
          <w:sz w:val="24"/>
          <w:lang w:val="en-US"/>
        </w:rPr>
      </w:pPr>
      <w:r>
        <w:rPr>
          <w:b/>
          <w:sz w:val="28"/>
          <w:u w:val="single"/>
          <w:lang w:val="en-US"/>
        </w:rPr>
        <w:t>Primary</w:t>
      </w:r>
      <w:r w:rsidR="00FA00A3">
        <w:rPr>
          <w:b/>
          <w:sz w:val="28"/>
          <w:u w:val="single"/>
          <w:lang w:val="en-US"/>
        </w:rPr>
        <w:t xml:space="preserve"> User.</w:t>
      </w:r>
    </w:p>
    <w:p w14:paraId="1C5891D5" w14:textId="64EDA40C" w:rsidR="00385323" w:rsidRDefault="00520231" w:rsidP="00145CDC">
      <w:pPr>
        <w:rPr>
          <w:sz w:val="24"/>
          <w:lang w:val="en-US"/>
        </w:rPr>
      </w:pPr>
      <w:r>
        <w:rPr>
          <w:sz w:val="24"/>
          <w:lang w:val="en-US"/>
        </w:rPr>
        <w:t>The data analyst is the primary user of the data pipeline wh</w:t>
      </w:r>
      <w:r w:rsidR="009B0C2A">
        <w:rPr>
          <w:sz w:val="24"/>
          <w:lang w:val="en-US"/>
        </w:rPr>
        <w:t>ose</w:t>
      </w:r>
      <w:r>
        <w:rPr>
          <w:sz w:val="24"/>
          <w:lang w:val="en-US"/>
        </w:rPr>
        <w:t xml:space="preserve"> use case is described below.</w:t>
      </w:r>
    </w:p>
    <w:p w14:paraId="20258FC1" w14:textId="165B821A" w:rsidR="00A1762F" w:rsidRDefault="00A1762F" w:rsidP="00A1762F">
      <w:pPr>
        <w:rPr>
          <w:b/>
          <w:sz w:val="28"/>
          <w:u w:val="single"/>
          <w:lang w:val="en-US"/>
        </w:rPr>
      </w:pPr>
      <w:r>
        <w:rPr>
          <w:b/>
          <w:sz w:val="28"/>
          <w:u w:val="single"/>
          <w:lang w:val="en-US"/>
        </w:rPr>
        <w:t>Use Case Diagram.</w:t>
      </w:r>
    </w:p>
    <w:p w14:paraId="48FD02BB" w14:textId="7FFEB885" w:rsidR="00A1762F" w:rsidRDefault="00A30210" w:rsidP="00A1762F">
      <w:pPr>
        <w:rPr>
          <w:sz w:val="24"/>
          <w:lang w:val="en-US"/>
        </w:rPr>
      </w:pPr>
      <w:r>
        <w:rPr>
          <w:sz w:val="24"/>
          <w:lang w:val="en-US"/>
        </w:rPr>
        <w:t>Below is the use case diagram of the sale analysis and prediction data pipeline.</w:t>
      </w:r>
    </w:p>
    <w:p w14:paraId="49384D4C" w14:textId="79DC6D69" w:rsidR="00A30210" w:rsidRDefault="00A30210" w:rsidP="00A1762F">
      <w:pPr>
        <w:rPr>
          <w:sz w:val="24"/>
          <w:lang w:val="en-US"/>
        </w:rPr>
      </w:pPr>
      <w:r>
        <w:rPr>
          <w:noProof/>
        </w:rPr>
        <w:drawing>
          <wp:inline distT="0" distB="0" distL="0" distR="0" wp14:anchorId="3B4E81C8" wp14:editId="3B886020">
            <wp:extent cx="57607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8229600"/>
                    </a:xfrm>
                    <a:prstGeom prst="rect">
                      <a:avLst/>
                    </a:prstGeom>
                    <a:noFill/>
                    <a:ln>
                      <a:noFill/>
                    </a:ln>
                  </pic:spPr>
                </pic:pic>
              </a:graphicData>
            </a:graphic>
          </wp:inline>
        </w:drawing>
      </w:r>
    </w:p>
    <w:p w14:paraId="21AA67EB" w14:textId="28ACB426" w:rsidR="003D0271" w:rsidRDefault="001F364C" w:rsidP="00A1762F">
      <w:pPr>
        <w:rPr>
          <w:sz w:val="28"/>
          <w:lang w:val="en-US"/>
        </w:rPr>
      </w:pPr>
      <w:r>
        <w:rPr>
          <w:b/>
          <w:sz w:val="28"/>
          <w:u w:val="single"/>
          <w:lang w:val="en-US"/>
        </w:rPr>
        <w:t>Description of the Use Cases in the Use Case Diagram.</w:t>
      </w:r>
    </w:p>
    <w:p w14:paraId="0487CB3C" w14:textId="018D835F" w:rsidR="001F364C" w:rsidRDefault="00E60303" w:rsidP="00A1762F">
      <w:pPr>
        <w:rPr>
          <w:sz w:val="24"/>
          <w:lang w:val="en-US"/>
        </w:rPr>
      </w:pPr>
      <w:r>
        <w:rPr>
          <w:sz w:val="24"/>
          <w:lang w:val="en-US"/>
        </w:rPr>
        <w:t xml:space="preserve">Below are the descriptions of the </w:t>
      </w:r>
      <w:r w:rsidR="001E7CFE">
        <w:rPr>
          <w:sz w:val="24"/>
          <w:lang w:val="en-US"/>
        </w:rPr>
        <w:t>key</w:t>
      </w:r>
      <w:r>
        <w:rPr>
          <w:sz w:val="24"/>
          <w:lang w:val="en-US"/>
        </w:rPr>
        <w:t xml:space="preserve"> use cases in the use case diagram.</w:t>
      </w:r>
    </w:p>
    <w:p w14:paraId="16209007" w14:textId="4B3609D0" w:rsidR="00E60303" w:rsidRPr="009245B4" w:rsidRDefault="00BC2E1C" w:rsidP="004F44AF">
      <w:pPr>
        <w:pStyle w:val="ListParagraph"/>
        <w:numPr>
          <w:ilvl w:val="0"/>
          <w:numId w:val="9"/>
        </w:numPr>
        <w:rPr>
          <w:rFonts w:cstheme="minorHAnsi"/>
          <w:b/>
          <w:sz w:val="28"/>
          <w:u w:val="single"/>
          <w:lang w:val="en-US"/>
        </w:rPr>
      </w:pPr>
      <w:r>
        <w:rPr>
          <w:rFonts w:cstheme="minorHAnsi"/>
          <w:b/>
          <w:sz w:val="24"/>
          <w:u w:val="single"/>
          <w:lang w:val="en-US"/>
        </w:rPr>
        <w:t>Loading Data</w:t>
      </w:r>
      <w:r w:rsidR="00D013A8" w:rsidRPr="004F44AF">
        <w:rPr>
          <w:rFonts w:cstheme="minorHAnsi"/>
          <w:b/>
          <w:sz w:val="24"/>
          <w:u w:val="single"/>
        </w:rPr>
        <w:t>.</w:t>
      </w:r>
    </w:p>
    <w:p w14:paraId="732345E7" w14:textId="2D91866C" w:rsidR="009245B4" w:rsidRPr="00F22504" w:rsidRDefault="00F22504" w:rsidP="009245B4">
      <w:pPr>
        <w:ind w:left="360"/>
        <w:rPr>
          <w:rFonts w:cstheme="minorHAnsi"/>
          <w:bCs/>
          <w:sz w:val="24"/>
          <w:szCs w:val="20"/>
          <w:lang w:val="en-US"/>
        </w:rPr>
      </w:pPr>
      <w:r>
        <w:rPr>
          <w:rFonts w:cstheme="minorHAnsi"/>
          <w:bCs/>
          <w:sz w:val="24"/>
          <w:szCs w:val="20"/>
          <w:lang w:val="en-US"/>
        </w:rPr>
        <w:t xml:space="preserve">In this module, the data, which is stored in a csv file, will be copied and loaded into the system. This will be done so that an analysis can be done on the copied data. In this use case, there is a sub-module of </w:t>
      </w:r>
      <w:r>
        <w:rPr>
          <w:rFonts w:cstheme="minorHAnsi"/>
          <w:b/>
          <w:sz w:val="24"/>
          <w:szCs w:val="20"/>
          <w:lang w:val="en-US"/>
        </w:rPr>
        <w:t xml:space="preserve">Read Data from CSV file </w:t>
      </w:r>
      <w:r w:rsidR="008C07AE">
        <w:rPr>
          <w:rFonts w:cstheme="minorHAnsi"/>
          <w:bCs/>
          <w:sz w:val="24"/>
          <w:szCs w:val="20"/>
          <w:lang w:val="en-US"/>
        </w:rPr>
        <w:t>in which the data will be copied from a csv file into the system.</w:t>
      </w:r>
    </w:p>
    <w:p w14:paraId="4DC9E2CB" w14:textId="75B1E4DC" w:rsidR="0088220A" w:rsidRDefault="0088220A" w:rsidP="002871DE">
      <w:pPr>
        <w:ind w:left="360"/>
        <w:rPr>
          <w:b/>
          <w:sz w:val="24"/>
          <w:u w:val="single"/>
          <w:lang w:val="en-US"/>
        </w:rPr>
      </w:pPr>
      <w:r w:rsidRPr="0088220A">
        <w:rPr>
          <w:b/>
          <w:sz w:val="24"/>
          <w:u w:val="single"/>
          <w:lang w:val="en-US"/>
        </w:rPr>
        <w:t>Outcome.</w:t>
      </w:r>
    </w:p>
    <w:p w14:paraId="4401E813" w14:textId="77777777" w:rsidR="007715B0" w:rsidRDefault="007715B0" w:rsidP="007715B0">
      <w:pPr>
        <w:ind w:left="360"/>
        <w:rPr>
          <w:sz w:val="24"/>
          <w:lang w:val="en-US"/>
        </w:rPr>
      </w:pPr>
      <w:r>
        <w:rPr>
          <w:sz w:val="24"/>
          <w:lang w:val="en-US"/>
        </w:rPr>
        <w:t>At the end of this module, the data which is to be analyzed will have been copied from the csv file in which it is stored and loaded into the system for analysis and evaluation.</w:t>
      </w:r>
    </w:p>
    <w:p w14:paraId="754CC55E" w14:textId="6C34A027" w:rsidR="007715B0" w:rsidRPr="007715B0" w:rsidRDefault="007715B0" w:rsidP="007715B0">
      <w:pPr>
        <w:pStyle w:val="ListParagraph"/>
        <w:numPr>
          <w:ilvl w:val="0"/>
          <w:numId w:val="9"/>
        </w:numPr>
        <w:rPr>
          <w:sz w:val="24"/>
          <w:lang w:val="en-US"/>
        </w:rPr>
      </w:pPr>
      <w:r>
        <w:rPr>
          <w:b/>
          <w:bCs/>
          <w:color w:val="000000" w:themeColor="text1"/>
          <w:sz w:val="24"/>
          <w:u w:val="single"/>
          <w:lang w:val="en-US"/>
        </w:rPr>
        <w:t>Cleaning</w:t>
      </w:r>
      <w:r w:rsidR="00C97404">
        <w:rPr>
          <w:b/>
          <w:bCs/>
          <w:color w:val="000000" w:themeColor="text1"/>
          <w:sz w:val="24"/>
          <w:u w:val="single"/>
          <w:lang w:val="en-US"/>
        </w:rPr>
        <w:t xml:space="preserve"> Data</w:t>
      </w:r>
      <w:r>
        <w:rPr>
          <w:b/>
          <w:bCs/>
          <w:color w:val="000000" w:themeColor="text1"/>
          <w:sz w:val="24"/>
          <w:u w:val="single"/>
          <w:lang w:val="en-US"/>
        </w:rPr>
        <w:t>.</w:t>
      </w:r>
    </w:p>
    <w:p w14:paraId="3768E94D" w14:textId="3604814F" w:rsidR="008A5047" w:rsidRDefault="00D7088C" w:rsidP="00F86383">
      <w:pPr>
        <w:ind w:left="360"/>
        <w:rPr>
          <w:sz w:val="24"/>
          <w:lang w:val="en-US"/>
        </w:rPr>
      </w:pPr>
      <w:r>
        <w:rPr>
          <w:color w:val="000000" w:themeColor="text1"/>
          <w:sz w:val="24"/>
          <w:lang w:val="en-US"/>
        </w:rPr>
        <w:t xml:space="preserve">In this module, </w:t>
      </w:r>
      <w:r w:rsidR="008F2E0F">
        <w:rPr>
          <w:color w:val="000000" w:themeColor="text1"/>
          <w:sz w:val="24"/>
          <w:lang w:val="en-US"/>
        </w:rPr>
        <w:t>the data which will have been loaded into t</w:t>
      </w:r>
      <w:r w:rsidR="008F2E0F">
        <w:rPr>
          <w:sz w:val="24"/>
          <w:lang w:val="en-US"/>
        </w:rPr>
        <w:t xml:space="preserve">he system will be </w:t>
      </w:r>
      <w:r w:rsidR="00A7495E">
        <w:rPr>
          <w:sz w:val="24"/>
          <w:lang w:val="en-US"/>
        </w:rPr>
        <w:t xml:space="preserve">cleaned and prepared </w:t>
      </w:r>
      <w:r w:rsidR="009B1CDB">
        <w:rPr>
          <w:sz w:val="24"/>
          <w:lang w:val="en-US"/>
        </w:rPr>
        <w:t>before</w:t>
      </w:r>
      <w:r w:rsidR="00A7495E">
        <w:rPr>
          <w:sz w:val="24"/>
          <w:lang w:val="en-US"/>
        </w:rPr>
        <w:t xml:space="preserve"> the analysis process can be carried out on the data.</w:t>
      </w:r>
      <w:r w:rsidR="008A5047">
        <w:rPr>
          <w:sz w:val="24"/>
          <w:lang w:val="en-US"/>
        </w:rPr>
        <w:t xml:space="preserve"> In this module, there will be three sub-modules, </w:t>
      </w:r>
      <w:r w:rsidR="008A5047">
        <w:rPr>
          <w:b/>
          <w:bCs/>
          <w:sz w:val="24"/>
          <w:lang w:val="en-US"/>
        </w:rPr>
        <w:t>Handling missing values</w:t>
      </w:r>
      <w:r w:rsidR="008A5047">
        <w:rPr>
          <w:sz w:val="24"/>
          <w:lang w:val="en-US"/>
        </w:rPr>
        <w:t xml:space="preserve">, </w:t>
      </w:r>
      <w:r w:rsidR="009B1CDB">
        <w:rPr>
          <w:b/>
          <w:bCs/>
          <w:sz w:val="24"/>
          <w:lang w:val="en-US"/>
        </w:rPr>
        <w:t xml:space="preserve">Replacing misspelled values </w:t>
      </w:r>
      <w:r w:rsidR="008A5047">
        <w:rPr>
          <w:sz w:val="24"/>
          <w:lang w:val="en-US"/>
        </w:rPr>
        <w:t>and</w:t>
      </w:r>
      <w:r w:rsidR="009B1CDB">
        <w:rPr>
          <w:sz w:val="24"/>
          <w:lang w:val="en-US"/>
        </w:rPr>
        <w:t xml:space="preserve"> </w:t>
      </w:r>
      <w:r w:rsidR="009B1CDB">
        <w:rPr>
          <w:b/>
          <w:bCs/>
          <w:sz w:val="24"/>
          <w:lang w:val="en-US"/>
        </w:rPr>
        <w:t xml:space="preserve">Label encoding </w:t>
      </w:r>
      <w:r w:rsidR="009B1CDB">
        <w:rPr>
          <w:sz w:val="24"/>
          <w:lang w:val="en-US"/>
        </w:rPr>
        <w:t xml:space="preserve">in which the missing values in the data will be filled, all the misspelled in the data will be corrected and </w:t>
      </w:r>
      <w:r w:rsidR="00045608">
        <w:rPr>
          <w:sz w:val="24"/>
          <w:lang w:val="en-US"/>
        </w:rPr>
        <w:t>label encoding will be carried out on the loaded data respectively</w:t>
      </w:r>
      <w:r w:rsidR="008A5047">
        <w:rPr>
          <w:sz w:val="24"/>
          <w:lang w:val="en-US"/>
        </w:rPr>
        <w:t>.</w:t>
      </w:r>
    </w:p>
    <w:p w14:paraId="65E18A17" w14:textId="5E39A330" w:rsidR="00045608" w:rsidRDefault="00045608" w:rsidP="00F86383">
      <w:pPr>
        <w:ind w:left="360"/>
        <w:rPr>
          <w:b/>
          <w:bCs/>
          <w:color w:val="000000" w:themeColor="text1"/>
          <w:sz w:val="24"/>
          <w:u w:val="single"/>
          <w:lang w:val="en-US"/>
        </w:rPr>
      </w:pPr>
      <w:r>
        <w:rPr>
          <w:b/>
          <w:bCs/>
          <w:color w:val="000000" w:themeColor="text1"/>
          <w:sz w:val="24"/>
          <w:u w:val="single"/>
          <w:lang w:val="en-US"/>
        </w:rPr>
        <w:t>Outcome.</w:t>
      </w:r>
    </w:p>
    <w:p w14:paraId="64365827" w14:textId="0CBFE2D1" w:rsidR="00045608" w:rsidRDefault="00045608" w:rsidP="00F86383">
      <w:pPr>
        <w:ind w:left="360"/>
        <w:rPr>
          <w:color w:val="000000" w:themeColor="text1"/>
          <w:sz w:val="24"/>
          <w:lang w:val="en-US"/>
        </w:rPr>
      </w:pPr>
      <w:r>
        <w:rPr>
          <w:color w:val="000000" w:themeColor="text1"/>
          <w:sz w:val="24"/>
          <w:lang w:val="en-US"/>
        </w:rPr>
        <w:t xml:space="preserve">At the end of this module, </w:t>
      </w:r>
      <w:r w:rsidR="00887D19">
        <w:rPr>
          <w:color w:val="000000" w:themeColor="text1"/>
          <w:sz w:val="24"/>
          <w:lang w:val="en-US"/>
        </w:rPr>
        <w:t>the loaded data will have been converted into a state in which an analysis can be comfortably carried out on the data without having any errors or wrong results.</w:t>
      </w:r>
    </w:p>
    <w:p w14:paraId="386D1836" w14:textId="514F289A" w:rsidR="00FF7FBB" w:rsidRDefault="00FF7FBB" w:rsidP="00FF7FBB">
      <w:pPr>
        <w:pStyle w:val="ListParagraph"/>
        <w:numPr>
          <w:ilvl w:val="0"/>
          <w:numId w:val="9"/>
        </w:numPr>
        <w:rPr>
          <w:b/>
          <w:bCs/>
          <w:sz w:val="24"/>
          <w:u w:val="single"/>
          <w:lang w:val="en-US"/>
        </w:rPr>
      </w:pPr>
      <w:r>
        <w:rPr>
          <w:b/>
          <w:bCs/>
          <w:sz w:val="24"/>
          <w:u w:val="single"/>
          <w:lang w:val="en-US"/>
        </w:rPr>
        <w:t>Data Visuali</w:t>
      </w:r>
      <w:r w:rsidR="008524DF">
        <w:rPr>
          <w:b/>
          <w:bCs/>
          <w:sz w:val="24"/>
          <w:u w:val="single"/>
          <w:lang w:val="en-US"/>
        </w:rPr>
        <w:t>z</w:t>
      </w:r>
      <w:r>
        <w:rPr>
          <w:b/>
          <w:bCs/>
          <w:sz w:val="24"/>
          <w:u w:val="single"/>
          <w:lang w:val="en-US"/>
        </w:rPr>
        <w:t>ation.</w:t>
      </w:r>
    </w:p>
    <w:p w14:paraId="11D22C3D" w14:textId="5D8F7B01" w:rsidR="00FF7FBB" w:rsidRDefault="008524DF" w:rsidP="00FF7FBB">
      <w:pPr>
        <w:ind w:left="283"/>
        <w:rPr>
          <w:sz w:val="24"/>
          <w:lang w:val="en-US"/>
        </w:rPr>
      </w:pPr>
      <w:r>
        <w:rPr>
          <w:sz w:val="24"/>
          <w:lang w:val="en-US"/>
        </w:rPr>
        <w:t xml:space="preserve">In this module, the data which will have been cleaned will be visualized using </w:t>
      </w:r>
      <w:r w:rsidR="00A41220">
        <w:rPr>
          <w:sz w:val="24"/>
          <w:lang w:val="en-US"/>
        </w:rPr>
        <w:t>the selected visualization tools and graphs/plots so as to enable the analyst to get some of the required deductions from the data.</w:t>
      </w:r>
    </w:p>
    <w:p w14:paraId="646EB0C6" w14:textId="637766EB" w:rsidR="00A41220" w:rsidRDefault="00A41220" w:rsidP="00FF7FBB">
      <w:pPr>
        <w:ind w:left="283"/>
        <w:rPr>
          <w:b/>
          <w:bCs/>
          <w:sz w:val="24"/>
          <w:u w:val="single"/>
          <w:lang w:val="en-US"/>
        </w:rPr>
      </w:pPr>
      <w:r>
        <w:rPr>
          <w:b/>
          <w:bCs/>
          <w:sz w:val="24"/>
          <w:u w:val="single"/>
          <w:lang w:val="en-US"/>
        </w:rPr>
        <w:t>Outcome.</w:t>
      </w:r>
    </w:p>
    <w:p w14:paraId="76B43A2E" w14:textId="0F5C0752" w:rsidR="00A41220" w:rsidRDefault="002F03A0" w:rsidP="00FF7FBB">
      <w:pPr>
        <w:ind w:left="283"/>
        <w:rPr>
          <w:sz w:val="24"/>
          <w:lang w:val="en-US"/>
        </w:rPr>
      </w:pPr>
      <w:r>
        <w:rPr>
          <w:sz w:val="24"/>
          <w:lang w:val="en-US"/>
        </w:rPr>
        <w:t>The end result of this module will be a set of graphs and plots</w:t>
      </w:r>
      <w:r w:rsidR="00FF08C2">
        <w:rPr>
          <w:sz w:val="24"/>
          <w:lang w:val="en-US"/>
        </w:rPr>
        <w:t xml:space="preserve"> generated from the data</w:t>
      </w:r>
      <w:r>
        <w:rPr>
          <w:sz w:val="24"/>
          <w:lang w:val="en-US"/>
        </w:rPr>
        <w:t xml:space="preserve"> which</w:t>
      </w:r>
      <w:r w:rsidR="00FF08C2">
        <w:rPr>
          <w:sz w:val="24"/>
          <w:lang w:val="en-US"/>
        </w:rPr>
        <w:t xml:space="preserve"> will enable</w:t>
      </w:r>
      <w:r>
        <w:rPr>
          <w:sz w:val="24"/>
          <w:lang w:val="en-US"/>
        </w:rPr>
        <w:t xml:space="preserve"> the analyst</w:t>
      </w:r>
      <w:r w:rsidR="00FF08C2">
        <w:rPr>
          <w:sz w:val="24"/>
          <w:lang w:val="en-US"/>
        </w:rPr>
        <w:t xml:space="preserve"> </w:t>
      </w:r>
      <w:r>
        <w:rPr>
          <w:sz w:val="24"/>
          <w:lang w:val="en-US"/>
        </w:rPr>
        <w:t>to acquire some of the required deductions concerning the data analysis process.</w:t>
      </w:r>
    </w:p>
    <w:p w14:paraId="589180D9" w14:textId="42E0A64A" w:rsidR="00290FE6" w:rsidRDefault="00290FE6" w:rsidP="00290FE6">
      <w:pPr>
        <w:pStyle w:val="ListParagraph"/>
        <w:numPr>
          <w:ilvl w:val="0"/>
          <w:numId w:val="9"/>
        </w:numPr>
        <w:rPr>
          <w:b/>
          <w:bCs/>
          <w:sz w:val="24"/>
          <w:u w:val="single"/>
          <w:lang w:val="en-US"/>
        </w:rPr>
      </w:pPr>
      <w:r>
        <w:rPr>
          <w:b/>
          <w:bCs/>
          <w:sz w:val="24"/>
          <w:u w:val="single"/>
          <w:lang w:val="en-US"/>
        </w:rPr>
        <w:t>Apply algorithms and modeling techniques.</w:t>
      </w:r>
    </w:p>
    <w:p w14:paraId="3F584C36" w14:textId="18168017" w:rsidR="00290FE6" w:rsidRDefault="00AF7AA2" w:rsidP="00290FE6">
      <w:pPr>
        <w:ind w:left="283"/>
        <w:rPr>
          <w:sz w:val="24"/>
          <w:lang w:val="en-US"/>
        </w:rPr>
      </w:pPr>
      <w:r>
        <w:rPr>
          <w:sz w:val="24"/>
          <w:lang w:val="en-US"/>
        </w:rPr>
        <w:t xml:space="preserve">In this module, the necessary data analysis algorithms will be applied to the data so as to identify which product properties affect the volumes of sales of the specific product most as well as predict the sales of that product. The model to be used in this module is a </w:t>
      </w:r>
      <w:r>
        <w:rPr>
          <w:b/>
          <w:bCs/>
          <w:sz w:val="24"/>
          <w:lang w:val="en-US"/>
        </w:rPr>
        <w:t>Linear Regression Model</w:t>
      </w:r>
      <w:r>
        <w:rPr>
          <w:sz w:val="24"/>
          <w:lang w:val="en-US"/>
        </w:rPr>
        <w:t>.</w:t>
      </w:r>
    </w:p>
    <w:p w14:paraId="323CB0C6" w14:textId="713B5A24" w:rsidR="00866CBB" w:rsidRDefault="00866CBB" w:rsidP="00290FE6">
      <w:pPr>
        <w:ind w:left="283"/>
        <w:rPr>
          <w:b/>
          <w:bCs/>
          <w:sz w:val="24"/>
          <w:u w:val="single"/>
          <w:lang w:val="en-US"/>
        </w:rPr>
      </w:pPr>
      <w:r>
        <w:rPr>
          <w:b/>
          <w:bCs/>
          <w:sz w:val="24"/>
          <w:u w:val="single"/>
          <w:lang w:val="en-US"/>
        </w:rPr>
        <w:t>Outcome.</w:t>
      </w:r>
    </w:p>
    <w:p w14:paraId="0CFDFEDB" w14:textId="16EE5DF4" w:rsidR="00866CBB" w:rsidRDefault="00866CBB" w:rsidP="00290FE6">
      <w:pPr>
        <w:ind w:left="283"/>
        <w:rPr>
          <w:sz w:val="24"/>
          <w:lang w:val="en-US"/>
        </w:rPr>
      </w:pPr>
      <w:r>
        <w:rPr>
          <w:sz w:val="24"/>
          <w:lang w:val="en-US"/>
        </w:rPr>
        <w:t xml:space="preserve">The end result of this module will be the </w:t>
      </w:r>
      <w:r w:rsidR="0018165D">
        <w:rPr>
          <w:sz w:val="24"/>
          <w:lang w:val="en-US"/>
        </w:rPr>
        <w:t>predicted</w:t>
      </w:r>
      <w:r>
        <w:rPr>
          <w:sz w:val="24"/>
          <w:lang w:val="en-US"/>
        </w:rPr>
        <w:t xml:space="preserve"> volume of sales of </w:t>
      </w:r>
      <w:r w:rsidR="0018165D">
        <w:rPr>
          <w:sz w:val="24"/>
          <w:lang w:val="en-US"/>
        </w:rPr>
        <w:t>each</w:t>
      </w:r>
      <w:r>
        <w:rPr>
          <w:sz w:val="24"/>
          <w:lang w:val="en-US"/>
        </w:rPr>
        <w:t xml:space="preserve"> product as well as a summary of which product properties affect the volumes of sales of all the products the most.</w:t>
      </w:r>
    </w:p>
    <w:p w14:paraId="5197295D" w14:textId="183AA840" w:rsidR="00C0301A" w:rsidRPr="00C0301A" w:rsidRDefault="00C0301A" w:rsidP="00C0301A">
      <w:pPr>
        <w:pStyle w:val="ListParagraph"/>
        <w:numPr>
          <w:ilvl w:val="0"/>
          <w:numId w:val="9"/>
        </w:numPr>
        <w:rPr>
          <w:rFonts w:cstheme="minorHAnsi"/>
          <w:b/>
          <w:bCs/>
          <w:sz w:val="24"/>
          <w:u w:val="single"/>
          <w:lang w:val="en-US"/>
        </w:rPr>
      </w:pPr>
      <w:r w:rsidRPr="00C0301A">
        <w:rPr>
          <w:rFonts w:cstheme="minorHAnsi"/>
          <w:b/>
          <w:bCs/>
          <w:color w:val="000000"/>
          <w:sz w:val="24"/>
          <w:szCs w:val="24"/>
          <w:u w:val="single"/>
          <w:lang w:val="en-US"/>
        </w:rPr>
        <w:t>Evaluation of algorithm and modeling technique results.</w:t>
      </w:r>
    </w:p>
    <w:p w14:paraId="176A5EF7" w14:textId="47CCFBB3" w:rsidR="00FB01B7" w:rsidRPr="00FB01B7" w:rsidRDefault="00FB01B7" w:rsidP="00FB01B7">
      <w:pPr>
        <w:ind w:left="283"/>
        <w:rPr>
          <w:rFonts w:cstheme="minorHAnsi"/>
          <w:sz w:val="24"/>
          <w:lang w:val="en-US"/>
        </w:rPr>
      </w:pPr>
      <w:r>
        <w:rPr>
          <w:rFonts w:cstheme="minorHAnsi"/>
          <w:sz w:val="24"/>
          <w:lang w:val="en-US"/>
        </w:rPr>
        <w:t>In this module, an evaluation of the results of the model used will be done so as to establish its level of accuracy.</w:t>
      </w:r>
    </w:p>
    <w:p w14:paraId="5A79A241" w14:textId="02AE5E85" w:rsidR="00B115B1" w:rsidRDefault="00B115B1" w:rsidP="009C6089">
      <w:pPr>
        <w:ind w:left="360"/>
        <w:rPr>
          <w:b/>
          <w:sz w:val="28"/>
          <w:u w:val="single"/>
          <w:lang w:val="en-US"/>
        </w:rPr>
      </w:pPr>
      <w:r>
        <w:rPr>
          <w:b/>
          <w:sz w:val="28"/>
          <w:u w:val="single"/>
          <w:lang w:val="en-US"/>
        </w:rPr>
        <w:t xml:space="preserve">The New </w:t>
      </w:r>
      <w:proofErr w:type="spellStart"/>
      <w:r>
        <w:rPr>
          <w:b/>
          <w:sz w:val="28"/>
          <w:u w:val="single"/>
          <w:lang w:val="en-US"/>
        </w:rPr>
        <w:t>Github</w:t>
      </w:r>
      <w:proofErr w:type="spellEnd"/>
      <w:r>
        <w:rPr>
          <w:b/>
          <w:sz w:val="28"/>
          <w:u w:val="single"/>
          <w:lang w:val="en-US"/>
        </w:rPr>
        <w:t xml:space="preserve"> Repository.</w:t>
      </w:r>
    </w:p>
    <w:p w14:paraId="766CBAFA" w14:textId="35D193E5" w:rsidR="00B115B1" w:rsidRDefault="00B115B1" w:rsidP="009C6089">
      <w:pPr>
        <w:ind w:left="360"/>
        <w:rPr>
          <w:sz w:val="24"/>
          <w:lang w:val="en-US"/>
        </w:rPr>
      </w:pPr>
      <w:r>
        <w:rPr>
          <w:sz w:val="24"/>
          <w:lang w:val="en-US"/>
        </w:rPr>
        <w:t xml:space="preserve">Because the link to the first </w:t>
      </w:r>
      <w:proofErr w:type="spellStart"/>
      <w:r>
        <w:rPr>
          <w:sz w:val="24"/>
          <w:lang w:val="en-US"/>
        </w:rPr>
        <w:t>github</w:t>
      </w:r>
      <w:proofErr w:type="spellEnd"/>
      <w:r>
        <w:rPr>
          <w:sz w:val="24"/>
          <w:lang w:val="en-US"/>
        </w:rPr>
        <w:t xml:space="preserve"> repository did not work, the link to the new git hub repository to which the documents are being uploaded is below.</w:t>
      </w:r>
    </w:p>
    <w:p w14:paraId="44237662" w14:textId="708DBAEF" w:rsidR="00B115B1" w:rsidRPr="00B115B1" w:rsidRDefault="00B115B1" w:rsidP="009C6089">
      <w:pPr>
        <w:ind w:left="360"/>
        <w:rPr>
          <w:sz w:val="24"/>
          <w:lang w:val="en-US"/>
        </w:rPr>
      </w:pPr>
      <w:r w:rsidRPr="00B115B1">
        <w:rPr>
          <w:sz w:val="24"/>
          <w:lang w:val="en-US"/>
        </w:rPr>
        <w:t>https://github.com/Data-Science1998/RecessDataScience.git</w:t>
      </w:r>
    </w:p>
    <w:sectPr w:rsidR="00B115B1" w:rsidRPr="00B115B1">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3EACC" w14:textId="77777777" w:rsidR="00C62141" w:rsidRDefault="00C62141" w:rsidP="008E5479">
      <w:pPr>
        <w:spacing w:after="0" w:line="240" w:lineRule="auto"/>
      </w:pPr>
      <w:r>
        <w:separator/>
      </w:r>
    </w:p>
  </w:endnote>
  <w:endnote w:type="continuationSeparator" w:id="0">
    <w:p w14:paraId="16AACFB9" w14:textId="77777777" w:rsidR="00C62141" w:rsidRDefault="00C62141" w:rsidP="008E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34600"/>
      <w:docPartObj>
        <w:docPartGallery w:val="Page Numbers (Bottom of Page)"/>
        <w:docPartUnique/>
      </w:docPartObj>
    </w:sdtPr>
    <w:sdtEndPr>
      <w:rPr>
        <w:noProof/>
      </w:rPr>
    </w:sdtEndPr>
    <w:sdtContent>
      <w:p w14:paraId="660CFDB6" w14:textId="77777777" w:rsidR="008E5479" w:rsidRDefault="008E54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E1BD7" w14:textId="77777777" w:rsidR="008E5479" w:rsidRDefault="008E5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0A54B" w14:textId="77777777" w:rsidR="00C62141" w:rsidRDefault="00C62141" w:rsidP="008E5479">
      <w:pPr>
        <w:spacing w:after="0" w:line="240" w:lineRule="auto"/>
      </w:pPr>
      <w:r>
        <w:separator/>
      </w:r>
    </w:p>
  </w:footnote>
  <w:footnote w:type="continuationSeparator" w:id="0">
    <w:p w14:paraId="34083888" w14:textId="77777777" w:rsidR="00C62141" w:rsidRDefault="00C62141" w:rsidP="008E5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2F43"/>
    <w:multiLevelType w:val="hybridMultilevel"/>
    <w:tmpl w:val="D84433A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1E5C7574"/>
    <w:multiLevelType w:val="hybridMultilevel"/>
    <w:tmpl w:val="8A60E4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59864EB"/>
    <w:multiLevelType w:val="hybridMultilevel"/>
    <w:tmpl w:val="31887F0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B371015"/>
    <w:multiLevelType w:val="hybridMultilevel"/>
    <w:tmpl w:val="3A2861A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59F26BF"/>
    <w:multiLevelType w:val="hybridMultilevel"/>
    <w:tmpl w:val="5946247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15:restartNumberingAfterBreak="0">
    <w:nsid w:val="5E2B65C2"/>
    <w:multiLevelType w:val="hybridMultilevel"/>
    <w:tmpl w:val="0052826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6049154F"/>
    <w:multiLevelType w:val="hybridMultilevel"/>
    <w:tmpl w:val="5E345E60"/>
    <w:lvl w:ilvl="0" w:tplc="F64AFDA0">
      <w:start w:val="1"/>
      <w:numFmt w:val="decimal"/>
      <w:lvlText w:val="%1."/>
      <w:lvlJc w:val="left"/>
      <w:pPr>
        <w:ind w:left="643" w:hanging="360"/>
      </w:pPr>
      <w:rPr>
        <w:b/>
        <w:bCs/>
        <w:sz w:val="24"/>
        <w:szCs w:val="2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85A1122"/>
    <w:multiLevelType w:val="hybridMultilevel"/>
    <w:tmpl w:val="DD7C67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69D97C28"/>
    <w:multiLevelType w:val="hybridMultilevel"/>
    <w:tmpl w:val="C91CD29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743D1036"/>
    <w:multiLevelType w:val="hybridMultilevel"/>
    <w:tmpl w:val="AC9211C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74F64F4E"/>
    <w:multiLevelType w:val="hybridMultilevel"/>
    <w:tmpl w:val="64E066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2"/>
  </w:num>
  <w:num w:numId="5">
    <w:abstractNumId w:val="8"/>
  </w:num>
  <w:num w:numId="6">
    <w:abstractNumId w:val="0"/>
  </w:num>
  <w:num w:numId="7">
    <w:abstractNumId w:val="4"/>
  </w:num>
  <w:num w:numId="8">
    <w:abstractNumId w:val="1"/>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25"/>
    <w:rsid w:val="00045608"/>
    <w:rsid w:val="00082100"/>
    <w:rsid w:val="00112610"/>
    <w:rsid w:val="0014127E"/>
    <w:rsid w:val="00145CDC"/>
    <w:rsid w:val="001643CE"/>
    <w:rsid w:val="0017348A"/>
    <w:rsid w:val="0018165D"/>
    <w:rsid w:val="001E6085"/>
    <w:rsid w:val="001E74A6"/>
    <w:rsid w:val="001E7CFE"/>
    <w:rsid w:val="001F364C"/>
    <w:rsid w:val="00250800"/>
    <w:rsid w:val="002871DE"/>
    <w:rsid w:val="00290FE6"/>
    <w:rsid w:val="002A2149"/>
    <w:rsid w:val="002A26C6"/>
    <w:rsid w:val="002F03A0"/>
    <w:rsid w:val="00320B1A"/>
    <w:rsid w:val="00347634"/>
    <w:rsid w:val="00385323"/>
    <w:rsid w:val="003D0271"/>
    <w:rsid w:val="003D0D25"/>
    <w:rsid w:val="00405B09"/>
    <w:rsid w:val="00410EDF"/>
    <w:rsid w:val="004604A9"/>
    <w:rsid w:val="004A3559"/>
    <w:rsid w:val="004F44AF"/>
    <w:rsid w:val="00520231"/>
    <w:rsid w:val="0054222A"/>
    <w:rsid w:val="00546420"/>
    <w:rsid w:val="005B0D45"/>
    <w:rsid w:val="006E0F25"/>
    <w:rsid w:val="00742E8C"/>
    <w:rsid w:val="007715B0"/>
    <w:rsid w:val="007F2682"/>
    <w:rsid w:val="007F33B6"/>
    <w:rsid w:val="00815FF6"/>
    <w:rsid w:val="008524DF"/>
    <w:rsid w:val="008620DD"/>
    <w:rsid w:val="00866CBB"/>
    <w:rsid w:val="0088220A"/>
    <w:rsid w:val="00887D19"/>
    <w:rsid w:val="008A5047"/>
    <w:rsid w:val="008C07AE"/>
    <w:rsid w:val="008E5479"/>
    <w:rsid w:val="008F2E0F"/>
    <w:rsid w:val="00904FC7"/>
    <w:rsid w:val="00922A42"/>
    <w:rsid w:val="009245B4"/>
    <w:rsid w:val="00945F91"/>
    <w:rsid w:val="009B0C2A"/>
    <w:rsid w:val="009B1CDB"/>
    <w:rsid w:val="009C6089"/>
    <w:rsid w:val="00A01700"/>
    <w:rsid w:val="00A1762F"/>
    <w:rsid w:val="00A30210"/>
    <w:rsid w:val="00A41220"/>
    <w:rsid w:val="00A7495E"/>
    <w:rsid w:val="00AA6B17"/>
    <w:rsid w:val="00AD450E"/>
    <w:rsid w:val="00AF7AA2"/>
    <w:rsid w:val="00B115B1"/>
    <w:rsid w:val="00B93747"/>
    <w:rsid w:val="00B93EB1"/>
    <w:rsid w:val="00BA1DFA"/>
    <w:rsid w:val="00BC2E1C"/>
    <w:rsid w:val="00BD1B32"/>
    <w:rsid w:val="00C0301A"/>
    <w:rsid w:val="00C12F74"/>
    <w:rsid w:val="00C377ED"/>
    <w:rsid w:val="00C62141"/>
    <w:rsid w:val="00C707EE"/>
    <w:rsid w:val="00C97404"/>
    <w:rsid w:val="00D013A8"/>
    <w:rsid w:val="00D330C4"/>
    <w:rsid w:val="00D7088C"/>
    <w:rsid w:val="00E171AD"/>
    <w:rsid w:val="00E24360"/>
    <w:rsid w:val="00E2628C"/>
    <w:rsid w:val="00E46AA8"/>
    <w:rsid w:val="00E531B4"/>
    <w:rsid w:val="00E60303"/>
    <w:rsid w:val="00EF1B30"/>
    <w:rsid w:val="00F22504"/>
    <w:rsid w:val="00F83292"/>
    <w:rsid w:val="00F86383"/>
    <w:rsid w:val="00F877B4"/>
    <w:rsid w:val="00FA00A3"/>
    <w:rsid w:val="00FB01B7"/>
    <w:rsid w:val="00FF08C2"/>
    <w:rsid w:val="00FF7FBB"/>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32B4"/>
  <w15:chartTrackingRefBased/>
  <w15:docId w15:val="{20AD04E4-A8FB-414D-9E6B-CEAACF59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479"/>
  </w:style>
  <w:style w:type="paragraph" w:styleId="Footer">
    <w:name w:val="footer"/>
    <w:basedOn w:val="Normal"/>
    <w:link w:val="FooterChar"/>
    <w:uiPriority w:val="99"/>
    <w:unhideWhenUsed/>
    <w:rsid w:val="008E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479"/>
  </w:style>
  <w:style w:type="paragraph" w:styleId="ListParagraph">
    <w:name w:val="List Paragraph"/>
    <w:basedOn w:val="Normal"/>
    <w:uiPriority w:val="34"/>
    <w:qFormat/>
    <w:rsid w:val="00E46AA8"/>
    <w:pPr>
      <w:ind w:left="720"/>
      <w:contextualSpacing/>
    </w:pPr>
  </w:style>
  <w:style w:type="table" w:styleId="TableGrid">
    <w:name w:val="Table Grid"/>
    <w:basedOn w:val="TableNormal"/>
    <w:uiPriority w:val="39"/>
    <w:rsid w:val="00815F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Mukoza Duncan M K K</dc:creator>
  <cp:keywords/>
  <dc:description/>
  <cp:lastModifiedBy>Mukoza Duncan M K K</cp:lastModifiedBy>
  <cp:revision>75</cp:revision>
  <dcterms:created xsi:type="dcterms:W3CDTF">2019-07-25T11:38:00Z</dcterms:created>
  <dcterms:modified xsi:type="dcterms:W3CDTF">2019-07-25T12:50:00Z</dcterms:modified>
</cp:coreProperties>
</file>