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7A6D" w14:textId="078C1CDF" w:rsidR="004A4F1C" w:rsidRDefault="67F78AB8" w:rsidP="3091CA37">
      <w:pPr>
        <w:pBdr>
          <w:top w:val="nil"/>
          <w:left w:val="nil"/>
          <w:bottom w:val="nil"/>
          <w:right w:val="nil"/>
          <w:between w:val="nil"/>
        </w:pBdr>
        <w:spacing w:after="240" w:line="240" w:lineRule="auto"/>
        <w:jc w:val="center"/>
        <w:rPr>
          <w:b/>
          <w:bCs/>
          <w:color w:val="000000"/>
        </w:rPr>
      </w:pPr>
      <w:r w:rsidRPr="3091CA37">
        <w:rPr>
          <w:b/>
          <w:bCs/>
          <w:color w:val="000000" w:themeColor="text1"/>
        </w:rPr>
        <w:t>FORCE FIELD</w:t>
      </w:r>
      <w:r w:rsidR="00FD7C97" w:rsidRPr="3091CA37">
        <w:rPr>
          <w:b/>
          <w:bCs/>
          <w:color w:val="000000" w:themeColor="text1"/>
        </w:rPr>
        <w:t xml:space="preserve"> EARLY ACCESS TERMS AND </w:t>
      </w:r>
      <w:r w:rsidR="00FD7C97" w:rsidRPr="3091CA37">
        <w:rPr>
          <w:b/>
          <w:bCs/>
        </w:rPr>
        <w:t>CONDITIONS</w:t>
      </w:r>
    </w:p>
    <w:p w14:paraId="14157A6E" w14:textId="0EEB199D" w:rsidR="004A4F1C" w:rsidRDefault="00FD7C97" w:rsidP="232916C5">
      <w:pPr>
        <w:pBdr>
          <w:top w:val="nil"/>
          <w:left w:val="nil"/>
          <w:bottom w:val="nil"/>
          <w:right w:val="nil"/>
          <w:between w:val="nil"/>
        </w:pBdr>
        <w:spacing w:after="240" w:line="240" w:lineRule="auto"/>
        <w:jc w:val="both"/>
        <w:rPr>
          <w:color w:val="000000"/>
        </w:rPr>
      </w:pPr>
      <w:r w:rsidRPr="232916C5">
        <w:rPr>
          <w:color w:val="000000" w:themeColor="text1"/>
        </w:rPr>
        <w:t>THESE EARLY ACCESS TERMS AND CONDITIONS (the “</w:t>
      </w:r>
      <w:r w:rsidRPr="232916C5">
        <w:rPr>
          <w:b/>
          <w:bCs/>
          <w:color w:val="000000" w:themeColor="text1"/>
        </w:rPr>
        <w:t>Agreement</w:t>
      </w:r>
      <w:r w:rsidRPr="232916C5">
        <w:rPr>
          <w:color w:val="000000" w:themeColor="text1"/>
        </w:rPr>
        <w:t xml:space="preserve">”), effective as of the acceptance of this Agreement as evidenced by the User </w:t>
      </w:r>
      <w:r w:rsidR="57B9371E" w:rsidRPr="232916C5">
        <w:rPr>
          <w:color w:val="000000" w:themeColor="text1"/>
        </w:rPr>
        <w:t>entering his/her name</w:t>
      </w:r>
      <w:r w:rsidR="660C8120" w:rsidRPr="232916C5">
        <w:rPr>
          <w:color w:val="000000" w:themeColor="text1"/>
        </w:rPr>
        <w:t xml:space="preserve"> and</w:t>
      </w:r>
      <w:r w:rsidR="57B9371E" w:rsidRPr="232916C5">
        <w:rPr>
          <w:color w:val="000000" w:themeColor="text1"/>
        </w:rPr>
        <w:t xml:space="preserve"> e-mail information</w:t>
      </w:r>
      <w:r w:rsidR="54288AA7" w:rsidRPr="232916C5">
        <w:rPr>
          <w:color w:val="000000" w:themeColor="text1"/>
        </w:rPr>
        <w:t xml:space="preserve"> and   </w:t>
      </w:r>
      <w:r w:rsidR="57B9371E" w:rsidRPr="232916C5">
        <w:rPr>
          <w:color w:val="000000" w:themeColor="text1"/>
        </w:rPr>
        <w:t xml:space="preserve"> </w:t>
      </w:r>
      <w:r w:rsidRPr="232916C5">
        <w:rPr>
          <w:color w:val="000000" w:themeColor="text1"/>
        </w:rPr>
        <w:t>tapping on the appropriate acceptance button at the moment of account creation (the “</w:t>
      </w:r>
      <w:r w:rsidRPr="232916C5">
        <w:rPr>
          <w:b/>
          <w:bCs/>
          <w:color w:val="000000" w:themeColor="text1"/>
        </w:rPr>
        <w:t>Effective Date</w:t>
      </w:r>
      <w:r w:rsidRPr="232916C5">
        <w:rPr>
          <w:color w:val="000000" w:themeColor="text1"/>
        </w:rPr>
        <w:t>”), is entered into between the user (“</w:t>
      </w:r>
      <w:r w:rsidRPr="232916C5">
        <w:rPr>
          <w:b/>
          <w:bCs/>
          <w:color w:val="000000" w:themeColor="text1"/>
        </w:rPr>
        <w:t>User</w:t>
      </w:r>
      <w:r w:rsidRPr="232916C5">
        <w:rPr>
          <w:color w:val="000000" w:themeColor="text1"/>
        </w:rPr>
        <w:t>” or “</w:t>
      </w:r>
      <w:r w:rsidRPr="232916C5">
        <w:rPr>
          <w:b/>
          <w:bCs/>
          <w:color w:val="000000" w:themeColor="text1"/>
        </w:rPr>
        <w:t>you</w:t>
      </w:r>
      <w:r w:rsidRPr="232916C5">
        <w:rPr>
          <w:color w:val="000000" w:themeColor="text1"/>
        </w:rPr>
        <w:t xml:space="preserve">”) of the </w:t>
      </w:r>
      <w:r w:rsidR="4F82760B" w:rsidRPr="232916C5">
        <w:rPr>
          <w:color w:val="000000" w:themeColor="text1"/>
        </w:rPr>
        <w:t>Force Field</w:t>
      </w:r>
      <w:r w:rsidRPr="232916C5">
        <w:rPr>
          <w:color w:val="000000" w:themeColor="text1"/>
        </w:rPr>
        <w:t xml:space="preserve"> </w:t>
      </w:r>
      <w:r w:rsidR="5E477464" w:rsidRPr="232916C5">
        <w:rPr>
          <w:color w:val="000000" w:themeColor="text1"/>
        </w:rPr>
        <w:t>platform</w:t>
      </w:r>
      <w:r w:rsidRPr="232916C5">
        <w:rPr>
          <w:color w:val="000000" w:themeColor="text1"/>
        </w:rPr>
        <w:t xml:space="preserve"> </w:t>
      </w:r>
      <w:r w:rsidR="407463DA" w:rsidRPr="232916C5">
        <w:rPr>
          <w:color w:val="000000" w:themeColor="text1"/>
        </w:rPr>
        <w:t xml:space="preserve">and real-time LLM </w:t>
      </w:r>
      <w:r w:rsidR="1E4550A6" w:rsidRPr="232916C5">
        <w:rPr>
          <w:color w:val="000000" w:themeColor="text1"/>
        </w:rPr>
        <w:t>firewall</w:t>
      </w:r>
      <w:r w:rsidR="6ABC10A5" w:rsidRPr="232916C5">
        <w:rPr>
          <w:color w:val="000000" w:themeColor="text1"/>
        </w:rPr>
        <w:t xml:space="preserve"> </w:t>
      </w:r>
      <w:r w:rsidR="407463DA" w:rsidRPr="232916C5">
        <w:rPr>
          <w:color w:val="000000" w:themeColor="text1"/>
        </w:rPr>
        <w:t xml:space="preserve">solution </w:t>
      </w:r>
      <w:r w:rsidRPr="232916C5">
        <w:rPr>
          <w:color w:val="000000" w:themeColor="text1"/>
        </w:rPr>
        <w:t>(</w:t>
      </w:r>
      <w:r w:rsidR="1980E736" w:rsidRPr="232916C5">
        <w:rPr>
          <w:color w:val="000000" w:themeColor="text1"/>
        </w:rPr>
        <w:t xml:space="preserve">collectively, with any modifications or enhancements thereto, or any derivates thereof, </w:t>
      </w:r>
      <w:r w:rsidRPr="232916C5">
        <w:rPr>
          <w:color w:val="000000" w:themeColor="text1"/>
        </w:rPr>
        <w:t>the “</w:t>
      </w:r>
      <w:r w:rsidR="3AB41D5E" w:rsidRPr="232916C5">
        <w:rPr>
          <w:b/>
          <w:bCs/>
          <w:color w:val="000000" w:themeColor="text1"/>
        </w:rPr>
        <w:t>Solution</w:t>
      </w:r>
      <w:r w:rsidR="22FF9D28" w:rsidRPr="232916C5">
        <w:rPr>
          <w:color w:val="000000" w:themeColor="text1"/>
        </w:rPr>
        <w:t>”</w:t>
      </w:r>
      <w:r w:rsidRPr="232916C5">
        <w:rPr>
          <w:color w:val="000000" w:themeColor="text1"/>
        </w:rPr>
        <w:t>) and</w:t>
      </w:r>
      <w:r w:rsidR="0B2564EA" w:rsidRPr="232916C5">
        <w:rPr>
          <w:color w:val="000000" w:themeColor="text1"/>
        </w:rPr>
        <w:t xml:space="preserve"> 9558-6616 Québec inc.</w:t>
      </w:r>
      <w:r w:rsidRPr="232916C5">
        <w:rPr>
          <w:color w:val="000000" w:themeColor="text1"/>
        </w:rPr>
        <w:t xml:space="preserve">, owner of the </w:t>
      </w:r>
      <w:r w:rsidR="70F76A70" w:rsidRPr="232916C5">
        <w:rPr>
          <w:color w:val="000000" w:themeColor="text1"/>
        </w:rPr>
        <w:t>Solution</w:t>
      </w:r>
      <w:r w:rsidRPr="232916C5">
        <w:rPr>
          <w:color w:val="000000" w:themeColor="text1"/>
        </w:rPr>
        <w:t xml:space="preserve"> (</w:t>
      </w:r>
      <w:r w:rsidR="579455A2" w:rsidRPr="232916C5">
        <w:rPr>
          <w:color w:val="000000" w:themeColor="text1"/>
        </w:rPr>
        <w:t xml:space="preserve">referred to in this Agreement as </w:t>
      </w:r>
      <w:r w:rsidRPr="232916C5">
        <w:rPr>
          <w:color w:val="000000" w:themeColor="text1"/>
        </w:rPr>
        <w:t>“</w:t>
      </w:r>
      <w:r w:rsidR="040F6AC3" w:rsidRPr="232916C5">
        <w:rPr>
          <w:b/>
          <w:bCs/>
          <w:color w:val="000000" w:themeColor="text1"/>
        </w:rPr>
        <w:t>Force Field</w:t>
      </w:r>
      <w:r w:rsidRPr="232916C5">
        <w:rPr>
          <w:color w:val="000000" w:themeColor="text1"/>
        </w:rPr>
        <w:t>”, “</w:t>
      </w:r>
      <w:r w:rsidRPr="232916C5">
        <w:rPr>
          <w:b/>
          <w:bCs/>
          <w:color w:val="000000" w:themeColor="text1"/>
        </w:rPr>
        <w:t>we</w:t>
      </w:r>
      <w:r w:rsidRPr="232916C5">
        <w:rPr>
          <w:color w:val="000000" w:themeColor="text1"/>
        </w:rPr>
        <w:t>”, or “</w:t>
      </w:r>
      <w:r w:rsidRPr="232916C5">
        <w:rPr>
          <w:b/>
          <w:bCs/>
          <w:color w:val="000000" w:themeColor="text1"/>
        </w:rPr>
        <w:t>us</w:t>
      </w:r>
      <w:r w:rsidRPr="232916C5">
        <w:rPr>
          <w:color w:val="000000" w:themeColor="text1"/>
        </w:rPr>
        <w:t>”) (each a “</w:t>
      </w:r>
      <w:r w:rsidRPr="232916C5">
        <w:rPr>
          <w:b/>
          <w:bCs/>
          <w:color w:val="000000" w:themeColor="text1"/>
        </w:rPr>
        <w:t>Party</w:t>
      </w:r>
      <w:r w:rsidRPr="232916C5">
        <w:rPr>
          <w:color w:val="000000" w:themeColor="text1"/>
        </w:rPr>
        <w:t>” and, collectively, the “</w:t>
      </w:r>
      <w:r w:rsidRPr="232916C5">
        <w:rPr>
          <w:b/>
          <w:bCs/>
          <w:color w:val="000000" w:themeColor="text1"/>
        </w:rPr>
        <w:t>Parties</w:t>
      </w:r>
      <w:r w:rsidRPr="232916C5">
        <w:rPr>
          <w:color w:val="000000" w:themeColor="text1"/>
        </w:rPr>
        <w:t xml:space="preserve">”). </w:t>
      </w:r>
    </w:p>
    <w:p w14:paraId="14157A6F" w14:textId="2515BF6F" w:rsidR="004A4F1C" w:rsidRDefault="00FD7C97" w:rsidP="232916C5">
      <w:pPr>
        <w:pBdr>
          <w:top w:val="nil"/>
          <w:left w:val="nil"/>
          <w:bottom w:val="nil"/>
          <w:right w:val="nil"/>
          <w:between w:val="nil"/>
        </w:pBdr>
        <w:spacing w:after="240" w:line="240" w:lineRule="auto"/>
        <w:jc w:val="both"/>
        <w:rPr>
          <w:color w:val="000000"/>
          <w:highlight w:val="yellow"/>
        </w:rPr>
      </w:pPr>
      <w:r>
        <w:rPr>
          <w:color w:val="000000"/>
        </w:rPr>
        <w:t>For the purposes of this Agreement, “</w:t>
      </w:r>
      <w:r w:rsidR="639C8635" w:rsidRPr="3091CA37">
        <w:rPr>
          <w:b/>
          <w:bCs/>
          <w:color w:val="000000"/>
        </w:rPr>
        <w:t>Solution</w:t>
      </w:r>
      <w:r>
        <w:rPr>
          <w:color w:val="000000"/>
        </w:rPr>
        <w:t>” means the beta version of</w:t>
      </w:r>
      <w:r w:rsidR="192A7ED3">
        <w:rPr>
          <w:color w:val="000000"/>
        </w:rPr>
        <w:t xml:space="preserve"> a</w:t>
      </w:r>
      <w:r w:rsidR="0D01D980">
        <w:rPr>
          <w:color w:val="000000"/>
        </w:rPr>
        <w:t xml:space="preserve"> platform and AI-powered tool consisting in a</w:t>
      </w:r>
      <w:r w:rsidR="192A7ED3">
        <w:rPr>
          <w:color w:val="000000"/>
        </w:rPr>
        <w:t xml:space="preserve"> </w:t>
      </w:r>
      <w:r w:rsidR="192A7ED3" w:rsidRPr="73F1C672">
        <w:rPr>
          <w:color w:val="000000" w:themeColor="text1"/>
        </w:rPr>
        <w:t xml:space="preserve">security layer that sits between </w:t>
      </w:r>
      <w:r w:rsidR="38C45F91" w:rsidRPr="73F1C672">
        <w:rPr>
          <w:color w:val="000000" w:themeColor="text1"/>
        </w:rPr>
        <w:t>E</w:t>
      </w:r>
      <w:r w:rsidR="30128DA2" w:rsidRPr="73F1C672">
        <w:rPr>
          <w:color w:val="000000" w:themeColor="text1"/>
        </w:rPr>
        <w:t>nd</w:t>
      </w:r>
      <w:r w:rsidR="7F861AF4" w:rsidRPr="73F1C672">
        <w:rPr>
          <w:color w:val="000000" w:themeColor="text1"/>
        </w:rPr>
        <w:t xml:space="preserve"> </w:t>
      </w:r>
      <w:r w:rsidR="01641ED8" w:rsidRPr="73F1C672">
        <w:rPr>
          <w:color w:val="000000" w:themeColor="text1"/>
        </w:rPr>
        <w:t>U</w:t>
      </w:r>
      <w:r w:rsidR="192A7ED3" w:rsidRPr="73F1C672">
        <w:rPr>
          <w:color w:val="000000" w:themeColor="text1"/>
        </w:rPr>
        <w:t xml:space="preserve">sers </w:t>
      </w:r>
      <w:r w:rsidR="72D429C1" w:rsidRPr="73F1C672">
        <w:rPr>
          <w:color w:val="000000" w:themeColor="text1"/>
        </w:rPr>
        <w:t xml:space="preserve">(as defined below) </w:t>
      </w:r>
      <w:r w:rsidR="192A7ED3" w:rsidRPr="73F1C672">
        <w:rPr>
          <w:color w:val="000000" w:themeColor="text1"/>
        </w:rPr>
        <w:t>and LLM-powered knowledge systems</w:t>
      </w:r>
      <w:r w:rsidR="02E62405" w:rsidRPr="73F1C672">
        <w:rPr>
          <w:color w:val="000000" w:themeColor="text1"/>
        </w:rPr>
        <w:t xml:space="preserve">, which is currently available at </w:t>
      </w:r>
      <w:commentRangeStart w:id="0"/>
      <w:r w:rsidR="4BB32638" w:rsidRPr="73F1C672">
        <w:rPr>
          <w:rStyle w:val="cf01"/>
          <w:rFonts w:ascii="Calibri" w:hAnsi="Calibri" w:cs="Calibri"/>
          <w:sz w:val="22"/>
          <w:szCs w:val="22"/>
        </w:rPr>
        <w:t>Force Field</w:t>
      </w:r>
      <w:commentRangeEnd w:id="0"/>
      <w:r>
        <w:rPr>
          <w:rStyle w:val="CommentReference"/>
        </w:rPr>
        <w:commentReference w:id="0"/>
      </w:r>
      <w:r w:rsidR="00661FDA" w:rsidRPr="502AABF1">
        <w:rPr>
          <w:rStyle w:val="cf01"/>
          <w:rFonts w:ascii="Calibri" w:hAnsi="Calibri" w:cs="Calibri"/>
          <w:sz w:val="22"/>
          <w:szCs w:val="22"/>
        </w:rPr>
        <w:t xml:space="preserve">, </w:t>
      </w:r>
      <w:r w:rsidR="00270CAA" w:rsidRPr="502AABF1">
        <w:rPr>
          <w:rStyle w:val="cf01"/>
          <w:rFonts w:ascii="Calibri" w:hAnsi="Calibri" w:cs="Calibri"/>
          <w:sz w:val="22"/>
          <w:szCs w:val="22"/>
        </w:rPr>
        <w:t xml:space="preserve">or any other URL that may be specified by </w:t>
      </w:r>
      <w:r w:rsidR="5A380649" w:rsidRPr="502AABF1">
        <w:rPr>
          <w:rStyle w:val="cf01"/>
          <w:rFonts w:ascii="Calibri" w:hAnsi="Calibri" w:cs="Calibri"/>
          <w:sz w:val="22"/>
          <w:szCs w:val="22"/>
        </w:rPr>
        <w:t>Force Field</w:t>
      </w:r>
      <w:r w:rsidR="00270CAA" w:rsidRPr="502AABF1">
        <w:rPr>
          <w:rStyle w:val="cf01"/>
          <w:rFonts w:ascii="Calibri" w:hAnsi="Calibri" w:cs="Calibri"/>
          <w:sz w:val="22"/>
          <w:szCs w:val="22"/>
        </w:rPr>
        <w:t xml:space="preserve"> during the Early Access Period (as defined </w:t>
      </w:r>
      <w:r w:rsidR="002B0E66" w:rsidRPr="502AABF1">
        <w:rPr>
          <w:rStyle w:val="cf01"/>
          <w:rFonts w:ascii="Calibri" w:hAnsi="Calibri" w:cs="Calibri"/>
          <w:sz w:val="22"/>
          <w:szCs w:val="22"/>
        </w:rPr>
        <w:t xml:space="preserve">in Section </w:t>
      </w:r>
      <w:r w:rsidR="01B5C58A" w:rsidRPr="502AABF1">
        <w:rPr>
          <w:rStyle w:val="cf01"/>
          <w:rFonts w:ascii="Calibri" w:hAnsi="Calibri" w:cs="Calibri"/>
          <w:sz w:val="22"/>
          <w:szCs w:val="22"/>
        </w:rPr>
        <w:t>8</w:t>
      </w:r>
      <w:r w:rsidR="002B0E66" w:rsidRPr="502AABF1">
        <w:rPr>
          <w:rStyle w:val="cf01"/>
          <w:rFonts w:ascii="Calibri" w:hAnsi="Calibri" w:cs="Calibri"/>
          <w:sz w:val="22"/>
          <w:szCs w:val="22"/>
        </w:rPr>
        <w:t xml:space="preserve"> </w:t>
      </w:r>
      <w:r w:rsidR="00270CAA" w:rsidRPr="502AABF1">
        <w:rPr>
          <w:rStyle w:val="cf01"/>
          <w:rFonts w:ascii="Calibri" w:hAnsi="Calibri" w:cs="Calibri"/>
          <w:sz w:val="22"/>
          <w:szCs w:val="22"/>
        </w:rPr>
        <w:t>below),</w:t>
      </w:r>
      <w:r w:rsidR="5AE007AF" w:rsidRPr="502AABF1">
        <w:rPr>
          <w:rStyle w:val="cf01"/>
          <w:rFonts w:ascii="Calibri" w:hAnsi="Calibri" w:cs="Calibri"/>
          <w:sz w:val="22"/>
          <w:szCs w:val="22"/>
        </w:rPr>
        <w:t xml:space="preserve"> </w:t>
      </w:r>
      <w:r w:rsidR="00270CAA" w:rsidRPr="502AABF1">
        <w:rPr>
          <w:rStyle w:val="cf01"/>
          <w:rFonts w:ascii="Calibri" w:hAnsi="Calibri" w:cs="Calibri"/>
          <w:sz w:val="22"/>
          <w:szCs w:val="22"/>
        </w:rPr>
        <w:t xml:space="preserve"> and</w:t>
      </w:r>
      <w:r w:rsidRPr="502AABF1">
        <w:rPr>
          <w:color w:val="000000" w:themeColor="text1"/>
        </w:rPr>
        <w:t xml:space="preserve"> </w:t>
      </w:r>
      <w:r w:rsidR="002B0E66" w:rsidRPr="502AABF1">
        <w:rPr>
          <w:color w:val="000000" w:themeColor="text1"/>
        </w:rPr>
        <w:t>which includes</w:t>
      </w:r>
      <w:r w:rsidRPr="502AABF1">
        <w:rPr>
          <w:color w:val="000000" w:themeColor="text1"/>
        </w:rPr>
        <w:t xml:space="preserve">, without limitation, </w:t>
      </w:r>
      <w:r w:rsidRPr="00270CAA">
        <w:t xml:space="preserve">features released thereon, </w:t>
      </w:r>
      <w:r w:rsidRPr="00270CAA">
        <w:rPr>
          <w:color w:val="000000"/>
        </w:rPr>
        <w:t>along with all associated media, and documentation, if any.</w:t>
      </w:r>
    </w:p>
    <w:p w14:paraId="14157A70" w14:textId="32C5357A" w:rsidR="004A4F1C" w:rsidRDefault="00FD7C97" w:rsidP="73F1C672">
      <w:pPr>
        <w:pBdr>
          <w:top w:val="nil"/>
          <w:left w:val="nil"/>
          <w:bottom w:val="nil"/>
          <w:right w:val="nil"/>
          <w:between w:val="nil"/>
        </w:pBdr>
        <w:spacing w:after="240" w:line="240" w:lineRule="auto"/>
        <w:jc w:val="both"/>
        <w:rPr>
          <w:b/>
          <w:bCs/>
          <w:color w:val="000000"/>
        </w:rPr>
      </w:pPr>
      <w:r w:rsidRPr="73F1C672">
        <w:rPr>
          <w:b/>
          <w:bCs/>
          <w:color w:val="000000" w:themeColor="text1"/>
        </w:rPr>
        <w:t>BY ACCESSING</w:t>
      </w:r>
      <w:r w:rsidR="43D213EF" w:rsidRPr="73F1C672">
        <w:rPr>
          <w:b/>
          <w:bCs/>
          <w:color w:val="000000" w:themeColor="text1"/>
        </w:rPr>
        <w:t xml:space="preserve"> THE SOLUTION’S PLATFORM PAGE</w:t>
      </w:r>
      <w:r w:rsidR="3CAD7FC3" w:rsidRPr="73F1C672">
        <w:rPr>
          <w:b/>
          <w:bCs/>
          <w:color w:val="000000" w:themeColor="text1"/>
        </w:rPr>
        <w:t>,</w:t>
      </w:r>
      <w:r w:rsidR="43D213EF" w:rsidRPr="73F1C672">
        <w:rPr>
          <w:b/>
          <w:bCs/>
          <w:color w:val="000000" w:themeColor="text1"/>
        </w:rPr>
        <w:t xml:space="preserve"> USING</w:t>
      </w:r>
      <w:r w:rsidRPr="73F1C672">
        <w:rPr>
          <w:b/>
          <w:bCs/>
          <w:color w:val="000000" w:themeColor="text1"/>
        </w:rPr>
        <w:t xml:space="preserve"> THE </w:t>
      </w:r>
      <w:r w:rsidR="7620A8F4" w:rsidRPr="73F1C672">
        <w:rPr>
          <w:b/>
          <w:bCs/>
          <w:color w:val="000000" w:themeColor="text1"/>
        </w:rPr>
        <w:t>SOLUTION</w:t>
      </w:r>
      <w:r w:rsidRPr="73F1C672">
        <w:rPr>
          <w:b/>
          <w:bCs/>
          <w:color w:val="000000" w:themeColor="text1"/>
        </w:rPr>
        <w:t xml:space="preserve"> AND TAPPING ON THE APPROPRIATE ACCEPTANCE BUTTON, USER ACCEPTS AND AGREES TO BE BOUND BY THE TERMS OF THIS AGREEMENT. IF YOU ARE USING THE </w:t>
      </w:r>
      <w:r w:rsidR="66CFC4E4" w:rsidRPr="73F1C672">
        <w:rPr>
          <w:b/>
          <w:bCs/>
          <w:color w:val="000000" w:themeColor="text1"/>
        </w:rPr>
        <w:t>SOLUTION</w:t>
      </w:r>
      <w:r w:rsidRPr="73F1C672">
        <w:rPr>
          <w:b/>
          <w:bCs/>
          <w:color w:val="000000" w:themeColor="text1"/>
        </w:rPr>
        <w:t xml:space="preserve"> AND ACCEPTING OR AGREEING TO THIS AGREEMENT ON BEHALF OF A COMPANY, ASSOCIATION OR OTHER LEGAL ENTITY (A “LEGAL ENTITY”), YOU REPRESENT AND WARRANT THAT YOU HAVE THE AUTHORITY TO BIND THAT LEGAL ENTITY TO THIS AGREEMENT AND, IN SUCH EVENT, "YOU" AND "YOUR" WILL REFER AND APPLY TO THAT LEGAL ENTITY.</w:t>
      </w:r>
    </w:p>
    <w:p w14:paraId="14157A71" w14:textId="77777777" w:rsidR="004A4F1C" w:rsidRDefault="00FD7C97">
      <w:pPr>
        <w:spacing w:after="120" w:line="240" w:lineRule="auto"/>
        <w:jc w:val="both"/>
        <w:rPr>
          <w:b/>
        </w:rPr>
      </w:pPr>
      <w:r>
        <w:rPr>
          <w:b/>
        </w:rPr>
        <w:t>The Parties agree as follows:</w:t>
      </w:r>
    </w:p>
    <w:p w14:paraId="14157A72" w14:textId="1A56EC05"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 xml:space="preserve">License. </w:t>
      </w:r>
      <w:r w:rsidR="79EC0BDB" w:rsidRPr="232916C5">
        <w:rPr>
          <w:color w:val="000000" w:themeColor="text1"/>
        </w:rPr>
        <w:t>Force Filed</w:t>
      </w:r>
      <w:r w:rsidRPr="232916C5">
        <w:rPr>
          <w:color w:val="000000" w:themeColor="text1"/>
        </w:rPr>
        <w:t xml:space="preserve"> hereby grants User a limited, non-exclusive, personal, non-transferable, non-sublicensable</w:t>
      </w:r>
      <w:r w:rsidR="228AC7C6" w:rsidRPr="232916C5">
        <w:rPr>
          <w:color w:val="000000" w:themeColor="text1"/>
        </w:rPr>
        <w:t xml:space="preserve"> (except to the End</w:t>
      </w:r>
      <w:r w:rsidR="11B5C184" w:rsidRPr="232916C5">
        <w:rPr>
          <w:color w:val="000000" w:themeColor="text1"/>
        </w:rPr>
        <w:t xml:space="preserve"> </w:t>
      </w:r>
      <w:r w:rsidR="228AC7C6" w:rsidRPr="232916C5">
        <w:rPr>
          <w:color w:val="000000" w:themeColor="text1"/>
        </w:rPr>
        <w:t>Users)</w:t>
      </w:r>
      <w:r w:rsidRPr="232916C5">
        <w:rPr>
          <w:color w:val="000000" w:themeColor="text1"/>
        </w:rPr>
        <w:t xml:space="preserve">, internal, royalty-free license to access and use the </w:t>
      </w:r>
      <w:r w:rsidR="29514C49" w:rsidRPr="232916C5">
        <w:rPr>
          <w:color w:val="000000" w:themeColor="text1"/>
        </w:rPr>
        <w:t>Solution</w:t>
      </w:r>
      <w:r w:rsidRPr="232916C5">
        <w:rPr>
          <w:color w:val="000000" w:themeColor="text1"/>
        </w:rPr>
        <w:t xml:space="preserve"> during the Early Access Period</w:t>
      </w:r>
      <w:r w:rsidR="002B0E66" w:rsidRPr="232916C5">
        <w:rPr>
          <w:color w:val="000000" w:themeColor="text1"/>
        </w:rPr>
        <w:t>.</w:t>
      </w:r>
    </w:p>
    <w:p w14:paraId="14157A73" w14:textId="77777777" w:rsidR="004A4F1C" w:rsidRDefault="004A4F1C">
      <w:pPr>
        <w:pBdr>
          <w:top w:val="nil"/>
          <w:left w:val="nil"/>
          <w:bottom w:val="nil"/>
          <w:right w:val="nil"/>
          <w:between w:val="nil"/>
        </w:pBdr>
        <w:spacing w:after="0" w:line="240" w:lineRule="auto"/>
        <w:ind w:left="426"/>
        <w:jc w:val="both"/>
        <w:rPr>
          <w:color w:val="000000"/>
        </w:rPr>
      </w:pPr>
    </w:p>
    <w:p w14:paraId="14157A74" w14:textId="20EBA76B"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Testing.</w:t>
      </w:r>
      <w:r w:rsidRPr="232916C5">
        <w:rPr>
          <w:color w:val="000000" w:themeColor="text1"/>
        </w:rPr>
        <w:t xml:space="preserve"> User agrees during the Early Access Period to use and test features of the </w:t>
      </w:r>
      <w:r w:rsidR="1E97163C" w:rsidRPr="232916C5">
        <w:rPr>
          <w:color w:val="000000" w:themeColor="text1"/>
        </w:rPr>
        <w:t>Solution</w:t>
      </w:r>
      <w:r w:rsidRPr="232916C5">
        <w:rPr>
          <w:color w:val="000000" w:themeColor="text1"/>
        </w:rPr>
        <w:t xml:space="preserve"> and to voluntarily report on all testing results to </w:t>
      </w:r>
      <w:r w:rsidR="79EC0BDB" w:rsidRPr="232916C5">
        <w:rPr>
          <w:color w:val="000000" w:themeColor="text1"/>
        </w:rPr>
        <w:t>Force Filed</w:t>
      </w:r>
      <w:r w:rsidRPr="232916C5">
        <w:rPr>
          <w:color w:val="000000" w:themeColor="text1"/>
        </w:rPr>
        <w:t xml:space="preserve"> via various means (including through the </w:t>
      </w:r>
      <w:r w:rsidR="1E97163C" w:rsidRPr="232916C5">
        <w:rPr>
          <w:color w:val="000000" w:themeColor="text1"/>
        </w:rPr>
        <w:t>Solution</w:t>
      </w:r>
      <w:r w:rsidRPr="232916C5">
        <w:rPr>
          <w:color w:val="000000" w:themeColor="text1"/>
        </w:rPr>
        <w:t xml:space="preserve">, via email, or other methods made available to you), including any errors, bugs, defects, and other issues with the </w:t>
      </w:r>
      <w:r w:rsidR="10B86B11" w:rsidRPr="232916C5">
        <w:rPr>
          <w:color w:val="000000" w:themeColor="text1"/>
        </w:rPr>
        <w:t>Solution</w:t>
      </w:r>
      <w:r w:rsidRPr="232916C5">
        <w:rPr>
          <w:color w:val="000000" w:themeColor="text1"/>
        </w:rPr>
        <w:t xml:space="preserve">, as well as any Feedback (as defined below). User may implement and use such modifications, enhancements, error corrections, bug fixes, new releases, or other updates to or for the </w:t>
      </w:r>
      <w:r w:rsidR="028398DD" w:rsidRPr="232916C5">
        <w:rPr>
          <w:color w:val="000000" w:themeColor="text1"/>
        </w:rPr>
        <w:t>Solution</w:t>
      </w:r>
      <w:r w:rsidRPr="232916C5">
        <w:rPr>
          <w:color w:val="000000" w:themeColor="text1"/>
        </w:rPr>
        <w:t xml:space="preserve"> that </w:t>
      </w:r>
      <w:r w:rsidR="06689363" w:rsidRPr="232916C5">
        <w:rPr>
          <w:color w:val="000000" w:themeColor="text1"/>
        </w:rPr>
        <w:t>Force Field</w:t>
      </w:r>
      <w:r w:rsidRPr="232916C5">
        <w:rPr>
          <w:color w:val="000000" w:themeColor="text1"/>
        </w:rPr>
        <w:t xml:space="preserve"> may make to the </w:t>
      </w:r>
      <w:r w:rsidR="028398DD" w:rsidRPr="232916C5">
        <w:rPr>
          <w:color w:val="000000" w:themeColor="text1"/>
        </w:rPr>
        <w:t>Solution</w:t>
      </w:r>
      <w:r w:rsidRPr="232916C5">
        <w:rPr>
          <w:color w:val="000000" w:themeColor="text1"/>
        </w:rPr>
        <w:t xml:space="preserve"> during the Early Access Period.  </w:t>
      </w:r>
    </w:p>
    <w:p w14:paraId="14157A75" w14:textId="77777777" w:rsidR="004A4F1C" w:rsidRDefault="004A4F1C">
      <w:pPr>
        <w:pBdr>
          <w:top w:val="nil"/>
          <w:left w:val="nil"/>
          <w:bottom w:val="nil"/>
          <w:right w:val="nil"/>
          <w:between w:val="nil"/>
        </w:pBdr>
        <w:spacing w:after="0" w:line="240" w:lineRule="auto"/>
        <w:ind w:left="426"/>
        <w:jc w:val="both"/>
        <w:rPr>
          <w:color w:val="000000"/>
        </w:rPr>
      </w:pPr>
    </w:p>
    <w:p w14:paraId="14157A76" w14:textId="5B926605"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 xml:space="preserve">Feedback. </w:t>
      </w:r>
      <w:r w:rsidR="4B37457F" w:rsidRPr="232916C5">
        <w:rPr>
          <w:color w:val="000000" w:themeColor="text1"/>
        </w:rPr>
        <w:t>Force Field</w:t>
      </w:r>
      <w:r w:rsidRPr="232916C5">
        <w:rPr>
          <w:color w:val="000000" w:themeColor="text1"/>
        </w:rPr>
        <w:t xml:space="preserve"> shall own all rights, title and interest in and to any suggestions, requests or recommendations for improvements or enhancements to the </w:t>
      </w:r>
      <w:r w:rsidR="3FDB2F94" w:rsidRPr="232916C5">
        <w:rPr>
          <w:color w:val="000000" w:themeColor="text1"/>
        </w:rPr>
        <w:t>Solution</w:t>
      </w:r>
      <w:r w:rsidRPr="232916C5">
        <w:rPr>
          <w:color w:val="000000" w:themeColor="text1"/>
        </w:rPr>
        <w:t xml:space="preserve"> or other feedback that User may, alone or jointly with </w:t>
      </w:r>
      <w:r w:rsidR="4B37457F" w:rsidRPr="232916C5">
        <w:rPr>
          <w:color w:val="000000" w:themeColor="text1"/>
        </w:rPr>
        <w:t>Force Field</w:t>
      </w:r>
      <w:r w:rsidRPr="232916C5">
        <w:rPr>
          <w:color w:val="000000" w:themeColor="text1"/>
        </w:rPr>
        <w:t>, propose or make during the Early Access Period (collectively, “</w:t>
      </w:r>
      <w:r w:rsidRPr="232916C5">
        <w:rPr>
          <w:b/>
          <w:bCs/>
          <w:color w:val="000000" w:themeColor="text1"/>
        </w:rPr>
        <w:t>Feedback</w:t>
      </w:r>
      <w:r w:rsidRPr="232916C5">
        <w:rPr>
          <w:color w:val="000000" w:themeColor="text1"/>
        </w:rPr>
        <w:t>”). User hereby irrevocably (</w:t>
      </w:r>
      <w:proofErr w:type="spellStart"/>
      <w:r w:rsidRPr="232916C5">
        <w:rPr>
          <w:color w:val="000000" w:themeColor="text1"/>
        </w:rPr>
        <w:t>i</w:t>
      </w:r>
      <w:proofErr w:type="spellEnd"/>
      <w:r w:rsidRPr="232916C5">
        <w:rPr>
          <w:color w:val="000000" w:themeColor="text1"/>
        </w:rPr>
        <w:t xml:space="preserve">) assigns all User’s rights, title and interest in and to the Feedback to </w:t>
      </w:r>
      <w:r w:rsidR="71A003D1" w:rsidRPr="232916C5">
        <w:rPr>
          <w:color w:val="000000" w:themeColor="text1"/>
        </w:rPr>
        <w:t>Force Field</w:t>
      </w:r>
      <w:r w:rsidRPr="232916C5">
        <w:rPr>
          <w:color w:val="000000" w:themeColor="text1"/>
        </w:rPr>
        <w:t>; and (ii) waives</w:t>
      </w:r>
      <w:r w:rsidR="0B54FCF9" w:rsidRPr="232916C5">
        <w:rPr>
          <w:color w:val="000000" w:themeColor="text1"/>
        </w:rPr>
        <w:t xml:space="preserve"> (and</w:t>
      </w:r>
      <w:r w:rsidR="56ED1BFD" w:rsidRPr="232916C5">
        <w:rPr>
          <w:color w:val="000000" w:themeColor="text1"/>
        </w:rPr>
        <w:t xml:space="preserve"> shall cause</w:t>
      </w:r>
      <w:r w:rsidR="72E7EFF0" w:rsidRPr="232916C5">
        <w:rPr>
          <w:color w:val="000000" w:themeColor="text1"/>
        </w:rPr>
        <w:t>, if applicable,</w:t>
      </w:r>
      <w:r w:rsidR="56ED1BFD" w:rsidRPr="232916C5">
        <w:rPr>
          <w:color w:val="000000" w:themeColor="text1"/>
        </w:rPr>
        <w:t xml:space="preserve"> any of its employees and subcontractors to waive)</w:t>
      </w:r>
      <w:r w:rsidRPr="232916C5">
        <w:rPr>
          <w:color w:val="000000" w:themeColor="text1"/>
        </w:rPr>
        <w:t xml:space="preserve"> in favour of </w:t>
      </w:r>
      <w:r w:rsidR="55CE20A0" w:rsidRPr="232916C5">
        <w:rPr>
          <w:color w:val="000000" w:themeColor="text1"/>
        </w:rPr>
        <w:t>Force Field</w:t>
      </w:r>
      <w:r w:rsidRPr="232916C5">
        <w:rPr>
          <w:color w:val="000000" w:themeColor="text1"/>
        </w:rPr>
        <w:t>, its successors and assigns any and all moral rights that User</w:t>
      </w:r>
      <w:r w:rsidR="59A7E670" w:rsidRPr="232916C5">
        <w:rPr>
          <w:color w:val="000000" w:themeColor="text1"/>
        </w:rPr>
        <w:t xml:space="preserve"> (or any of its employees and subcontractors)</w:t>
      </w:r>
      <w:r w:rsidR="58AE2DD6" w:rsidRPr="232916C5">
        <w:rPr>
          <w:color w:val="000000" w:themeColor="text1"/>
        </w:rPr>
        <w:t xml:space="preserve"> </w:t>
      </w:r>
      <w:r w:rsidRPr="232916C5">
        <w:rPr>
          <w:color w:val="000000" w:themeColor="text1"/>
        </w:rPr>
        <w:t xml:space="preserve">has or may have in the Feedback. User further agrees to provide </w:t>
      </w:r>
      <w:r w:rsidR="50EC7273" w:rsidRPr="232916C5">
        <w:rPr>
          <w:color w:val="000000" w:themeColor="text1"/>
        </w:rPr>
        <w:t>Force Field</w:t>
      </w:r>
      <w:r w:rsidRPr="232916C5">
        <w:rPr>
          <w:color w:val="000000" w:themeColor="text1"/>
        </w:rPr>
        <w:t xml:space="preserve"> such assistance as it may require </w:t>
      </w:r>
      <w:proofErr w:type="gramStart"/>
      <w:r w:rsidRPr="232916C5">
        <w:rPr>
          <w:color w:val="000000" w:themeColor="text1"/>
        </w:rPr>
        <w:t>to document</w:t>
      </w:r>
      <w:proofErr w:type="gramEnd"/>
      <w:r w:rsidRPr="232916C5">
        <w:rPr>
          <w:color w:val="000000" w:themeColor="text1"/>
        </w:rPr>
        <w:t xml:space="preserve">, perfect, and maintain its rights to the Feedback. </w:t>
      </w:r>
    </w:p>
    <w:p w14:paraId="14157A77" w14:textId="77777777" w:rsidR="004A4F1C" w:rsidRDefault="004A4F1C">
      <w:pPr>
        <w:pBdr>
          <w:top w:val="nil"/>
          <w:left w:val="nil"/>
          <w:bottom w:val="nil"/>
          <w:right w:val="nil"/>
          <w:between w:val="nil"/>
        </w:pBdr>
        <w:spacing w:after="0"/>
        <w:ind w:left="720"/>
        <w:rPr>
          <w:b/>
          <w:color w:val="000000"/>
        </w:rPr>
      </w:pPr>
    </w:p>
    <w:p w14:paraId="72C22D4F" w14:textId="23267061" w:rsidR="00A92474" w:rsidRDefault="0C074E42" w:rsidP="247D447A">
      <w:pPr>
        <w:numPr>
          <w:ilvl w:val="0"/>
          <w:numId w:val="1"/>
        </w:numPr>
        <w:pBdr>
          <w:top w:val="nil"/>
          <w:left w:val="nil"/>
          <w:bottom w:val="nil"/>
          <w:right w:val="nil"/>
          <w:between w:val="nil"/>
        </w:pBdr>
        <w:spacing w:after="0" w:line="240" w:lineRule="auto"/>
        <w:ind w:left="426" w:hanging="426"/>
        <w:jc w:val="both"/>
        <w:rPr>
          <w:color w:val="000000" w:themeColor="text1"/>
        </w:rPr>
      </w:pPr>
      <w:bookmarkStart w:id="1" w:name="_gjdgxs"/>
      <w:bookmarkStart w:id="2" w:name="_30j0zll"/>
      <w:bookmarkEnd w:id="1"/>
      <w:bookmarkEnd w:id="2"/>
      <w:r w:rsidRPr="247D447A">
        <w:rPr>
          <w:b/>
          <w:bCs/>
          <w:color w:val="000000" w:themeColor="text1"/>
        </w:rPr>
        <w:t xml:space="preserve">User Content. </w:t>
      </w:r>
      <w:r w:rsidRPr="247D447A">
        <w:rPr>
          <w:color w:val="000000" w:themeColor="text1"/>
        </w:rPr>
        <w:t xml:space="preserve">During the Early Access Period, </w:t>
      </w:r>
      <w:r w:rsidR="44B7B462" w:rsidRPr="247D447A">
        <w:rPr>
          <w:color w:val="000000" w:themeColor="text1"/>
        </w:rPr>
        <w:t>the Solution will access your and/</w:t>
      </w:r>
      <w:r w:rsidR="62977BE1" w:rsidRPr="247D447A">
        <w:rPr>
          <w:color w:val="000000" w:themeColor="text1"/>
        </w:rPr>
        <w:t>or</w:t>
      </w:r>
      <w:r w:rsidR="3C2E9598" w:rsidRPr="247D447A">
        <w:rPr>
          <w:color w:val="000000" w:themeColor="text1"/>
        </w:rPr>
        <w:t xml:space="preserve"> your</w:t>
      </w:r>
      <w:r w:rsidR="62977BE1" w:rsidRPr="247D447A">
        <w:rPr>
          <w:color w:val="000000" w:themeColor="text1"/>
        </w:rPr>
        <w:t xml:space="preserve"> End</w:t>
      </w:r>
      <w:r w:rsidR="0B11E00E" w:rsidRPr="247D447A">
        <w:rPr>
          <w:color w:val="000000" w:themeColor="text1"/>
        </w:rPr>
        <w:t xml:space="preserve"> </w:t>
      </w:r>
      <w:r w:rsidR="62977BE1" w:rsidRPr="247D447A">
        <w:rPr>
          <w:color w:val="000000" w:themeColor="text1"/>
        </w:rPr>
        <w:t>Users</w:t>
      </w:r>
      <w:r w:rsidR="40E590D2" w:rsidRPr="247D447A">
        <w:rPr>
          <w:color w:val="000000" w:themeColor="text1"/>
        </w:rPr>
        <w:t>' inputs (including prompts) and outputs while using</w:t>
      </w:r>
      <w:r w:rsidR="45CF7883" w:rsidRPr="247D447A">
        <w:rPr>
          <w:color w:val="000000" w:themeColor="text1"/>
        </w:rPr>
        <w:t xml:space="preserve"> </w:t>
      </w:r>
      <w:r w:rsidR="40E590D2" w:rsidRPr="247D447A">
        <w:rPr>
          <w:color w:val="000000" w:themeColor="text1"/>
        </w:rPr>
        <w:t>LLM-powered knowledge systems</w:t>
      </w:r>
      <w:r w:rsidRPr="247D447A">
        <w:rPr>
          <w:color w:val="000000" w:themeColor="text1"/>
        </w:rPr>
        <w:t xml:space="preserve"> (the “</w:t>
      </w:r>
      <w:r w:rsidRPr="247D447A">
        <w:rPr>
          <w:b/>
          <w:bCs/>
          <w:color w:val="000000" w:themeColor="text1"/>
        </w:rPr>
        <w:t>User Content</w:t>
      </w:r>
      <w:r w:rsidRPr="247D447A">
        <w:rPr>
          <w:color w:val="000000" w:themeColor="text1"/>
        </w:rPr>
        <w:t xml:space="preserve">”). You are solely responsible for </w:t>
      </w:r>
      <w:proofErr w:type="gramStart"/>
      <w:r w:rsidRPr="247D447A">
        <w:rPr>
          <w:color w:val="000000" w:themeColor="text1"/>
        </w:rPr>
        <w:t>any and all</w:t>
      </w:r>
      <w:proofErr w:type="gramEnd"/>
      <w:r w:rsidRPr="247D447A">
        <w:rPr>
          <w:color w:val="000000" w:themeColor="text1"/>
        </w:rPr>
        <w:t xml:space="preserve"> User Content that </w:t>
      </w:r>
      <w:r w:rsidR="36F1D815" w:rsidRPr="247D447A">
        <w:rPr>
          <w:color w:val="000000" w:themeColor="text1"/>
        </w:rPr>
        <w:t>is generated</w:t>
      </w:r>
      <w:r w:rsidRPr="247D447A">
        <w:rPr>
          <w:color w:val="000000" w:themeColor="text1"/>
        </w:rPr>
        <w:t xml:space="preserve"> </w:t>
      </w:r>
      <w:r w:rsidR="2127DA14" w:rsidRPr="247D447A">
        <w:rPr>
          <w:color w:val="000000" w:themeColor="text1"/>
        </w:rPr>
        <w:t>while</w:t>
      </w:r>
      <w:r w:rsidRPr="247D447A">
        <w:rPr>
          <w:color w:val="000000" w:themeColor="text1"/>
        </w:rPr>
        <w:t xml:space="preserve"> using the </w:t>
      </w:r>
      <w:r w:rsidR="3DB44BFD" w:rsidRPr="247D447A">
        <w:rPr>
          <w:color w:val="000000" w:themeColor="text1"/>
        </w:rPr>
        <w:t>Solution</w:t>
      </w:r>
      <w:r w:rsidRPr="247D447A">
        <w:rPr>
          <w:color w:val="000000" w:themeColor="text1"/>
        </w:rPr>
        <w:t xml:space="preserve">, and you represent and warrant that you own or control all necessary intellectual property rights in and to any such User Content. You will maintain all rights, title and interest to the User Content that </w:t>
      </w:r>
      <w:r w:rsidR="3C144286" w:rsidRPr="247D447A">
        <w:rPr>
          <w:color w:val="000000" w:themeColor="text1"/>
        </w:rPr>
        <w:t>is created by you and/or your End</w:t>
      </w:r>
      <w:r w:rsidR="5C7FFB84" w:rsidRPr="247D447A">
        <w:rPr>
          <w:color w:val="000000" w:themeColor="text1"/>
        </w:rPr>
        <w:t xml:space="preserve"> </w:t>
      </w:r>
      <w:r w:rsidR="3C144286" w:rsidRPr="247D447A">
        <w:rPr>
          <w:color w:val="000000" w:themeColor="text1"/>
        </w:rPr>
        <w:t>Users while</w:t>
      </w:r>
      <w:r w:rsidRPr="247D447A">
        <w:rPr>
          <w:color w:val="000000" w:themeColor="text1"/>
        </w:rPr>
        <w:t xml:space="preserve"> using the </w:t>
      </w:r>
      <w:r w:rsidR="4D4875DB" w:rsidRPr="247D447A">
        <w:rPr>
          <w:color w:val="000000" w:themeColor="text1"/>
        </w:rPr>
        <w:t>Solution</w:t>
      </w:r>
      <w:r w:rsidRPr="247D447A">
        <w:rPr>
          <w:color w:val="000000" w:themeColor="text1"/>
        </w:rPr>
        <w:t xml:space="preserve"> </w:t>
      </w:r>
      <w:r w:rsidR="51046BB5" w:rsidRPr="247D447A">
        <w:rPr>
          <w:color w:val="000000" w:themeColor="text1"/>
        </w:rPr>
        <w:t xml:space="preserve">and you hereby </w:t>
      </w:r>
      <w:r w:rsidRPr="247D447A">
        <w:rPr>
          <w:color w:val="000000" w:themeColor="text1"/>
        </w:rPr>
        <w:t xml:space="preserve">grant </w:t>
      </w:r>
      <w:r w:rsidR="51046BB5" w:rsidRPr="247D447A">
        <w:rPr>
          <w:color w:val="000000" w:themeColor="text1"/>
        </w:rPr>
        <w:t xml:space="preserve">to </w:t>
      </w:r>
      <w:r w:rsidR="160D2F6B" w:rsidRPr="247D447A">
        <w:rPr>
          <w:color w:val="000000" w:themeColor="text1"/>
        </w:rPr>
        <w:t>Force Field</w:t>
      </w:r>
      <w:r w:rsidRPr="247D447A">
        <w:rPr>
          <w:color w:val="000000" w:themeColor="text1"/>
        </w:rPr>
        <w:t xml:space="preserve"> a </w:t>
      </w:r>
      <w:r w:rsidR="2B48D4ED" w:rsidRPr="247D447A">
        <w:rPr>
          <w:color w:val="000000" w:themeColor="text1"/>
        </w:rPr>
        <w:t>royalty-free, worldwide and non-exclusive</w:t>
      </w:r>
      <w:r w:rsidRPr="247D447A">
        <w:rPr>
          <w:color w:val="000000" w:themeColor="text1"/>
        </w:rPr>
        <w:t xml:space="preserve"> license to </w:t>
      </w:r>
      <w:r w:rsidR="2B48D4ED" w:rsidRPr="247D447A">
        <w:rPr>
          <w:color w:val="000000" w:themeColor="text1"/>
        </w:rPr>
        <w:t xml:space="preserve">host, access, </w:t>
      </w:r>
      <w:r w:rsidR="3C29D846" w:rsidRPr="247D447A">
        <w:rPr>
          <w:color w:val="000000" w:themeColor="text1"/>
        </w:rPr>
        <w:t xml:space="preserve">process, </w:t>
      </w:r>
      <w:r w:rsidR="2B48D4ED" w:rsidRPr="247D447A">
        <w:rPr>
          <w:color w:val="000000" w:themeColor="text1"/>
        </w:rPr>
        <w:t>use, copy, reproduce, save</w:t>
      </w:r>
      <w:r w:rsidR="38C19DC8" w:rsidRPr="247D447A">
        <w:rPr>
          <w:color w:val="000000" w:themeColor="text1"/>
        </w:rPr>
        <w:t>, delete</w:t>
      </w:r>
      <w:r w:rsidR="2B48D4ED" w:rsidRPr="247D447A">
        <w:rPr>
          <w:color w:val="000000" w:themeColor="text1"/>
        </w:rPr>
        <w:t xml:space="preserve"> and transmit User Content for the purposes of, and only to the extent necessary for, the provision of the </w:t>
      </w:r>
      <w:r w:rsidR="1D19EAEF" w:rsidRPr="247D447A">
        <w:rPr>
          <w:color w:val="000000" w:themeColor="text1"/>
        </w:rPr>
        <w:t>Solution</w:t>
      </w:r>
      <w:r w:rsidR="2B48D4ED" w:rsidRPr="247D447A">
        <w:rPr>
          <w:color w:val="000000" w:themeColor="text1"/>
        </w:rPr>
        <w:t xml:space="preserve">. </w:t>
      </w:r>
    </w:p>
    <w:p w14:paraId="26D94CE1" w14:textId="65B1D721" w:rsidR="73F1C672" w:rsidRDefault="73F1C672" w:rsidP="73F1C672">
      <w:pPr>
        <w:pBdr>
          <w:top w:val="nil"/>
          <w:left w:val="nil"/>
          <w:bottom w:val="nil"/>
          <w:right w:val="nil"/>
          <w:between w:val="nil"/>
        </w:pBdr>
        <w:spacing w:after="0" w:line="240" w:lineRule="auto"/>
        <w:ind w:left="426" w:hanging="426"/>
        <w:jc w:val="both"/>
        <w:rPr>
          <w:color w:val="000000" w:themeColor="text1"/>
        </w:rPr>
      </w:pPr>
    </w:p>
    <w:p w14:paraId="1E511B60" w14:textId="34AADD64" w:rsidR="00A92474" w:rsidRDefault="00A92474" w:rsidP="5E57EED9">
      <w:pPr>
        <w:numPr>
          <w:ilvl w:val="0"/>
          <w:numId w:val="1"/>
        </w:numPr>
        <w:pBdr>
          <w:top w:val="nil"/>
          <w:left w:val="nil"/>
          <w:bottom w:val="nil"/>
          <w:right w:val="nil"/>
          <w:between w:val="nil"/>
        </w:pBdr>
        <w:spacing w:after="0" w:line="240" w:lineRule="auto"/>
        <w:ind w:left="426" w:hanging="426"/>
        <w:jc w:val="both"/>
        <w:rPr>
          <w:color w:val="000000"/>
        </w:rPr>
      </w:pPr>
      <w:r w:rsidRPr="5E57EED9">
        <w:rPr>
          <w:b/>
          <w:bCs/>
          <w:color w:val="000000" w:themeColor="text1"/>
        </w:rPr>
        <w:t xml:space="preserve">Provision of </w:t>
      </w:r>
      <w:r w:rsidR="77733BFD" w:rsidRPr="5E57EED9">
        <w:rPr>
          <w:b/>
          <w:bCs/>
          <w:color w:val="000000" w:themeColor="text1"/>
        </w:rPr>
        <w:t>Solution</w:t>
      </w:r>
      <w:r w:rsidRPr="5E57EED9">
        <w:rPr>
          <w:b/>
          <w:bCs/>
          <w:color w:val="000000" w:themeColor="text1"/>
        </w:rPr>
        <w:t xml:space="preserve">. </w:t>
      </w:r>
      <w:r w:rsidR="02488F05" w:rsidRPr="5E57EED9">
        <w:rPr>
          <w:color w:val="000000" w:themeColor="text1"/>
        </w:rPr>
        <w:t>Force Field</w:t>
      </w:r>
      <w:r w:rsidRPr="5E57EED9">
        <w:rPr>
          <w:color w:val="000000" w:themeColor="text1"/>
        </w:rPr>
        <w:t xml:space="preserve"> shall make the </w:t>
      </w:r>
      <w:r w:rsidR="36885092" w:rsidRPr="5E57EED9">
        <w:rPr>
          <w:color w:val="000000" w:themeColor="text1"/>
        </w:rPr>
        <w:t>Solution</w:t>
      </w:r>
      <w:r w:rsidRPr="5E57EED9">
        <w:rPr>
          <w:color w:val="000000" w:themeColor="text1"/>
        </w:rPr>
        <w:t xml:space="preserve"> available to User during the Early Access Period, solely for the purpose of User’s use thereof. </w:t>
      </w:r>
      <w:r w:rsidR="02488F05" w:rsidRPr="5E57EED9">
        <w:rPr>
          <w:color w:val="000000" w:themeColor="text1"/>
        </w:rPr>
        <w:t>Force Field</w:t>
      </w:r>
      <w:r w:rsidRPr="5E57EED9">
        <w:rPr>
          <w:color w:val="000000" w:themeColor="text1"/>
        </w:rPr>
        <w:t xml:space="preserve"> may, at its sole discretion, provide User such technical assistance as </w:t>
      </w:r>
      <w:r w:rsidR="026B70F9" w:rsidRPr="5E57EED9">
        <w:rPr>
          <w:color w:val="000000" w:themeColor="text1"/>
        </w:rPr>
        <w:t>Force Field</w:t>
      </w:r>
      <w:r w:rsidRPr="5E57EED9">
        <w:rPr>
          <w:color w:val="000000" w:themeColor="text1"/>
        </w:rPr>
        <w:t xml:space="preserve"> may deem necessary to properly access and use the </w:t>
      </w:r>
      <w:r w:rsidR="6DF19E14" w:rsidRPr="5E57EED9">
        <w:rPr>
          <w:color w:val="000000" w:themeColor="text1"/>
        </w:rPr>
        <w:t>Solution</w:t>
      </w:r>
      <w:r w:rsidRPr="5E57EED9">
        <w:rPr>
          <w:color w:val="000000" w:themeColor="text1"/>
        </w:rPr>
        <w:t xml:space="preserve">. </w:t>
      </w:r>
      <w:r w:rsidR="61812F4D" w:rsidRPr="5E57EED9">
        <w:rPr>
          <w:color w:val="000000" w:themeColor="text1"/>
        </w:rPr>
        <w:t>Force Field</w:t>
      </w:r>
      <w:r w:rsidRPr="5E57EED9">
        <w:rPr>
          <w:color w:val="000000" w:themeColor="text1"/>
        </w:rPr>
        <w:t xml:space="preserve"> may impose certain limitations on the use of the </w:t>
      </w:r>
      <w:r w:rsidR="6DF19E14" w:rsidRPr="5E57EED9">
        <w:rPr>
          <w:color w:val="000000" w:themeColor="text1"/>
        </w:rPr>
        <w:t>Solution</w:t>
      </w:r>
      <w:r w:rsidRPr="5E57EED9">
        <w:rPr>
          <w:color w:val="000000" w:themeColor="text1"/>
        </w:rPr>
        <w:t xml:space="preserve"> during the Early Access Period. Upon reasonable prior notice to User, </w:t>
      </w:r>
      <w:r w:rsidR="61812F4D" w:rsidRPr="5E57EED9">
        <w:rPr>
          <w:color w:val="000000" w:themeColor="text1"/>
        </w:rPr>
        <w:t>Force Field</w:t>
      </w:r>
      <w:r w:rsidRPr="5E57EED9">
        <w:rPr>
          <w:color w:val="000000" w:themeColor="text1"/>
        </w:rPr>
        <w:t xml:space="preserve"> may also </w:t>
      </w:r>
      <w:r w:rsidR="00F67DFB" w:rsidRPr="5E57EED9">
        <w:rPr>
          <w:color w:val="000000" w:themeColor="text1"/>
        </w:rPr>
        <w:t>delete</w:t>
      </w:r>
      <w:r w:rsidRPr="5E57EED9">
        <w:rPr>
          <w:color w:val="000000" w:themeColor="text1"/>
        </w:rPr>
        <w:t xml:space="preserve"> all data from the </w:t>
      </w:r>
      <w:r w:rsidR="1503ADD9" w:rsidRPr="5E57EED9">
        <w:rPr>
          <w:color w:val="000000" w:themeColor="text1"/>
        </w:rPr>
        <w:t>Solution</w:t>
      </w:r>
      <w:r w:rsidRPr="5E57EED9">
        <w:rPr>
          <w:color w:val="000000" w:themeColor="text1"/>
        </w:rPr>
        <w:t xml:space="preserve">, which </w:t>
      </w:r>
      <w:r w:rsidR="00F67DFB" w:rsidRPr="5E57EED9">
        <w:rPr>
          <w:color w:val="000000" w:themeColor="text1"/>
        </w:rPr>
        <w:t>deletion</w:t>
      </w:r>
      <w:r w:rsidRPr="5E57EED9">
        <w:rPr>
          <w:color w:val="000000" w:themeColor="text1"/>
        </w:rPr>
        <w:t xml:space="preserve"> would include any User Content. </w:t>
      </w:r>
      <w:r w:rsidR="2B48D4ED" w:rsidRPr="5E57EED9">
        <w:rPr>
          <w:color w:val="000000" w:themeColor="text1"/>
        </w:rPr>
        <w:t>In such event</w:t>
      </w:r>
      <w:r w:rsidR="13F325BF" w:rsidRPr="5E57EED9">
        <w:rPr>
          <w:color w:val="000000" w:themeColor="text1"/>
        </w:rPr>
        <w:t xml:space="preserve">, </w:t>
      </w:r>
      <w:r w:rsidR="3ABDE76D" w:rsidRPr="5E57EED9">
        <w:rPr>
          <w:color w:val="000000" w:themeColor="text1"/>
        </w:rPr>
        <w:t>Force Field</w:t>
      </w:r>
      <w:r w:rsidR="13F325BF" w:rsidRPr="5E57EED9">
        <w:rPr>
          <w:color w:val="000000" w:themeColor="text1"/>
        </w:rPr>
        <w:t xml:space="preserve">’s reasonable prior notice would permit you to download and save any User Content prior to such deletion. </w:t>
      </w:r>
    </w:p>
    <w:p w14:paraId="42DEA0A7" w14:textId="77777777" w:rsidR="00FA65E7" w:rsidRPr="00FA65E7" w:rsidRDefault="00FA65E7" w:rsidP="00FA65E7">
      <w:pPr>
        <w:pBdr>
          <w:top w:val="nil"/>
          <w:left w:val="nil"/>
          <w:bottom w:val="nil"/>
          <w:right w:val="nil"/>
          <w:between w:val="nil"/>
        </w:pBdr>
        <w:spacing w:after="0" w:line="240" w:lineRule="auto"/>
        <w:ind w:left="426"/>
        <w:jc w:val="both"/>
        <w:rPr>
          <w:color w:val="000000"/>
        </w:rPr>
      </w:pPr>
    </w:p>
    <w:p w14:paraId="001B15E6" w14:textId="3617504C" w:rsidR="001052D7" w:rsidRPr="001052D7"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No Other Obligations.</w:t>
      </w:r>
      <w:r w:rsidRPr="232916C5">
        <w:rPr>
          <w:color w:val="000000" w:themeColor="text1"/>
        </w:rPr>
        <w:t xml:space="preserve"> </w:t>
      </w:r>
      <w:r w:rsidR="62EA8E43" w:rsidRPr="232916C5">
        <w:rPr>
          <w:color w:val="000000" w:themeColor="text1"/>
        </w:rPr>
        <w:t>Force Field</w:t>
      </w:r>
      <w:r w:rsidRPr="232916C5">
        <w:rPr>
          <w:color w:val="000000" w:themeColor="text1"/>
        </w:rPr>
        <w:t xml:space="preserve"> is not obligated under this Agreement to provide any documentation, maintenance/technical support, or updates/upgrades to the </w:t>
      </w:r>
      <w:r w:rsidR="0472AEB2" w:rsidRPr="232916C5">
        <w:rPr>
          <w:color w:val="000000" w:themeColor="text1"/>
        </w:rPr>
        <w:t>Solution</w:t>
      </w:r>
      <w:r w:rsidRPr="232916C5">
        <w:rPr>
          <w:color w:val="000000" w:themeColor="text1"/>
        </w:rPr>
        <w:t xml:space="preserve">, though we will certainly attempt to do so. In addition, the Parties agree that upon expiry or termination of this Agreement, User is under no obligation to enter into any agreement relating to the </w:t>
      </w:r>
      <w:r w:rsidR="0472AEB2" w:rsidRPr="232916C5">
        <w:rPr>
          <w:color w:val="000000" w:themeColor="text1"/>
        </w:rPr>
        <w:t>Solution</w:t>
      </w:r>
      <w:r w:rsidRPr="232916C5">
        <w:rPr>
          <w:color w:val="000000" w:themeColor="text1"/>
        </w:rPr>
        <w:t xml:space="preserve"> or to continue to use the </w:t>
      </w:r>
      <w:r w:rsidR="345504CF" w:rsidRPr="232916C5">
        <w:rPr>
          <w:color w:val="000000" w:themeColor="text1"/>
        </w:rPr>
        <w:t>Solution</w:t>
      </w:r>
      <w:r w:rsidRPr="232916C5">
        <w:rPr>
          <w:color w:val="000000" w:themeColor="text1"/>
        </w:rPr>
        <w:t xml:space="preserve"> in any way.  </w:t>
      </w:r>
    </w:p>
    <w:p w14:paraId="44DA271B" w14:textId="77777777" w:rsidR="001052D7" w:rsidRPr="001052D7" w:rsidRDefault="001052D7" w:rsidP="001052D7">
      <w:pPr>
        <w:pBdr>
          <w:top w:val="nil"/>
          <w:left w:val="nil"/>
          <w:bottom w:val="nil"/>
          <w:right w:val="nil"/>
          <w:between w:val="nil"/>
        </w:pBdr>
        <w:spacing w:after="0" w:line="240" w:lineRule="auto"/>
        <w:ind w:left="426"/>
        <w:jc w:val="both"/>
        <w:rPr>
          <w:color w:val="000000"/>
        </w:rPr>
      </w:pPr>
    </w:p>
    <w:p w14:paraId="14157A7C" w14:textId="15B8CA54"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 xml:space="preserve">Ownership and Restrictions. </w:t>
      </w:r>
      <w:r w:rsidR="5476D950" w:rsidRPr="232916C5">
        <w:rPr>
          <w:color w:val="000000" w:themeColor="text1"/>
        </w:rPr>
        <w:t>Force Field</w:t>
      </w:r>
      <w:r w:rsidRPr="232916C5">
        <w:rPr>
          <w:color w:val="000000" w:themeColor="text1"/>
        </w:rPr>
        <w:t xml:space="preserve"> retains ownership of all rights, title and interest in and to the </w:t>
      </w:r>
      <w:r w:rsidR="345504CF" w:rsidRPr="232916C5">
        <w:rPr>
          <w:color w:val="000000" w:themeColor="text1"/>
        </w:rPr>
        <w:t>Solution</w:t>
      </w:r>
      <w:r w:rsidRPr="232916C5">
        <w:rPr>
          <w:color w:val="000000" w:themeColor="text1"/>
        </w:rPr>
        <w:t xml:space="preserve"> and the intellectual property rights therein and thereto (including without limitation, all patent rights, design rights, copyrights and trade secret rights). Except as provided hereunder, User will have no right to loan, license, sublicense, rent, transfer, assign, sell, distribute, change, alter, copy, amend, modify, make derivative works based upon the </w:t>
      </w:r>
      <w:r w:rsidR="2B5FEC9C" w:rsidRPr="232916C5">
        <w:rPr>
          <w:color w:val="000000" w:themeColor="text1"/>
        </w:rPr>
        <w:t>Solution</w:t>
      </w:r>
      <w:r w:rsidRPr="232916C5">
        <w:rPr>
          <w:color w:val="000000" w:themeColor="text1"/>
        </w:rPr>
        <w:t xml:space="preserve">, use the </w:t>
      </w:r>
      <w:r w:rsidR="2B5FEC9C" w:rsidRPr="232916C5">
        <w:rPr>
          <w:color w:val="000000" w:themeColor="text1"/>
        </w:rPr>
        <w:t>Solution</w:t>
      </w:r>
      <w:r w:rsidRPr="232916C5">
        <w:rPr>
          <w:color w:val="000000" w:themeColor="text1"/>
        </w:rPr>
        <w:t xml:space="preserve"> to develop any products, applications or platforms, reverse engineer, decompile, disassemble, publish, disclose, display or make available, in whole or in part, or otherwise use the </w:t>
      </w:r>
      <w:r w:rsidR="42C89222" w:rsidRPr="232916C5">
        <w:rPr>
          <w:color w:val="000000" w:themeColor="text1"/>
        </w:rPr>
        <w:t>Solution</w:t>
      </w:r>
      <w:r w:rsidRPr="232916C5">
        <w:rPr>
          <w:color w:val="000000" w:themeColor="text1"/>
        </w:rPr>
        <w:t xml:space="preserve"> in any manner whatsoever. User will not remove any proprietary, copyright, patent, trademark, design right, trade secret or any other proprietary rights legends from the </w:t>
      </w:r>
      <w:r w:rsidR="7A34A537" w:rsidRPr="232916C5">
        <w:rPr>
          <w:color w:val="000000" w:themeColor="text1"/>
        </w:rPr>
        <w:t>Solution</w:t>
      </w:r>
      <w:r w:rsidRPr="232916C5">
        <w:rPr>
          <w:color w:val="000000" w:themeColor="text1"/>
        </w:rPr>
        <w:t xml:space="preserve">.  Any right not expressly granted herein is reserved by </w:t>
      </w:r>
      <w:r w:rsidR="5476D950" w:rsidRPr="232916C5">
        <w:rPr>
          <w:color w:val="000000" w:themeColor="text1"/>
        </w:rPr>
        <w:t>Force Field</w:t>
      </w:r>
      <w:r w:rsidRPr="232916C5">
        <w:rPr>
          <w:color w:val="000000" w:themeColor="text1"/>
        </w:rPr>
        <w:t xml:space="preserve">. User shall not use or permit others to use the </w:t>
      </w:r>
      <w:r w:rsidR="7A34A537" w:rsidRPr="232916C5">
        <w:rPr>
          <w:color w:val="000000" w:themeColor="text1"/>
        </w:rPr>
        <w:t>Solution</w:t>
      </w:r>
      <w:r w:rsidRPr="232916C5">
        <w:rPr>
          <w:color w:val="000000" w:themeColor="text1"/>
        </w:rPr>
        <w:t xml:space="preserve"> for the purpose of creating, improving or otherwise assisting in the development of any system which performs or may perform functions </w:t>
      </w:r>
      <w:proofErr w:type="gramStart"/>
      <w:r w:rsidRPr="232916C5">
        <w:rPr>
          <w:color w:val="000000" w:themeColor="text1"/>
        </w:rPr>
        <w:t>similar to</w:t>
      </w:r>
      <w:proofErr w:type="gramEnd"/>
      <w:r w:rsidRPr="232916C5">
        <w:rPr>
          <w:color w:val="000000" w:themeColor="text1"/>
        </w:rPr>
        <w:t xml:space="preserve">, or competitive with, the </w:t>
      </w:r>
      <w:r w:rsidR="708DEC8A" w:rsidRPr="232916C5">
        <w:rPr>
          <w:color w:val="000000" w:themeColor="text1"/>
        </w:rPr>
        <w:t>Solution</w:t>
      </w:r>
      <w:r w:rsidRPr="232916C5">
        <w:rPr>
          <w:color w:val="000000" w:themeColor="text1"/>
        </w:rPr>
        <w:t xml:space="preserve">. </w:t>
      </w:r>
    </w:p>
    <w:p w14:paraId="14157A7D" w14:textId="77777777" w:rsidR="004A4F1C" w:rsidRDefault="004A4F1C">
      <w:pPr>
        <w:pBdr>
          <w:top w:val="nil"/>
          <w:left w:val="nil"/>
          <w:bottom w:val="nil"/>
          <w:right w:val="nil"/>
          <w:between w:val="nil"/>
        </w:pBdr>
        <w:spacing w:after="0"/>
        <w:ind w:left="720"/>
        <w:rPr>
          <w:b/>
          <w:color w:val="000000"/>
        </w:rPr>
      </w:pPr>
    </w:p>
    <w:p w14:paraId="14157A7E" w14:textId="4BAD7ABA"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bookmarkStart w:id="3" w:name="_3znysh7"/>
      <w:bookmarkStart w:id="4" w:name="_Ref110415900"/>
      <w:bookmarkEnd w:id="3"/>
      <w:r w:rsidRPr="232916C5">
        <w:rPr>
          <w:b/>
          <w:bCs/>
          <w:color w:val="000000" w:themeColor="text1"/>
        </w:rPr>
        <w:t>Term; Termination.</w:t>
      </w:r>
      <w:r w:rsidRPr="232916C5">
        <w:rPr>
          <w:color w:val="000000" w:themeColor="text1"/>
        </w:rPr>
        <w:t xml:space="preserve"> Unless terminated earlier in accordance with this Agreement, this Agreement will begin on the Effective Date and will automatically terminate on the date on which a generally available c</w:t>
      </w:r>
      <w:r>
        <w:t>ommercial</w:t>
      </w:r>
      <w:r w:rsidRPr="232916C5">
        <w:rPr>
          <w:color w:val="000000" w:themeColor="text1"/>
        </w:rPr>
        <w:t xml:space="preserve"> version of the </w:t>
      </w:r>
      <w:r w:rsidR="01E3776E" w:rsidRPr="232916C5">
        <w:rPr>
          <w:color w:val="000000" w:themeColor="text1"/>
        </w:rPr>
        <w:t>Solution</w:t>
      </w:r>
      <w:r w:rsidRPr="232916C5">
        <w:rPr>
          <w:color w:val="000000" w:themeColor="text1"/>
        </w:rPr>
        <w:t xml:space="preserve"> is released and a new Terms and Conditions (or similar agreement) covers the User’s use of the </w:t>
      </w:r>
      <w:r w:rsidR="01E3776E" w:rsidRPr="232916C5">
        <w:rPr>
          <w:color w:val="000000" w:themeColor="text1"/>
        </w:rPr>
        <w:t>Solution</w:t>
      </w:r>
      <w:r w:rsidRPr="232916C5">
        <w:rPr>
          <w:color w:val="000000" w:themeColor="text1"/>
        </w:rPr>
        <w:t xml:space="preserve"> (</w:t>
      </w:r>
      <w:r w:rsidR="002B0E66" w:rsidRPr="232916C5">
        <w:rPr>
          <w:color w:val="000000" w:themeColor="text1"/>
        </w:rPr>
        <w:t>such term being defined as</w:t>
      </w:r>
      <w:r w:rsidR="00F75FDB" w:rsidRPr="232916C5">
        <w:rPr>
          <w:color w:val="000000" w:themeColor="text1"/>
        </w:rPr>
        <w:t xml:space="preserve"> the</w:t>
      </w:r>
      <w:r w:rsidR="002B0E66" w:rsidRPr="232916C5">
        <w:rPr>
          <w:color w:val="000000" w:themeColor="text1"/>
        </w:rPr>
        <w:t xml:space="preserve"> </w:t>
      </w:r>
      <w:r w:rsidRPr="232916C5">
        <w:rPr>
          <w:color w:val="000000" w:themeColor="text1"/>
        </w:rPr>
        <w:t>“</w:t>
      </w:r>
      <w:r w:rsidRPr="232916C5">
        <w:rPr>
          <w:b/>
          <w:bCs/>
          <w:color w:val="000000" w:themeColor="text1"/>
        </w:rPr>
        <w:t>Early Access Period</w:t>
      </w:r>
      <w:r w:rsidRPr="232916C5">
        <w:rPr>
          <w:color w:val="000000" w:themeColor="text1"/>
        </w:rPr>
        <w:t xml:space="preserve">”). </w:t>
      </w:r>
      <w:r w:rsidR="3360287A" w:rsidRPr="232916C5">
        <w:rPr>
          <w:color w:val="000000" w:themeColor="text1"/>
        </w:rPr>
        <w:t>Force Field</w:t>
      </w:r>
      <w:r w:rsidRPr="232916C5">
        <w:rPr>
          <w:color w:val="000000" w:themeColor="text1"/>
        </w:rPr>
        <w:t xml:space="preserve"> may terminate this Agreement at any time for any reason. User may terminate this Agreement at any time by notifying </w:t>
      </w:r>
      <w:r w:rsidR="3360287A" w:rsidRPr="232916C5">
        <w:rPr>
          <w:color w:val="000000" w:themeColor="text1"/>
        </w:rPr>
        <w:t>Force Field</w:t>
      </w:r>
      <w:r w:rsidRPr="232916C5">
        <w:rPr>
          <w:color w:val="000000" w:themeColor="text1"/>
        </w:rPr>
        <w:t xml:space="preserve"> and/or by ceasing all use of the </w:t>
      </w:r>
      <w:r w:rsidR="371EEC0D" w:rsidRPr="232916C5">
        <w:rPr>
          <w:color w:val="000000" w:themeColor="text1"/>
        </w:rPr>
        <w:t>Solution</w:t>
      </w:r>
      <w:r w:rsidRPr="232916C5">
        <w:rPr>
          <w:color w:val="000000" w:themeColor="text1"/>
        </w:rPr>
        <w:t>. Any provision of this Agreement which by its very nature should survive termination or expiration of this Agreement will survive its termination or expiration.</w:t>
      </w:r>
      <w:bookmarkEnd w:id="4"/>
    </w:p>
    <w:p w14:paraId="14157A7F" w14:textId="77777777" w:rsidR="004A4F1C" w:rsidRDefault="004A4F1C">
      <w:pPr>
        <w:pBdr>
          <w:top w:val="nil"/>
          <w:left w:val="nil"/>
          <w:bottom w:val="nil"/>
          <w:right w:val="nil"/>
          <w:between w:val="nil"/>
        </w:pBdr>
        <w:spacing w:after="0" w:line="240" w:lineRule="auto"/>
        <w:ind w:left="426"/>
        <w:jc w:val="both"/>
        <w:rPr>
          <w:color w:val="000000"/>
        </w:rPr>
      </w:pPr>
    </w:p>
    <w:p w14:paraId="14157A80" w14:textId="234253D8"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Fees.</w:t>
      </w:r>
      <w:r w:rsidRPr="232916C5">
        <w:rPr>
          <w:color w:val="000000" w:themeColor="text1"/>
        </w:rPr>
        <w:t xml:space="preserve"> The </w:t>
      </w:r>
      <w:r w:rsidR="371EEC0D" w:rsidRPr="232916C5">
        <w:rPr>
          <w:color w:val="000000" w:themeColor="text1"/>
        </w:rPr>
        <w:t>Solution</w:t>
      </w:r>
      <w:r w:rsidRPr="232916C5">
        <w:rPr>
          <w:color w:val="000000" w:themeColor="text1"/>
        </w:rPr>
        <w:t xml:space="preserve"> is made available to you without payment of any fees for the duration of the Early Access Period.</w:t>
      </w:r>
      <w:r w:rsidR="00F75FDB" w:rsidRPr="232916C5">
        <w:rPr>
          <w:color w:val="000000" w:themeColor="text1"/>
        </w:rPr>
        <w:t xml:space="preserve"> </w:t>
      </w:r>
      <w:r w:rsidRPr="232916C5">
        <w:rPr>
          <w:color w:val="000000" w:themeColor="text1"/>
        </w:rPr>
        <w:t xml:space="preserve">Prior to the date on which a generally available commercial version of the </w:t>
      </w:r>
      <w:r w:rsidR="6CB0B527" w:rsidRPr="232916C5">
        <w:rPr>
          <w:color w:val="000000" w:themeColor="text1"/>
        </w:rPr>
        <w:t>Solution</w:t>
      </w:r>
      <w:r w:rsidRPr="232916C5">
        <w:rPr>
          <w:color w:val="000000" w:themeColor="text1"/>
        </w:rPr>
        <w:t xml:space="preserve"> is released, </w:t>
      </w:r>
      <w:r w:rsidR="309E9D2A" w:rsidRPr="232916C5">
        <w:rPr>
          <w:color w:val="000000" w:themeColor="text1"/>
        </w:rPr>
        <w:t>Force Field</w:t>
      </w:r>
      <w:r w:rsidRPr="232916C5">
        <w:rPr>
          <w:color w:val="000000" w:themeColor="text1"/>
        </w:rPr>
        <w:t xml:space="preserve"> will make available final pricing options for access to the general availability release of the </w:t>
      </w:r>
      <w:r w:rsidR="6CB0B527" w:rsidRPr="232916C5">
        <w:rPr>
          <w:color w:val="000000" w:themeColor="text1"/>
        </w:rPr>
        <w:t>Solution</w:t>
      </w:r>
      <w:r w:rsidR="00F75FDB" w:rsidRPr="232916C5">
        <w:rPr>
          <w:color w:val="000000" w:themeColor="text1"/>
        </w:rPr>
        <w:t>.</w:t>
      </w:r>
    </w:p>
    <w:p w14:paraId="14157A81" w14:textId="77777777" w:rsidR="004A4F1C" w:rsidRDefault="004A4F1C">
      <w:pPr>
        <w:pBdr>
          <w:top w:val="nil"/>
          <w:left w:val="nil"/>
          <w:bottom w:val="nil"/>
          <w:right w:val="nil"/>
          <w:between w:val="nil"/>
        </w:pBdr>
        <w:spacing w:after="0" w:line="240" w:lineRule="auto"/>
        <w:ind w:left="786"/>
        <w:jc w:val="both"/>
        <w:rPr>
          <w:color w:val="000000"/>
        </w:rPr>
      </w:pPr>
    </w:p>
    <w:p w14:paraId="14157A82" w14:textId="7729087F"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bookmarkStart w:id="5" w:name="_2et92p0"/>
      <w:bookmarkEnd w:id="5"/>
      <w:r w:rsidRPr="232916C5">
        <w:rPr>
          <w:b/>
          <w:bCs/>
          <w:color w:val="000000" w:themeColor="text1"/>
        </w:rPr>
        <w:t>Disclaimer.</w:t>
      </w:r>
      <w:r w:rsidRPr="232916C5">
        <w:rPr>
          <w:color w:val="000000" w:themeColor="text1"/>
        </w:rPr>
        <w:t xml:space="preserve"> User hereby expressly acknowledges and agrees that the </w:t>
      </w:r>
      <w:r w:rsidR="532186BD" w:rsidRPr="232916C5">
        <w:rPr>
          <w:color w:val="000000" w:themeColor="text1"/>
        </w:rPr>
        <w:t>Solution</w:t>
      </w:r>
      <w:r w:rsidRPr="232916C5">
        <w:rPr>
          <w:color w:val="000000" w:themeColor="text1"/>
        </w:rPr>
        <w:t xml:space="preserve"> (including any modifications or improvements thereto) may not be ready for general commercial release and may contain bugs, errors or defects. Accordingly, </w:t>
      </w:r>
      <w:r w:rsidR="309E9D2A" w:rsidRPr="232916C5">
        <w:rPr>
          <w:color w:val="000000" w:themeColor="text1"/>
        </w:rPr>
        <w:t>Force Field</w:t>
      </w:r>
      <w:r w:rsidRPr="232916C5">
        <w:rPr>
          <w:color w:val="000000" w:themeColor="text1"/>
        </w:rPr>
        <w:t xml:space="preserve"> is providing the </w:t>
      </w:r>
      <w:r w:rsidR="532186BD" w:rsidRPr="232916C5">
        <w:rPr>
          <w:color w:val="000000" w:themeColor="text1"/>
        </w:rPr>
        <w:t>Solution</w:t>
      </w:r>
      <w:r w:rsidRPr="232916C5">
        <w:rPr>
          <w:color w:val="000000" w:themeColor="text1"/>
        </w:rPr>
        <w:t xml:space="preserve"> to User “as is”. </w:t>
      </w:r>
      <w:r w:rsidR="6A07238A" w:rsidRPr="232916C5">
        <w:rPr>
          <w:color w:val="000000" w:themeColor="text1"/>
        </w:rPr>
        <w:t>Force Field</w:t>
      </w:r>
      <w:r w:rsidRPr="232916C5">
        <w:rPr>
          <w:color w:val="000000" w:themeColor="text1"/>
        </w:rPr>
        <w:t xml:space="preserve"> and its shareholders, officers, directors, employees, agents, partners, principals, representatives, successors and assigns (collectively, its “</w:t>
      </w:r>
      <w:r w:rsidRPr="232916C5">
        <w:rPr>
          <w:b/>
          <w:bCs/>
          <w:color w:val="000000" w:themeColor="text1"/>
        </w:rPr>
        <w:t>Representatives</w:t>
      </w:r>
      <w:r w:rsidRPr="232916C5">
        <w:rPr>
          <w:color w:val="000000" w:themeColor="text1"/>
        </w:rPr>
        <w:t xml:space="preserve">”) make no representations, warranties or covenants, express or implied, in respect of the </w:t>
      </w:r>
      <w:r w:rsidR="46629E3D" w:rsidRPr="232916C5">
        <w:rPr>
          <w:color w:val="000000" w:themeColor="text1"/>
        </w:rPr>
        <w:t>Solution</w:t>
      </w:r>
      <w:r w:rsidRPr="232916C5">
        <w:rPr>
          <w:color w:val="000000" w:themeColor="text1"/>
        </w:rPr>
        <w:t xml:space="preserve">, including without limitation, statutory or implied warranties or conditions of merchantability, accuracy, non-infringement, satisfactory quality or fitness for a particular purpose, all of which are expressly disclaimed and excluded. </w:t>
      </w:r>
      <w:r w:rsidR="7365B4FD" w:rsidRPr="232916C5">
        <w:rPr>
          <w:color w:val="000000" w:themeColor="text1"/>
        </w:rPr>
        <w:t>Force Field</w:t>
      </w:r>
      <w:r w:rsidRPr="232916C5">
        <w:rPr>
          <w:color w:val="000000" w:themeColor="text1"/>
        </w:rPr>
        <w:t xml:space="preserve"> does not guarantee that the </w:t>
      </w:r>
      <w:r w:rsidR="46629E3D" w:rsidRPr="232916C5">
        <w:rPr>
          <w:color w:val="000000" w:themeColor="text1"/>
        </w:rPr>
        <w:t>Solution</w:t>
      </w:r>
      <w:r w:rsidRPr="232916C5">
        <w:rPr>
          <w:color w:val="000000" w:themeColor="text1"/>
        </w:rPr>
        <w:t xml:space="preserve"> will ever be made generally commercially available, or that any generally commercially available release of the </w:t>
      </w:r>
      <w:r w:rsidR="280FAF63" w:rsidRPr="232916C5">
        <w:rPr>
          <w:color w:val="000000" w:themeColor="text1"/>
        </w:rPr>
        <w:t>Solution</w:t>
      </w:r>
      <w:r w:rsidRPr="232916C5">
        <w:rPr>
          <w:color w:val="000000" w:themeColor="text1"/>
        </w:rPr>
        <w:t xml:space="preserve"> will contain the same or similar functionalities/features as the </w:t>
      </w:r>
      <w:r w:rsidR="280FAF63" w:rsidRPr="232916C5">
        <w:rPr>
          <w:color w:val="000000" w:themeColor="text1"/>
        </w:rPr>
        <w:t>Solution</w:t>
      </w:r>
      <w:r w:rsidRPr="232916C5">
        <w:rPr>
          <w:color w:val="000000" w:themeColor="text1"/>
        </w:rPr>
        <w:t xml:space="preserve"> made available by </w:t>
      </w:r>
      <w:r w:rsidR="7365B4FD" w:rsidRPr="232916C5">
        <w:rPr>
          <w:color w:val="000000" w:themeColor="text1"/>
        </w:rPr>
        <w:t>Force Field</w:t>
      </w:r>
      <w:r w:rsidRPr="232916C5">
        <w:rPr>
          <w:color w:val="000000" w:themeColor="text1"/>
        </w:rPr>
        <w:t xml:space="preserve"> to User under this Agreement.</w:t>
      </w:r>
    </w:p>
    <w:p w14:paraId="14157A83" w14:textId="77777777" w:rsidR="004A4F1C" w:rsidRDefault="004A4F1C">
      <w:pPr>
        <w:pBdr>
          <w:top w:val="nil"/>
          <w:left w:val="nil"/>
          <w:bottom w:val="nil"/>
          <w:right w:val="nil"/>
          <w:between w:val="nil"/>
        </w:pBdr>
        <w:spacing w:after="0"/>
        <w:ind w:left="720"/>
        <w:rPr>
          <w:color w:val="000000"/>
        </w:rPr>
      </w:pPr>
    </w:p>
    <w:p w14:paraId="14157A84" w14:textId="242E8FB3"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Non-Disparagement.</w:t>
      </w:r>
      <w:r w:rsidRPr="232916C5">
        <w:rPr>
          <w:color w:val="000000" w:themeColor="text1"/>
        </w:rPr>
        <w:t xml:space="preserve"> User shall not</w:t>
      </w:r>
      <w:r w:rsidR="5C074958" w:rsidRPr="232916C5">
        <w:rPr>
          <w:color w:val="000000" w:themeColor="text1"/>
        </w:rPr>
        <w:t xml:space="preserve"> (and shall ensure that its End</w:t>
      </w:r>
      <w:r w:rsidR="6AF3A5AD" w:rsidRPr="232916C5">
        <w:rPr>
          <w:color w:val="000000" w:themeColor="text1"/>
        </w:rPr>
        <w:t xml:space="preserve"> </w:t>
      </w:r>
      <w:r w:rsidR="5C074958" w:rsidRPr="232916C5">
        <w:rPr>
          <w:color w:val="000000" w:themeColor="text1"/>
        </w:rPr>
        <w:t>Users, if applicable, do not)</w:t>
      </w:r>
      <w:r w:rsidRPr="232916C5">
        <w:rPr>
          <w:color w:val="000000" w:themeColor="text1"/>
        </w:rPr>
        <w:t>, during the Early Access Period or thereafter, on its behalf or on behalf of any person, whether directly or indirectly</w:t>
      </w:r>
      <w:r w:rsidR="01DF1D57" w:rsidRPr="232916C5">
        <w:rPr>
          <w:color w:val="000000" w:themeColor="text1"/>
        </w:rPr>
        <w:t xml:space="preserve"> (including through its End</w:t>
      </w:r>
      <w:r w:rsidR="76112E0B" w:rsidRPr="232916C5">
        <w:rPr>
          <w:color w:val="000000" w:themeColor="text1"/>
        </w:rPr>
        <w:t xml:space="preserve"> </w:t>
      </w:r>
      <w:r w:rsidR="01DF1D57" w:rsidRPr="232916C5">
        <w:rPr>
          <w:color w:val="000000" w:themeColor="text1"/>
        </w:rPr>
        <w:t>Users, if applicable)</w:t>
      </w:r>
      <w:r w:rsidRPr="232916C5">
        <w:rPr>
          <w:color w:val="000000" w:themeColor="text1"/>
        </w:rPr>
        <w:t>, (</w:t>
      </w:r>
      <w:proofErr w:type="spellStart"/>
      <w:r w:rsidRPr="232916C5">
        <w:rPr>
          <w:color w:val="000000" w:themeColor="text1"/>
        </w:rPr>
        <w:t>i</w:t>
      </w:r>
      <w:proofErr w:type="spellEnd"/>
      <w:r w:rsidRPr="232916C5">
        <w:rPr>
          <w:color w:val="000000" w:themeColor="text1"/>
        </w:rPr>
        <w:t xml:space="preserve">) criticize, disparage, defame or make or post any negative comments or reports, statements or images about the </w:t>
      </w:r>
      <w:r w:rsidR="69697253" w:rsidRPr="232916C5">
        <w:rPr>
          <w:color w:val="000000" w:themeColor="text1"/>
        </w:rPr>
        <w:t>Solution</w:t>
      </w:r>
      <w:r w:rsidRPr="232916C5">
        <w:rPr>
          <w:color w:val="000000" w:themeColor="text1"/>
        </w:rPr>
        <w:t xml:space="preserve"> or </w:t>
      </w:r>
      <w:r w:rsidR="0C4A9734" w:rsidRPr="232916C5">
        <w:rPr>
          <w:color w:val="000000" w:themeColor="text1"/>
        </w:rPr>
        <w:t>Force Field</w:t>
      </w:r>
      <w:r w:rsidRPr="232916C5">
        <w:rPr>
          <w:color w:val="000000" w:themeColor="text1"/>
        </w:rPr>
        <w:t xml:space="preserve">, whether oral or written, including statements and images made or posted via social media or on the internet; or (ii) more generally, take any action that might impair the integrity, reputation or goodwill of </w:t>
      </w:r>
      <w:r w:rsidR="0C4A9734" w:rsidRPr="232916C5">
        <w:rPr>
          <w:color w:val="000000" w:themeColor="text1"/>
        </w:rPr>
        <w:t>Force Field</w:t>
      </w:r>
      <w:r w:rsidRPr="232916C5">
        <w:rPr>
          <w:color w:val="000000" w:themeColor="text1"/>
        </w:rPr>
        <w:t xml:space="preserve"> or its Representatives.</w:t>
      </w:r>
    </w:p>
    <w:p w14:paraId="14157A85" w14:textId="77777777" w:rsidR="004A4F1C" w:rsidRDefault="004A4F1C">
      <w:pPr>
        <w:pBdr>
          <w:top w:val="nil"/>
          <w:left w:val="nil"/>
          <w:bottom w:val="nil"/>
          <w:right w:val="nil"/>
          <w:between w:val="nil"/>
        </w:pBdr>
        <w:spacing w:after="0"/>
        <w:ind w:left="720"/>
        <w:rPr>
          <w:b/>
          <w:color w:val="000000"/>
        </w:rPr>
      </w:pPr>
    </w:p>
    <w:p w14:paraId="14157A86" w14:textId="1F16BDA7"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bookmarkStart w:id="6" w:name="_tyjcwt"/>
      <w:bookmarkEnd w:id="6"/>
      <w:r w:rsidRPr="232916C5">
        <w:rPr>
          <w:b/>
          <w:bCs/>
          <w:color w:val="000000" w:themeColor="text1"/>
        </w:rPr>
        <w:t>Limitation of Liability.</w:t>
      </w:r>
      <w:r w:rsidRPr="232916C5">
        <w:rPr>
          <w:color w:val="000000" w:themeColor="text1"/>
        </w:rPr>
        <w:t xml:space="preserve"> In no event will </w:t>
      </w:r>
      <w:r w:rsidR="3CD04F48" w:rsidRPr="232916C5">
        <w:rPr>
          <w:color w:val="000000" w:themeColor="text1"/>
        </w:rPr>
        <w:t>Force Field</w:t>
      </w:r>
      <w:r w:rsidRPr="232916C5">
        <w:rPr>
          <w:color w:val="000000" w:themeColor="text1"/>
        </w:rPr>
        <w:t xml:space="preserve"> or its Representatives be liable for any loss, damages, claims</w:t>
      </w:r>
      <w:r>
        <w:t>,</w:t>
      </w:r>
      <w:r w:rsidRPr="232916C5">
        <w:rPr>
          <w:color w:val="000000" w:themeColor="text1"/>
        </w:rPr>
        <w:t xml:space="preserve"> or costs whatsoever, including any indirect, incidental, consequential, special, punitive</w:t>
      </w:r>
      <w:r>
        <w:t>,</w:t>
      </w:r>
      <w:r w:rsidRPr="232916C5">
        <w:rPr>
          <w:color w:val="000000" w:themeColor="text1"/>
        </w:rPr>
        <w:t xml:space="preserve"> or exemplary damages (including, without limitation, any loss of revenue or profits, lost or damaged data, loss of use, business interruption or any other pecuniary loss</w:t>
      </w:r>
      <w:r w:rsidR="596CD99D" w:rsidRPr="232916C5">
        <w:rPr>
          <w:color w:val="000000" w:themeColor="text1"/>
        </w:rPr>
        <w:t>, or any claim by a User’s End</w:t>
      </w:r>
      <w:r w:rsidR="34DA9A03" w:rsidRPr="232916C5">
        <w:rPr>
          <w:color w:val="000000" w:themeColor="text1"/>
        </w:rPr>
        <w:t xml:space="preserve"> </w:t>
      </w:r>
      <w:r w:rsidR="596CD99D" w:rsidRPr="232916C5">
        <w:rPr>
          <w:color w:val="000000" w:themeColor="text1"/>
        </w:rPr>
        <w:t>User</w:t>
      </w:r>
      <w:r w:rsidRPr="232916C5">
        <w:rPr>
          <w:color w:val="000000" w:themeColor="text1"/>
        </w:rPr>
        <w:t xml:space="preserve">), arising out of or relating to this Agreement or caused by the use, misuse or inability to use the </w:t>
      </w:r>
      <w:r w:rsidR="69697253" w:rsidRPr="232916C5">
        <w:rPr>
          <w:color w:val="000000" w:themeColor="text1"/>
        </w:rPr>
        <w:t>Solution</w:t>
      </w:r>
      <w:r w:rsidRPr="232916C5">
        <w:rPr>
          <w:color w:val="000000" w:themeColor="text1"/>
        </w:rPr>
        <w:t xml:space="preserve">, even if </w:t>
      </w:r>
      <w:r w:rsidR="7D019EA1" w:rsidRPr="232916C5">
        <w:rPr>
          <w:color w:val="000000" w:themeColor="text1"/>
        </w:rPr>
        <w:t>Force Field</w:t>
      </w:r>
      <w:r w:rsidRPr="232916C5">
        <w:rPr>
          <w:color w:val="000000" w:themeColor="text1"/>
        </w:rPr>
        <w:t xml:space="preserve"> has been advised of the possibility of such damages. This limitation of liability will apply regardless of the form of action, whether in contract, warranty, tort, negligence, strict liability or under any other legal theory. User acknowledges and agrees that the limitations and exclusions of liability set out in this Section 1</w:t>
      </w:r>
      <w:r w:rsidR="761EA1FA" w:rsidRPr="232916C5">
        <w:rPr>
          <w:color w:val="000000" w:themeColor="text1"/>
        </w:rPr>
        <w:t>2</w:t>
      </w:r>
      <w:r w:rsidRPr="232916C5">
        <w:rPr>
          <w:color w:val="000000" w:themeColor="text1"/>
        </w:rPr>
        <w:t xml:space="preserve"> are fair and reasonable in the commercial circumstances of this Agreement and that </w:t>
      </w:r>
      <w:r w:rsidR="7D019EA1" w:rsidRPr="232916C5">
        <w:rPr>
          <w:color w:val="000000" w:themeColor="text1"/>
        </w:rPr>
        <w:t>Force Field</w:t>
      </w:r>
      <w:r w:rsidRPr="232916C5">
        <w:rPr>
          <w:color w:val="000000" w:themeColor="text1"/>
        </w:rPr>
        <w:t xml:space="preserve"> would not have entered into this Agreement but for the inclusion of such limitations and exclusions.</w:t>
      </w:r>
      <w:r w:rsidR="1EAAEC16" w:rsidRPr="232916C5">
        <w:rPr>
          <w:color w:val="000000" w:themeColor="text1"/>
        </w:rPr>
        <w:t xml:space="preserve"> </w:t>
      </w:r>
    </w:p>
    <w:p w14:paraId="78DC6B6D" w14:textId="32BDABE0" w:rsidR="299D3612" w:rsidRDefault="299D3612" w:rsidP="73F1C672">
      <w:pPr>
        <w:pBdr>
          <w:top w:val="nil"/>
          <w:left w:val="nil"/>
          <w:bottom w:val="nil"/>
          <w:right w:val="nil"/>
          <w:between w:val="nil"/>
        </w:pBdr>
        <w:spacing w:after="0" w:line="240" w:lineRule="auto"/>
        <w:ind w:left="426" w:hanging="426"/>
        <w:jc w:val="both"/>
        <w:rPr>
          <w:b/>
          <w:bCs/>
          <w:color w:val="000000" w:themeColor="text1"/>
        </w:rPr>
      </w:pPr>
    </w:p>
    <w:p w14:paraId="0645DD49" w14:textId="2333449C" w:rsidR="718C4ED1" w:rsidRDefault="20767568" w:rsidP="232916C5">
      <w:pPr>
        <w:numPr>
          <w:ilvl w:val="0"/>
          <w:numId w:val="1"/>
        </w:numPr>
        <w:pBdr>
          <w:top w:val="nil"/>
          <w:left w:val="nil"/>
          <w:bottom w:val="nil"/>
          <w:right w:val="nil"/>
          <w:between w:val="nil"/>
        </w:pBdr>
        <w:spacing w:after="0" w:line="240" w:lineRule="auto"/>
        <w:ind w:left="426" w:hanging="426"/>
        <w:jc w:val="both"/>
        <w:rPr>
          <w:lang w:val="en-US"/>
        </w:rPr>
      </w:pPr>
      <w:r w:rsidRPr="232916C5">
        <w:rPr>
          <w:b/>
          <w:bCs/>
          <w:color w:val="000000" w:themeColor="text1"/>
          <w:lang w:val="en-US"/>
        </w:rPr>
        <w:t>End</w:t>
      </w:r>
      <w:r w:rsidR="1D3BE7DA" w:rsidRPr="232916C5">
        <w:rPr>
          <w:b/>
          <w:bCs/>
          <w:color w:val="000000" w:themeColor="text1"/>
          <w:lang w:val="en-US"/>
        </w:rPr>
        <w:t xml:space="preserve"> </w:t>
      </w:r>
      <w:r w:rsidRPr="232916C5">
        <w:rPr>
          <w:b/>
          <w:bCs/>
          <w:color w:val="000000" w:themeColor="text1"/>
          <w:lang w:val="en-US"/>
        </w:rPr>
        <w:t>Users</w:t>
      </w:r>
      <w:r w:rsidR="4E0FE274" w:rsidRPr="232916C5">
        <w:rPr>
          <w:b/>
          <w:bCs/>
          <w:color w:val="000000" w:themeColor="text1"/>
          <w:lang w:val="en-US"/>
        </w:rPr>
        <w:t xml:space="preserve"> Notices and Consents</w:t>
      </w:r>
      <w:r w:rsidRPr="232916C5">
        <w:rPr>
          <w:b/>
          <w:bCs/>
          <w:color w:val="000000" w:themeColor="text1"/>
          <w:lang w:val="en-US"/>
        </w:rPr>
        <w:t xml:space="preserve">. </w:t>
      </w:r>
      <w:r w:rsidRPr="232916C5">
        <w:rPr>
          <w:color w:val="000000" w:themeColor="text1"/>
          <w:lang w:val="en-US"/>
        </w:rPr>
        <w:t>The Solution incl</w:t>
      </w:r>
      <w:r w:rsidR="5424023E" w:rsidRPr="232916C5">
        <w:rPr>
          <w:color w:val="000000" w:themeColor="text1"/>
          <w:lang w:val="en-US"/>
        </w:rPr>
        <w:t>udes</w:t>
      </w:r>
      <w:r w:rsidRPr="232916C5">
        <w:rPr>
          <w:color w:val="000000" w:themeColor="text1"/>
          <w:lang w:val="en-US"/>
        </w:rPr>
        <w:t xml:space="preserve"> an AI-powered </w:t>
      </w:r>
      <w:r w:rsidR="1F5C9F17" w:rsidRPr="232916C5">
        <w:rPr>
          <w:color w:val="000000" w:themeColor="text1"/>
          <w:lang w:val="en-US"/>
        </w:rPr>
        <w:t xml:space="preserve">LLM </w:t>
      </w:r>
      <w:r w:rsidR="34BBA65D" w:rsidRPr="232916C5">
        <w:rPr>
          <w:color w:val="000000" w:themeColor="text1"/>
          <w:lang w:val="en-US"/>
        </w:rPr>
        <w:t xml:space="preserve">firewall </w:t>
      </w:r>
      <w:r w:rsidR="2FE6F1DA" w:rsidRPr="232916C5">
        <w:rPr>
          <w:color w:val="000000" w:themeColor="text1"/>
          <w:lang w:val="en-US"/>
        </w:rPr>
        <w:t>that operates in the background of the devices of User (</w:t>
      </w:r>
      <w:r w:rsidR="2FE6F1DA" w:rsidRPr="232916C5">
        <w:rPr>
          <w:lang w:val="en-US"/>
        </w:rPr>
        <w:t xml:space="preserve">where User is an individual not entering into this Agreement on behalf of a Legal Entity) or, where </w:t>
      </w:r>
      <w:r w:rsidR="28C2065E" w:rsidRPr="232916C5">
        <w:rPr>
          <w:color w:val="000000" w:themeColor="text1"/>
          <w:lang w:val="en-US"/>
        </w:rPr>
        <w:t>User is a Legal Entity,</w:t>
      </w:r>
      <w:r w:rsidR="2539174E" w:rsidRPr="232916C5">
        <w:rPr>
          <w:color w:val="000000" w:themeColor="text1"/>
          <w:lang w:val="en-US"/>
        </w:rPr>
        <w:t xml:space="preserve"> on the devices of the</w:t>
      </w:r>
      <w:r w:rsidR="28C2065E" w:rsidRPr="232916C5">
        <w:rPr>
          <w:color w:val="000000" w:themeColor="text1"/>
          <w:lang w:val="en-US"/>
        </w:rPr>
        <w:t xml:space="preserve"> </w:t>
      </w:r>
      <w:r w:rsidR="3CBE6F41" w:rsidRPr="232916C5">
        <w:rPr>
          <w:color w:val="000000" w:themeColor="text1"/>
          <w:lang w:val="en-US"/>
        </w:rPr>
        <w:t>User</w:t>
      </w:r>
      <w:r w:rsidR="26CDC398" w:rsidRPr="232916C5">
        <w:rPr>
          <w:color w:val="000000" w:themeColor="text1"/>
          <w:lang w:val="en-US"/>
        </w:rPr>
        <w:t>’s</w:t>
      </w:r>
      <w:r w:rsidR="3CBE6F41" w:rsidRPr="232916C5">
        <w:rPr>
          <w:color w:val="000000" w:themeColor="text1"/>
          <w:lang w:val="en-US"/>
        </w:rPr>
        <w:t xml:space="preserve"> employees or consultants</w:t>
      </w:r>
      <w:r w:rsidR="0F489D54" w:rsidRPr="232916C5">
        <w:rPr>
          <w:color w:val="000000" w:themeColor="text1"/>
          <w:lang w:val="en-US"/>
        </w:rPr>
        <w:t xml:space="preserve"> </w:t>
      </w:r>
      <w:r w:rsidR="341660E2" w:rsidRPr="232916C5">
        <w:rPr>
          <w:color w:val="000000" w:themeColor="text1"/>
          <w:lang w:val="en-US"/>
        </w:rPr>
        <w:t>(</w:t>
      </w:r>
      <w:r w:rsidR="47FEB398" w:rsidRPr="232916C5">
        <w:rPr>
          <w:color w:val="000000" w:themeColor="text1"/>
          <w:lang w:val="en-US"/>
        </w:rPr>
        <w:t xml:space="preserve">the </w:t>
      </w:r>
      <w:r w:rsidR="341660E2" w:rsidRPr="232916C5">
        <w:rPr>
          <w:color w:val="000000" w:themeColor="text1"/>
          <w:lang w:val="en-US"/>
        </w:rPr>
        <w:t>“</w:t>
      </w:r>
      <w:r w:rsidR="341660E2" w:rsidRPr="232916C5">
        <w:rPr>
          <w:b/>
          <w:bCs/>
          <w:color w:val="000000" w:themeColor="text1"/>
          <w:lang w:val="en-US"/>
        </w:rPr>
        <w:t>End Users</w:t>
      </w:r>
      <w:r w:rsidR="341660E2" w:rsidRPr="232916C5">
        <w:rPr>
          <w:color w:val="000000" w:themeColor="text1"/>
          <w:lang w:val="en-US"/>
        </w:rPr>
        <w:t>”).</w:t>
      </w:r>
      <w:r w:rsidR="36BB4D4F" w:rsidRPr="232916C5">
        <w:rPr>
          <w:color w:val="000000" w:themeColor="text1"/>
          <w:lang w:val="en-US"/>
        </w:rPr>
        <w:t xml:space="preserve"> </w:t>
      </w:r>
      <w:r w:rsidR="25844C74" w:rsidRPr="232916C5">
        <w:rPr>
          <w:color w:val="000000" w:themeColor="text1"/>
          <w:lang w:val="en-US"/>
        </w:rPr>
        <w:t xml:space="preserve">Where User is a </w:t>
      </w:r>
      <w:r w:rsidR="4DC89B69" w:rsidRPr="232916C5">
        <w:rPr>
          <w:color w:val="000000" w:themeColor="text1"/>
          <w:lang w:val="en-US"/>
        </w:rPr>
        <w:t>L</w:t>
      </w:r>
      <w:r w:rsidR="25844C74" w:rsidRPr="232916C5">
        <w:rPr>
          <w:color w:val="000000" w:themeColor="text1"/>
          <w:lang w:val="en-US"/>
        </w:rPr>
        <w:t xml:space="preserve">egal </w:t>
      </w:r>
      <w:r w:rsidR="40DB0DE7" w:rsidRPr="232916C5">
        <w:rPr>
          <w:color w:val="000000" w:themeColor="text1"/>
          <w:lang w:val="en-US"/>
        </w:rPr>
        <w:t>E</w:t>
      </w:r>
      <w:r w:rsidR="25844C74" w:rsidRPr="232916C5">
        <w:rPr>
          <w:color w:val="000000" w:themeColor="text1"/>
          <w:lang w:val="en-US"/>
        </w:rPr>
        <w:t>ntity,</w:t>
      </w:r>
      <w:r w:rsidR="36BB4D4F" w:rsidRPr="232916C5">
        <w:rPr>
          <w:color w:val="000000" w:themeColor="text1"/>
          <w:lang w:val="en-US"/>
        </w:rPr>
        <w:t xml:space="preserve"> </w:t>
      </w:r>
      <w:r w:rsidR="6E54A4D2" w:rsidRPr="232916C5">
        <w:rPr>
          <w:lang w:val="en-US"/>
        </w:rPr>
        <w:t xml:space="preserve">User </w:t>
      </w:r>
      <w:r w:rsidR="72EE18CC" w:rsidRPr="232916C5">
        <w:rPr>
          <w:lang w:val="en-US"/>
        </w:rPr>
        <w:t xml:space="preserve">shall, at its sole cost and responsibility, </w:t>
      </w:r>
      <w:r w:rsidR="25841220" w:rsidRPr="232916C5">
        <w:rPr>
          <w:lang w:val="en-US"/>
        </w:rPr>
        <w:t xml:space="preserve">(a) provide all notices, disclosures, and other information required under applicable laws, regulations, and industry standards to its End Users regarding their access to, and use of, the </w:t>
      </w:r>
      <w:r w:rsidR="04341CE4" w:rsidRPr="232916C5">
        <w:rPr>
          <w:lang w:val="en-US"/>
        </w:rPr>
        <w:t>Solution</w:t>
      </w:r>
      <w:r w:rsidR="5E2D6CF2" w:rsidRPr="232916C5">
        <w:rPr>
          <w:lang w:val="en-US"/>
        </w:rPr>
        <w:t xml:space="preserve"> and the deployment and operation of the Solution on their devices</w:t>
      </w:r>
      <w:r w:rsidR="25841220" w:rsidRPr="232916C5">
        <w:rPr>
          <w:lang w:val="en-US"/>
        </w:rPr>
        <w:t xml:space="preserve">; and (b) obtain, maintain, and document all consents, authorizations, and permissions from End Users that are necessary for </w:t>
      </w:r>
      <w:r w:rsidR="36DA7384" w:rsidRPr="232916C5">
        <w:rPr>
          <w:lang w:val="en-US"/>
        </w:rPr>
        <w:t>Force Field</w:t>
      </w:r>
      <w:r w:rsidR="25841220" w:rsidRPr="232916C5">
        <w:rPr>
          <w:lang w:val="en-US"/>
        </w:rPr>
        <w:t xml:space="preserve"> and its licensors or service providers to lawfully provide, operate, support, monitor</w:t>
      </w:r>
      <w:r w:rsidR="3A294150" w:rsidRPr="232916C5">
        <w:rPr>
          <w:lang w:val="en-US"/>
        </w:rPr>
        <w:t xml:space="preserve"> and</w:t>
      </w:r>
      <w:r w:rsidR="25841220" w:rsidRPr="232916C5">
        <w:rPr>
          <w:lang w:val="en-US"/>
        </w:rPr>
        <w:t xml:space="preserve"> process data</w:t>
      </w:r>
      <w:r w:rsidR="7C6DBC78" w:rsidRPr="232916C5">
        <w:rPr>
          <w:lang w:val="en-US"/>
        </w:rPr>
        <w:t xml:space="preserve"> (including User Content)</w:t>
      </w:r>
      <w:r w:rsidR="25841220" w:rsidRPr="232916C5">
        <w:rPr>
          <w:lang w:val="en-US"/>
        </w:rPr>
        <w:t xml:space="preserve"> through, or otherwise enable the End Users’ use of the </w:t>
      </w:r>
      <w:r w:rsidR="595A3807" w:rsidRPr="232916C5">
        <w:rPr>
          <w:lang w:val="en-US"/>
        </w:rPr>
        <w:t>Solution</w:t>
      </w:r>
      <w:r w:rsidR="602DAAE9" w:rsidRPr="232916C5">
        <w:rPr>
          <w:lang w:val="en-US"/>
        </w:rPr>
        <w:t xml:space="preserve"> and the </w:t>
      </w:r>
      <w:r w:rsidR="1ED8944A" w:rsidRPr="232916C5">
        <w:rPr>
          <w:lang w:val="en-US"/>
        </w:rPr>
        <w:t xml:space="preserve">deployment and </w:t>
      </w:r>
      <w:r w:rsidR="602DAAE9" w:rsidRPr="232916C5">
        <w:rPr>
          <w:lang w:val="en-US"/>
        </w:rPr>
        <w:t>operation of the Solution on End Users’ devices</w:t>
      </w:r>
      <w:r w:rsidR="25841220" w:rsidRPr="232916C5">
        <w:rPr>
          <w:lang w:val="en-US"/>
        </w:rPr>
        <w:t xml:space="preserve">. </w:t>
      </w:r>
      <w:r w:rsidR="34DFAD98" w:rsidRPr="232916C5">
        <w:rPr>
          <w:lang w:val="en-US"/>
        </w:rPr>
        <w:t>User, where it is a Legal Entity,</w:t>
      </w:r>
      <w:r w:rsidR="25841220" w:rsidRPr="232916C5">
        <w:rPr>
          <w:lang w:val="en-US"/>
        </w:rPr>
        <w:t xml:space="preserve"> represents and warrants that such notices have been </w:t>
      </w:r>
      <w:r w:rsidR="1032D527" w:rsidRPr="232916C5">
        <w:rPr>
          <w:lang w:val="en-US"/>
        </w:rPr>
        <w:t>delivered,</w:t>
      </w:r>
      <w:r w:rsidR="25841220" w:rsidRPr="232916C5">
        <w:rPr>
          <w:lang w:val="en-US"/>
        </w:rPr>
        <w:t xml:space="preserve"> and such consents have been validly obtained prior to any End User’s use of the </w:t>
      </w:r>
      <w:r w:rsidR="72337B29" w:rsidRPr="232916C5">
        <w:rPr>
          <w:lang w:val="en-US"/>
        </w:rPr>
        <w:t xml:space="preserve">Solution and </w:t>
      </w:r>
      <w:r w:rsidR="4792B001" w:rsidRPr="232916C5">
        <w:rPr>
          <w:lang w:val="en-US"/>
        </w:rPr>
        <w:t xml:space="preserve">deployment and </w:t>
      </w:r>
      <w:r w:rsidR="72337B29" w:rsidRPr="232916C5">
        <w:rPr>
          <w:lang w:val="en-US"/>
        </w:rPr>
        <w:t>operation of the Solution on End Users’ devices</w:t>
      </w:r>
      <w:r w:rsidR="25841220" w:rsidRPr="232916C5">
        <w:rPr>
          <w:lang w:val="en-US"/>
        </w:rPr>
        <w:t xml:space="preserve"> and shall ensure that all notices and consents remain current</w:t>
      </w:r>
      <w:r w:rsidR="6E54A4D2" w:rsidRPr="232916C5">
        <w:rPr>
          <w:lang w:val="en-US"/>
        </w:rPr>
        <w:t xml:space="preserve"> throughout the Early Access Period</w:t>
      </w:r>
      <w:r w:rsidR="387DB276" w:rsidRPr="232916C5">
        <w:rPr>
          <w:lang w:val="en-US"/>
        </w:rPr>
        <w:t>.</w:t>
      </w:r>
      <w:r w:rsidR="6E54A4D2" w:rsidRPr="232916C5">
        <w:rPr>
          <w:lang w:val="en-US"/>
        </w:rPr>
        <w:t xml:space="preserve"> </w:t>
      </w:r>
    </w:p>
    <w:p w14:paraId="14157A87" w14:textId="77777777" w:rsidR="004A4F1C" w:rsidRDefault="004A4F1C">
      <w:pPr>
        <w:pBdr>
          <w:top w:val="nil"/>
          <w:left w:val="nil"/>
          <w:bottom w:val="nil"/>
          <w:right w:val="nil"/>
          <w:between w:val="nil"/>
        </w:pBdr>
        <w:spacing w:after="0" w:line="240" w:lineRule="auto"/>
        <w:ind w:left="426"/>
        <w:jc w:val="both"/>
        <w:rPr>
          <w:b/>
          <w:color w:val="000000"/>
        </w:rPr>
      </w:pPr>
    </w:p>
    <w:p w14:paraId="14157A88" w14:textId="459F480D"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bookmarkStart w:id="7" w:name="_3dy6vkm"/>
      <w:bookmarkEnd w:id="7"/>
      <w:r w:rsidRPr="232916C5">
        <w:rPr>
          <w:b/>
          <w:bCs/>
          <w:color w:val="000000" w:themeColor="text1"/>
        </w:rPr>
        <w:t>Confidential Information.</w:t>
      </w:r>
      <w:r w:rsidRPr="232916C5">
        <w:rPr>
          <w:color w:val="000000" w:themeColor="text1"/>
        </w:rPr>
        <w:t xml:space="preserve"> “</w:t>
      </w:r>
      <w:r w:rsidRPr="232916C5">
        <w:rPr>
          <w:b/>
          <w:bCs/>
          <w:color w:val="000000" w:themeColor="text1"/>
        </w:rPr>
        <w:t>Confidential Information</w:t>
      </w:r>
      <w:r w:rsidRPr="232916C5">
        <w:rPr>
          <w:color w:val="000000" w:themeColor="text1"/>
        </w:rPr>
        <w:t xml:space="preserve">” means all non-public, confidential or proprietary information of </w:t>
      </w:r>
      <w:r w:rsidR="0DEBB7E9" w:rsidRPr="232916C5">
        <w:rPr>
          <w:color w:val="000000" w:themeColor="text1"/>
        </w:rPr>
        <w:t>Force Field</w:t>
      </w:r>
      <w:r w:rsidRPr="232916C5">
        <w:rPr>
          <w:color w:val="000000" w:themeColor="text1"/>
        </w:rPr>
        <w:t xml:space="preserve"> or its Representatives relating to the </w:t>
      </w:r>
      <w:r w:rsidR="1E14BC6A" w:rsidRPr="232916C5">
        <w:rPr>
          <w:color w:val="000000" w:themeColor="text1"/>
        </w:rPr>
        <w:t>Solution</w:t>
      </w:r>
      <w:r w:rsidRPr="232916C5">
        <w:rPr>
          <w:color w:val="000000" w:themeColor="text1"/>
        </w:rPr>
        <w:t>, including without limitation all software (including source code), technology, intellectual property, trade secrets</w:t>
      </w:r>
      <w:r>
        <w:t>,</w:t>
      </w:r>
      <w:r w:rsidRPr="232916C5">
        <w:rPr>
          <w:color w:val="000000" w:themeColor="text1"/>
        </w:rPr>
        <w:t xml:space="preserve"> and other information and data relating to the </w:t>
      </w:r>
      <w:r w:rsidR="1E14BC6A" w:rsidRPr="232916C5">
        <w:rPr>
          <w:color w:val="000000" w:themeColor="text1"/>
        </w:rPr>
        <w:t>Solution</w:t>
      </w:r>
      <w:r w:rsidRPr="232916C5">
        <w:rPr>
          <w:color w:val="000000" w:themeColor="text1"/>
        </w:rPr>
        <w:t xml:space="preserve">, all Feedback and all testing information provided by User to </w:t>
      </w:r>
      <w:r w:rsidR="0DEBB7E9" w:rsidRPr="232916C5">
        <w:rPr>
          <w:color w:val="000000" w:themeColor="text1"/>
        </w:rPr>
        <w:t>Force Field</w:t>
      </w:r>
      <w:r w:rsidRPr="232916C5">
        <w:rPr>
          <w:color w:val="000000" w:themeColor="text1"/>
        </w:rPr>
        <w:t xml:space="preserve">. User shall not use the Confidential Information in any manner except as reasonably required to test the </w:t>
      </w:r>
      <w:r w:rsidR="012927E3" w:rsidRPr="232916C5">
        <w:rPr>
          <w:color w:val="000000" w:themeColor="text1"/>
        </w:rPr>
        <w:t>Solution</w:t>
      </w:r>
      <w:r w:rsidRPr="232916C5">
        <w:rPr>
          <w:color w:val="000000" w:themeColor="text1"/>
        </w:rPr>
        <w:t xml:space="preserve"> and shall keep confidential all Confidential Information and shall protect the Confidential Information with the same degree of care as User employs in the protection of its own confidential and proprietary information, but at least with a reasonable degree of care. User shall not disclose any Confidential Information to any person, except, if applicable, to those of its employees and agents</w:t>
      </w:r>
      <w:r w:rsidRPr="232916C5">
        <w:rPr>
          <w:b/>
          <w:bCs/>
          <w:color w:val="000000" w:themeColor="text1"/>
        </w:rPr>
        <w:t xml:space="preserve"> </w:t>
      </w:r>
      <w:r w:rsidRPr="232916C5">
        <w:rPr>
          <w:color w:val="000000" w:themeColor="text1"/>
        </w:rPr>
        <w:t xml:space="preserve">who require access for User’s authorized use of the </w:t>
      </w:r>
      <w:r w:rsidR="012927E3" w:rsidRPr="232916C5">
        <w:rPr>
          <w:color w:val="000000" w:themeColor="text1"/>
        </w:rPr>
        <w:t>Solution</w:t>
      </w:r>
      <w:r w:rsidRPr="232916C5">
        <w:rPr>
          <w:color w:val="000000" w:themeColor="text1"/>
        </w:rPr>
        <w:t xml:space="preserve"> under this Agreement. User acknowledges that the restrictions contained in this Section 1</w:t>
      </w:r>
      <w:r w:rsidR="5DF8D043" w:rsidRPr="232916C5">
        <w:rPr>
          <w:color w:val="000000" w:themeColor="text1"/>
        </w:rPr>
        <w:t>4</w:t>
      </w:r>
      <w:r w:rsidRPr="232916C5">
        <w:rPr>
          <w:color w:val="000000" w:themeColor="text1"/>
        </w:rPr>
        <w:t xml:space="preserve"> are reasonable and necessary to protect </w:t>
      </w:r>
      <w:r w:rsidR="79D8B465" w:rsidRPr="232916C5">
        <w:rPr>
          <w:color w:val="000000" w:themeColor="text1"/>
        </w:rPr>
        <w:t>Force Field</w:t>
      </w:r>
      <w:r w:rsidRPr="232916C5">
        <w:rPr>
          <w:color w:val="000000" w:themeColor="text1"/>
        </w:rPr>
        <w:t>’s legitimate interests. User understands and agrees (</w:t>
      </w:r>
      <w:proofErr w:type="spellStart"/>
      <w:r w:rsidRPr="232916C5">
        <w:rPr>
          <w:color w:val="000000" w:themeColor="text1"/>
        </w:rPr>
        <w:t>i</w:t>
      </w:r>
      <w:proofErr w:type="spellEnd"/>
      <w:r w:rsidRPr="232916C5">
        <w:rPr>
          <w:color w:val="000000" w:themeColor="text1"/>
        </w:rPr>
        <w:t>) that the remedies at law for the violation of this Section 1</w:t>
      </w:r>
      <w:r w:rsidR="6673B530" w:rsidRPr="232916C5">
        <w:rPr>
          <w:color w:val="000000" w:themeColor="text1"/>
        </w:rPr>
        <w:t>4</w:t>
      </w:r>
      <w:r w:rsidRPr="232916C5">
        <w:rPr>
          <w:color w:val="000000" w:themeColor="text1"/>
        </w:rPr>
        <w:t xml:space="preserve"> will be inadequate; (ii) that such violation will cause irreparable injury within a short period of time; and (iii) that in addition to any and all other remedies </w:t>
      </w:r>
      <w:r w:rsidR="6740CC1F" w:rsidRPr="232916C5">
        <w:rPr>
          <w:color w:val="000000" w:themeColor="text1"/>
        </w:rPr>
        <w:t>Force Field</w:t>
      </w:r>
      <w:r w:rsidRPr="232916C5">
        <w:rPr>
          <w:color w:val="000000" w:themeColor="text1"/>
        </w:rPr>
        <w:t xml:space="preserve"> may have at law and in equity, </w:t>
      </w:r>
      <w:r w:rsidR="6740CC1F" w:rsidRPr="232916C5">
        <w:rPr>
          <w:color w:val="000000" w:themeColor="text1"/>
        </w:rPr>
        <w:t>Force Field</w:t>
      </w:r>
      <w:r w:rsidRPr="232916C5">
        <w:rPr>
          <w:color w:val="000000" w:themeColor="text1"/>
        </w:rPr>
        <w:t xml:space="preserve"> shall be entitled to preliminary injunctive relief and other injunctive relief against such violation without the necessity of proving actual damages.</w:t>
      </w:r>
    </w:p>
    <w:p w14:paraId="14157A89" w14:textId="77777777" w:rsidR="004A4F1C" w:rsidRDefault="004A4F1C">
      <w:pPr>
        <w:pBdr>
          <w:top w:val="nil"/>
          <w:left w:val="nil"/>
          <w:bottom w:val="nil"/>
          <w:right w:val="nil"/>
          <w:between w:val="nil"/>
        </w:pBdr>
        <w:spacing w:after="0" w:line="240" w:lineRule="auto"/>
        <w:ind w:left="426"/>
        <w:jc w:val="both"/>
        <w:rPr>
          <w:b/>
          <w:color w:val="000000"/>
        </w:rPr>
      </w:pPr>
    </w:p>
    <w:p w14:paraId="14157A8A" w14:textId="0BDED7FA" w:rsidR="004A4F1C" w:rsidRDefault="00FD7C97" w:rsidP="232916C5">
      <w:pPr>
        <w:numPr>
          <w:ilvl w:val="0"/>
          <w:numId w:val="1"/>
        </w:numPr>
        <w:pBdr>
          <w:top w:val="nil"/>
          <w:left w:val="nil"/>
          <w:bottom w:val="nil"/>
          <w:right w:val="nil"/>
          <w:between w:val="nil"/>
        </w:pBdr>
        <w:spacing w:after="0" w:line="240" w:lineRule="auto"/>
        <w:ind w:left="426" w:hanging="426"/>
        <w:jc w:val="both"/>
        <w:rPr>
          <w:color w:val="000000"/>
        </w:rPr>
      </w:pPr>
      <w:r w:rsidRPr="232916C5">
        <w:rPr>
          <w:b/>
          <w:bCs/>
          <w:color w:val="000000" w:themeColor="text1"/>
        </w:rPr>
        <w:t>Governing Law.</w:t>
      </w:r>
      <w:r w:rsidRPr="232916C5">
        <w:rPr>
          <w:color w:val="000000" w:themeColor="text1"/>
        </w:rPr>
        <w:t xml:space="preserve"> This Agreement will be governed by, interpreted and construed in accordance with the laws of the Province of Québec, Canada and the laws of Canada applicable therein, other than rules governing conflicts of laws.  Each of the Parties agrees that any dispute arising out of or in connection with this Agreement, including any question regarding its existence, validity or termination, shall be submitted to the exclusive jurisdiction of the courts of the Province of Quebec, Canada (district of Montreal). The foregoing choice of jurisdiction and venue shall not prevent </w:t>
      </w:r>
      <w:r w:rsidR="0DAE125E" w:rsidRPr="232916C5">
        <w:rPr>
          <w:color w:val="000000" w:themeColor="text1"/>
        </w:rPr>
        <w:t>Force Field</w:t>
      </w:r>
      <w:r w:rsidRPr="232916C5">
        <w:rPr>
          <w:color w:val="000000" w:themeColor="text1"/>
        </w:rPr>
        <w:t xml:space="preserve"> from seeking injunctive relief with respect to a violation of intellectual property rights, confidentiality obligations or enforcement or recognition of any award or order, in any appropriate jurisdiction.</w:t>
      </w:r>
    </w:p>
    <w:p w14:paraId="14157A8B" w14:textId="77777777" w:rsidR="004A4F1C" w:rsidRDefault="004A4F1C">
      <w:pPr>
        <w:pBdr>
          <w:top w:val="nil"/>
          <w:left w:val="nil"/>
          <w:bottom w:val="nil"/>
          <w:right w:val="nil"/>
          <w:between w:val="nil"/>
        </w:pBdr>
        <w:spacing w:after="0" w:line="240" w:lineRule="auto"/>
        <w:ind w:left="720"/>
        <w:jc w:val="both"/>
        <w:rPr>
          <w:color w:val="000000"/>
        </w:rPr>
      </w:pPr>
    </w:p>
    <w:p w14:paraId="14157A8C" w14:textId="5FA496BF" w:rsidR="004A4F1C" w:rsidRPr="009703E6" w:rsidRDefault="00FD7C97" w:rsidP="232916C5">
      <w:pPr>
        <w:numPr>
          <w:ilvl w:val="0"/>
          <w:numId w:val="1"/>
        </w:numPr>
        <w:pBdr>
          <w:top w:val="nil"/>
          <w:left w:val="nil"/>
          <w:bottom w:val="nil"/>
          <w:right w:val="nil"/>
          <w:between w:val="nil"/>
        </w:pBdr>
        <w:spacing w:after="0" w:line="240" w:lineRule="auto"/>
        <w:ind w:left="426" w:hanging="426"/>
        <w:jc w:val="both"/>
        <w:rPr>
          <w:color w:val="000000"/>
          <w:lang w:val="fr-CA"/>
        </w:rPr>
      </w:pPr>
      <w:bookmarkStart w:id="8" w:name="_1t3h5sf"/>
      <w:bookmarkEnd w:id="8"/>
      <w:r w:rsidRPr="232916C5">
        <w:rPr>
          <w:b/>
          <w:bCs/>
          <w:color w:val="000000" w:themeColor="text1"/>
        </w:rPr>
        <w:t xml:space="preserve">General. </w:t>
      </w:r>
      <w:r w:rsidRPr="232916C5">
        <w:rPr>
          <w:color w:val="000000" w:themeColor="text1"/>
        </w:rPr>
        <w:t xml:space="preserve">This Agreement constitutes the entire agreement between you and </w:t>
      </w:r>
      <w:r w:rsidR="0DAE125E" w:rsidRPr="232916C5">
        <w:rPr>
          <w:color w:val="000000" w:themeColor="text1"/>
        </w:rPr>
        <w:t>Force Field</w:t>
      </w:r>
      <w:r w:rsidRPr="232916C5">
        <w:rPr>
          <w:color w:val="000000" w:themeColor="text1"/>
        </w:rPr>
        <w:t xml:space="preserve"> with respect to your use of the </w:t>
      </w:r>
      <w:r w:rsidR="75764276" w:rsidRPr="232916C5">
        <w:rPr>
          <w:color w:val="000000" w:themeColor="text1"/>
        </w:rPr>
        <w:t>Solution</w:t>
      </w:r>
      <w:r w:rsidRPr="232916C5">
        <w:rPr>
          <w:color w:val="000000" w:themeColor="text1"/>
        </w:rPr>
        <w:t xml:space="preserve">, superseding any prior agreements between you and </w:t>
      </w:r>
      <w:r w:rsidR="2F0553BB" w:rsidRPr="232916C5">
        <w:rPr>
          <w:color w:val="000000" w:themeColor="text1"/>
        </w:rPr>
        <w:t>Force Field</w:t>
      </w:r>
      <w:r w:rsidRPr="232916C5">
        <w:rPr>
          <w:color w:val="000000" w:themeColor="text1"/>
        </w:rPr>
        <w:t xml:space="preserve">. If any of the provisions contained in this Agreement are found by a court of competent jurisdiction to be invalid, illegal or unenforceable in any respect, the validity, legality or enforceability of the remaining provisions contained herein shall not be in any way affected or impaired hereby. </w:t>
      </w:r>
      <w:r w:rsidR="65C79AA9" w:rsidRPr="232916C5">
        <w:rPr>
          <w:color w:val="000000" w:themeColor="text1"/>
        </w:rPr>
        <w:t>Force Field</w:t>
      </w:r>
      <w:r w:rsidRPr="232916C5">
        <w:rPr>
          <w:color w:val="000000" w:themeColor="text1"/>
        </w:rPr>
        <w:t xml:space="preserve"> and its Representatives shall not be liable for any failure to perform its obligations under this Agreement where such failure results from any cause beyond </w:t>
      </w:r>
      <w:r w:rsidR="3B6B904E" w:rsidRPr="232916C5">
        <w:rPr>
          <w:color w:val="000000" w:themeColor="text1"/>
        </w:rPr>
        <w:t>Force Field</w:t>
      </w:r>
      <w:r w:rsidRPr="232916C5">
        <w:rPr>
          <w:color w:val="000000" w:themeColor="text1"/>
        </w:rPr>
        <w:t xml:space="preserve">’s reasonable control, including, but not limited to, mechanical, electronic or communications failure or degradation. The Parties have requested that this Agreement be drafted in English. </w:t>
      </w:r>
      <w:r w:rsidRPr="232916C5">
        <w:rPr>
          <w:i/>
          <w:iCs/>
          <w:color w:val="000000" w:themeColor="text1"/>
          <w:lang w:val="fr-CA"/>
        </w:rPr>
        <w:t>Les parties aux présentes ont exigé que le présent contrat soit rédigé en langue anglaise.</w:t>
      </w:r>
    </w:p>
    <w:p w14:paraId="14157A8D" w14:textId="77777777" w:rsidR="004A4F1C" w:rsidRPr="009703E6" w:rsidRDefault="004A4F1C">
      <w:pPr>
        <w:pBdr>
          <w:top w:val="nil"/>
          <w:left w:val="nil"/>
          <w:bottom w:val="nil"/>
          <w:right w:val="nil"/>
          <w:between w:val="nil"/>
        </w:pBdr>
        <w:spacing w:after="0"/>
        <w:ind w:left="720"/>
        <w:rPr>
          <w:color w:val="000000"/>
          <w:lang w:val="fr-CA"/>
        </w:rPr>
      </w:pPr>
    </w:p>
    <w:p w14:paraId="14157A8E" w14:textId="77777777" w:rsidR="004A4F1C" w:rsidRPr="009703E6" w:rsidRDefault="004A4F1C">
      <w:pPr>
        <w:pBdr>
          <w:top w:val="nil"/>
          <w:left w:val="nil"/>
          <w:bottom w:val="nil"/>
          <w:right w:val="nil"/>
          <w:between w:val="nil"/>
        </w:pBdr>
        <w:spacing w:after="120" w:line="240" w:lineRule="auto"/>
        <w:ind w:left="426"/>
        <w:jc w:val="both"/>
        <w:rPr>
          <w:color w:val="000000"/>
          <w:lang w:val="fr-CA"/>
        </w:rPr>
      </w:pPr>
    </w:p>
    <w:sectPr w:rsidR="004A4F1C" w:rsidRPr="009703E6">
      <w:footerReference w:type="default" r:id="rId10"/>
      <w:pgSz w:w="11906" w:h="16838"/>
      <w:pgMar w:top="1304" w:right="1440" w:bottom="1304" w:left="1418"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w:initials="">
    <w:p w14:paraId="08217549" w14:textId="2C115032" w:rsidR="00000000" w:rsidRDefault="00000000">
      <w:pPr>
        <w:pStyle w:val="CommentText"/>
      </w:pPr>
      <w:r>
        <w:rPr>
          <w:rStyle w:val="CommentReference"/>
        </w:rPr>
        <w:annotationRef/>
      </w:r>
      <w:r w:rsidRPr="4C66B836">
        <w:rPr>
          <w:b/>
          <w:bCs/>
        </w:rPr>
        <w:t>Note:</w:t>
      </w:r>
      <w:r w:rsidRPr="451AFECB">
        <w:t xml:space="preserve"> Please confirm web link that needs to be inserted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21754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217549" w16cid:durableId="5EB85A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3BA8" w14:textId="77777777" w:rsidR="003E6FA9" w:rsidRDefault="003E6FA9">
      <w:pPr>
        <w:spacing w:after="0" w:line="240" w:lineRule="auto"/>
      </w:pPr>
      <w:r>
        <w:separator/>
      </w:r>
    </w:p>
  </w:endnote>
  <w:endnote w:type="continuationSeparator" w:id="0">
    <w:p w14:paraId="047C2D98" w14:textId="77777777" w:rsidR="003E6FA9" w:rsidRDefault="003E6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7AA2" w14:textId="2524AB39" w:rsidR="004A4F1C" w:rsidRDefault="00FD7C9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03E6">
      <w:rPr>
        <w:noProof/>
        <w:color w:val="000000"/>
      </w:rPr>
      <w:t>2</w:t>
    </w:r>
    <w:r>
      <w:rPr>
        <w:color w:val="000000"/>
      </w:rPr>
      <w:fldChar w:fldCharType="end"/>
    </w:r>
  </w:p>
  <w:p w14:paraId="14157AA3" w14:textId="77777777" w:rsidR="004A4F1C" w:rsidRDefault="004A4F1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55CA" w14:textId="77777777" w:rsidR="003E6FA9" w:rsidRDefault="003E6FA9">
      <w:pPr>
        <w:spacing w:after="0" w:line="240" w:lineRule="auto"/>
      </w:pPr>
      <w:r>
        <w:separator/>
      </w:r>
    </w:p>
  </w:footnote>
  <w:footnote w:type="continuationSeparator" w:id="0">
    <w:p w14:paraId="5A65AB4F" w14:textId="77777777" w:rsidR="003E6FA9" w:rsidRDefault="003E6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6C47"/>
    <w:multiLevelType w:val="multilevel"/>
    <w:tmpl w:val="3830EDCC"/>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9545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1C"/>
    <w:rsid w:val="001052D7"/>
    <w:rsid w:val="001985A0"/>
    <w:rsid w:val="001D6014"/>
    <w:rsid w:val="00270CAA"/>
    <w:rsid w:val="002B0E66"/>
    <w:rsid w:val="002C3CB3"/>
    <w:rsid w:val="003952B2"/>
    <w:rsid w:val="003D246D"/>
    <w:rsid w:val="003E6FA9"/>
    <w:rsid w:val="004A4F1C"/>
    <w:rsid w:val="00593430"/>
    <w:rsid w:val="00661FDA"/>
    <w:rsid w:val="00804D69"/>
    <w:rsid w:val="0080747D"/>
    <w:rsid w:val="00827AE1"/>
    <w:rsid w:val="009703E6"/>
    <w:rsid w:val="009B5141"/>
    <w:rsid w:val="00A92474"/>
    <w:rsid w:val="00B20F33"/>
    <w:rsid w:val="00D34B57"/>
    <w:rsid w:val="00F67DFB"/>
    <w:rsid w:val="00F75FDB"/>
    <w:rsid w:val="00FA65E7"/>
    <w:rsid w:val="00FD7C97"/>
    <w:rsid w:val="010F5645"/>
    <w:rsid w:val="012927E3"/>
    <w:rsid w:val="01641ED8"/>
    <w:rsid w:val="01B5C58A"/>
    <w:rsid w:val="01DF1D57"/>
    <w:rsid w:val="01E3776E"/>
    <w:rsid w:val="020802F0"/>
    <w:rsid w:val="02488F05"/>
    <w:rsid w:val="026B70F9"/>
    <w:rsid w:val="028398DD"/>
    <w:rsid w:val="02E62405"/>
    <w:rsid w:val="0324E254"/>
    <w:rsid w:val="03988186"/>
    <w:rsid w:val="040F6AC3"/>
    <w:rsid w:val="04341CE4"/>
    <w:rsid w:val="0454896F"/>
    <w:rsid w:val="0472AEB2"/>
    <w:rsid w:val="05338C6A"/>
    <w:rsid w:val="0590304E"/>
    <w:rsid w:val="06689363"/>
    <w:rsid w:val="0684CF66"/>
    <w:rsid w:val="069061EE"/>
    <w:rsid w:val="0735FDC1"/>
    <w:rsid w:val="08AE35DD"/>
    <w:rsid w:val="091042A0"/>
    <w:rsid w:val="0A46A125"/>
    <w:rsid w:val="0AC53BF0"/>
    <w:rsid w:val="0B11E00E"/>
    <w:rsid w:val="0B2564EA"/>
    <w:rsid w:val="0B54FCF9"/>
    <w:rsid w:val="0BEC6751"/>
    <w:rsid w:val="0C074E42"/>
    <w:rsid w:val="0C4A9734"/>
    <w:rsid w:val="0CD16BB4"/>
    <w:rsid w:val="0CE68C52"/>
    <w:rsid w:val="0D01D980"/>
    <w:rsid w:val="0D53AD02"/>
    <w:rsid w:val="0DAE125E"/>
    <w:rsid w:val="0DEBB7E9"/>
    <w:rsid w:val="0E8111C5"/>
    <w:rsid w:val="0EF69A47"/>
    <w:rsid w:val="0F3270C2"/>
    <w:rsid w:val="0F489D54"/>
    <w:rsid w:val="1032D527"/>
    <w:rsid w:val="109855F1"/>
    <w:rsid w:val="10B86B11"/>
    <w:rsid w:val="10DDA814"/>
    <w:rsid w:val="11B5C184"/>
    <w:rsid w:val="13F325BF"/>
    <w:rsid w:val="1503ADD9"/>
    <w:rsid w:val="160D2F6B"/>
    <w:rsid w:val="177E1AC2"/>
    <w:rsid w:val="17825FCF"/>
    <w:rsid w:val="18133248"/>
    <w:rsid w:val="18ABAF4F"/>
    <w:rsid w:val="192A7ED3"/>
    <w:rsid w:val="1971626B"/>
    <w:rsid w:val="1980E736"/>
    <w:rsid w:val="19A4A51C"/>
    <w:rsid w:val="19BA9CDE"/>
    <w:rsid w:val="19F9BBE0"/>
    <w:rsid w:val="1AEB343F"/>
    <w:rsid w:val="1B95785E"/>
    <w:rsid w:val="1C8CA871"/>
    <w:rsid w:val="1D19EAEF"/>
    <w:rsid w:val="1D3BE7DA"/>
    <w:rsid w:val="1E14BC6A"/>
    <w:rsid w:val="1E1CE804"/>
    <w:rsid w:val="1E432B8F"/>
    <w:rsid w:val="1E4550A6"/>
    <w:rsid w:val="1E5F4E84"/>
    <w:rsid w:val="1E97163C"/>
    <w:rsid w:val="1EAAEC16"/>
    <w:rsid w:val="1ED8944A"/>
    <w:rsid w:val="1F5C9F17"/>
    <w:rsid w:val="20767568"/>
    <w:rsid w:val="2127DA14"/>
    <w:rsid w:val="228AC7C6"/>
    <w:rsid w:val="22FF9D28"/>
    <w:rsid w:val="232916C5"/>
    <w:rsid w:val="23D37F37"/>
    <w:rsid w:val="2475433A"/>
    <w:rsid w:val="247D447A"/>
    <w:rsid w:val="24AC7628"/>
    <w:rsid w:val="25330BB7"/>
    <w:rsid w:val="2539174E"/>
    <w:rsid w:val="2552FBA7"/>
    <w:rsid w:val="25841220"/>
    <w:rsid w:val="25844C74"/>
    <w:rsid w:val="26CDC398"/>
    <w:rsid w:val="2741BAC5"/>
    <w:rsid w:val="27AEAB3B"/>
    <w:rsid w:val="27CCF737"/>
    <w:rsid w:val="280FAF63"/>
    <w:rsid w:val="28BE14C1"/>
    <w:rsid w:val="28C2065E"/>
    <w:rsid w:val="28EAA9C5"/>
    <w:rsid w:val="29514C49"/>
    <w:rsid w:val="2982FCD3"/>
    <w:rsid w:val="299D3612"/>
    <w:rsid w:val="29FE3314"/>
    <w:rsid w:val="2B2AC971"/>
    <w:rsid w:val="2B48D4ED"/>
    <w:rsid w:val="2B5FEC9C"/>
    <w:rsid w:val="2C0BF08F"/>
    <w:rsid w:val="2C81C6FC"/>
    <w:rsid w:val="2DC0EF27"/>
    <w:rsid w:val="2DCC180B"/>
    <w:rsid w:val="2F0553BB"/>
    <w:rsid w:val="2F214C99"/>
    <w:rsid w:val="2FE6F1DA"/>
    <w:rsid w:val="30128DA2"/>
    <w:rsid w:val="30722DA6"/>
    <w:rsid w:val="3091CA37"/>
    <w:rsid w:val="309E9D2A"/>
    <w:rsid w:val="30D3C7A6"/>
    <w:rsid w:val="3360287A"/>
    <w:rsid w:val="341660E2"/>
    <w:rsid w:val="345504CF"/>
    <w:rsid w:val="34BBA65D"/>
    <w:rsid w:val="34DA9A03"/>
    <w:rsid w:val="34DFAD98"/>
    <w:rsid w:val="36670A10"/>
    <w:rsid w:val="368126CF"/>
    <w:rsid w:val="36885092"/>
    <w:rsid w:val="36BB4D4F"/>
    <w:rsid w:val="36DA7384"/>
    <w:rsid w:val="36F1D815"/>
    <w:rsid w:val="371EEC0D"/>
    <w:rsid w:val="382D503F"/>
    <w:rsid w:val="387DB276"/>
    <w:rsid w:val="38ADEBE3"/>
    <w:rsid w:val="38C19DC8"/>
    <w:rsid w:val="38C45F91"/>
    <w:rsid w:val="3A294150"/>
    <w:rsid w:val="3A4D64F6"/>
    <w:rsid w:val="3A8768A5"/>
    <w:rsid w:val="3AB41D5E"/>
    <w:rsid w:val="3ABDE76D"/>
    <w:rsid w:val="3B6B904E"/>
    <w:rsid w:val="3C144286"/>
    <w:rsid w:val="3C29D846"/>
    <w:rsid w:val="3C2E9598"/>
    <w:rsid w:val="3C36567A"/>
    <w:rsid w:val="3CAD7FC3"/>
    <w:rsid w:val="3CBE6F41"/>
    <w:rsid w:val="3CD04F48"/>
    <w:rsid w:val="3DB44BFD"/>
    <w:rsid w:val="3E4FC27A"/>
    <w:rsid w:val="3F4329F8"/>
    <w:rsid w:val="3FDB2F94"/>
    <w:rsid w:val="407463DA"/>
    <w:rsid w:val="408555C3"/>
    <w:rsid w:val="40B69F62"/>
    <w:rsid w:val="40DB0DE7"/>
    <w:rsid w:val="40E590D2"/>
    <w:rsid w:val="40F9881F"/>
    <w:rsid w:val="416E119F"/>
    <w:rsid w:val="4185ED13"/>
    <w:rsid w:val="428BF001"/>
    <w:rsid w:val="42C89222"/>
    <w:rsid w:val="43D213EF"/>
    <w:rsid w:val="449D0DE9"/>
    <w:rsid w:val="44B7B462"/>
    <w:rsid w:val="45658B39"/>
    <w:rsid w:val="45CF7883"/>
    <w:rsid w:val="46629E3D"/>
    <w:rsid w:val="46E6D59C"/>
    <w:rsid w:val="4751D3BC"/>
    <w:rsid w:val="4792B001"/>
    <w:rsid w:val="47B7037F"/>
    <w:rsid w:val="47FA0D45"/>
    <w:rsid w:val="47FEB398"/>
    <w:rsid w:val="48366D8E"/>
    <w:rsid w:val="49065582"/>
    <w:rsid w:val="4994DF6B"/>
    <w:rsid w:val="4A39F431"/>
    <w:rsid w:val="4B37457F"/>
    <w:rsid w:val="4B99E981"/>
    <w:rsid w:val="4BB32638"/>
    <w:rsid w:val="4BBFB95B"/>
    <w:rsid w:val="4C1CD217"/>
    <w:rsid w:val="4C6398C0"/>
    <w:rsid w:val="4D4875DB"/>
    <w:rsid w:val="4D94C97A"/>
    <w:rsid w:val="4DC89B69"/>
    <w:rsid w:val="4DDA8DB7"/>
    <w:rsid w:val="4E0FE274"/>
    <w:rsid w:val="4EA25D03"/>
    <w:rsid w:val="4F0FB9F5"/>
    <w:rsid w:val="4F82760B"/>
    <w:rsid w:val="50102CE4"/>
    <w:rsid w:val="502AABF1"/>
    <w:rsid w:val="50EC7273"/>
    <w:rsid w:val="51046BB5"/>
    <w:rsid w:val="532186BD"/>
    <w:rsid w:val="5424023E"/>
    <w:rsid w:val="54288AA7"/>
    <w:rsid w:val="5476D950"/>
    <w:rsid w:val="5524DD2C"/>
    <w:rsid w:val="554D98FD"/>
    <w:rsid w:val="55CE20A0"/>
    <w:rsid w:val="560337E7"/>
    <w:rsid w:val="56ED1BFD"/>
    <w:rsid w:val="574AE970"/>
    <w:rsid w:val="575AAE75"/>
    <w:rsid w:val="579455A2"/>
    <w:rsid w:val="57B9371E"/>
    <w:rsid w:val="58AE2DD6"/>
    <w:rsid w:val="592E80FE"/>
    <w:rsid w:val="595A3807"/>
    <w:rsid w:val="596CD99D"/>
    <w:rsid w:val="59A7E670"/>
    <w:rsid w:val="5A380649"/>
    <w:rsid w:val="5A38BA5F"/>
    <w:rsid w:val="5AE007AF"/>
    <w:rsid w:val="5B475ED8"/>
    <w:rsid w:val="5C074958"/>
    <w:rsid w:val="5C7443E1"/>
    <w:rsid w:val="5C75908D"/>
    <w:rsid w:val="5C7FFB84"/>
    <w:rsid w:val="5CFD4293"/>
    <w:rsid w:val="5DF8D043"/>
    <w:rsid w:val="5E2D6CF2"/>
    <w:rsid w:val="5E477464"/>
    <w:rsid w:val="5E57EED9"/>
    <w:rsid w:val="5FFE0465"/>
    <w:rsid w:val="602DAAE9"/>
    <w:rsid w:val="60F8F2A3"/>
    <w:rsid w:val="61812F4D"/>
    <w:rsid w:val="62977BE1"/>
    <w:rsid w:val="62A087F5"/>
    <w:rsid w:val="62D09C16"/>
    <w:rsid w:val="62EA8E43"/>
    <w:rsid w:val="63374ABE"/>
    <w:rsid w:val="639C8635"/>
    <w:rsid w:val="651CC431"/>
    <w:rsid w:val="65C79AA9"/>
    <w:rsid w:val="660C8120"/>
    <w:rsid w:val="6673B530"/>
    <w:rsid w:val="66CFC4E4"/>
    <w:rsid w:val="6740CC1F"/>
    <w:rsid w:val="674A954B"/>
    <w:rsid w:val="67F78AB8"/>
    <w:rsid w:val="68257C1D"/>
    <w:rsid w:val="68D5399C"/>
    <w:rsid w:val="6952570B"/>
    <w:rsid w:val="69697253"/>
    <w:rsid w:val="6A07238A"/>
    <w:rsid w:val="6A409E9D"/>
    <w:rsid w:val="6ABC10A5"/>
    <w:rsid w:val="6AF3A5AD"/>
    <w:rsid w:val="6BD8C1DC"/>
    <w:rsid w:val="6C203D91"/>
    <w:rsid w:val="6CB0B527"/>
    <w:rsid w:val="6DE0400C"/>
    <w:rsid w:val="6DF19E14"/>
    <w:rsid w:val="6E0051FD"/>
    <w:rsid w:val="6E54A4D2"/>
    <w:rsid w:val="6F80F754"/>
    <w:rsid w:val="708DEC8A"/>
    <w:rsid w:val="70F76A70"/>
    <w:rsid w:val="718C4ED1"/>
    <w:rsid w:val="71A003D1"/>
    <w:rsid w:val="72337B29"/>
    <w:rsid w:val="72D429C1"/>
    <w:rsid w:val="72E7EFF0"/>
    <w:rsid w:val="72EE18CC"/>
    <w:rsid w:val="734D94A4"/>
    <w:rsid w:val="7365B4FD"/>
    <w:rsid w:val="73B372DA"/>
    <w:rsid w:val="73F1C672"/>
    <w:rsid w:val="744CA80B"/>
    <w:rsid w:val="74BC8E95"/>
    <w:rsid w:val="75764276"/>
    <w:rsid w:val="76112E0B"/>
    <w:rsid w:val="761EA1FA"/>
    <w:rsid w:val="7620A8F4"/>
    <w:rsid w:val="77733BFD"/>
    <w:rsid w:val="7833E8C9"/>
    <w:rsid w:val="7991E477"/>
    <w:rsid w:val="79D8B465"/>
    <w:rsid w:val="79EC0BDB"/>
    <w:rsid w:val="7A2917C3"/>
    <w:rsid w:val="7A34A537"/>
    <w:rsid w:val="7A371341"/>
    <w:rsid w:val="7ACF9FB9"/>
    <w:rsid w:val="7B9C8B4E"/>
    <w:rsid w:val="7C6DBC78"/>
    <w:rsid w:val="7CA21B53"/>
    <w:rsid w:val="7D019EA1"/>
    <w:rsid w:val="7D31CAC3"/>
    <w:rsid w:val="7E262BA4"/>
    <w:rsid w:val="7F861AF4"/>
    <w:rsid w:val="7FDA5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7A6D"/>
  <w15:docId w15:val="{EDB74702-5035-4407-860B-A298F934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line="240" w:lineRule="auto"/>
      <w:ind w:left="720" w:hanging="720"/>
      <w:jc w:val="both"/>
      <w:outlineLvl w:val="0"/>
    </w:pPr>
    <w:rPr>
      <w:rFonts w:ascii="Times New Roman" w:eastAsia="Times New Roman" w:hAnsi="Times New Roman" w:cs="Times New Roman"/>
      <w:b/>
      <w:color w:val="000000"/>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970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3E6"/>
  </w:style>
  <w:style w:type="paragraph" w:styleId="Footer">
    <w:name w:val="footer"/>
    <w:basedOn w:val="Normal"/>
    <w:link w:val="FooterChar"/>
    <w:uiPriority w:val="99"/>
    <w:unhideWhenUsed/>
    <w:rsid w:val="00970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3E6"/>
  </w:style>
  <w:style w:type="character" w:customStyle="1" w:styleId="cf01">
    <w:name w:val="cf01"/>
    <w:basedOn w:val="DefaultParagraphFont"/>
    <w:rsid w:val="00661FDA"/>
    <w:rPr>
      <w:rFonts w:ascii="Segoe UI" w:hAnsi="Segoe UI" w:cs="Segoe UI" w:hint="default"/>
      <w:sz w:val="18"/>
      <w:szCs w:val="18"/>
    </w:rPr>
  </w:style>
  <w:style w:type="character" w:styleId="Hyperlink">
    <w:name w:val="Hyperlink"/>
    <w:basedOn w:val="DefaultParagraphFont"/>
    <w:uiPriority w:val="99"/>
    <w:unhideWhenUsed/>
    <w:rsid w:val="00661FDA"/>
    <w:rPr>
      <w:color w:val="0000FF" w:themeColor="hyperlink"/>
      <w:u w:val="single"/>
    </w:rPr>
  </w:style>
  <w:style w:type="character" w:styleId="UnresolvedMention">
    <w:name w:val="Unresolved Mention"/>
    <w:basedOn w:val="DefaultParagraphFont"/>
    <w:uiPriority w:val="99"/>
    <w:semiHidden/>
    <w:unhideWhenUsed/>
    <w:rsid w:val="00661FDA"/>
    <w:rPr>
      <w:color w:val="605E5C"/>
      <w:shd w:val="clear" w:color="auto" w:fill="E1DFDD"/>
    </w:rPr>
  </w:style>
  <w:style w:type="paragraph" w:styleId="ListParagraph">
    <w:name w:val="List Paragraph"/>
    <w:basedOn w:val="Normal"/>
    <w:uiPriority w:val="34"/>
    <w:qFormat/>
    <w:rsid w:val="00105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2381</Words>
  <Characters>12882</Characters>
  <Application>Microsoft Office Word</Application>
  <DocSecurity>0</DocSecurity>
  <Lines>186</Lines>
  <Paragraphs>24</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Denner</cp:lastModifiedBy>
  <cp:revision>3</cp:revision>
  <dcterms:created xsi:type="dcterms:W3CDTF">1900-01-01T05:00:00Z</dcterms:created>
  <dcterms:modified xsi:type="dcterms:W3CDTF">2026-02-05T14:56:00Z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7336d3-d2b8-44a9-b18c-290c94eca62f_Enabled">
    <vt:lpwstr>true</vt:lpwstr>
  </property>
  <property fmtid="{D5CDD505-2E9C-101B-9397-08002B2CF9AE}" pid="3" name="MSIP_Label_d97336d3-d2b8-44a9-b18c-290c94eca62f_SetDate">
    <vt:lpwstr>2026-02-05T14:56:38Z</vt:lpwstr>
  </property>
  <property fmtid="{D5CDD505-2E9C-101B-9397-08002B2CF9AE}" pid="4" name="MSIP_Label_d97336d3-d2b8-44a9-b18c-290c94eca62f_Method">
    <vt:lpwstr>Standard</vt:lpwstr>
  </property>
  <property fmtid="{D5CDD505-2E9C-101B-9397-08002B2CF9AE}" pid="5" name="MSIP_Label_d97336d3-d2b8-44a9-b18c-290c94eca62f_Name">
    <vt:lpwstr>Confidentiels</vt:lpwstr>
  </property>
  <property fmtid="{D5CDD505-2E9C-101B-9397-08002B2CF9AE}" pid="6" name="MSIP_Label_d97336d3-d2b8-44a9-b18c-290c94eca62f_SiteId">
    <vt:lpwstr>f27245a4-ee10-4b56-8358-051aab939ece</vt:lpwstr>
  </property>
  <property fmtid="{D5CDD505-2E9C-101B-9397-08002B2CF9AE}" pid="7" name="MSIP_Label_d97336d3-d2b8-44a9-b18c-290c94eca62f_ActionId">
    <vt:lpwstr>25c7c30c-d1c4-4ac3-adaa-ae631b17125b</vt:lpwstr>
  </property>
  <property fmtid="{D5CDD505-2E9C-101B-9397-08002B2CF9AE}" pid="8" name="MSIP_Label_d97336d3-d2b8-44a9-b18c-290c94eca62f_ContentBits">
    <vt:lpwstr>0</vt:lpwstr>
  </property>
  <property fmtid="{D5CDD505-2E9C-101B-9397-08002B2CF9AE}" pid="9" name="MSIP_Label_d97336d3-d2b8-44a9-b18c-290c94eca62f_Tag">
    <vt:lpwstr>10, 3, 0, 1</vt:lpwstr>
  </property>
</Properties>
</file>