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CFAFF" w14:textId="313BDEC4" w:rsidR="00D32F49" w:rsidRPr="00804A7E" w:rsidRDefault="002D0B6A">
      <w:pPr>
        <w:rPr>
          <w:b/>
          <w:sz w:val="32"/>
          <w:szCs w:val="32"/>
        </w:rPr>
      </w:pPr>
      <w:r w:rsidRPr="00804A7E">
        <w:rPr>
          <w:b/>
          <w:sz w:val="32"/>
          <w:szCs w:val="32"/>
        </w:rPr>
        <w:t>ESD Protection</w:t>
      </w:r>
    </w:p>
    <w:p w14:paraId="60DDE2C9" w14:textId="1AD3B74E" w:rsidR="002D0B6A" w:rsidRDefault="002D0B6A">
      <w:r>
        <w:t>Sources of ESD:</w:t>
      </w:r>
    </w:p>
    <w:p w14:paraId="472BF6CA" w14:textId="77777777" w:rsidR="00804A7E" w:rsidRDefault="00804A7E"/>
    <w:p w14:paraId="5CFC577E" w14:textId="3D208E8D" w:rsidR="002D0B6A" w:rsidRDefault="002D0B6A">
      <w:r>
        <w:t>ESD models:</w:t>
      </w:r>
    </w:p>
    <w:p w14:paraId="250984B3" w14:textId="29ED1734" w:rsidR="00FB44A5" w:rsidRDefault="00FB44A5">
      <w:r>
        <w:rPr>
          <w:rFonts w:ascii="Arial" w:hAnsi="Arial" w:cs="Arial"/>
          <w:noProof/>
          <w:color w:val="333333"/>
          <w:sz w:val="20"/>
          <w:szCs w:val="20"/>
          <w:lang w:val="en"/>
        </w:rPr>
        <w:drawing>
          <wp:inline distT="0" distB="0" distL="0" distR="0" wp14:anchorId="278A7252" wp14:editId="2378F646">
            <wp:extent cx="3322955" cy="1628140"/>
            <wp:effectExtent l="0" t="0" r="0" b="0"/>
            <wp:docPr id="1" name="Picture 1" descr="https://product.tdk.com/en/contact/img/faq00008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duct.tdk.com/en/contact/img/faq00008_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E98E" w14:textId="048F13A2" w:rsidR="00FB44A5" w:rsidRDefault="00FB44A5">
      <w:r>
        <w:t xml:space="preserve">Worst case for automotive </w:t>
      </w:r>
      <w:r w:rsidR="00755B4B">
        <w:t xml:space="preserve">(ISO xxxxxx) </w:t>
      </w:r>
      <w:r>
        <w:t>with a contact discharge is C</w:t>
      </w:r>
      <w:r w:rsidRPr="0078521C">
        <w:rPr>
          <w:vertAlign w:val="subscript"/>
        </w:rPr>
        <w:t>o</w:t>
      </w:r>
      <w:r>
        <w:t>= 330pf, R</w:t>
      </w:r>
      <w:r w:rsidRPr="0078521C">
        <w:rPr>
          <w:vertAlign w:val="subscript"/>
        </w:rPr>
        <w:t>x</w:t>
      </w:r>
      <w:r>
        <w:t>=330</w:t>
      </w:r>
      <w:r w:rsidR="0078521C">
        <w:t xml:space="preserve"> </w:t>
      </w:r>
      <w:r>
        <w:t>Ohms</w:t>
      </w:r>
    </w:p>
    <w:p w14:paraId="5BA97A0B" w14:textId="47D9C652" w:rsidR="002D0B6A" w:rsidRDefault="002D0B6A">
      <w:r>
        <w:t>Typical input circuit:</w:t>
      </w:r>
    </w:p>
    <w:p w14:paraId="089A02F2" w14:textId="1A6DAD29" w:rsidR="002D0B6A" w:rsidRDefault="002D0B6A">
      <w:r>
        <w:t>Input capacitor:</w:t>
      </w:r>
    </w:p>
    <w:p w14:paraId="7C98C8AB" w14:textId="2C27D6FB" w:rsidR="00E721FC" w:rsidRDefault="00E721FC">
      <w:r>
        <w:t xml:space="preserve">Q=CV </w:t>
      </w:r>
      <w:r>
        <w:br/>
        <w:t>With C</w:t>
      </w:r>
      <w:r w:rsidR="00FB44A5" w:rsidRPr="0078521C">
        <w:rPr>
          <w:vertAlign w:val="subscript"/>
        </w:rPr>
        <w:t>o</w:t>
      </w:r>
      <w:r>
        <w:t xml:space="preserve"> = </w:t>
      </w:r>
      <w:r w:rsidR="00FB2DE3">
        <w:t>330p</w:t>
      </w:r>
      <w:r>
        <w:t>F, V</w:t>
      </w:r>
      <w:r w:rsidR="0078521C" w:rsidRPr="0078521C">
        <w:rPr>
          <w:vertAlign w:val="subscript"/>
        </w:rPr>
        <w:t>O</w:t>
      </w:r>
      <w:r>
        <w:t xml:space="preserve">=8kV, Q = </w:t>
      </w:r>
      <w:r w:rsidR="0069025A">
        <w:t>2.64u</w:t>
      </w:r>
      <w:r>
        <w:t>C</w:t>
      </w:r>
    </w:p>
    <w:p w14:paraId="6D903A19" w14:textId="123DD143" w:rsidR="008D2353" w:rsidRDefault="008D2353">
      <w:r>
        <w:t>During a discharge the switch Co and Cx are connected in parallel with Rx limiting the current surge but not having any significant effect on the voltages.</w:t>
      </w:r>
    </w:p>
    <w:p w14:paraId="3C4220AD" w14:textId="6EE1B933" w:rsidR="00E721FC" w:rsidRDefault="00E721FC">
      <w:r>
        <w:t xml:space="preserve">With </w:t>
      </w:r>
      <w:r w:rsidR="008D2353">
        <w:t>Co =</w:t>
      </w:r>
      <w:r>
        <w:t xml:space="preserve"> </w:t>
      </w:r>
      <w:r w:rsidR="00FB2DE3">
        <w:t>330</w:t>
      </w:r>
      <w:r>
        <w:t xml:space="preserve">pF </w:t>
      </w:r>
      <w:r w:rsidR="008D2353">
        <w:t xml:space="preserve">and Cx = </w:t>
      </w:r>
      <w:r w:rsidR="00584A05">
        <w:t>10</w:t>
      </w:r>
      <w:r w:rsidR="008D2353">
        <w:t>nF then the</w:t>
      </w:r>
      <w:r>
        <w:t xml:space="preserve"> total capacitance = </w:t>
      </w:r>
      <w:r w:rsidR="004C34E9">
        <w:t>10.33</w:t>
      </w:r>
      <w:r>
        <w:t>nF</w:t>
      </w:r>
    </w:p>
    <w:p w14:paraId="18AD5725" w14:textId="77777777" w:rsidR="008D2353" w:rsidRDefault="008D2353">
      <w:r>
        <w:t>To calculate the final voltage across Cx:</w:t>
      </w:r>
    </w:p>
    <w:p w14:paraId="06DEEA4C" w14:textId="4A23B955" w:rsidR="00E721FC" w:rsidRDefault="00E721FC" w:rsidP="008D2353">
      <w:pPr>
        <w:ind w:firstLine="720"/>
      </w:pPr>
      <w:r>
        <w:t>V</w:t>
      </w:r>
      <w:r w:rsidR="0078521C" w:rsidRPr="0078521C">
        <w:rPr>
          <w:vertAlign w:val="subscript"/>
        </w:rPr>
        <w:t>x</w:t>
      </w:r>
      <w:r>
        <w:t xml:space="preserve"> = Q/C</w:t>
      </w:r>
      <w:r>
        <w:br/>
      </w:r>
      <w:r>
        <w:tab/>
        <w:t>V=2.</w:t>
      </w:r>
      <w:r w:rsidR="008D2353">
        <w:t>64</w:t>
      </w:r>
      <w:r w:rsidR="0069025A">
        <w:t>u</w:t>
      </w:r>
      <w:r>
        <w:t>C/</w:t>
      </w:r>
      <w:r w:rsidR="002B5EDA">
        <w:t>10</w:t>
      </w:r>
      <w:r w:rsidR="007E0E64">
        <w:t>.33</w:t>
      </w:r>
      <w:r>
        <w:t xml:space="preserve">nF = </w:t>
      </w:r>
      <w:r w:rsidR="0069025A">
        <w:t>25</w:t>
      </w:r>
      <w:r w:rsidR="007E0E64">
        <w:t>6</w:t>
      </w:r>
      <w:r w:rsidR="00FB2DE3">
        <w:t>V</w:t>
      </w:r>
    </w:p>
    <w:p w14:paraId="48DC3DB4" w14:textId="3EDF9F43" w:rsidR="00970879" w:rsidRDefault="002B5EDA" w:rsidP="00970879">
      <w:r>
        <w:t xml:space="preserve">A typical MLCC has a dielectric withstand voltage of 2.5 times its working voltage so in this case we require a 200V capacitor, for a 500V withstand voltage. A typical example of a suitable automotive component is a Kemet </w:t>
      </w:r>
      <w:r w:rsidRPr="002B5EDA">
        <w:rPr>
          <w:lang w:val="en"/>
        </w:rPr>
        <w:t>C0805F103K2RACTU</w:t>
      </w:r>
    </w:p>
    <w:p w14:paraId="279FA02E" w14:textId="4AA2C275" w:rsidR="0069025A" w:rsidRDefault="00970879">
      <w:r>
        <w:t>Note: An ESD capacitor on input to the ECU is usually followed by a series resistor, this resistor must be capable of tolerating the resultant ESD voltage.</w:t>
      </w:r>
      <w:r>
        <w:br/>
        <w:t xml:space="preserve">For example a TEC 1206 size </w:t>
      </w:r>
      <w:r w:rsidR="008A376C">
        <w:t xml:space="preserve">CRGCQ series </w:t>
      </w:r>
      <w:r w:rsidR="0043550C">
        <w:t>has a working voltage of 200V, an</w:t>
      </w:r>
      <w:r>
        <w:t>d a dielectric withstand voltage of 500V.</w:t>
      </w:r>
    </w:p>
    <w:p w14:paraId="610AD30D" w14:textId="4C812666" w:rsidR="002B5EDA" w:rsidRDefault="002B5EDA">
      <w:r>
        <w:t>Working backwards from our 500V limitation then the maximum ESD pulse that can be calculated as:</w:t>
      </w:r>
    </w:p>
    <w:p w14:paraId="11AAEE6D" w14:textId="4E254644" w:rsidR="002B5EDA" w:rsidRDefault="002B5EDA">
      <w:r>
        <w:tab/>
        <w:t xml:space="preserve">Q = </w:t>
      </w:r>
      <w:r w:rsidR="007E0E64">
        <w:t>500V * 10</w:t>
      </w:r>
      <w:r w:rsidR="00925682">
        <w:t>.33</w:t>
      </w:r>
      <w:r w:rsidR="007E0E64">
        <w:t>nF = 5</w:t>
      </w:r>
      <w:r w:rsidR="00925682">
        <w:t>.165</w:t>
      </w:r>
      <w:r w:rsidR="007E0E64">
        <w:t>uC</w:t>
      </w:r>
      <w:r w:rsidR="007E0E64">
        <w:br/>
      </w:r>
      <w:r w:rsidR="007E0E64">
        <w:tab/>
        <w:t>Vmax = V = Q/C</w:t>
      </w:r>
      <w:r w:rsidR="00925682">
        <w:t xml:space="preserve"> = 5.165uC/330pF</w:t>
      </w:r>
      <w:r w:rsidR="009F46FE">
        <w:br/>
      </w:r>
      <w:r w:rsidR="009F46FE">
        <w:tab/>
        <w:t xml:space="preserve">Vmax = </w:t>
      </w:r>
      <w:r w:rsidR="00925682">
        <w:t>15.651kV</w:t>
      </w:r>
    </w:p>
    <w:p w14:paraId="04ED68D3" w14:textId="7FF0D1BD" w:rsidR="002D0B6A" w:rsidRDefault="00E57F7F">
      <w:r>
        <w:t xml:space="preserve">In </w:t>
      </w:r>
      <w:r w:rsidR="00E521FC">
        <w:t xml:space="preserve">a real case </w:t>
      </w:r>
      <w:r>
        <w:t xml:space="preserve">some current will flow into the rest </w:t>
      </w:r>
      <w:r w:rsidR="00E521FC">
        <w:t>of the circuit, ----- impedance of ESD cap?? Series resistor with c</w:t>
      </w:r>
      <w:r w:rsidR="00755B4B">
        <w:t>l</w:t>
      </w:r>
      <w:bookmarkStart w:id="0" w:name="_GoBack"/>
      <w:bookmarkEnd w:id="0"/>
      <w:r w:rsidR="00E521FC">
        <w:t>amp diode almost = 0V.</w:t>
      </w:r>
    </w:p>
    <w:p w14:paraId="660C612A" w14:textId="451E74D8" w:rsidR="00E521FC" w:rsidRDefault="00E521FC">
      <w:r>
        <w:lastRenderedPageBreak/>
        <w:t>PCB Layout</w:t>
      </w:r>
    </w:p>
    <w:p w14:paraId="0405930C" w14:textId="16762459" w:rsidR="00E521FC" w:rsidRDefault="00E521FC">
      <w:r>
        <w:t>During the ESD event a large current will travel through the ESD capacitor</w:t>
      </w:r>
      <w:r w:rsidR="00B55026">
        <w:t xml:space="preserve">, the PCB must be well designed. </w:t>
      </w:r>
      <w:r>
        <w:t>What we don’t want to happen is for th</w:t>
      </w:r>
      <w:r w:rsidR="00B55026">
        <w:t>is</w:t>
      </w:r>
      <w:r>
        <w:t xml:space="preserve"> current to travel across the PCB where stray inductances </w:t>
      </w:r>
      <w:r w:rsidR="00B55026">
        <w:t xml:space="preserve">combined with the fast di/dt </w:t>
      </w:r>
      <w:r>
        <w:t xml:space="preserve">can cause large </w:t>
      </w:r>
      <w:r w:rsidR="00B55026">
        <w:t>and potentially damaging voltages.</w:t>
      </w:r>
    </w:p>
    <w:p w14:paraId="4D5D2453" w14:textId="28E0585C" w:rsidR="00B55026" w:rsidRDefault="00B55026">
      <w:r>
        <w:t>A good, very low impedance connection to 0V is essential, typical example below:</w:t>
      </w:r>
    </w:p>
    <w:p w14:paraId="41AA7D24" w14:textId="1FE11E39" w:rsidR="00B55026" w:rsidRDefault="00B55026">
      <w:r>
        <w:t>Insert pic here.</w:t>
      </w:r>
    </w:p>
    <w:p w14:paraId="1A5135A5" w14:textId="3883B29D" w:rsidR="00BF6475" w:rsidRDefault="00BF6475"/>
    <w:p w14:paraId="2F68094D" w14:textId="2CBCB002" w:rsidR="00BF6475" w:rsidRDefault="00BF6475">
      <w:r>
        <w:t>A very poor example is shown here:</w:t>
      </w:r>
    </w:p>
    <w:p w14:paraId="5DB90601" w14:textId="1F1EFC08" w:rsidR="00BF6475" w:rsidRDefault="00BF6475">
      <w:r>
        <w:t xml:space="preserve">Speeduino </w:t>
      </w:r>
      <w:r w:rsidR="00D217FA">
        <w:t xml:space="preserve">v4.3 </w:t>
      </w:r>
      <w:r>
        <w:t>pic</w:t>
      </w:r>
    </w:p>
    <w:p w14:paraId="481671B9" w14:textId="77777777" w:rsidR="002D0B6A" w:rsidRDefault="002D0B6A"/>
    <w:p w14:paraId="3C77C74D" w14:textId="77777777" w:rsidR="002D0B6A" w:rsidRDefault="002D0B6A"/>
    <w:p w14:paraId="34062EB7" w14:textId="77777777" w:rsidR="002D0B6A" w:rsidRDefault="002D0B6A"/>
    <w:p w14:paraId="2033A6A5" w14:textId="788CD125" w:rsidR="002D0B6A" w:rsidRDefault="002D0B6A"/>
    <w:p w14:paraId="4D40640A" w14:textId="77777777" w:rsidR="002D0B6A" w:rsidRDefault="002D0B6A"/>
    <w:p w14:paraId="256367D9" w14:textId="7193A9C0" w:rsidR="002D0B6A" w:rsidRDefault="002D0B6A"/>
    <w:p w14:paraId="48E41440" w14:textId="70E9AB7F" w:rsidR="002D0B6A" w:rsidRDefault="002D0B6A"/>
    <w:p w14:paraId="4F651595" w14:textId="77777777" w:rsidR="002D0B6A" w:rsidRDefault="002D0B6A"/>
    <w:p w14:paraId="38B1631D" w14:textId="77777777" w:rsidR="002D0B6A" w:rsidRDefault="002D0B6A"/>
    <w:sectPr w:rsidR="002D0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7A"/>
    <w:rsid w:val="002B5EDA"/>
    <w:rsid w:val="002D0B6A"/>
    <w:rsid w:val="0043550C"/>
    <w:rsid w:val="004C34E9"/>
    <w:rsid w:val="00584A05"/>
    <w:rsid w:val="0069025A"/>
    <w:rsid w:val="00755B4B"/>
    <w:rsid w:val="0078521C"/>
    <w:rsid w:val="007E0E64"/>
    <w:rsid w:val="00804A7E"/>
    <w:rsid w:val="008A376C"/>
    <w:rsid w:val="008D2353"/>
    <w:rsid w:val="008E30D7"/>
    <w:rsid w:val="00925682"/>
    <w:rsid w:val="00970879"/>
    <w:rsid w:val="009F46FE"/>
    <w:rsid w:val="00B55026"/>
    <w:rsid w:val="00BF6475"/>
    <w:rsid w:val="00C91102"/>
    <w:rsid w:val="00D217FA"/>
    <w:rsid w:val="00D35524"/>
    <w:rsid w:val="00D52F7A"/>
    <w:rsid w:val="00E521FC"/>
    <w:rsid w:val="00E57F7F"/>
    <w:rsid w:val="00E721FC"/>
    <w:rsid w:val="00FB2DE3"/>
    <w:rsid w:val="00FB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5384"/>
  <w15:chartTrackingRefBased/>
  <w15:docId w15:val="{67058A15-7713-42D7-8C9C-CEED17E2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James</dc:creator>
  <cp:keywords/>
  <dc:description/>
  <cp:lastModifiedBy>Holland, James</cp:lastModifiedBy>
  <cp:revision>10</cp:revision>
  <dcterms:created xsi:type="dcterms:W3CDTF">2019-11-19T09:36:00Z</dcterms:created>
  <dcterms:modified xsi:type="dcterms:W3CDTF">2021-02-03T08:44:00Z</dcterms:modified>
</cp:coreProperties>
</file>