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/>
          <w:b/>
          <w:color w:val="0F172A"/>
          <w:sz w:val="32"/>
        </w:rPr>
        <w:t>Meateka: Machine Learning Report for Advisor</w:t>
      </w:r>
    </w:p>
    <w:p>
      <w:pPr>
        <w:spacing w:after="160"/>
      </w:pPr>
      <w:r>
        <w:rPr>
          <w:rFonts w:ascii="Times New Roman" w:hAnsi="Times New Roman"/>
          <w:i/>
          <w:color w:val="4B5563"/>
          <w:sz w:val="19"/>
        </w:rPr>
        <w:t>Simple Summary of Data Cleaning, Model Choice, and Findings • Author: Samol Tylundy • CADT • September 2026</w:t>
      </w:r>
    </w:p>
    <w:p>
      <w:pPr>
        <w:spacing w:after="160"/>
      </w:pPr>
      <w:r>
        <w:rPr>
          <w:color w:val="B4B4B4"/>
          <w:sz w:val="16"/>
        </w:rPr>
        <w:t>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b/>
          <w:color w:val="0F172A"/>
          <w:sz w:val="24"/>
        </w:rPr>
        <w:t>1. What I Learned from EDA (Data Cleaning &amp; Understanding)</w:t>
      </w:r>
    </w:p>
    <w:p>
      <w:r>
        <w:t>When exploring the dataset, I found three important problems and fixed them before training the model: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bottom w:val="single" w:sz="8" w:space="0" w:color="333333"/>
          <w:insideH w:val="single" w:sz="4" w:space="0" w:color="E0E0E0"/>
          <w:left w:val="none"/>
          <w:right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Problem Found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Happened in Data</w:t>
            </w:r>
          </w:p>
        </w:tc>
        <w:tc>
          <w:tcPr>
            <w:tcW w:type="dxa" w:w="388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How I Fixed It</w:t>
            </w:r>
          </w:p>
        </w:tc>
      </w:tr>
      <w:tr>
        <w:tc>
          <w:tcPr>
            <w:tcW w:type="dxa" w:w="2160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Broken Records</w:t>
            </w:r>
          </w:p>
        </w:tc>
        <w:tc>
          <w:tcPr>
            <w:tcW w:type="dxa" w:w="3744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248 posts had more likes than views (e.g. 18,977 likes on 8,088 views). In real social media, this is impossible because you cannot like a post without viewing it first.</w:t>
            </w:r>
          </w:p>
        </w:tc>
        <w:tc>
          <w:tcPr>
            <w:tcW w:type="dxa" w:w="3888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 removed these 248 broken rows. The clean dataset now has 2,777 valid, realistic posts.</w:t>
            </w:r>
          </w:p>
        </w:tc>
      </w:tr>
      <w:tr>
        <w:tc>
          <w:tcPr>
            <w:tcW w:type="dxa" w:w="2160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Crazy High Numbers</w:t>
            </w:r>
          </w:p>
        </w:tc>
        <w:tc>
          <w:tcPr>
            <w:tcW w:type="dxa" w:w="3744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Some viral posts had engagement rates up to 3,510%. If we keep these huge numbers, they pull the averages and ruin the clustering.</w:t>
            </w:r>
          </w:p>
        </w:tc>
        <w:tc>
          <w:tcPr>
            <w:tcW w:type="dxa" w:w="3888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 capped the engagement rate at 200.0%. This covers 98.7% of normal posts and keeps the numbers fair and balanced.</w:t>
            </w:r>
          </w:p>
        </w:tc>
      </w:tr>
      <w:tr>
        <w:tc>
          <w:tcPr>
            <w:tcW w:type="dxa" w:w="2160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No Cheating (Target Leakage)</w:t>
            </w:r>
          </w:p>
        </w:tc>
        <w:tc>
          <w:tcPr>
            <w:tcW w:type="dxa" w:w="3744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Likes, views, comments, and shares only happen AFTER a post is published. A creator writing a new draft does not know these future numbers yet.</w:t>
            </w:r>
          </w:p>
        </w:tc>
        <w:tc>
          <w:tcPr>
            <w:tcW w:type="dxa" w:w="3888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Our clustering model only uses 13 pre-posting details. We only use likes and views at the end to see how each group performed in the past.</w:t>
            </w:r>
          </w:p>
        </w:tc>
      </w:tr>
      <w:tr>
        <w:tc>
          <w:tcPr>
            <w:tcW w:type="dxa" w:w="2160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Settings vs. Real Virality</w:t>
            </w:r>
          </w:p>
        </w:tc>
        <w:tc>
          <w:tcPr>
            <w:tcW w:type="dxa" w:w="3744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 details (like posting time or hashtag count) only give the post format. They do not guarantee virality (R² &lt; 0.05).</w:t>
            </w:r>
          </w:p>
        </w:tc>
        <w:tc>
          <w:tcPr>
            <w:tcW w:type="dxa" w:w="3888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Clustering groups posts by creator style and format, rather than promising that a post will go viral.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b/>
          <w:color w:val="0F172A"/>
          <w:sz w:val="24"/>
        </w:rPr>
        <w:t>2. Why Did I Choose Hierarchical Clustering Over K-Means?</w:t>
      </w:r>
    </w:p>
    <w:p>
      <w:r>
        <w:t>I tested both K-Means and Hierarchical Clustering (Ward method) with 2 to 6 clusters (K=2 to K=6) using the 13 pre-posting features. Here are the actual test scores: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bottom w:val="single" w:sz="8" w:space="0" w:color="333333"/>
          <w:insideH w:val="single" w:sz="4" w:space="0" w:color="E0E0E0"/>
          <w:left w:val="none"/>
          <w:right w:val="non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30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Silhouette ↑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Davies-Bouldin ↓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Calinski-Harabasz ↑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Cluster Sizes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K-Means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0.1544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2.2779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271.23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[422, 2355]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K-Means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0.1028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2.6820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259.07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[422, 721, 1634]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K-Means</w:t>
            </w:r>
          </w:p>
        </w:tc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0.1082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2.4830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253.96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[530, 1233, 422, 592]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Hierarchical (Ward)</w:t>
            </w:r>
          </w:p>
        </w:tc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0.1544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2.2779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271.23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[2355, 422]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Hierarchical (Ward) *</w:t>
            </w:r>
          </w:p>
        </w:tc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0.1227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2.4807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272.37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[1756, 422, 599] (Selected)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Hierarchical (Ward)</w:t>
            </w:r>
          </w:p>
        </w:tc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0.0961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2.6232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243.30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[1248, 422, 599, 508]</w:t>
            </w:r>
          </w:p>
        </w:tc>
      </w:tr>
      <w:tr>
        <w:tc>
          <w:tcPr>
            <w:tcW w:type="dxa" w:w="230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Hierarchical (Ward)</w:t>
            </w:r>
          </w:p>
        </w:tc>
        <w:tc>
          <w:tcPr>
            <w:tcW w:type="dxa" w:w="72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0.0739</w:t>
            </w:r>
          </w:p>
        </w:tc>
        <w:tc>
          <w:tcPr>
            <w:tcW w:type="dxa" w:w="158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2.6841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210.85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[914, 422, 599, 508, 334]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sz w:val="19"/>
        </w:rPr>
        <w:t xml:space="preserve">1. Hierarchical Wins at K=3: </w:t>
      </w:r>
      <w:r>
        <w:rPr>
          <w:sz w:val="19"/>
        </w:rPr>
        <w:t>When we use 3 clusters, Hierarchical Clustering beat K-Means on all three metrics: 19% higher Silhouette Score (0.1227 vs 0.1028), lower Davies-Bouldin index (2.4807 vs 2.6820 meaning less cluster overlap), and higher Calinski-Harabasz score (272.37 vs 259.07 meaning better separated clusters).</w:t>
      </w:r>
    </w:p>
    <w:p>
      <w:pPr>
        <w:spacing w:after="60"/>
      </w:pPr>
      <w:r>
        <w:rPr>
          <w:b/>
          <w:sz w:val="19"/>
        </w:rPr>
        <w:t xml:space="preserve">2. Why 3 Clusters Instead of 2? </w:t>
      </w:r>
      <w:r>
        <w:rPr>
          <w:sz w:val="19"/>
        </w:rPr>
        <w:t>K=2 has a slightly higher silhouette score (0.1544), but it only separates huge celebrity accounts (422) from all normal creators (2,355). That is not useful advice for creators. K=3 gives the highest Calinski-Harabasz score (272.37) and creates three clear, useful tiers: Low, Medium, and High.</w:t>
      </w:r>
    </w:p>
    <w:p>
      <w:pPr>
        <w:spacing w:after="60"/>
      </w:pPr>
      <w:r>
        <w:rPr>
          <w:b/>
          <w:sz w:val="19"/>
        </w:rPr>
        <w:t xml:space="preserve">3. Ward Linkage Makes Clean Clusters: </w:t>
      </w:r>
      <w:r>
        <w:rPr>
          <w:sz w:val="19"/>
        </w:rPr>
        <w:t>Ward's method groups posts by keeping the variance inside each cluster small. This stops clusters from becoming long and messy, creating neat and balanced groups.</w:t>
      </w:r>
    </w:p>
    <w:p>
      <w:pPr>
        <w:spacing w:before="240" w:after="60"/>
      </w:pPr>
      <w:r>
        <w:rPr>
          <w:b/>
          <w:color w:val="0F172A"/>
          <w:sz w:val="24"/>
        </w:rPr>
        <w:t>3. What Are My Findings? (Cluster Interpretation)</w:t>
      </w:r>
    </w:p>
    <w:p>
      <w:r>
        <w:t>The model found 3 natural groups using only the 13 pre-posting features. Afterward, we checked their historical average engagement rate: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bottom w:val="single" w:sz="8" w:space="0" w:color="333333"/>
          <w:insideH w:val="single" w:sz="4" w:space="0" w:color="E0E0E0"/>
          <w:left w:val="none"/>
          <w:right w:val="non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Cluster ID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Count (N)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Mean Eng.</w:t>
            </w:r>
          </w:p>
        </w:tc>
        <w:tc>
          <w:tcPr>
            <w:tcW w:type="dxa" w:w="129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Median Eng.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What This Group Looks Like</w:t>
            </w:r>
          </w:p>
        </w:tc>
      </w:tr>
      <w:tr>
        <w:tc>
          <w:tcPr>
            <w:tcW w:type="dxa" w:w="158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Cluster 0</w:t>
            </w:r>
          </w:p>
        </w:tc>
        <w:tc>
          <w:tcPr>
            <w:tcW w:type="dxa" w:w="115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Low</w:t>
            </w:r>
          </w:p>
        </w:tc>
        <w:tc>
          <w:tcPr>
            <w:tcW w:type="dxa" w:w="158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1,756 (63.2%)</w:t>
            </w:r>
          </w:p>
        </w:tc>
        <w:tc>
          <w:tcPr>
            <w:tcW w:type="dxa" w:w="1296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11.20%</w:t>
            </w:r>
          </w:p>
        </w:tc>
        <w:tc>
          <w:tcPr>
            <w:tcW w:type="dxa" w:w="1296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3.10%</w:t>
            </w:r>
          </w:p>
        </w:tc>
        <w:tc>
          <w:tcPr>
            <w:tcW w:type="dxa" w:w="288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Standard posts: Photos and videos on Instagram and Facebook with normal caption lengths.</w:t>
            </w:r>
          </w:p>
        </w:tc>
      </w:tr>
      <w:tr>
        <w:tc>
          <w:tcPr>
            <w:tcW w:type="dxa" w:w="158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Cluster 1</w:t>
            </w:r>
          </w:p>
        </w:tc>
        <w:tc>
          <w:tcPr>
            <w:tcW w:type="dxa" w:w="115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Medium</w:t>
            </w:r>
          </w:p>
        </w:tc>
        <w:tc>
          <w:tcPr>
            <w:tcW w:type="dxa" w:w="158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422 (15.2%)</w:t>
            </w:r>
          </w:p>
        </w:tc>
        <w:tc>
          <w:tcPr>
            <w:tcW w:type="dxa" w:w="1296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11.36%</w:t>
            </w:r>
          </w:p>
        </w:tc>
        <w:tc>
          <w:tcPr>
            <w:tcW w:type="dxa" w:w="1296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2.58%</w:t>
            </w:r>
          </w:p>
        </w:tc>
        <w:tc>
          <w:tcPr>
            <w:tcW w:type="dxa" w:w="288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Big creator posts: Average 252,000 followers, lots of hashtags (14.7), fashion and lifestyle carousels.</w:t>
            </w:r>
          </w:p>
        </w:tc>
      </w:tr>
      <w:tr>
        <w:tc>
          <w:tcPr>
            <w:tcW w:type="dxa" w:w="158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Cluster 2</w:t>
            </w:r>
          </w:p>
        </w:tc>
        <w:tc>
          <w:tcPr>
            <w:tcW w:type="dxa" w:w="1152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High</w:t>
            </w:r>
          </w:p>
        </w:tc>
        <w:tc>
          <w:tcPr>
            <w:tcW w:type="dxa" w:w="1584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599 (21.6%)</w:t>
            </w:r>
          </w:p>
        </w:tc>
        <w:tc>
          <w:tcPr>
            <w:tcW w:type="dxa" w:w="1296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13.42%</w:t>
            </w:r>
          </w:p>
        </w:tc>
        <w:tc>
          <w:tcPr>
            <w:tcW w:type="dxa" w:w="1296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3.18%</w:t>
            </w:r>
          </w:p>
        </w:tc>
        <w:tc>
          <w:tcPr>
            <w:tcW w:type="dxa" w:w="2880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High-discovery video posts: TikTok and Instagram videos/reels, tech and entertainment, posted in evening hours.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sz w:val="19"/>
        </w:rPr>
        <w:t xml:space="preserve">Honest Note on Low vs. Medium: </w:t>
      </w:r>
      <w:r>
        <w:rPr>
          <w:sz w:val="19"/>
        </w:rPr>
        <w:t>Cluster 0 (11.20%) and Cluster 1 (11.36%) have almost identical engagement rates. Statistical tests (ANOVA p=0.27, t-test p=0.92) show they are not significantly different. This proves the model groups posts by creator style and format, not by guaranteed virality. Low/Medium/High is a helpful benchmark based on history, not a guarantee.</w:t>
      </w:r>
    </w:p>
    <w:p>
      <w:pPr>
        <w:spacing w:after="60"/>
      </w:pPr>
      <w:r>
        <w:rPr>
          <w:b/>
          <w:sz w:val="19"/>
        </w:rPr>
        <w:t xml:space="preserve">How New Drafts Are Predicted: </w:t>
      </w:r>
      <w:r>
        <w:rPr>
          <w:sz w:val="19"/>
        </w:rPr>
        <w:t>When a user inputs a new draft, our model compares it to the 3 cluster centers using distance. It takes less than 5 milliseconds. The confidence score (e.g. 45%) shows how close the draft is to that cluster center, not a percentage probability of going viral.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/>
        <w:color w:val="787878"/>
        <w:sz w:val="17"/>
      </w:rPr>
      <w:t>Cambodia Academy of Digital Technology (CADT) • Author: Samol Tylundy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87878"/>
        <w:sz w:val="17"/>
      </w:rPr>
      <w:t>Meateka ML: Simple Report for Advisor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