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0AEE2" w14:textId="77777777" w:rsidR="007F32F3" w:rsidRPr="00390A1B" w:rsidRDefault="007F32F3"/>
    <w:p w14:paraId="1CF1CCC0" w14:textId="77777777" w:rsidR="00E91089" w:rsidRPr="00390A1B" w:rsidRDefault="00E91089"/>
    <w:p w14:paraId="0348A185" w14:textId="77777777" w:rsidR="00E91089" w:rsidRPr="00390A1B" w:rsidRDefault="00E91089"/>
    <w:p w14:paraId="14690E89" w14:textId="77777777" w:rsidR="00E91089" w:rsidRPr="00390A1B" w:rsidRDefault="00E91089" w:rsidP="00E91089">
      <w:pPr>
        <w:rPr>
          <w:lang w:val="en-US"/>
        </w:rPr>
      </w:pPr>
    </w:p>
    <w:p w14:paraId="1D5F5F7D" w14:textId="77777777" w:rsidR="00E91089" w:rsidRPr="00390A1B" w:rsidRDefault="00E91089" w:rsidP="00E91089">
      <w:pPr>
        <w:rPr>
          <w:lang w:val="en-US"/>
        </w:rPr>
      </w:pPr>
    </w:p>
    <w:p w14:paraId="6EDEEDFD" w14:textId="77777777" w:rsidR="00E91089" w:rsidRPr="00390A1B" w:rsidRDefault="00E91089" w:rsidP="00E91089">
      <w:pPr>
        <w:rPr>
          <w:lang w:val="en-US"/>
        </w:rPr>
      </w:pPr>
    </w:p>
    <w:p w14:paraId="12462B26" w14:textId="4E0F03A2" w:rsidR="00FC0F7F" w:rsidRPr="00216A48" w:rsidRDefault="00216A48" w:rsidP="00E91089">
      <w:pPr>
        <w:jc w:val="center"/>
        <w:rPr>
          <w:b/>
          <w:bCs/>
          <w:lang w:val="en-US"/>
        </w:rPr>
      </w:pPr>
      <w:r w:rsidRPr="00216A48">
        <w:rPr>
          <w:b/>
          <w:bCs/>
          <w:color w:val="000000"/>
        </w:rPr>
        <w:t>Literature Review</w:t>
      </w:r>
    </w:p>
    <w:p w14:paraId="6B3B860E" w14:textId="77777777" w:rsidR="00FC0F7F" w:rsidRPr="00390A1B" w:rsidRDefault="00FC0F7F" w:rsidP="00E91089">
      <w:pPr>
        <w:jc w:val="center"/>
        <w:rPr>
          <w:lang w:val="en-US"/>
        </w:rPr>
      </w:pPr>
    </w:p>
    <w:p w14:paraId="603FD244" w14:textId="77777777" w:rsidR="001D736B" w:rsidRDefault="001D736B" w:rsidP="00E91089">
      <w:pPr>
        <w:jc w:val="center"/>
        <w:rPr>
          <w:lang w:val="en-US"/>
        </w:rPr>
      </w:pPr>
    </w:p>
    <w:p w14:paraId="699ADE06" w14:textId="77777777" w:rsidR="00FD1F43" w:rsidRPr="00390A1B" w:rsidRDefault="00FD1F43" w:rsidP="00E91089">
      <w:pPr>
        <w:jc w:val="center"/>
        <w:rPr>
          <w:lang w:val="en-US"/>
        </w:rPr>
      </w:pPr>
    </w:p>
    <w:p w14:paraId="561D1999" w14:textId="77777777" w:rsidR="00E91089" w:rsidRPr="00390A1B" w:rsidRDefault="00E91089" w:rsidP="00E91089">
      <w:pPr>
        <w:jc w:val="center"/>
        <w:rPr>
          <w:lang w:val="en-US"/>
        </w:rPr>
      </w:pPr>
      <w:r w:rsidRPr="00390A1B">
        <w:rPr>
          <w:lang w:val="en-US"/>
        </w:rPr>
        <w:t>Rachel Pathak</w:t>
      </w:r>
    </w:p>
    <w:p w14:paraId="356BE75D" w14:textId="77777777" w:rsidR="00E91089" w:rsidRPr="00390A1B" w:rsidRDefault="00E91089" w:rsidP="00E91089">
      <w:pPr>
        <w:jc w:val="center"/>
        <w:rPr>
          <w:lang w:val="en-US"/>
        </w:rPr>
      </w:pPr>
    </w:p>
    <w:p w14:paraId="07979A07" w14:textId="77777777" w:rsidR="00E91089" w:rsidRPr="00390A1B" w:rsidRDefault="00E91089" w:rsidP="00E91089">
      <w:pPr>
        <w:spacing w:after="160" w:line="480" w:lineRule="auto"/>
        <w:ind w:left="-720" w:firstLine="720"/>
        <w:contextualSpacing/>
        <w:jc w:val="center"/>
      </w:pPr>
      <w:r w:rsidRPr="00390A1B">
        <w:t>Westcliff University</w:t>
      </w:r>
    </w:p>
    <w:p w14:paraId="5DFCBDB5" w14:textId="77777777" w:rsidR="00E91089" w:rsidRPr="00390A1B" w:rsidRDefault="00E91089" w:rsidP="00E91089">
      <w:pPr>
        <w:spacing w:line="480" w:lineRule="auto"/>
        <w:ind w:left="-720" w:firstLine="720"/>
        <w:contextualSpacing/>
        <w:jc w:val="center"/>
        <w:rPr>
          <w:lang w:val="en-US"/>
        </w:rPr>
      </w:pPr>
      <w:r w:rsidRPr="00390A1B">
        <w:rPr>
          <w:lang w:val="en-US"/>
        </w:rPr>
        <w:t>DATA 200</w:t>
      </w:r>
    </w:p>
    <w:p w14:paraId="4C435BCD" w14:textId="231C0BC7" w:rsidR="00F14B7D" w:rsidRPr="00390A1B" w:rsidRDefault="00DD1338" w:rsidP="00E91089">
      <w:pPr>
        <w:spacing w:line="480" w:lineRule="auto"/>
        <w:ind w:left="-720" w:firstLine="720"/>
        <w:contextualSpacing/>
        <w:jc w:val="center"/>
        <w:rPr>
          <w:color w:val="020014"/>
          <w:shd w:val="clear" w:color="auto" w:fill="FFFFFF"/>
          <w:lang w:val="en-US"/>
        </w:rPr>
      </w:pPr>
      <w:r w:rsidRPr="00390A1B">
        <w:rPr>
          <w:color w:val="020014"/>
          <w:shd w:val="clear" w:color="auto" w:fill="FFFFFF"/>
          <w:lang w:val="en-US"/>
        </w:rPr>
        <w:t xml:space="preserve">Professor </w:t>
      </w:r>
      <w:proofErr w:type="spellStart"/>
      <w:r w:rsidRPr="00390A1B">
        <w:rPr>
          <w:color w:val="020014"/>
          <w:shd w:val="clear" w:color="auto" w:fill="FFFFFF"/>
          <w:lang w:val="en-US"/>
        </w:rPr>
        <w:t>Regmi</w:t>
      </w:r>
      <w:proofErr w:type="spellEnd"/>
    </w:p>
    <w:p w14:paraId="0FD07D55" w14:textId="77777777" w:rsidR="00E91089" w:rsidRDefault="00E91089">
      <w:pPr>
        <w:rPr>
          <w:lang w:val="en-US"/>
        </w:rPr>
      </w:pPr>
    </w:p>
    <w:p w14:paraId="6C1FB02B" w14:textId="77777777" w:rsidR="00FD1F43" w:rsidRDefault="00FD1F43">
      <w:pPr>
        <w:rPr>
          <w:lang w:val="en-US"/>
        </w:rPr>
      </w:pPr>
    </w:p>
    <w:p w14:paraId="4C64E558" w14:textId="77777777" w:rsidR="00E91089" w:rsidRPr="00E91089" w:rsidRDefault="00E91089">
      <w:pPr>
        <w:rPr>
          <w:lang w:val="en-US"/>
        </w:rPr>
      </w:pPr>
    </w:p>
    <w:p w14:paraId="55BF350A" w14:textId="77777777" w:rsidR="00E91089" w:rsidRDefault="00E91089"/>
    <w:p w14:paraId="236292D5" w14:textId="77777777" w:rsidR="00E91089" w:rsidRDefault="00E91089"/>
    <w:p w14:paraId="17A7B2D3" w14:textId="77777777" w:rsidR="00E91089" w:rsidRDefault="00E91089"/>
    <w:p w14:paraId="1783FA08" w14:textId="77777777" w:rsidR="00E91089" w:rsidRDefault="00E91089"/>
    <w:p w14:paraId="3D1BD348" w14:textId="77777777" w:rsidR="00E91089" w:rsidRDefault="00E91089"/>
    <w:p w14:paraId="6F854AD8" w14:textId="77777777" w:rsidR="00E91089" w:rsidRDefault="00E91089"/>
    <w:p w14:paraId="67952A91" w14:textId="77777777" w:rsidR="00E91089" w:rsidRDefault="00E91089"/>
    <w:p w14:paraId="608EDE4E" w14:textId="77777777" w:rsidR="00E91089" w:rsidRDefault="00E91089"/>
    <w:p w14:paraId="63F34A2C" w14:textId="77777777" w:rsidR="00E91089" w:rsidRDefault="00E91089"/>
    <w:p w14:paraId="07717326" w14:textId="77777777" w:rsidR="00E91089" w:rsidRDefault="00E91089"/>
    <w:p w14:paraId="265B2145" w14:textId="77777777" w:rsidR="00E91089" w:rsidRDefault="00E91089"/>
    <w:p w14:paraId="11180AD8" w14:textId="77777777" w:rsidR="00E91089" w:rsidRDefault="00E91089"/>
    <w:p w14:paraId="6264AB7A" w14:textId="77777777" w:rsidR="00E91089" w:rsidRDefault="00E91089"/>
    <w:p w14:paraId="4B134B33" w14:textId="77777777" w:rsidR="00E91089" w:rsidRDefault="00E91089"/>
    <w:p w14:paraId="3E38C23D" w14:textId="77777777" w:rsidR="00E91089" w:rsidRDefault="00E91089"/>
    <w:p w14:paraId="2280686B" w14:textId="77777777" w:rsidR="00E91089" w:rsidRDefault="00E91089"/>
    <w:p w14:paraId="33328493" w14:textId="77777777" w:rsidR="00E91089" w:rsidRDefault="00E91089"/>
    <w:p w14:paraId="3414BB9E" w14:textId="77777777" w:rsidR="00E91089" w:rsidRDefault="00E91089"/>
    <w:p w14:paraId="56C58566" w14:textId="77777777" w:rsidR="00E91089" w:rsidRDefault="00E91089"/>
    <w:p w14:paraId="433EB7C4" w14:textId="77777777" w:rsidR="00EE0D97" w:rsidRDefault="00EE0D97"/>
    <w:p w14:paraId="3B75BDBA" w14:textId="77777777" w:rsidR="00390A1B" w:rsidRDefault="00390A1B"/>
    <w:p w14:paraId="232D09C2" w14:textId="77777777" w:rsidR="00390A1B" w:rsidRDefault="00390A1B"/>
    <w:p w14:paraId="729B8679" w14:textId="77777777" w:rsidR="00E91089" w:rsidRDefault="00E91089"/>
    <w:p w14:paraId="3466E7F8" w14:textId="77777777" w:rsidR="00216A48" w:rsidRDefault="00216A48"/>
    <w:p w14:paraId="528B48D5" w14:textId="77777777" w:rsidR="00216A48" w:rsidRDefault="00216A48" w:rsidP="00216A48"/>
    <w:p w14:paraId="7EC875A1" w14:textId="4BDC03D1" w:rsidR="00390A1B" w:rsidRDefault="00216A48" w:rsidP="00216A48">
      <w:pPr>
        <w:jc w:val="center"/>
        <w:rPr>
          <w:b/>
          <w:bCs/>
          <w:color w:val="000000"/>
        </w:rPr>
      </w:pPr>
      <w:r w:rsidRPr="00216A48">
        <w:rPr>
          <w:b/>
          <w:bCs/>
          <w:color w:val="000000"/>
        </w:rPr>
        <w:lastRenderedPageBreak/>
        <w:t>Literature Review</w:t>
      </w:r>
    </w:p>
    <w:p w14:paraId="7DFA2DE8" w14:textId="77777777" w:rsidR="00216A48" w:rsidRDefault="00216A48" w:rsidP="00216A48">
      <w:pPr>
        <w:jc w:val="center"/>
        <w:rPr>
          <w:b/>
          <w:bCs/>
          <w:lang w:val="en-US"/>
        </w:rPr>
      </w:pPr>
    </w:p>
    <w:p w14:paraId="68594A50" w14:textId="7133EAA8" w:rsidR="00216A48" w:rsidRPr="00216A48" w:rsidRDefault="00216A48" w:rsidP="00216A48">
      <w:pPr>
        <w:spacing w:before="100" w:beforeAutospacing="1" w:after="100" w:afterAutospacing="1" w:line="480" w:lineRule="auto"/>
        <w:ind w:firstLine="720"/>
        <w:contextualSpacing/>
        <w:rPr>
          <w:color w:val="000000"/>
        </w:rPr>
      </w:pPr>
      <w:r w:rsidRPr="00216A48">
        <w:rPr>
          <w:color w:val="000000"/>
        </w:rPr>
        <w:t>Diabetes is a growing global health concern, with increasing prevalence due to lifestyle changes and limited early diagnosis. Early identification of individuals at risk is essential for preventing complications and improving long-term outcomes. Researchers have explored various statistical and machine learning approaches to predict diabetes using routine clinical indicators such as glucose levels, body mass index (BMI), and age. This literature review examines key studies that contribute to understanding diabetes prediction and highlights gaps relevant to this project.</w:t>
      </w:r>
    </w:p>
    <w:p w14:paraId="074E52A4" w14:textId="77777777" w:rsidR="00216A48" w:rsidRPr="00216A48" w:rsidRDefault="00216A48" w:rsidP="00216A48">
      <w:pPr>
        <w:spacing w:before="100" w:beforeAutospacing="1" w:after="100" w:afterAutospacing="1" w:line="480" w:lineRule="auto"/>
        <w:contextualSpacing/>
        <w:outlineLvl w:val="2"/>
        <w:rPr>
          <w:b/>
          <w:bCs/>
          <w:color w:val="000000"/>
        </w:rPr>
      </w:pPr>
      <w:r w:rsidRPr="00216A48">
        <w:rPr>
          <w:b/>
          <w:bCs/>
          <w:color w:val="000000"/>
        </w:rPr>
        <w:t>Clinical Risk Factors in Diabetes Prediction</w:t>
      </w:r>
    </w:p>
    <w:p w14:paraId="347C7328" w14:textId="6FBE1E26" w:rsidR="00216A48" w:rsidRPr="00216A48" w:rsidRDefault="00216A48" w:rsidP="00216A48">
      <w:pPr>
        <w:spacing w:before="100" w:beforeAutospacing="1" w:after="100" w:afterAutospacing="1" w:line="480" w:lineRule="auto"/>
        <w:ind w:firstLine="720"/>
        <w:contextualSpacing/>
        <w:rPr>
          <w:color w:val="000000"/>
        </w:rPr>
      </w:pPr>
      <w:r w:rsidRPr="00216A48">
        <w:rPr>
          <w:color w:val="000000"/>
        </w:rPr>
        <w:t>According to Pima Indians Diabetes Database study authors (UCI Machine Learning Repository, 2019), clinical indicators such as plasma glucose concentration, BMI, and age are strongly associated with diabetes outcomes. The dataset has been widely used in research due to its reliability and relevance in identifying key health indicators. Studies using this dataset consistently show that glucose level is the most significant predictor of diabetes, followed by BMI and age. However, many analyses focus primarily on prediction accuracy rather than understanding how these variables can act as early warning signals.</w:t>
      </w:r>
    </w:p>
    <w:p w14:paraId="650EB8D8" w14:textId="77777777" w:rsidR="00216A48" w:rsidRPr="00216A48" w:rsidRDefault="00216A48" w:rsidP="00216A48">
      <w:pPr>
        <w:spacing w:before="100" w:beforeAutospacing="1" w:after="100" w:afterAutospacing="1" w:line="480" w:lineRule="auto"/>
        <w:contextualSpacing/>
        <w:outlineLvl w:val="2"/>
        <w:rPr>
          <w:b/>
          <w:bCs/>
          <w:color w:val="000000"/>
        </w:rPr>
      </w:pPr>
      <w:r w:rsidRPr="00216A48">
        <w:rPr>
          <w:b/>
          <w:bCs/>
          <w:color w:val="000000"/>
        </w:rPr>
        <w:t>Use of Logistic Regression in Diabetes Prediction</w:t>
      </w:r>
    </w:p>
    <w:p w14:paraId="20B7D027" w14:textId="5690E360" w:rsidR="00216A48" w:rsidRPr="00216A48" w:rsidRDefault="00216A48" w:rsidP="00216A48">
      <w:pPr>
        <w:spacing w:before="100" w:beforeAutospacing="1" w:after="100" w:afterAutospacing="1" w:line="480" w:lineRule="auto"/>
        <w:ind w:firstLine="720"/>
        <w:contextualSpacing/>
        <w:rPr>
          <w:color w:val="000000"/>
        </w:rPr>
      </w:pPr>
      <w:r w:rsidRPr="00216A48">
        <w:rPr>
          <w:color w:val="000000"/>
        </w:rPr>
        <w:t>A study by Hosmer, Lemeshow, and Sturdivant (2013) highlights logistic regression as a widely used statistical method for binary classification problems, including medical diagnosis. Logistic regression is particularly valuable in healthcare because it provides interpretable results, allowing researchers to understand the relationship between predictors and outcomes. In diabetes prediction, logistic regression has been shown to offer reliable performance while maintaining</w:t>
      </w:r>
      <w:r>
        <w:rPr>
          <w:color w:val="000000"/>
          <w:lang w:val="en-US"/>
        </w:rPr>
        <w:t xml:space="preserve"> </w:t>
      </w:r>
      <w:r w:rsidRPr="00216A48">
        <w:rPr>
          <w:color w:val="000000"/>
        </w:rPr>
        <w:lastRenderedPageBreak/>
        <w:t>transparency. However, its simplicity may limit its ability to capture complex relationships compared to more advanced models.</w:t>
      </w:r>
    </w:p>
    <w:p w14:paraId="7AE93AB2" w14:textId="77777777" w:rsidR="00216A48" w:rsidRPr="00216A48" w:rsidRDefault="00216A48" w:rsidP="00216A48">
      <w:pPr>
        <w:spacing w:before="100" w:beforeAutospacing="1" w:after="100" w:afterAutospacing="1" w:line="480" w:lineRule="auto"/>
        <w:contextualSpacing/>
        <w:outlineLvl w:val="2"/>
        <w:rPr>
          <w:b/>
          <w:bCs/>
          <w:color w:val="000000"/>
        </w:rPr>
      </w:pPr>
      <w:r w:rsidRPr="00216A48">
        <w:rPr>
          <w:b/>
          <w:bCs/>
          <w:color w:val="000000"/>
        </w:rPr>
        <w:t>Machine Learning Approaches for Diabetes Prediction</w:t>
      </w:r>
    </w:p>
    <w:p w14:paraId="47241214" w14:textId="0F6FCC85" w:rsidR="00216A48" w:rsidRPr="00216A48" w:rsidRDefault="00216A48" w:rsidP="00216A48">
      <w:pPr>
        <w:spacing w:before="100" w:beforeAutospacing="1" w:after="100" w:afterAutospacing="1" w:line="480" w:lineRule="auto"/>
        <w:ind w:firstLine="720"/>
        <w:contextualSpacing/>
        <w:rPr>
          <w:color w:val="000000"/>
        </w:rPr>
      </w:pPr>
      <w:r w:rsidRPr="00216A48">
        <w:rPr>
          <w:color w:val="000000"/>
        </w:rPr>
        <w:t>Research by Kavakiotis et al. (2017) reviewed multiple machine learning techniques for diabetes prediction, including support vector machines, decision trees, and neural networks. The study found that while advanced models can achieve higher accuracy, they often lack interpretability, making them less practical in clinical settings. The authors emphasize the importance of balancing predictive performance with the ability to derive meaningful insights from the data.</w:t>
      </w:r>
    </w:p>
    <w:p w14:paraId="37D10065" w14:textId="77777777" w:rsidR="00216A48" w:rsidRPr="00216A48" w:rsidRDefault="00216A48" w:rsidP="00216A48">
      <w:pPr>
        <w:spacing w:before="100" w:beforeAutospacing="1" w:after="100" w:afterAutospacing="1" w:line="480" w:lineRule="auto"/>
        <w:contextualSpacing/>
        <w:outlineLvl w:val="2"/>
        <w:rPr>
          <w:b/>
          <w:bCs/>
          <w:color w:val="000000"/>
        </w:rPr>
      </w:pPr>
      <w:r w:rsidRPr="00216A48">
        <w:rPr>
          <w:b/>
          <w:bCs/>
          <w:color w:val="000000"/>
        </w:rPr>
        <w:t>Comparative Analysis and Research Gap</w:t>
      </w:r>
    </w:p>
    <w:p w14:paraId="340F5B35" w14:textId="4F05BA58" w:rsidR="00216A48" w:rsidRPr="00216A48" w:rsidRDefault="00216A48" w:rsidP="00216A48">
      <w:pPr>
        <w:spacing w:before="100" w:beforeAutospacing="1" w:after="100" w:afterAutospacing="1" w:line="480" w:lineRule="auto"/>
        <w:ind w:firstLine="720"/>
        <w:contextualSpacing/>
        <w:rPr>
          <w:color w:val="000000"/>
        </w:rPr>
      </w:pPr>
      <w:r w:rsidRPr="00216A48">
        <w:rPr>
          <w:color w:val="000000"/>
        </w:rPr>
        <w:t>The reviewed studies demonstrate that clinical indicators such as glucose levels, BMI, and age are consistently important in predicting diabetes. Logistic regression remains a preferred method due to its interpretability, while more complex machine learning models offer marginal improvements in accuracy. However, a key limitation across these studies is the lack of focus on identifying early warning signals using combinations of routine clinical indicators. Many approaches prioritize predictive performance over practical interpretability and early-stage detection.</w:t>
      </w:r>
    </w:p>
    <w:p w14:paraId="40E34057" w14:textId="77777777" w:rsidR="00216A48" w:rsidRPr="00216A48" w:rsidRDefault="00216A48" w:rsidP="00216A48">
      <w:pPr>
        <w:spacing w:before="100" w:beforeAutospacing="1" w:after="100" w:afterAutospacing="1" w:line="480" w:lineRule="auto"/>
        <w:contextualSpacing/>
        <w:outlineLvl w:val="2"/>
        <w:rPr>
          <w:b/>
          <w:bCs/>
          <w:color w:val="000000"/>
        </w:rPr>
      </w:pPr>
      <w:r w:rsidRPr="00216A48">
        <w:rPr>
          <w:b/>
          <w:bCs/>
          <w:color w:val="000000"/>
        </w:rPr>
        <w:t>Conclusion</w:t>
      </w:r>
    </w:p>
    <w:p w14:paraId="6502FF6C" w14:textId="77777777" w:rsidR="00216A48" w:rsidRDefault="00216A48" w:rsidP="00216A48">
      <w:pPr>
        <w:spacing w:before="100" w:beforeAutospacing="1" w:after="100" w:afterAutospacing="1" w:line="480" w:lineRule="auto"/>
        <w:ind w:firstLine="720"/>
        <w:contextualSpacing/>
        <w:rPr>
          <w:color w:val="000000"/>
        </w:rPr>
      </w:pPr>
      <w:r w:rsidRPr="00216A48">
        <w:rPr>
          <w:color w:val="000000"/>
        </w:rPr>
        <w:t>Based on existing research, it is evident that predictive modeling plays a crucial role in diabetes detection. However, there is a need for approaches that emphasize both interpretability and early identification of risk factors. This study aims to address this gap by analyzing routine clinical indicators and applying a simple yet effective statistical model to identify early warning signals of diabetes risk.</w:t>
      </w:r>
    </w:p>
    <w:p w14:paraId="7E466602" w14:textId="70C58818" w:rsidR="00216A48" w:rsidRPr="00216A48" w:rsidRDefault="00216A48" w:rsidP="00216A48">
      <w:pPr>
        <w:spacing w:before="100" w:beforeAutospacing="1" w:after="100" w:afterAutospacing="1" w:line="480" w:lineRule="auto"/>
        <w:contextualSpacing/>
        <w:jc w:val="center"/>
        <w:rPr>
          <w:color w:val="000000"/>
        </w:rPr>
      </w:pPr>
      <w:r w:rsidRPr="00216A48">
        <w:rPr>
          <w:b/>
          <w:bCs/>
          <w:color w:val="000000"/>
          <w:lang w:val="en-US"/>
        </w:rPr>
        <w:lastRenderedPageBreak/>
        <w:t>References</w:t>
      </w:r>
    </w:p>
    <w:p w14:paraId="3180817C" w14:textId="77777777" w:rsidR="00216A48" w:rsidRPr="00216A48" w:rsidRDefault="00216A48" w:rsidP="00216A48">
      <w:pPr>
        <w:spacing w:before="100" w:beforeAutospacing="1" w:after="100" w:afterAutospacing="1" w:line="480" w:lineRule="auto"/>
        <w:ind w:left="720" w:hanging="720"/>
        <w:rPr>
          <w:color w:val="000000"/>
        </w:rPr>
      </w:pPr>
      <w:r w:rsidRPr="00216A48">
        <w:rPr>
          <w:color w:val="000000"/>
        </w:rPr>
        <w:t>Hosmer, D. W., Lemeshow, S., &amp; Sturdivant, R. X. (2013). </w:t>
      </w:r>
      <w:r w:rsidRPr="00216A48">
        <w:rPr>
          <w:i/>
          <w:iCs/>
          <w:color w:val="000000"/>
        </w:rPr>
        <w:t>Applied logistic regression</w:t>
      </w:r>
      <w:r w:rsidRPr="00216A48">
        <w:rPr>
          <w:color w:val="000000"/>
        </w:rPr>
        <w:t> (3rd ed.). Wiley.</w:t>
      </w:r>
    </w:p>
    <w:p w14:paraId="29F43569" w14:textId="77777777" w:rsidR="00216A48" w:rsidRPr="00216A48" w:rsidRDefault="00216A48" w:rsidP="00216A48">
      <w:pPr>
        <w:spacing w:before="100" w:beforeAutospacing="1" w:after="100" w:afterAutospacing="1" w:line="480" w:lineRule="auto"/>
        <w:ind w:left="720" w:hanging="720"/>
        <w:rPr>
          <w:color w:val="000000"/>
        </w:rPr>
      </w:pPr>
      <w:r w:rsidRPr="00216A48">
        <w:rPr>
          <w:color w:val="000000"/>
        </w:rPr>
        <w:t>Kavakiotis, I., Tsave, O., Salifoglou, A., Maglaveras, N., Vlahavas, I., &amp; Chouvarda, I. (2017). Machine learning and data mining methods in diabetes research. </w:t>
      </w:r>
      <w:r w:rsidRPr="00216A48">
        <w:rPr>
          <w:i/>
          <w:iCs/>
          <w:color w:val="000000"/>
        </w:rPr>
        <w:t>Computational and Structural Biotechnology Journal, 15</w:t>
      </w:r>
      <w:r w:rsidRPr="00216A48">
        <w:rPr>
          <w:color w:val="000000"/>
        </w:rPr>
        <w:t>, 104–116. </w:t>
      </w:r>
      <w:hyperlink r:id="rId7" w:history="1">
        <w:r w:rsidRPr="00216A48">
          <w:rPr>
            <w:color w:val="0000FF"/>
            <w:u w:val="single"/>
          </w:rPr>
          <w:t>https://doi.org/10.1016/j.csbj.2016.12.005</w:t>
        </w:r>
      </w:hyperlink>
    </w:p>
    <w:p w14:paraId="18B1BBF0" w14:textId="77777777" w:rsidR="00216A48" w:rsidRPr="00216A48" w:rsidRDefault="00216A48" w:rsidP="00216A48">
      <w:pPr>
        <w:spacing w:before="100" w:beforeAutospacing="1" w:after="100" w:afterAutospacing="1" w:line="480" w:lineRule="auto"/>
        <w:ind w:left="720" w:hanging="720"/>
        <w:rPr>
          <w:color w:val="000000"/>
        </w:rPr>
      </w:pPr>
      <w:r w:rsidRPr="00216A48">
        <w:rPr>
          <w:color w:val="000000"/>
        </w:rPr>
        <w:t>UCI Machine Learning Repository. (2019). </w:t>
      </w:r>
      <w:r w:rsidRPr="00216A48">
        <w:rPr>
          <w:i/>
          <w:iCs/>
          <w:color w:val="000000"/>
        </w:rPr>
        <w:t>Pima Indians diabetes database</w:t>
      </w:r>
      <w:r w:rsidRPr="00216A48">
        <w:rPr>
          <w:color w:val="000000"/>
        </w:rPr>
        <w:t>. </w:t>
      </w:r>
      <w:hyperlink r:id="rId8" w:history="1">
        <w:r w:rsidRPr="00216A48">
          <w:rPr>
            <w:color w:val="0000FF"/>
            <w:u w:val="single"/>
          </w:rPr>
          <w:t>https://archive.ics.uci.edu/ml/datasets/diabetes</w:t>
        </w:r>
      </w:hyperlink>
    </w:p>
    <w:p w14:paraId="463BE506" w14:textId="13A23A36" w:rsidR="00F22ABD" w:rsidRDefault="00F22ABD" w:rsidP="00836188"/>
    <w:p w14:paraId="08EA34F8" w14:textId="77777777" w:rsidR="00956306" w:rsidRDefault="00956306" w:rsidP="00A75E65">
      <w:pPr>
        <w:pStyle w:val="NormalWeb"/>
        <w:spacing w:line="480" w:lineRule="auto"/>
        <w:ind w:firstLine="720"/>
        <w:contextualSpacing/>
        <w:rPr>
          <w:color w:val="000000"/>
        </w:rPr>
      </w:pPr>
    </w:p>
    <w:p w14:paraId="1574C550" w14:textId="77777777" w:rsidR="00956306" w:rsidRDefault="00956306" w:rsidP="00A75E65">
      <w:pPr>
        <w:pStyle w:val="NormalWeb"/>
        <w:spacing w:line="480" w:lineRule="auto"/>
        <w:ind w:firstLine="720"/>
        <w:contextualSpacing/>
        <w:rPr>
          <w:color w:val="000000"/>
        </w:rPr>
      </w:pPr>
    </w:p>
    <w:p w14:paraId="25EEC197" w14:textId="77777777" w:rsidR="00956306" w:rsidRDefault="00956306" w:rsidP="00A75E65">
      <w:pPr>
        <w:pStyle w:val="NormalWeb"/>
        <w:spacing w:line="480" w:lineRule="auto"/>
        <w:ind w:firstLine="720"/>
        <w:contextualSpacing/>
        <w:rPr>
          <w:color w:val="000000"/>
        </w:rPr>
      </w:pPr>
    </w:p>
    <w:p w14:paraId="46E2BBCB" w14:textId="77777777" w:rsidR="00956306" w:rsidRDefault="00956306" w:rsidP="00A75E65">
      <w:pPr>
        <w:pStyle w:val="NormalWeb"/>
        <w:spacing w:line="480" w:lineRule="auto"/>
        <w:ind w:firstLine="720"/>
        <w:contextualSpacing/>
        <w:rPr>
          <w:color w:val="000000"/>
        </w:rPr>
      </w:pPr>
    </w:p>
    <w:p w14:paraId="77584E39" w14:textId="77777777" w:rsidR="00956306" w:rsidRDefault="00956306" w:rsidP="00A75E65">
      <w:pPr>
        <w:pStyle w:val="NormalWeb"/>
        <w:spacing w:line="480" w:lineRule="auto"/>
        <w:ind w:firstLine="720"/>
        <w:contextualSpacing/>
        <w:rPr>
          <w:color w:val="000000"/>
        </w:rPr>
      </w:pPr>
    </w:p>
    <w:p w14:paraId="38D53C80" w14:textId="77777777" w:rsidR="00956306" w:rsidRDefault="00956306" w:rsidP="00A75E65">
      <w:pPr>
        <w:pStyle w:val="NormalWeb"/>
        <w:spacing w:line="480" w:lineRule="auto"/>
        <w:ind w:firstLine="720"/>
        <w:contextualSpacing/>
        <w:rPr>
          <w:color w:val="000000"/>
        </w:rPr>
      </w:pPr>
    </w:p>
    <w:p w14:paraId="06B64A04" w14:textId="77777777" w:rsidR="00956306" w:rsidRDefault="00956306" w:rsidP="00A75E65">
      <w:pPr>
        <w:pStyle w:val="NormalWeb"/>
        <w:spacing w:line="480" w:lineRule="auto"/>
        <w:ind w:firstLine="720"/>
        <w:contextualSpacing/>
        <w:rPr>
          <w:color w:val="000000"/>
        </w:rPr>
      </w:pPr>
    </w:p>
    <w:p w14:paraId="77825877" w14:textId="77777777" w:rsidR="00956306" w:rsidRDefault="00956306" w:rsidP="00A75E65">
      <w:pPr>
        <w:pStyle w:val="NormalWeb"/>
        <w:spacing w:line="480" w:lineRule="auto"/>
        <w:ind w:firstLine="720"/>
        <w:contextualSpacing/>
        <w:rPr>
          <w:color w:val="000000"/>
        </w:rPr>
      </w:pPr>
    </w:p>
    <w:p w14:paraId="171F7FAB" w14:textId="77777777" w:rsidR="00E91089" w:rsidRDefault="00E91089"/>
    <w:p w14:paraId="2E718908" w14:textId="77777777" w:rsidR="00E91089" w:rsidRDefault="00E91089"/>
    <w:p w14:paraId="7F717329" w14:textId="77777777" w:rsidR="00E91089" w:rsidRPr="00E91089" w:rsidRDefault="00E91089"/>
    <w:sectPr w:rsidR="00E91089" w:rsidRPr="00E91089">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B2815" w14:textId="77777777" w:rsidR="0019288B" w:rsidRDefault="0019288B" w:rsidP="00E91089">
      <w:r>
        <w:separator/>
      </w:r>
    </w:p>
  </w:endnote>
  <w:endnote w:type="continuationSeparator" w:id="0">
    <w:p w14:paraId="65AB2702" w14:textId="77777777" w:rsidR="0019288B" w:rsidRDefault="0019288B" w:rsidP="00E91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E060E" w14:textId="77777777" w:rsidR="0019288B" w:rsidRDefault="0019288B" w:rsidP="00E91089">
      <w:r>
        <w:separator/>
      </w:r>
    </w:p>
  </w:footnote>
  <w:footnote w:type="continuationSeparator" w:id="0">
    <w:p w14:paraId="5D17DFFC" w14:textId="77777777" w:rsidR="0019288B" w:rsidRDefault="0019288B" w:rsidP="00E91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14863347"/>
      <w:docPartObj>
        <w:docPartGallery w:val="Page Numbers (Top of Page)"/>
        <w:docPartUnique/>
      </w:docPartObj>
    </w:sdtPr>
    <w:sdtContent>
      <w:p w14:paraId="381DB9AF" w14:textId="4B540FF7" w:rsidR="005A01CC" w:rsidRDefault="005A01CC" w:rsidP="0083048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1196E0" w14:textId="77777777" w:rsidR="005A01CC" w:rsidRDefault="005A01CC" w:rsidP="005A01C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7034653"/>
      <w:docPartObj>
        <w:docPartGallery w:val="Page Numbers (Top of Page)"/>
        <w:docPartUnique/>
      </w:docPartObj>
    </w:sdtPr>
    <w:sdtContent>
      <w:p w14:paraId="6D07E2D9" w14:textId="792CB278" w:rsidR="005A01CC" w:rsidRDefault="005A01CC" w:rsidP="0083048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12E820" w14:textId="21706FFA" w:rsidR="00E91089" w:rsidRDefault="00E91089" w:rsidP="005A01CC">
    <w:pPr>
      <w:pStyle w:val="Header"/>
      <w:ind w:right="360"/>
      <w:jc w:val="right"/>
      <w:rPr>
        <w:lang w:val="en-US"/>
      </w:rPr>
    </w:pPr>
  </w:p>
  <w:p w14:paraId="3C5FF40F" w14:textId="77777777" w:rsidR="00E91089" w:rsidRPr="00E91089" w:rsidRDefault="00E91089" w:rsidP="00E91089">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D7386"/>
    <w:multiLevelType w:val="multilevel"/>
    <w:tmpl w:val="46A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B16E9"/>
    <w:multiLevelType w:val="multilevel"/>
    <w:tmpl w:val="3CD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341FB"/>
    <w:multiLevelType w:val="multilevel"/>
    <w:tmpl w:val="E730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44954"/>
    <w:multiLevelType w:val="multilevel"/>
    <w:tmpl w:val="DBB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07D54"/>
    <w:multiLevelType w:val="multilevel"/>
    <w:tmpl w:val="8EC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737D2"/>
    <w:multiLevelType w:val="multilevel"/>
    <w:tmpl w:val="7FF8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026A5"/>
    <w:multiLevelType w:val="multilevel"/>
    <w:tmpl w:val="9C86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D06EA"/>
    <w:multiLevelType w:val="multilevel"/>
    <w:tmpl w:val="BFB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830DC"/>
    <w:multiLevelType w:val="multilevel"/>
    <w:tmpl w:val="5E7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A7F68"/>
    <w:multiLevelType w:val="multilevel"/>
    <w:tmpl w:val="107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A5099E"/>
    <w:multiLevelType w:val="multilevel"/>
    <w:tmpl w:val="6BD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E3F84"/>
    <w:multiLevelType w:val="multilevel"/>
    <w:tmpl w:val="E3E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F63EF"/>
    <w:multiLevelType w:val="multilevel"/>
    <w:tmpl w:val="1B3C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335187">
    <w:abstractNumId w:val="12"/>
  </w:num>
  <w:num w:numId="2" w16cid:durableId="590086579">
    <w:abstractNumId w:val="2"/>
  </w:num>
  <w:num w:numId="3" w16cid:durableId="1824154993">
    <w:abstractNumId w:val="11"/>
  </w:num>
  <w:num w:numId="4" w16cid:durableId="1747219301">
    <w:abstractNumId w:val="0"/>
  </w:num>
  <w:num w:numId="5" w16cid:durableId="1008555338">
    <w:abstractNumId w:val="4"/>
  </w:num>
  <w:num w:numId="6" w16cid:durableId="1101340607">
    <w:abstractNumId w:val="7"/>
  </w:num>
  <w:num w:numId="7" w16cid:durableId="2055693289">
    <w:abstractNumId w:val="3"/>
  </w:num>
  <w:num w:numId="8" w16cid:durableId="1601334532">
    <w:abstractNumId w:val="6"/>
  </w:num>
  <w:num w:numId="9" w16cid:durableId="280378759">
    <w:abstractNumId w:val="5"/>
  </w:num>
  <w:num w:numId="10" w16cid:durableId="211888348">
    <w:abstractNumId w:val="1"/>
  </w:num>
  <w:num w:numId="11" w16cid:durableId="1901821298">
    <w:abstractNumId w:val="9"/>
  </w:num>
  <w:num w:numId="12" w16cid:durableId="981226659">
    <w:abstractNumId w:val="10"/>
  </w:num>
  <w:num w:numId="13" w16cid:durableId="4220664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089"/>
    <w:rsid w:val="00000F51"/>
    <w:rsid w:val="000F340B"/>
    <w:rsid w:val="0015516D"/>
    <w:rsid w:val="001677B4"/>
    <w:rsid w:val="0019288B"/>
    <w:rsid w:val="001D6D95"/>
    <w:rsid w:val="001D736B"/>
    <w:rsid w:val="00216A48"/>
    <w:rsid w:val="00281D49"/>
    <w:rsid w:val="00297C0B"/>
    <w:rsid w:val="002C4BFB"/>
    <w:rsid w:val="00361BA4"/>
    <w:rsid w:val="00390A1B"/>
    <w:rsid w:val="003C202A"/>
    <w:rsid w:val="003C22D8"/>
    <w:rsid w:val="003E6556"/>
    <w:rsid w:val="00464BBE"/>
    <w:rsid w:val="004A5CD4"/>
    <w:rsid w:val="004C5775"/>
    <w:rsid w:val="004D1A8B"/>
    <w:rsid w:val="004F0705"/>
    <w:rsid w:val="00532744"/>
    <w:rsid w:val="00544873"/>
    <w:rsid w:val="00572DC4"/>
    <w:rsid w:val="00577A27"/>
    <w:rsid w:val="0058237F"/>
    <w:rsid w:val="005A01CC"/>
    <w:rsid w:val="005A2A7A"/>
    <w:rsid w:val="005E734E"/>
    <w:rsid w:val="00617694"/>
    <w:rsid w:val="006746A7"/>
    <w:rsid w:val="00741F19"/>
    <w:rsid w:val="00751F39"/>
    <w:rsid w:val="00753935"/>
    <w:rsid w:val="00762EC3"/>
    <w:rsid w:val="007D590D"/>
    <w:rsid w:val="007F32F3"/>
    <w:rsid w:val="00836188"/>
    <w:rsid w:val="00852D5A"/>
    <w:rsid w:val="00876871"/>
    <w:rsid w:val="008800E2"/>
    <w:rsid w:val="008B25B8"/>
    <w:rsid w:val="008F45DE"/>
    <w:rsid w:val="008F5B22"/>
    <w:rsid w:val="00956306"/>
    <w:rsid w:val="009808B7"/>
    <w:rsid w:val="009C1C24"/>
    <w:rsid w:val="009F59E1"/>
    <w:rsid w:val="00A5167A"/>
    <w:rsid w:val="00A75E65"/>
    <w:rsid w:val="00AA1BDB"/>
    <w:rsid w:val="00AA4D97"/>
    <w:rsid w:val="00BA2A41"/>
    <w:rsid w:val="00BB0B3F"/>
    <w:rsid w:val="00BB1931"/>
    <w:rsid w:val="00C74961"/>
    <w:rsid w:val="00C93E50"/>
    <w:rsid w:val="00CB1DE2"/>
    <w:rsid w:val="00D85E78"/>
    <w:rsid w:val="00DD1338"/>
    <w:rsid w:val="00DF004B"/>
    <w:rsid w:val="00DF2EBA"/>
    <w:rsid w:val="00E0475D"/>
    <w:rsid w:val="00E07625"/>
    <w:rsid w:val="00E91089"/>
    <w:rsid w:val="00EA5A0F"/>
    <w:rsid w:val="00EB18A1"/>
    <w:rsid w:val="00EE0D97"/>
    <w:rsid w:val="00EE3FA5"/>
    <w:rsid w:val="00EF2A49"/>
    <w:rsid w:val="00F04260"/>
    <w:rsid w:val="00F13C37"/>
    <w:rsid w:val="00F14B7D"/>
    <w:rsid w:val="00F22ABD"/>
    <w:rsid w:val="00F40276"/>
    <w:rsid w:val="00FC0F7F"/>
    <w:rsid w:val="00FC134A"/>
    <w:rsid w:val="00FD1F43"/>
    <w:rsid w:val="00FD29A9"/>
    <w:rsid w:val="00FF1CB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2FF1"/>
  <w15:chartTrackingRefBased/>
  <w15:docId w15:val="{3051CC6A-4AA9-9849-8D0D-496BCB71B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A48"/>
    <w:rPr>
      <w:rFonts w:ascii="Times New Roman" w:eastAsia="Times New Roman" w:hAnsi="Times New Roman" w:cs="Times New Roman"/>
    </w:rPr>
  </w:style>
  <w:style w:type="paragraph" w:styleId="Heading1">
    <w:name w:val="heading 1"/>
    <w:basedOn w:val="Normal"/>
    <w:link w:val="Heading1Char"/>
    <w:uiPriority w:val="9"/>
    <w:qFormat/>
    <w:rsid w:val="00E91089"/>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8768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9108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1089"/>
    <w:pPr>
      <w:tabs>
        <w:tab w:val="center" w:pos="4680"/>
        <w:tab w:val="right" w:pos="9360"/>
      </w:tabs>
    </w:pPr>
  </w:style>
  <w:style w:type="character" w:customStyle="1" w:styleId="HeaderChar">
    <w:name w:val="Header Char"/>
    <w:basedOn w:val="DefaultParagraphFont"/>
    <w:link w:val="Header"/>
    <w:uiPriority w:val="99"/>
    <w:rsid w:val="00E91089"/>
  </w:style>
  <w:style w:type="paragraph" w:styleId="Footer">
    <w:name w:val="footer"/>
    <w:basedOn w:val="Normal"/>
    <w:link w:val="FooterChar"/>
    <w:uiPriority w:val="99"/>
    <w:unhideWhenUsed/>
    <w:rsid w:val="00E91089"/>
    <w:pPr>
      <w:tabs>
        <w:tab w:val="center" w:pos="4680"/>
        <w:tab w:val="right" w:pos="9360"/>
      </w:tabs>
    </w:pPr>
  </w:style>
  <w:style w:type="character" w:customStyle="1" w:styleId="FooterChar">
    <w:name w:val="Footer Char"/>
    <w:basedOn w:val="DefaultParagraphFont"/>
    <w:link w:val="Footer"/>
    <w:uiPriority w:val="99"/>
    <w:rsid w:val="00E91089"/>
  </w:style>
  <w:style w:type="character" w:customStyle="1" w:styleId="Heading1Char">
    <w:name w:val="Heading 1 Char"/>
    <w:basedOn w:val="DefaultParagraphFont"/>
    <w:link w:val="Heading1"/>
    <w:uiPriority w:val="9"/>
    <w:rsid w:val="00E9108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91089"/>
    <w:rPr>
      <w:rFonts w:ascii="Times New Roman" w:eastAsia="Times New Roman" w:hAnsi="Times New Roman" w:cs="Times New Roman"/>
      <w:b/>
      <w:bCs/>
      <w:sz w:val="27"/>
      <w:szCs w:val="27"/>
    </w:rPr>
  </w:style>
  <w:style w:type="paragraph" w:styleId="NormalWeb">
    <w:name w:val="Normal (Web)"/>
    <w:basedOn w:val="Normal"/>
    <w:uiPriority w:val="99"/>
    <w:unhideWhenUsed/>
    <w:rsid w:val="00E91089"/>
    <w:pPr>
      <w:spacing w:before="100" w:beforeAutospacing="1" w:after="100" w:afterAutospacing="1"/>
    </w:pPr>
  </w:style>
  <w:style w:type="character" w:customStyle="1" w:styleId="apple-converted-space">
    <w:name w:val="apple-converted-space"/>
    <w:basedOn w:val="DefaultParagraphFont"/>
    <w:rsid w:val="00E91089"/>
  </w:style>
  <w:style w:type="character" w:styleId="Strong">
    <w:name w:val="Strong"/>
    <w:basedOn w:val="DefaultParagraphFont"/>
    <w:uiPriority w:val="22"/>
    <w:qFormat/>
    <w:rsid w:val="00E91089"/>
    <w:rPr>
      <w:b/>
      <w:bCs/>
    </w:rPr>
  </w:style>
  <w:style w:type="character" w:styleId="Emphasis">
    <w:name w:val="Emphasis"/>
    <w:basedOn w:val="DefaultParagraphFont"/>
    <w:uiPriority w:val="20"/>
    <w:qFormat/>
    <w:rsid w:val="00E91089"/>
    <w:rPr>
      <w:i/>
      <w:iCs/>
    </w:rPr>
  </w:style>
  <w:style w:type="character" w:styleId="Hyperlink">
    <w:name w:val="Hyperlink"/>
    <w:basedOn w:val="DefaultParagraphFont"/>
    <w:uiPriority w:val="99"/>
    <w:semiHidden/>
    <w:unhideWhenUsed/>
    <w:rsid w:val="00E91089"/>
    <w:rPr>
      <w:color w:val="0000FF"/>
      <w:u w:val="single"/>
    </w:rPr>
  </w:style>
  <w:style w:type="paragraph" w:styleId="ListParagraph">
    <w:name w:val="List Paragraph"/>
    <w:basedOn w:val="Normal"/>
    <w:uiPriority w:val="34"/>
    <w:qFormat/>
    <w:rsid w:val="004D1A8B"/>
    <w:pPr>
      <w:ind w:left="720"/>
      <w:contextualSpacing/>
    </w:pPr>
  </w:style>
  <w:style w:type="character" w:styleId="PageNumber">
    <w:name w:val="page number"/>
    <w:basedOn w:val="DefaultParagraphFont"/>
    <w:uiPriority w:val="99"/>
    <w:semiHidden/>
    <w:unhideWhenUsed/>
    <w:rsid w:val="005A01CC"/>
  </w:style>
  <w:style w:type="character" w:styleId="HTMLCode">
    <w:name w:val="HTML Code"/>
    <w:basedOn w:val="DefaultParagraphFont"/>
    <w:uiPriority w:val="99"/>
    <w:semiHidden/>
    <w:unhideWhenUsed/>
    <w:rsid w:val="00F22AB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E6556"/>
    <w:rPr>
      <w:color w:val="954F72" w:themeColor="followedHyperlink"/>
      <w:u w:val="single"/>
    </w:rPr>
  </w:style>
  <w:style w:type="character" w:customStyle="1" w:styleId="Heading2Char">
    <w:name w:val="Heading 2 Char"/>
    <w:basedOn w:val="DefaultParagraphFont"/>
    <w:link w:val="Heading2"/>
    <w:uiPriority w:val="9"/>
    <w:rsid w:val="0087687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3414">
      <w:bodyDiv w:val="1"/>
      <w:marLeft w:val="0"/>
      <w:marRight w:val="0"/>
      <w:marTop w:val="0"/>
      <w:marBottom w:val="0"/>
      <w:divBdr>
        <w:top w:val="none" w:sz="0" w:space="0" w:color="auto"/>
        <w:left w:val="none" w:sz="0" w:space="0" w:color="auto"/>
        <w:bottom w:val="none" w:sz="0" w:space="0" w:color="auto"/>
        <w:right w:val="none" w:sz="0" w:space="0" w:color="auto"/>
      </w:divBdr>
      <w:divsChild>
        <w:div w:id="670716244">
          <w:blockQuote w:val="1"/>
          <w:marLeft w:val="720"/>
          <w:marRight w:val="720"/>
          <w:marTop w:val="100"/>
          <w:marBottom w:val="100"/>
          <w:divBdr>
            <w:top w:val="none" w:sz="0" w:space="0" w:color="auto"/>
            <w:left w:val="none" w:sz="0" w:space="0" w:color="auto"/>
            <w:bottom w:val="none" w:sz="0" w:space="0" w:color="auto"/>
            <w:right w:val="none" w:sz="0" w:space="0" w:color="auto"/>
          </w:divBdr>
        </w:div>
        <w:div w:id="582767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85929">
      <w:bodyDiv w:val="1"/>
      <w:marLeft w:val="0"/>
      <w:marRight w:val="0"/>
      <w:marTop w:val="0"/>
      <w:marBottom w:val="0"/>
      <w:divBdr>
        <w:top w:val="none" w:sz="0" w:space="0" w:color="auto"/>
        <w:left w:val="none" w:sz="0" w:space="0" w:color="auto"/>
        <w:bottom w:val="none" w:sz="0" w:space="0" w:color="auto"/>
        <w:right w:val="none" w:sz="0" w:space="0" w:color="auto"/>
      </w:divBdr>
    </w:div>
    <w:div w:id="306014612">
      <w:bodyDiv w:val="1"/>
      <w:marLeft w:val="0"/>
      <w:marRight w:val="0"/>
      <w:marTop w:val="0"/>
      <w:marBottom w:val="0"/>
      <w:divBdr>
        <w:top w:val="none" w:sz="0" w:space="0" w:color="auto"/>
        <w:left w:val="none" w:sz="0" w:space="0" w:color="auto"/>
        <w:bottom w:val="none" w:sz="0" w:space="0" w:color="auto"/>
        <w:right w:val="none" w:sz="0" w:space="0" w:color="auto"/>
      </w:divBdr>
    </w:div>
    <w:div w:id="375349192">
      <w:bodyDiv w:val="1"/>
      <w:marLeft w:val="0"/>
      <w:marRight w:val="0"/>
      <w:marTop w:val="0"/>
      <w:marBottom w:val="0"/>
      <w:divBdr>
        <w:top w:val="none" w:sz="0" w:space="0" w:color="auto"/>
        <w:left w:val="none" w:sz="0" w:space="0" w:color="auto"/>
        <w:bottom w:val="none" w:sz="0" w:space="0" w:color="auto"/>
        <w:right w:val="none" w:sz="0" w:space="0" w:color="auto"/>
      </w:divBdr>
    </w:div>
    <w:div w:id="815269632">
      <w:bodyDiv w:val="1"/>
      <w:marLeft w:val="0"/>
      <w:marRight w:val="0"/>
      <w:marTop w:val="0"/>
      <w:marBottom w:val="0"/>
      <w:divBdr>
        <w:top w:val="none" w:sz="0" w:space="0" w:color="auto"/>
        <w:left w:val="none" w:sz="0" w:space="0" w:color="auto"/>
        <w:bottom w:val="none" w:sz="0" w:space="0" w:color="auto"/>
        <w:right w:val="none" w:sz="0" w:space="0" w:color="auto"/>
      </w:divBdr>
    </w:div>
    <w:div w:id="993068865">
      <w:bodyDiv w:val="1"/>
      <w:marLeft w:val="0"/>
      <w:marRight w:val="0"/>
      <w:marTop w:val="0"/>
      <w:marBottom w:val="0"/>
      <w:divBdr>
        <w:top w:val="none" w:sz="0" w:space="0" w:color="auto"/>
        <w:left w:val="none" w:sz="0" w:space="0" w:color="auto"/>
        <w:bottom w:val="none" w:sz="0" w:space="0" w:color="auto"/>
        <w:right w:val="none" w:sz="0" w:space="0" w:color="auto"/>
      </w:divBdr>
      <w:divsChild>
        <w:div w:id="610287160">
          <w:blockQuote w:val="1"/>
          <w:marLeft w:val="720"/>
          <w:marRight w:val="720"/>
          <w:marTop w:val="100"/>
          <w:marBottom w:val="100"/>
          <w:divBdr>
            <w:top w:val="none" w:sz="0" w:space="0" w:color="auto"/>
            <w:left w:val="none" w:sz="0" w:space="0" w:color="auto"/>
            <w:bottom w:val="none" w:sz="0" w:space="0" w:color="auto"/>
            <w:right w:val="none" w:sz="0" w:space="0" w:color="auto"/>
          </w:divBdr>
        </w:div>
        <w:div w:id="380637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81915">
      <w:bodyDiv w:val="1"/>
      <w:marLeft w:val="0"/>
      <w:marRight w:val="0"/>
      <w:marTop w:val="0"/>
      <w:marBottom w:val="0"/>
      <w:divBdr>
        <w:top w:val="none" w:sz="0" w:space="0" w:color="auto"/>
        <w:left w:val="none" w:sz="0" w:space="0" w:color="auto"/>
        <w:bottom w:val="none" w:sz="0" w:space="0" w:color="auto"/>
        <w:right w:val="none" w:sz="0" w:space="0" w:color="auto"/>
      </w:divBdr>
    </w:div>
    <w:div w:id="1583756561">
      <w:bodyDiv w:val="1"/>
      <w:marLeft w:val="0"/>
      <w:marRight w:val="0"/>
      <w:marTop w:val="0"/>
      <w:marBottom w:val="0"/>
      <w:divBdr>
        <w:top w:val="none" w:sz="0" w:space="0" w:color="auto"/>
        <w:left w:val="none" w:sz="0" w:space="0" w:color="auto"/>
        <w:bottom w:val="none" w:sz="0" w:space="0" w:color="auto"/>
        <w:right w:val="none" w:sz="0" w:space="0" w:color="auto"/>
      </w:divBdr>
    </w:div>
    <w:div w:id="1660574968">
      <w:bodyDiv w:val="1"/>
      <w:marLeft w:val="0"/>
      <w:marRight w:val="0"/>
      <w:marTop w:val="0"/>
      <w:marBottom w:val="0"/>
      <w:divBdr>
        <w:top w:val="none" w:sz="0" w:space="0" w:color="auto"/>
        <w:left w:val="none" w:sz="0" w:space="0" w:color="auto"/>
        <w:bottom w:val="none" w:sz="0" w:space="0" w:color="auto"/>
        <w:right w:val="none" w:sz="0" w:space="0" w:color="auto"/>
      </w:divBdr>
    </w:div>
    <w:div w:id="1792821590">
      <w:bodyDiv w:val="1"/>
      <w:marLeft w:val="0"/>
      <w:marRight w:val="0"/>
      <w:marTop w:val="0"/>
      <w:marBottom w:val="0"/>
      <w:divBdr>
        <w:top w:val="none" w:sz="0" w:space="0" w:color="auto"/>
        <w:left w:val="none" w:sz="0" w:space="0" w:color="auto"/>
        <w:bottom w:val="none" w:sz="0" w:space="0" w:color="auto"/>
        <w:right w:val="none" w:sz="0" w:space="0" w:color="auto"/>
      </w:divBdr>
    </w:div>
    <w:div w:id="1865290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diabetes" TargetMode="External"/><Relationship Id="rId3" Type="http://schemas.openxmlformats.org/officeDocument/2006/relationships/settings" Target="settings.xml"/><Relationship Id="rId7" Type="http://schemas.openxmlformats.org/officeDocument/2006/relationships/hyperlink" Target="https://doi.org/10.1016/j.csbj.2016.12.00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6B0A62-372D-3643-AE07-0EE7DB0B5199}">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129</TotalTime>
  <Pages>4</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Pathak</dc:creator>
  <cp:keywords/>
  <dc:description/>
  <cp:lastModifiedBy>Rachel Pathak</cp:lastModifiedBy>
  <cp:revision>128</cp:revision>
  <dcterms:created xsi:type="dcterms:W3CDTF">2026-03-15T13:58:00Z</dcterms:created>
  <dcterms:modified xsi:type="dcterms:W3CDTF">2026-04-25T16:20:00Z</dcterms:modified>
</cp:coreProperties>
</file>