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185" w:rsidRDefault="00FC4C10">
      <w:pPr>
        <w:pStyle w:val="normal0"/>
        <w:spacing w:after="20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noProof/>
          <w:sz w:val="40"/>
          <w:szCs w:val="40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page">
              <wp:posOffset>-28574</wp:posOffset>
            </wp:positionH>
            <wp:positionV relativeFrom="page">
              <wp:posOffset>-1346199</wp:posOffset>
            </wp:positionV>
            <wp:extent cx="7596188" cy="33813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6188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b/>
          <w:sz w:val="36"/>
          <w:szCs w:val="36"/>
        </w:rPr>
        <w:t>INSTITUTO SUPERIOR POLITÉCNICO DE CÓRDOBA</w:t>
      </w:r>
    </w:p>
    <w:p w:rsidR="00EB6185" w:rsidRDefault="00EB6185">
      <w:pPr>
        <w:pStyle w:val="normal0"/>
        <w:spacing w:after="200"/>
        <w:jc w:val="center"/>
        <w:rPr>
          <w:rFonts w:ascii="Roboto" w:eastAsia="Roboto" w:hAnsi="Roboto" w:cs="Roboto"/>
          <w:b/>
          <w:sz w:val="36"/>
          <w:szCs w:val="36"/>
        </w:rPr>
      </w:pPr>
    </w:p>
    <w:p w:rsidR="00EB6185" w:rsidRDefault="00FC4C10">
      <w:pPr>
        <w:pStyle w:val="normal0"/>
        <w:spacing w:after="20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TECNICATURA SUPERIOR EN CIENCIA DE DATOS E INTELIGENCIA ARTIFICIAL</w:t>
      </w:r>
    </w:p>
    <w:p w:rsidR="00EB6185" w:rsidRDefault="00EB6185">
      <w:pPr>
        <w:pStyle w:val="normal0"/>
        <w:spacing w:after="200"/>
        <w:jc w:val="center"/>
        <w:rPr>
          <w:rFonts w:ascii="Roboto" w:eastAsia="Roboto" w:hAnsi="Roboto" w:cs="Roboto"/>
          <w:sz w:val="36"/>
          <w:szCs w:val="36"/>
        </w:rPr>
      </w:pPr>
    </w:p>
    <w:p w:rsidR="00EB6185" w:rsidRDefault="00FC4C10">
      <w:pPr>
        <w:pStyle w:val="normal0"/>
        <w:spacing w:after="200"/>
        <w:jc w:val="center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Módulo de Práctica Profesionalizante</w:t>
      </w:r>
    </w:p>
    <w:p w:rsidR="00EB6185" w:rsidRDefault="00EB6185">
      <w:pPr>
        <w:pStyle w:val="normal0"/>
        <w:spacing w:after="200"/>
        <w:jc w:val="center"/>
        <w:rPr>
          <w:rFonts w:ascii="Roboto" w:eastAsia="Roboto" w:hAnsi="Roboto" w:cs="Roboto"/>
          <w:sz w:val="36"/>
          <w:szCs w:val="36"/>
        </w:rPr>
      </w:pPr>
    </w:p>
    <w:p w:rsidR="00EB6185" w:rsidRDefault="00FC4C10">
      <w:pPr>
        <w:pStyle w:val="normal0"/>
        <w:spacing w:after="20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Análisis Exploratorio de Datos de Flota de Autos</w:t>
      </w:r>
    </w:p>
    <w:p w:rsidR="00EB6185" w:rsidRDefault="00FC4C10">
      <w:pPr>
        <w:pStyle w:val="normal0"/>
        <w:spacing w:after="200"/>
        <w:jc w:val="center"/>
        <w:rPr>
          <w:rFonts w:ascii="Roboto" w:eastAsia="Roboto" w:hAnsi="Roboto" w:cs="Roboto"/>
          <w:sz w:val="34"/>
          <w:szCs w:val="34"/>
        </w:rPr>
      </w:pPr>
      <w:r>
        <w:rPr>
          <w:rFonts w:ascii="Roboto" w:eastAsia="Roboto" w:hAnsi="Roboto" w:cs="Roboto"/>
          <w:sz w:val="34"/>
          <w:szCs w:val="34"/>
        </w:rPr>
        <w:t>Entrega 2 - Exploración y Análisis de Datos (EDA)</w:t>
      </w:r>
    </w:p>
    <w:p w:rsidR="00EB6185" w:rsidRDefault="00FC4C10">
      <w:pPr>
        <w:pStyle w:val="normal0"/>
        <w:spacing w:after="200"/>
        <w:jc w:val="center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16/09/2024</w:t>
      </w:r>
    </w:p>
    <w:p w:rsidR="00EB6185" w:rsidRDefault="00EB6185">
      <w:pPr>
        <w:pStyle w:val="normal0"/>
        <w:spacing w:after="200"/>
        <w:jc w:val="center"/>
        <w:rPr>
          <w:rFonts w:ascii="Roboto" w:eastAsia="Roboto" w:hAnsi="Roboto" w:cs="Roboto"/>
          <w:sz w:val="36"/>
          <w:szCs w:val="36"/>
        </w:rPr>
      </w:pPr>
    </w:p>
    <w:p w:rsidR="00EB6185" w:rsidRDefault="00FC4C10">
      <w:pPr>
        <w:pStyle w:val="normal0"/>
        <w:spacing w:line="240" w:lineRule="auto"/>
        <w:ind w:left="2880" w:firstLine="72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Docente:</w:t>
      </w:r>
    </w:p>
    <w:p w:rsidR="00EB6185" w:rsidRDefault="00FC4C10">
      <w:pPr>
        <w:pStyle w:val="normal0"/>
        <w:numPr>
          <w:ilvl w:val="0"/>
          <w:numId w:val="6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Charletti, Carlos</w:t>
      </w:r>
    </w:p>
    <w:p w:rsidR="00EB6185" w:rsidRDefault="00FC4C10">
      <w:pPr>
        <w:pStyle w:val="normal0"/>
        <w:spacing w:before="200" w:line="240" w:lineRule="auto"/>
        <w:ind w:left="2880" w:firstLine="72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Integrantes:</w:t>
      </w:r>
    </w:p>
    <w:p w:rsidR="00EB6185" w:rsidRDefault="00FC4C10">
      <w:pPr>
        <w:pStyle w:val="normal0"/>
        <w:numPr>
          <w:ilvl w:val="0"/>
          <w:numId w:val="6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López, Erick</w:t>
      </w:r>
    </w:p>
    <w:p w:rsidR="00EB6185" w:rsidRDefault="00FC4C10">
      <w:pPr>
        <w:pStyle w:val="normal0"/>
        <w:numPr>
          <w:ilvl w:val="0"/>
          <w:numId w:val="6"/>
        </w:num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Nüesch, Christian</w:t>
      </w:r>
    </w:p>
    <w:p w:rsidR="00EB6185" w:rsidRDefault="00FC4C10">
      <w:pPr>
        <w:pStyle w:val="normal0"/>
        <w:numPr>
          <w:ilvl w:val="0"/>
          <w:numId w:val="6"/>
        </w:numPr>
        <w:rPr>
          <w:rFonts w:ascii="Roboto" w:eastAsia="Roboto" w:hAnsi="Roboto" w:cs="Roboto"/>
          <w:sz w:val="40"/>
          <w:szCs w:val="40"/>
        </w:rPr>
      </w:pPr>
      <w:r>
        <w:rPr>
          <w:rFonts w:ascii="Roboto" w:eastAsia="Roboto" w:hAnsi="Roboto" w:cs="Roboto"/>
          <w:noProof/>
          <w:sz w:val="36"/>
          <w:szCs w:val="36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page">
              <wp:posOffset>3175</wp:posOffset>
            </wp:positionH>
            <wp:positionV relativeFrom="page">
              <wp:posOffset>8214479</wp:posOffset>
            </wp:positionV>
            <wp:extent cx="7600950" cy="25050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sz w:val="36"/>
          <w:szCs w:val="36"/>
        </w:rPr>
        <w:t>Zurita Rojo, Debora</w:t>
      </w:r>
    </w:p>
    <w:p w:rsidR="00EB6185" w:rsidRDefault="00FC4C10">
      <w:pPr>
        <w:pStyle w:val="normal0"/>
        <w:numPr>
          <w:ilvl w:val="0"/>
          <w:numId w:val="6"/>
        </w:numPr>
        <w:rPr>
          <w:rFonts w:ascii="Roboto" w:eastAsia="Roboto" w:hAnsi="Roboto" w:cs="Roboto"/>
          <w:sz w:val="40"/>
          <w:szCs w:val="40"/>
        </w:rPr>
      </w:pPr>
      <w:r>
        <w:rPr>
          <w:sz w:val="36"/>
          <w:szCs w:val="36"/>
        </w:rPr>
        <w:t>Galeano, Agustín</w:t>
      </w:r>
      <w:r>
        <w:rPr>
          <w:rFonts w:ascii="Roboto" w:eastAsia="Roboto" w:hAnsi="Roboto" w:cs="Roboto"/>
          <w:sz w:val="36"/>
          <w:szCs w:val="36"/>
        </w:rPr>
        <w:t xml:space="preserve"> </w:t>
      </w:r>
    </w:p>
    <w:p w:rsidR="00EB6185" w:rsidRDefault="00FC4C10">
      <w:pPr>
        <w:pStyle w:val="Ttulo1"/>
        <w:spacing w:after="200" w:line="360" w:lineRule="auto"/>
        <w:jc w:val="center"/>
        <w:rPr>
          <w:b/>
          <w:color w:val="00A8E1"/>
          <w:sz w:val="28"/>
          <w:szCs w:val="28"/>
        </w:rPr>
      </w:pPr>
      <w:bookmarkStart w:id="0" w:name="_h80c0u3d6zyd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page">
              <wp:posOffset>5040000</wp:posOffset>
            </wp:positionH>
            <wp:positionV relativeFrom="page">
              <wp:posOffset>10484187</wp:posOffset>
            </wp:positionV>
            <wp:extent cx="7596188" cy="3381375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6188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page">
              <wp:posOffset>5040000</wp:posOffset>
            </wp:positionH>
            <wp:positionV relativeFrom="page">
              <wp:posOffset>10484187</wp:posOffset>
            </wp:positionV>
            <wp:extent cx="7600950" cy="25050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page">
              <wp:posOffset>5040000</wp:posOffset>
            </wp:positionH>
            <wp:positionV relativeFrom="page">
              <wp:posOffset>10484187</wp:posOffset>
            </wp:positionV>
            <wp:extent cx="7600950" cy="25050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page">
              <wp:posOffset>5040000</wp:posOffset>
            </wp:positionH>
            <wp:positionV relativeFrom="page">
              <wp:posOffset>10484187</wp:posOffset>
            </wp:positionV>
            <wp:extent cx="7600950" cy="25050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b/>
          <w:color w:val="00A8E1"/>
          <w:sz w:val="28"/>
          <w:szCs w:val="28"/>
        </w:rPr>
        <w:lastRenderedPageBreak/>
        <w:t>Índice</w:t>
      </w:r>
    </w:p>
    <w:p w:rsidR="00EB6185" w:rsidRDefault="00EB6185">
      <w:pPr>
        <w:pStyle w:val="normal0"/>
      </w:pPr>
    </w:p>
    <w:p w:rsidR="00EB6185" w:rsidRDefault="00EB6185">
      <w:pPr>
        <w:pStyle w:val="normal0"/>
      </w:pPr>
    </w:p>
    <w:sdt>
      <w:sdtPr>
        <w:id w:val="-1532013983"/>
        <w:docPartObj>
          <w:docPartGallery w:val="Table of Contents"/>
          <w:docPartUnique/>
        </w:docPartObj>
      </w:sdtPr>
      <w:sdtContent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 w:rsidR="00FC4C10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80c0u3d6zyd">
            <w:r w:rsidR="00FC4C10">
              <w:rPr>
                <w:b/>
                <w:color w:val="000000"/>
              </w:rPr>
              <w:t>Índice</w:t>
            </w:r>
            <w:r w:rsidR="00FC4C10">
              <w:rPr>
                <w:b/>
                <w:color w:val="000000"/>
              </w:rPr>
              <w:tab/>
            </w:r>
          </w:hyperlink>
          <w:r w:rsidR="00FC4C10">
            <w:rPr>
              <w:b/>
            </w:rPr>
            <w:t>2</w:t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ocdm3u34qh4h">
            <w:r w:rsidR="00FC4C10">
              <w:rPr>
                <w:b/>
                <w:color w:val="000000"/>
              </w:rPr>
              <w:t>Resumen Ejecutivo</w:t>
            </w:r>
            <w:r w:rsidR="00FC4C10">
              <w:rPr>
                <w:b/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_ocdm3u34qh4h \h </w:instrText>
          </w:r>
          <w:r>
            <w:fldChar w:fldCharType="separate"/>
          </w:r>
          <w:r w:rsidR="00FC4C10">
            <w:rPr>
              <w:b/>
            </w:rPr>
            <w:t>3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likk611iiykj">
            <w:r w:rsidR="00FC4C10">
              <w:rPr>
                <w:b/>
                <w:color w:val="000000"/>
              </w:rPr>
              <w:t>Introducción</w:t>
            </w:r>
            <w:r w:rsidR="00FC4C10">
              <w:rPr>
                <w:b/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_likk611iiykj \h </w:instrText>
          </w:r>
          <w:r>
            <w:fldChar w:fldCharType="separate"/>
          </w:r>
          <w:r w:rsidR="00FC4C10">
            <w:rPr>
              <w:b/>
            </w:rPr>
            <w:t>3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lhveiho0xrcw">
            <w:r w:rsidR="00FC4C10">
              <w:rPr>
                <w:b/>
                <w:color w:val="000000"/>
              </w:rPr>
              <w:t>Metodología</w:t>
            </w:r>
            <w:r w:rsidR="00FC4C10">
              <w:rPr>
                <w:b/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_lhveiho0xrcw \h </w:instrText>
          </w:r>
          <w:r>
            <w:fldChar w:fldCharType="separate"/>
          </w:r>
          <w:r w:rsidR="00FC4C10">
            <w:rPr>
              <w:b/>
            </w:rPr>
            <w:t>3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720"/>
            <w:rPr>
              <w:color w:val="000000"/>
            </w:rPr>
          </w:pPr>
          <w:hyperlink w:anchor="_9esft01r5gv5">
            <w:r w:rsidR="00FC4C10">
              <w:rPr>
                <w:color w:val="000000"/>
              </w:rPr>
              <w:t>Proceso de Análisis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_9esft01r5gv5 \h </w:instrText>
          </w:r>
          <w:r>
            <w:fldChar w:fldCharType="separate"/>
          </w:r>
          <w:r w:rsidR="00FC4C10">
            <w:t>3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720"/>
            <w:rPr>
              <w:color w:val="000000"/>
            </w:rPr>
          </w:pPr>
          <w:hyperlink w:anchor="_rq1al3rpmpwu">
            <w:r w:rsidR="00FC4C10">
              <w:rPr>
                <w:color w:val="000000"/>
              </w:rPr>
              <w:t>Datos Utilizados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_rq1al3rpmpwu \h </w:instrText>
          </w:r>
          <w:r>
            <w:fldChar w:fldCharType="separate"/>
          </w:r>
          <w:r w:rsidR="00FC4C10">
            <w:t>4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b2tv8i84yc07">
            <w:r w:rsidR="00FC4C10">
              <w:rPr>
                <w:b/>
                <w:color w:val="000000"/>
              </w:rPr>
              <w:t>Hallazgos Clave</w:t>
            </w:r>
            <w:r w:rsidR="00FC4C10">
              <w:rPr>
                <w:b/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_b2tv8i84yc07 \h </w:instrText>
          </w:r>
          <w:r>
            <w:fldChar w:fldCharType="separate"/>
          </w:r>
          <w:r w:rsidR="00FC4C10">
            <w:rPr>
              <w:b/>
            </w:rPr>
            <w:t>4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4y9ilitl3xmx">
            <w:r w:rsidR="00FC4C10">
              <w:rPr>
                <w:color w:val="000000"/>
              </w:rPr>
              <w:t>Precio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_4y9ilitl3xmx \h </w:instrText>
          </w:r>
          <w:r>
            <w:fldChar w:fldCharType="separate"/>
          </w:r>
          <w:r w:rsidR="00FC4C10">
            <w:t>4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upaat41mks8n">
            <w:r w:rsidR="00FC4C10">
              <w:rPr>
                <w:color w:val="000000"/>
              </w:rPr>
              <w:t>Año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_upaat41mks8n \h </w:instrText>
          </w:r>
          <w:r>
            <w:fldChar w:fldCharType="separate"/>
          </w:r>
          <w:r w:rsidR="00FC4C10">
            <w:t>4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89u8zz39gvdy">
            <w:r w:rsidR="00FC4C10">
              <w:rPr>
                <w:color w:val="000000"/>
              </w:rPr>
              <w:t>Kilometraje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_89u8zz39gvdy \h </w:instrText>
          </w:r>
          <w:r>
            <w:fldChar w:fldCharType="separate"/>
          </w:r>
          <w:r w:rsidR="00FC4C10">
            <w:t>5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cjxdwfuktim1">
            <w:r w:rsidR="00FC4C10">
              <w:rPr>
                <w:color w:val="000000"/>
              </w:rPr>
              <w:t>Puertas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_cjxdwfuktim1 \h </w:instrText>
          </w:r>
          <w:r>
            <w:fldChar w:fldCharType="separate"/>
          </w:r>
          <w:r w:rsidR="00FC4C10">
            <w:t>5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3of34f8iim1b">
            <w:r w:rsidR="00FC4C10">
              <w:rPr>
                <w:color w:val="000000"/>
              </w:rPr>
              <w:t>Motor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_3of34f8iim1b \h </w:instrText>
          </w:r>
          <w:r>
            <w:fldChar w:fldCharType="separate"/>
          </w:r>
          <w:r w:rsidR="00FC4C10">
            <w:t>5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u5hgf77e34md">
            <w:r w:rsidR="00FC4C10">
              <w:rPr>
                <w:color w:val="000000"/>
              </w:rPr>
              <w:t>Carrocería y Kilometraje: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_u5hgf77e34md \h </w:instrText>
          </w:r>
          <w:r>
            <w:fldChar w:fldCharType="separate"/>
          </w:r>
          <w:r w:rsidR="00FC4C10">
            <w:t>5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ind w:left="1440"/>
            <w:rPr>
              <w:color w:val="000000"/>
            </w:rPr>
          </w:pPr>
          <w:hyperlink w:anchor="_5s6m0dkbighw">
            <w:r w:rsidR="00FC4C10">
              <w:rPr>
                <w:color w:val="000000"/>
              </w:rPr>
              <w:t>Tipo de Combustible:</w:t>
            </w:r>
            <w:r w:rsidR="00FC4C10">
              <w:rPr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_5s6m0dkbighw \h </w:instrText>
          </w:r>
          <w:r>
            <w:fldChar w:fldCharType="separate"/>
          </w:r>
          <w:r w:rsidR="00FC4C10">
            <w:t>5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pchsyht1vflw">
            <w:r w:rsidR="00FC4C10">
              <w:rPr>
                <w:b/>
                <w:color w:val="000000"/>
              </w:rPr>
              <w:t>Visualizaciones y Tendencias</w:t>
            </w:r>
            <w:r w:rsidR="00FC4C10">
              <w:rPr>
                <w:b/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_pchsyht1vflw \h </w:instrText>
          </w:r>
          <w:r>
            <w:fldChar w:fldCharType="separate"/>
          </w:r>
          <w:r w:rsidR="00FC4C10">
            <w:rPr>
              <w:b/>
            </w:rPr>
            <w:t>5</w:t>
          </w:r>
          <w:r>
            <w:fldChar w:fldCharType="end"/>
          </w:r>
        </w:p>
        <w:p w:rsidR="00EB6185" w:rsidRDefault="00185DE4">
          <w:pPr>
            <w:pStyle w:val="normal0"/>
            <w:widowControl w:val="0"/>
            <w:tabs>
              <w:tab w:val="right" w:leader="dot" w:pos="9025"/>
            </w:tabs>
            <w:spacing w:before="60" w:line="240" w:lineRule="auto"/>
            <w:rPr>
              <w:b/>
              <w:color w:val="000000"/>
            </w:rPr>
          </w:pPr>
          <w:hyperlink w:anchor="_zijb7mu2c12h">
            <w:r w:rsidR="00FC4C10">
              <w:rPr>
                <w:b/>
                <w:color w:val="000000"/>
              </w:rPr>
              <w:t>Conclusión</w:t>
            </w:r>
            <w:r w:rsidR="00FC4C10">
              <w:rPr>
                <w:b/>
                <w:color w:val="000000"/>
              </w:rPr>
              <w:tab/>
            </w:r>
          </w:hyperlink>
          <w:r>
            <w:fldChar w:fldCharType="begin"/>
          </w:r>
          <w:r w:rsidR="00FC4C10">
            <w:instrText xml:space="preserve"> PAGEREF _zijb7mu2c12h \h </w:instrText>
          </w:r>
          <w:r>
            <w:fldChar w:fldCharType="separate"/>
          </w:r>
          <w:r w:rsidR="00FC4C10"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EB6185" w:rsidRDefault="00EB6185">
      <w:pPr>
        <w:pStyle w:val="normal0"/>
      </w:pPr>
    </w:p>
    <w:p w:rsidR="00EB6185" w:rsidRDefault="00EB6185">
      <w:pPr>
        <w:pStyle w:val="Ttulo1"/>
        <w:spacing w:after="200" w:line="360" w:lineRule="auto"/>
        <w:jc w:val="center"/>
        <w:rPr>
          <w:rFonts w:ascii="Roboto" w:eastAsia="Roboto" w:hAnsi="Roboto" w:cs="Roboto"/>
          <w:b/>
          <w:sz w:val="18"/>
          <w:szCs w:val="18"/>
        </w:rPr>
      </w:pPr>
      <w:bookmarkStart w:id="1" w:name="_p1b4cbb7dxdk" w:colFirst="0" w:colLast="0"/>
      <w:bookmarkEnd w:id="1"/>
    </w:p>
    <w:p w:rsidR="00EB6185" w:rsidRDefault="00FC4C10">
      <w:pPr>
        <w:pStyle w:val="normal0"/>
        <w:spacing w:line="360" w:lineRule="auto"/>
        <w:rPr>
          <w:rFonts w:ascii="Roboto Light" w:eastAsia="Roboto Light" w:hAnsi="Roboto Light" w:cs="Roboto Light"/>
        </w:rPr>
      </w:pPr>
      <w:r>
        <w:br w:type="page"/>
      </w:r>
    </w:p>
    <w:p w:rsidR="00EB6185" w:rsidRDefault="00FC4C10">
      <w:pPr>
        <w:pStyle w:val="Ttulo1"/>
        <w:spacing w:line="360" w:lineRule="auto"/>
        <w:jc w:val="center"/>
        <w:rPr>
          <w:b/>
          <w:color w:val="00A8E1"/>
          <w:sz w:val="28"/>
          <w:szCs w:val="28"/>
        </w:rPr>
      </w:pPr>
      <w:bookmarkStart w:id="2" w:name="_ocdm3u34qh4h" w:colFirst="0" w:colLast="0"/>
      <w:bookmarkEnd w:id="2"/>
      <w:r>
        <w:rPr>
          <w:b/>
          <w:color w:val="00A8E1"/>
          <w:sz w:val="28"/>
          <w:szCs w:val="28"/>
        </w:rPr>
        <w:lastRenderedPageBreak/>
        <w:t>Resumen Ejecutivo</w:t>
      </w:r>
    </w:p>
    <w:p w:rsidR="00EB6185" w:rsidRDefault="00FC4C10">
      <w:pPr>
        <w:pStyle w:val="normal0"/>
        <w:spacing w:before="240" w:after="240" w:line="360" w:lineRule="auto"/>
      </w:pPr>
      <w:r>
        <w:t xml:space="preserve">En esta fase del proyecto, se llevó a cabo un </w:t>
      </w:r>
      <w:r>
        <w:rPr>
          <w:b/>
        </w:rPr>
        <w:t>Análisis Exploratorio de Datos (EDA)</w:t>
      </w:r>
      <w:r>
        <w:t xml:space="preserve"> sobre un dataset de una flota de automóviles con el objetivo de entender la estructura y características de los datos, identificar patrones iniciales y detectar problemas como valores atípicos o datos faltantes. Los análisis proporcionaron insights preliminares que serán útiles para la toma de decisiones informadas en futuras etapas del proyecto.</w:t>
      </w:r>
    </w:p>
    <w:p w:rsidR="00EB6185" w:rsidRDefault="00FC4C10">
      <w:pPr>
        <w:pStyle w:val="Ttulo1"/>
        <w:spacing w:line="360" w:lineRule="auto"/>
        <w:jc w:val="center"/>
        <w:rPr>
          <w:b/>
          <w:sz w:val="22"/>
          <w:szCs w:val="22"/>
          <w:highlight w:val="yellow"/>
        </w:rPr>
      </w:pPr>
      <w:bookmarkStart w:id="3" w:name="_likk611iiykj" w:colFirst="0" w:colLast="0"/>
      <w:bookmarkEnd w:id="3"/>
      <w:r>
        <w:rPr>
          <w:b/>
          <w:color w:val="00A8E1"/>
          <w:sz w:val="28"/>
          <w:szCs w:val="28"/>
        </w:rPr>
        <w:t>Introducción</w:t>
      </w:r>
    </w:p>
    <w:p w:rsidR="00EB6185" w:rsidRDefault="00FC4C10">
      <w:pPr>
        <w:pStyle w:val="normal0"/>
        <w:spacing w:before="240" w:after="240" w:line="360" w:lineRule="auto"/>
      </w:pPr>
      <w:r>
        <w:t xml:space="preserve">El </w:t>
      </w:r>
      <w:r>
        <w:rPr>
          <w:b/>
        </w:rPr>
        <w:t>objetivo del EDA</w:t>
      </w:r>
      <w:r>
        <w:t xml:space="preserve"> es explorar los datos, generar visualizaciones descriptivas y descubrir patrones que permitan mejorar la comprensión de las variables. Esta fase es esencial para el análisis posterior, ya que establece las bases para modelado predictivo o recomendaciones estratégicas para la flota automotriz.</w:t>
      </w:r>
    </w:p>
    <w:p w:rsidR="00EB6185" w:rsidRDefault="00FC4C10">
      <w:pPr>
        <w:pStyle w:val="normal0"/>
        <w:spacing w:before="240" w:after="240" w:line="360" w:lineRule="auto"/>
      </w:pPr>
      <w:r>
        <w:t>El dataset incluye información detallada sobre automóviles, como el precio, marca, modelo, año de fabricación, tipo de combustible, kilometraje acumulado, y otras características relevantes.</w:t>
      </w:r>
    </w:p>
    <w:p w:rsidR="00EB6185" w:rsidRDefault="00FC4C10">
      <w:pPr>
        <w:pStyle w:val="Ttulo1"/>
        <w:spacing w:line="360" w:lineRule="auto"/>
        <w:jc w:val="center"/>
        <w:rPr>
          <w:b/>
          <w:color w:val="00A8E1"/>
          <w:sz w:val="28"/>
          <w:szCs w:val="28"/>
        </w:rPr>
      </w:pPr>
      <w:bookmarkStart w:id="4" w:name="_lhveiho0xrcw" w:colFirst="0" w:colLast="0"/>
      <w:bookmarkEnd w:id="4"/>
      <w:r>
        <w:rPr>
          <w:b/>
          <w:color w:val="00A8E1"/>
          <w:sz w:val="28"/>
          <w:szCs w:val="28"/>
        </w:rPr>
        <w:t>Metodología</w:t>
      </w:r>
    </w:p>
    <w:p w:rsidR="00EB6185" w:rsidRDefault="00FC4C10">
      <w:pPr>
        <w:pStyle w:val="Ttulo3"/>
        <w:spacing w:before="240" w:after="240" w:line="360" w:lineRule="auto"/>
        <w:rPr>
          <w:b/>
          <w:sz w:val="26"/>
          <w:szCs w:val="26"/>
        </w:rPr>
      </w:pPr>
      <w:bookmarkStart w:id="5" w:name="_9esft01r5gv5" w:colFirst="0" w:colLast="0"/>
      <w:bookmarkEnd w:id="5"/>
      <w:r>
        <w:rPr>
          <w:b/>
          <w:sz w:val="26"/>
          <w:szCs w:val="26"/>
        </w:rPr>
        <w:t>Proceso de Análisis</w:t>
      </w:r>
    </w:p>
    <w:p w:rsidR="00EB6185" w:rsidRDefault="00FC4C10">
      <w:pPr>
        <w:pStyle w:val="normal0"/>
        <w:spacing w:before="240" w:after="240" w:line="360" w:lineRule="auto"/>
      </w:pPr>
      <w:r>
        <w:t xml:space="preserve">El análisis se llevó a cabo utilizando </w:t>
      </w:r>
      <w:r>
        <w:rPr>
          <w:b/>
        </w:rPr>
        <w:t>librerías de Python</w:t>
      </w:r>
      <w:r>
        <w:t xml:space="preserve"> como </w:t>
      </w:r>
      <w:r>
        <w:rPr>
          <w:b/>
        </w:rPr>
        <w:t>Pandas</w:t>
      </w:r>
      <w:r>
        <w:t xml:space="preserve"> y </w:t>
      </w:r>
      <w:r>
        <w:rPr>
          <w:b/>
        </w:rPr>
        <w:t>Seaborn</w:t>
      </w:r>
      <w:r>
        <w:t xml:space="preserve"> para la manipulación y visualización de datos. Los pasos realizados fueron:</w:t>
      </w:r>
    </w:p>
    <w:p w:rsidR="00EB6185" w:rsidRDefault="00FC4C10">
      <w:pPr>
        <w:pStyle w:val="normal0"/>
        <w:numPr>
          <w:ilvl w:val="0"/>
          <w:numId w:val="10"/>
        </w:numPr>
        <w:spacing w:before="240" w:line="360" w:lineRule="auto"/>
      </w:pPr>
      <w:r>
        <w:rPr>
          <w:b/>
        </w:rPr>
        <w:t>Carga y limpieza del dataset</w:t>
      </w:r>
      <w:r>
        <w:t>: Identificación y tratamiento de valores faltantes o inconsistentes.</w:t>
      </w:r>
    </w:p>
    <w:p w:rsidR="00EB6185" w:rsidRDefault="00FC4C10">
      <w:pPr>
        <w:pStyle w:val="normal0"/>
        <w:numPr>
          <w:ilvl w:val="0"/>
          <w:numId w:val="10"/>
        </w:numPr>
        <w:spacing w:line="360" w:lineRule="auto"/>
      </w:pPr>
      <w:r>
        <w:rPr>
          <w:b/>
        </w:rPr>
        <w:t>Análisis univariado</w:t>
      </w:r>
      <w:r>
        <w:t>: Exploración de las variables individuales mediante estadísticas descriptivas.</w:t>
      </w:r>
    </w:p>
    <w:p w:rsidR="00EB6185" w:rsidRDefault="00FC4C10">
      <w:pPr>
        <w:pStyle w:val="normal0"/>
        <w:numPr>
          <w:ilvl w:val="0"/>
          <w:numId w:val="10"/>
        </w:numPr>
        <w:spacing w:line="360" w:lineRule="auto"/>
      </w:pPr>
      <w:r>
        <w:rPr>
          <w:b/>
        </w:rPr>
        <w:t>Visualización</w:t>
      </w:r>
      <w:r>
        <w:t>: Histogramas, boxplots y gráficos de barras para representar distribuciones y relaciones.</w:t>
      </w:r>
    </w:p>
    <w:p w:rsidR="00EB6185" w:rsidRDefault="00FC4C10">
      <w:pPr>
        <w:pStyle w:val="normal0"/>
        <w:numPr>
          <w:ilvl w:val="0"/>
          <w:numId w:val="10"/>
        </w:numPr>
        <w:spacing w:after="240" w:line="360" w:lineRule="auto"/>
      </w:pPr>
      <w:r>
        <w:rPr>
          <w:b/>
        </w:rPr>
        <w:t>Análisis bivariado</w:t>
      </w:r>
      <w:r>
        <w:t>: Exploración de relaciones entre pares de variables, utilizando gráficos de dispersión y mapas de calor de correlaciones.</w:t>
      </w:r>
    </w:p>
    <w:p w:rsidR="00EB6185" w:rsidRDefault="00EB6185">
      <w:pPr>
        <w:pStyle w:val="normal0"/>
        <w:spacing w:before="240" w:after="240" w:line="360" w:lineRule="auto"/>
      </w:pPr>
    </w:p>
    <w:p w:rsidR="00EB6185" w:rsidRDefault="00FC4C10">
      <w:pPr>
        <w:pStyle w:val="Ttulo3"/>
        <w:spacing w:before="240" w:after="240" w:line="360" w:lineRule="auto"/>
        <w:rPr>
          <w:b/>
          <w:sz w:val="26"/>
          <w:szCs w:val="26"/>
        </w:rPr>
      </w:pPr>
      <w:bookmarkStart w:id="6" w:name="_rq1al3rpmpwu" w:colFirst="0" w:colLast="0"/>
      <w:bookmarkEnd w:id="6"/>
      <w:r>
        <w:rPr>
          <w:b/>
          <w:sz w:val="26"/>
          <w:szCs w:val="26"/>
        </w:rPr>
        <w:lastRenderedPageBreak/>
        <w:t>Datos Utilizados</w:t>
      </w:r>
    </w:p>
    <w:p w:rsidR="00EB6185" w:rsidRDefault="00FC4C10">
      <w:pPr>
        <w:pStyle w:val="normal0"/>
        <w:spacing w:before="240" w:after="240" w:line="360" w:lineRule="auto"/>
      </w:pPr>
      <w:r>
        <w:t>El dataset con el que se trabajó en este análisis contiene múltiples características relacionadas con automóviles de una flota. A continuación, se describen las columnas del dataset:</w:t>
      </w:r>
    </w:p>
    <w:p w:rsidR="00EB6185" w:rsidRDefault="00FC4C10">
      <w:pPr>
        <w:pStyle w:val="normal0"/>
        <w:numPr>
          <w:ilvl w:val="0"/>
          <w:numId w:val="7"/>
        </w:numPr>
        <w:spacing w:before="240" w:line="360" w:lineRule="auto"/>
      </w:pPr>
      <w:r>
        <w:rPr>
          <w:b/>
        </w:rPr>
        <w:t>Marca</w:t>
      </w:r>
      <w:r>
        <w:t xml:space="preserve">: marca del auto.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Modelo</w:t>
      </w:r>
      <w:r>
        <w:t xml:space="preserve">: modelo específico del auto.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Año</w:t>
      </w:r>
      <w:r>
        <w:t xml:space="preserve">: año de fabricación del auto. </w:t>
      </w:r>
      <w:r>
        <w:rPr>
          <w:b/>
        </w:rPr>
        <w:t>Tipo de dato</w:t>
      </w:r>
      <w:r>
        <w:t>: Entero.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Color</w:t>
      </w:r>
      <w:r>
        <w:t xml:space="preserve">: color del exterior del auto.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Combustible</w:t>
      </w:r>
      <w:r>
        <w:t xml:space="preserve">: tipo de combustible que utiliza el vehículo.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Puertas</w:t>
      </w:r>
      <w:r>
        <w:t xml:space="preserve">: cantidad de puertas que tiene el vehículo. </w:t>
      </w:r>
      <w:r>
        <w:rPr>
          <w:b/>
        </w:rPr>
        <w:t>Tipo de dato</w:t>
      </w:r>
      <w:r>
        <w:t>: Entero.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Caja</w:t>
      </w:r>
      <w:r>
        <w:t xml:space="preserve">:  tipo de caja de cambios del vehículo.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Motor</w:t>
      </w:r>
      <w:r>
        <w:t xml:space="preserve">: tamaño del motor del auto,expresado en litros. </w:t>
      </w:r>
      <w:r>
        <w:rPr>
          <w:b/>
        </w:rPr>
        <w:t>Tipo de dato</w:t>
      </w:r>
      <w:r>
        <w:t>:Flotante con un decimal.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Carrocería</w:t>
      </w:r>
      <w:r>
        <w:t xml:space="preserve">: tipo de carrocería del vehículo.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Kilómetros</w:t>
      </w:r>
      <w:r>
        <w:t>: kilometraje acumulado por el auto.</w:t>
      </w:r>
      <w:r>
        <w:rPr>
          <w:b/>
        </w:rPr>
        <w:t>Tipo de dato</w:t>
      </w:r>
      <w:r>
        <w:t>: Entero.</w:t>
      </w:r>
    </w:p>
    <w:p w:rsidR="00EB6185" w:rsidRDefault="00FC4C10">
      <w:pPr>
        <w:pStyle w:val="normal0"/>
        <w:numPr>
          <w:ilvl w:val="0"/>
          <w:numId w:val="7"/>
        </w:numPr>
        <w:spacing w:line="360" w:lineRule="auto"/>
      </w:pPr>
      <w:r>
        <w:rPr>
          <w:b/>
        </w:rPr>
        <w:t>Moneda</w:t>
      </w:r>
      <w:r>
        <w:t xml:space="preserve">:  moneda en la que se cotiza el precio del auto. </w:t>
      </w:r>
      <w:r>
        <w:rPr>
          <w:b/>
        </w:rPr>
        <w:t>Tipo de dato</w:t>
      </w:r>
      <w:r>
        <w:t>: Cadena de caracteres.</w:t>
      </w:r>
    </w:p>
    <w:p w:rsidR="00EB6185" w:rsidRDefault="00FC4C10">
      <w:pPr>
        <w:pStyle w:val="normal0"/>
        <w:numPr>
          <w:ilvl w:val="0"/>
          <w:numId w:val="7"/>
        </w:numPr>
        <w:spacing w:after="240" w:line="360" w:lineRule="auto"/>
      </w:pPr>
      <w:r>
        <w:rPr>
          <w:b/>
        </w:rPr>
        <w:t>Precio</w:t>
      </w:r>
      <w:r>
        <w:t xml:space="preserve">: precio del auto, expresado en la moneda especificada en la columna "Moneda". </w:t>
      </w:r>
      <w:r>
        <w:rPr>
          <w:b/>
        </w:rPr>
        <w:t>Tipo de dato</w:t>
      </w:r>
      <w:r>
        <w:t>: Entero.</w:t>
      </w:r>
    </w:p>
    <w:p w:rsidR="00EB6185" w:rsidRDefault="00EB6185">
      <w:pPr>
        <w:pStyle w:val="normal0"/>
        <w:spacing w:before="240" w:after="240" w:line="360" w:lineRule="auto"/>
      </w:pPr>
    </w:p>
    <w:p w:rsidR="00EB6185" w:rsidRDefault="00FC4C10">
      <w:pPr>
        <w:pStyle w:val="Ttulo1"/>
        <w:spacing w:line="360" w:lineRule="auto"/>
        <w:jc w:val="center"/>
      </w:pPr>
      <w:bookmarkStart w:id="7" w:name="_b2tv8i84yc07" w:colFirst="0" w:colLast="0"/>
      <w:bookmarkEnd w:id="7"/>
      <w:r>
        <w:rPr>
          <w:b/>
          <w:color w:val="00A8E1"/>
          <w:sz w:val="28"/>
          <w:szCs w:val="28"/>
        </w:rPr>
        <w:t>Hallazgos Clave</w:t>
      </w:r>
    </w:p>
    <w:p w:rsidR="00EB6185" w:rsidRDefault="00FC4C10">
      <w:pPr>
        <w:pStyle w:val="Ttulo5"/>
        <w:spacing w:before="280" w:line="360" w:lineRule="auto"/>
        <w:rPr>
          <w:b/>
          <w:color w:val="000000"/>
          <w:sz w:val="24"/>
          <w:szCs w:val="24"/>
        </w:rPr>
      </w:pPr>
      <w:bookmarkStart w:id="8" w:name="_upaat41mks8n" w:colFirst="0" w:colLast="0"/>
      <w:bookmarkEnd w:id="8"/>
      <w:r>
        <w:rPr>
          <w:b/>
          <w:color w:val="000000"/>
          <w:sz w:val="24"/>
          <w:szCs w:val="24"/>
        </w:rPr>
        <w:t>Año</w:t>
      </w:r>
    </w:p>
    <w:p w:rsidR="00EB6185" w:rsidRDefault="00FC4C10">
      <w:pPr>
        <w:pStyle w:val="normal0"/>
        <w:numPr>
          <w:ilvl w:val="0"/>
          <w:numId w:val="8"/>
        </w:numPr>
        <w:spacing w:before="240" w:after="240" w:line="360" w:lineRule="auto"/>
      </w:pPr>
      <w:r>
        <w:t xml:space="preserve">La mayoría de los autos tienen menos de 10 años. El promedio de fabricación es 2016, lo que sugiere que el </w:t>
      </w:r>
      <w:r>
        <w:rPr>
          <w:b/>
        </w:rPr>
        <w:t>parque automotor es relativamente moderno.</w:t>
      </w:r>
    </w:p>
    <w:p w:rsidR="00EB6185" w:rsidRDefault="00FC4C10">
      <w:pPr>
        <w:pStyle w:val="Ttulo5"/>
        <w:spacing w:before="280" w:line="360" w:lineRule="auto"/>
        <w:rPr>
          <w:b/>
          <w:color w:val="000000"/>
          <w:sz w:val="24"/>
          <w:szCs w:val="24"/>
        </w:rPr>
      </w:pPr>
      <w:bookmarkStart w:id="9" w:name="_89u8zz39gvdy" w:colFirst="0" w:colLast="0"/>
      <w:bookmarkEnd w:id="9"/>
      <w:r>
        <w:rPr>
          <w:b/>
          <w:color w:val="000000"/>
          <w:sz w:val="24"/>
          <w:szCs w:val="24"/>
        </w:rPr>
        <w:t>Kilometraje</w:t>
      </w:r>
    </w:p>
    <w:p w:rsidR="00EB6185" w:rsidRDefault="00FC4C10">
      <w:pPr>
        <w:pStyle w:val="normal0"/>
        <w:numPr>
          <w:ilvl w:val="0"/>
          <w:numId w:val="1"/>
        </w:numPr>
        <w:spacing w:before="240" w:after="240" w:line="360" w:lineRule="auto"/>
      </w:pPr>
      <w:r>
        <w:t>El kilometraje promedio es de 74.732 km. La mayoría de los autos</w:t>
      </w:r>
      <w:r>
        <w:rPr>
          <w:b/>
        </w:rPr>
        <w:t xml:space="preserve"> han recorrido distancias moderadas</w:t>
      </w:r>
      <w:r>
        <w:t>, con un 75% por debajo de 99.100 km, indicando que en general los vehículos están en buen estado.</w:t>
      </w:r>
    </w:p>
    <w:p w:rsidR="00EB6185" w:rsidRDefault="00FC4C10">
      <w:pPr>
        <w:pStyle w:val="Ttulo5"/>
        <w:spacing w:before="280" w:line="360" w:lineRule="auto"/>
        <w:rPr>
          <w:b/>
          <w:color w:val="000000"/>
          <w:sz w:val="24"/>
          <w:szCs w:val="24"/>
        </w:rPr>
      </w:pPr>
      <w:bookmarkStart w:id="10" w:name="_cjxdwfuktim1" w:colFirst="0" w:colLast="0"/>
      <w:bookmarkEnd w:id="10"/>
      <w:r>
        <w:rPr>
          <w:b/>
          <w:color w:val="000000"/>
          <w:sz w:val="24"/>
          <w:szCs w:val="24"/>
        </w:rPr>
        <w:lastRenderedPageBreak/>
        <w:t>Puertas</w:t>
      </w:r>
    </w:p>
    <w:p w:rsidR="00EB6185" w:rsidRDefault="00FC4C10">
      <w:pPr>
        <w:pStyle w:val="normal0"/>
        <w:numPr>
          <w:ilvl w:val="0"/>
          <w:numId w:val="3"/>
        </w:numPr>
        <w:spacing w:before="240" w:after="240" w:line="360" w:lineRule="auto"/>
      </w:pPr>
      <w:r>
        <w:t xml:space="preserve">La mayoría de los autos tiene entre </w:t>
      </w:r>
      <w:r>
        <w:rPr>
          <w:b/>
        </w:rPr>
        <w:t>4 y 5 puertas</w:t>
      </w:r>
      <w:r>
        <w:t xml:space="preserve">, con un promedio de </w:t>
      </w:r>
      <w:r>
        <w:rPr>
          <w:b/>
        </w:rPr>
        <w:t>4.47 puertas</w:t>
      </w:r>
      <w:r>
        <w:t xml:space="preserve">. Esto sugiere que el parque está compuesto principalmente por </w:t>
      </w:r>
      <w:r>
        <w:rPr>
          <w:b/>
        </w:rPr>
        <w:t>vehículos familiares o utilitarios</w:t>
      </w:r>
      <w:r>
        <w:t>, que suelen tener más puertas para comodidad de los pasajeros o para uso comercial.</w:t>
      </w:r>
    </w:p>
    <w:p w:rsidR="00EB6185" w:rsidRDefault="00FC4C10">
      <w:pPr>
        <w:pStyle w:val="Ttulo5"/>
        <w:spacing w:before="280" w:line="360" w:lineRule="auto"/>
        <w:rPr>
          <w:b/>
          <w:color w:val="000000"/>
          <w:sz w:val="24"/>
          <w:szCs w:val="24"/>
        </w:rPr>
      </w:pPr>
      <w:bookmarkStart w:id="11" w:name="_3of34f8iim1b" w:colFirst="0" w:colLast="0"/>
      <w:bookmarkEnd w:id="11"/>
      <w:r>
        <w:rPr>
          <w:b/>
          <w:color w:val="000000"/>
          <w:sz w:val="24"/>
          <w:szCs w:val="24"/>
        </w:rPr>
        <w:t>Motor</w:t>
      </w:r>
    </w:p>
    <w:p w:rsidR="00EB6185" w:rsidRDefault="00FC4C10">
      <w:pPr>
        <w:pStyle w:val="normal0"/>
        <w:numPr>
          <w:ilvl w:val="0"/>
          <w:numId w:val="4"/>
        </w:numPr>
        <w:spacing w:before="240" w:line="360" w:lineRule="auto"/>
      </w:pPr>
      <w:r>
        <w:t xml:space="preserve">El </w:t>
      </w:r>
      <w:r>
        <w:rPr>
          <w:b/>
        </w:rPr>
        <w:t>motor promedio</w:t>
      </w:r>
      <w:r>
        <w:t xml:space="preserve"> es de </w:t>
      </w:r>
      <w:r>
        <w:rPr>
          <w:b/>
        </w:rPr>
        <w:t>1.88</w:t>
      </w:r>
      <w:r>
        <w:t xml:space="preserve"> litros, lo que indica que el parque está compuesto principalmente por </w:t>
      </w:r>
      <w:r>
        <w:rPr>
          <w:b/>
        </w:rPr>
        <w:t>autos de cilindrada moderada</w:t>
      </w:r>
      <w:r>
        <w:t>, comúnmente usados para tareas estándar.</w:t>
      </w:r>
    </w:p>
    <w:p w:rsidR="00EB6185" w:rsidRDefault="00FC4C10">
      <w:pPr>
        <w:pStyle w:val="normal0"/>
        <w:numPr>
          <w:ilvl w:val="0"/>
          <w:numId w:val="4"/>
        </w:numPr>
        <w:spacing w:after="240" w:line="360" w:lineRule="auto"/>
      </w:pPr>
      <w:r>
        <w:t>Hay autos con motores pequeños (</w:t>
      </w:r>
      <w:r>
        <w:rPr>
          <w:b/>
        </w:rPr>
        <w:t>1.0 litros</w:t>
      </w:r>
      <w:r>
        <w:t xml:space="preserve">), y el valor máximo de </w:t>
      </w:r>
      <w:r>
        <w:rPr>
          <w:b/>
        </w:rPr>
        <w:t>6.4 litros</w:t>
      </w:r>
      <w:r>
        <w:t xml:space="preserve"> probablemente corresponda a un auto de alta gama o de características muy específicas.</w:t>
      </w:r>
    </w:p>
    <w:p w:rsidR="00EB6185" w:rsidRDefault="00FC4C10">
      <w:pPr>
        <w:pStyle w:val="Ttulo5"/>
        <w:spacing w:before="280" w:line="360" w:lineRule="auto"/>
        <w:rPr>
          <w:b/>
          <w:color w:val="000000"/>
          <w:sz w:val="24"/>
          <w:szCs w:val="24"/>
        </w:rPr>
      </w:pPr>
      <w:bookmarkStart w:id="12" w:name="_u5hgf77e34md" w:colFirst="0" w:colLast="0"/>
      <w:bookmarkEnd w:id="12"/>
      <w:r>
        <w:rPr>
          <w:b/>
          <w:color w:val="000000"/>
          <w:sz w:val="24"/>
          <w:szCs w:val="24"/>
        </w:rPr>
        <w:t>Carrocería y Kilometraje:</w:t>
      </w:r>
    </w:p>
    <w:p w:rsidR="00EB6185" w:rsidRDefault="00FC4C10">
      <w:pPr>
        <w:pStyle w:val="normal0"/>
        <w:numPr>
          <w:ilvl w:val="0"/>
          <w:numId w:val="9"/>
        </w:numPr>
        <w:spacing w:after="240" w:line="360" w:lineRule="auto"/>
      </w:pPr>
      <w:r>
        <w:t xml:space="preserve">Las </w:t>
      </w:r>
      <w:r>
        <w:rPr>
          <w:b/>
        </w:rPr>
        <w:t>minivans presentan los kilometrajes más altos</w:t>
      </w:r>
      <w:r>
        <w:t>, lo cual es coherente con su uso en trayectos largos. Los Coupés, por otro lado, tienen el kilometraje más bajo, posiblemente debido a su naturaleza recreativa.</w:t>
      </w:r>
    </w:p>
    <w:p w:rsidR="00EB6185" w:rsidRDefault="00FC4C10">
      <w:pPr>
        <w:pStyle w:val="Ttulo5"/>
        <w:spacing w:before="280" w:line="360" w:lineRule="auto"/>
        <w:rPr>
          <w:b/>
          <w:color w:val="000000"/>
          <w:sz w:val="24"/>
          <w:szCs w:val="24"/>
        </w:rPr>
      </w:pPr>
      <w:bookmarkStart w:id="13" w:name="_5s6m0dkbighw" w:colFirst="0" w:colLast="0"/>
      <w:bookmarkEnd w:id="13"/>
      <w:r>
        <w:rPr>
          <w:b/>
          <w:color w:val="000000"/>
          <w:sz w:val="24"/>
          <w:szCs w:val="24"/>
        </w:rPr>
        <w:t>Tipo de Combustible:</w:t>
      </w:r>
    </w:p>
    <w:p w:rsidR="00EB6185" w:rsidRDefault="00FC4C10">
      <w:pPr>
        <w:pStyle w:val="normal0"/>
        <w:numPr>
          <w:ilvl w:val="0"/>
          <w:numId w:val="5"/>
        </w:numPr>
        <w:spacing w:after="240" w:line="360" w:lineRule="auto"/>
      </w:pPr>
      <w:r>
        <w:t xml:space="preserve">Los vehículos con </w:t>
      </w:r>
      <w:r>
        <w:rPr>
          <w:b/>
        </w:rPr>
        <w:t>nafta y diésel son los más comunes</w:t>
      </w:r>
      <w:r>
        <w:t>, mientras que los híbridos son modelos más recientes en el mercado, con menores rangos de antigüedad.</w:t>
      </w:r>
    </w:p>
    <w:p w:rsidR="00EB6185" w:rsidRDefault="00FC4C10">
      <w:pPr>
        <w:pStyle w:val="Ttulo5"/>
        <w:spacing w:line="360" w:lineRule="auto"/>
      </w:pPr>
      <w:bookmarkStart w:id="14" w:name="_4y9ilitl3xmx" w:colFirst="0" w:colLast="0"/>
      <w:bookmarkEnd w:id="14"/>
      <w:r>
        <w:rPr>
          <w:b/>
          <w:color w:val="000000"/>
          <w:sz w:val="24"/>
          <w:szCs w:val="24"/>
        </w:rPr>
        <w:t>Precio</w:t>
      </w:r>
    </w:p>
    <w:p w:rsidR="00EB6185" w:rsidRDefault="00FC4C10">
      <w:pPr>
        <w:pStyle w:val="normal0"/>
        <w:numPr>
          <w:ilvl w:val="0"/>
          <w:numId w:val="2"/>
        </w:numPr>
        <w:spacing w:before="240" w:after="240" w:line="360" w:lineRule="auto"/>
      </w:pPr>
      <w:r>
        <w:t>De momento tiene poco sentido analizar esta variable, porque hay autos nominados en pesos, y autos nominados en dólares.</w:t>
      </w:r>
    </w:p>
    <w:p w:rsidR="00EB6185" w:rsidRDefault="00EB6185">
      <w:pPr>
        <w:pStyle w:val="normal0"/>
        <w:spacing w:line="360" w:lineRule="auto"/>
      </w:pPr>
    </w:p>
    <w:p w:rsidR="00EB6185" w:rsidRDefault="00FC4C10">
      <w:pPr>
        <w:pStyle w:val="Ttulo1"/>
        <w:spacing w:line="360" w:lineRule="auto"/>
        <w:jc w:val="center"/>
        <w:rPr>
          <w:b/>
          <w:color w:val="00A8E1"/>
          <w:sz w:val="28"/>
          <w:szCs w:val="28"/>
        </w:rPr>
      </w:pPr>
      <w:bookmarkStart w:id="15" w:name="_pchsyht1vflw" w:colFirst="0" w:colLast="0"/>
      <w:bookmarkEnd w:id="15"/>
      <w:r>
        <w:rPr>
          <w:b/>
          <w:color w:val="00A8E1"/>
          <w:sz w:val="28"/>
          <w:szCs w:val="28"/>
        </w:rPr>
        <w:t>Visualizaciones y Tendencias</w:t>
      </w:r>
    </w:p>
    <w:p w:rsidR="00EB6185" w:rsidRDefault="00EB6185">
      <w:pPr>
        <w:pStyle w:val="normal0"/>
        <w:spacing w:line="360" w:lineRule="auto"/>
      </w:pPr>
    </w:p>
    <w:p w:rsidR="00EB6185" w:rsidRDefault="00FC4C10">
      <w:pPr>
        <w:pStyle w:val="normal0"/>
        <w:spacing w:line="360" w:lineRule="auto"/>
      </w:pPr>
      <w:r>
        <w:t xml:space="preserve">Se utilizaron gráficos de barras para identificar tendencias en la </w:t>
      </w:r>
      <w:r>
        <w:rPr>
          <w:b/>
        </w:rPr>
        <w:t>distribución por marca</w:t>
      </w:r>
      <w:r>
        <w:t xml:space="preserve"> y </w:t>
      </w:r>
      <w:r>
        <w:rPr>
          <w:b/>
        </w:rPr>
        <w:t>año de fabricación</w:t>
      </w:r>
      <w:r>
        <w:t>, mostrando que la mayor parte del parque se comercializó entre 2012 y 2020.</w:t>
      </w:r>
    </w:p>
    <w:p w:rsidR="00EB6185" w:rsidRDefault="00EB6185">
      <w:pPr>
        <w:pStyle w:val="normal0"/>
        <w:spacing w:line="360" w:lineRule="auto"/>
      </w:pPr>
    </w:p>
    <w:p w:rsidR="00EB6185" w:rsidRDefault="00FC4C10">
      <w:pPr>
        <w:pStyle w:val="normal0"/>
        <w:spacing w:line="360" w:lineRule="auto"/>
      </w:pPr>
      <w:r>
        <w:lastRenderedPageBreak/>
        <w:t xml:space="preserve">Un </w:t>
      </w:r>
      <w:r>
        <w:rPr>
          <w:b/>
        </w:rPr>
        <w:t>gráfico de caja (boxplot)</w:t>
      </w:r>
      <w:r>
        <w:t xml:space="preserve"> reveló la gran variabilidad en kilometraje por marcas como </w:t>
      </w:r>
      <w:r>
        <w:rPr>
          <w:b/>
        </w:rPr>
        <w:t>BMW, Renault y Volkswagen</w:t>
      </w:r>
      <w:r>
        <w:t xml:space="preserve">, mientras que marcas como </w:t>
      </w:r>
      <w:r>
        <w:rPr>
          <w:b/>
        </w:rPr>
        <w:t>DS y Suzuki</w:t>
      </w:r>
      <w:r>
        <w:t xml:space="preserve"> mostraron kilometrajes más uniformes y bajos.</w:t>
      </w:r>
    </w:p>
    <w:p w:rsidR="00EB6185" w:rsidRDefault="00EB6185">
      <w:pPr>
        <w:pStyle w:val="normal0"/>
        <w:spacing w:line="360" w:lineRule="auto"/>
      </w:pPr>
    </w:p>
    <w:p w:rsidR="00EB6185" w:rsidRDefault="00FC4C10">
      <w:pPr>
        <w:pStyle w:val="normal0"/>
        <w:spacing w:line="360" w:lineRule="auto"/>
      </w:pPr>
      <w:r>
        <w:t xml:space="preserve">En la </w:t>
      </w:r>
      <w:r>
        <w:rPr>
          <w:b/>
        </w:rPr>
        <w:t>distribución de cajas</w:t>
      </w:r>
      <w:r>
        <w:t xml:space="preserve"> (manual vs automática), el 58.8% de los autos en el mercado tienen caja manual, lo que sugiere una preferencia por vehículos más económicos en cuanto a mantenimiento.</w:t>
      </w:r>
    </w:p>
    <w:p w:rsidR="00EB6185" w:rsidRDefault="00EB6185">
      <w:pPr>
        <w:pStyle w:val="normal0"/>
        <w:spacing w:line="360" w:lineRule="auto"/>
      </w:pPr>
    </w:p>
    <w:p w:rsidR="00EB6185" w:rsidRDefault="00FC4C10">
      <w:pPr>
        <w:pStyle w:val="Ttulo1"/>
        <w:spacing w:line="360" w:lineRule="auto"/>
        <w:jc w:val="center"/>
      </w:pPr>
      <w:bookmarkStart w:id="16" w:name="_zijb7mu2c12h" w:colFirst="0" w:colLast="0"/>
      <w:bookmarkEnd w:id="16"/>
      <w:r>
        <w:rPr>
          <w:b/>
          <w:color w:val="00A8E1"/>
          <w:sz w:val="28"/>
          <w:szCs w:val="28"/>
        </w:rPr>
        <w:t>Conclusión</w:t>
      </w:r>
    </w:p>
    <w:p w:rsidR="00EB6185" w:rsidRDefault="00FC4C10">
      <w:pPr>
        <w:pStyle w:val="normal0"/>
        <w:spacing w:before="240" w:after="240" w:line="360" w:lineRule="auto"/>
      </w:pPr>
      <w:r>
        <w:t xml:space="preserve">El análisis exploratorio de datos permitió identificar patrones relevantes en el parque automotor, destacando que los vehículos con mayor kilometraje, como las minivans, requieren una </w:t>
      </w:r>
      <w:r>
        <w:rPr>
          <w:b/>
        </w:rPr>
        <w:t>atención especial en mantenimiento preventivo</w:t>
      </w:r>
      <w:r>
        <w:t>. Esto es fundamental para reducir costos operativos a largo plazo y mejorar la eficiencia del uso de estos autos.</w:t>
      </w:r>
    </w:p>
    <w:p w:rsidR="00EB6185" w:rsidRDefault="00FC4C10">
      <w:pPr>
        <w:pStyle w:val="normal0"/>
        <w:spacing w:before="240" w:after="240" w:line="360" w:lineRule="auto"/>
      </w:pPr>
      <w:r>
        <w:t xml:space="preserve">Además, se evidenció que ciertos tipos de vehículos, según su </w:t>
      </w:r>
      <w:r>
        <w:rPr>
          <w:b/>
        </w:rPr>
        <w:t>año de fabricación</w:t>
      </w:r>
      <w:r>
        <w:t xml:space="preserve"> y </w:t>
      </w:r>
      <w:r>
        <w:rPr>
          <w:b/>
        </w:rPr>
        <w:t>tipo de uso</w:t>
      </w:r>
      <w:r>
        <w:t xml:space="preserve">, presentan una mayor durabilidad, lo que puede ayudar a los clientes a </w:t>
      </w:r>
      <w:r>
        <w:rPr>
          <w:b/>
        </w:rPr>
        <w:t>optimizar sus decisiones de compra y mantenimiento</w:t>
      </w:r>
      <w:r>
        <w:t xml:space="preserve">. La segmentación por </w:t>
      </w:r>
      <w:r>
        <w:rPr>
          <w:b/>
        </w:rPr>
        <w:t>tipo de combustible y caja de cambios</w:t>
      </w:r>
      <w:r>
        <w:t xml:space="preserve"> también proporciona una herramienta valiosa para elegir autos más eficientes y adecuados a las necesidades específicas de los usuarios.</w:t>
      </w:r>
    </w:p>
    <w:p w:rsidR="00EB6185" w:rsidRDefault="00FC4C10">
      <w:pPr>
        <w:pStyle w:val="normal0"/>
        <w:spacing w:before="240" w:after="240" w:line="360" w:lineRule="auto"/>
      </w:pPr>
      <w:r>
        <w:t xml:space="preserve">Finalmente, el análisis sugiere que las </w:t>
      </w:r>
      <w:r>
        <w:rPr>
          <w:b/>
        </w:rPr>
        <w:t>estrategias de renovación del parque</w:t>
      </w:r>
      <w:r>
        <w:t xml:space="preserve"> deben tener en cuenta las características específicas de los vehículos, como el kilometraje y el tipo de carrocería, para maximizar el retorno de inversión y garantizar un uso más prolongado y efectivo de los mismos.</w:t>
      </w:r>
    </w:p>
    <w:p w:rsidR="00EB6185" w:rsidRDefault="00EB6185">
      <w:pPr>
        <w:pStyle w:val="normal0"/>
        <w:spacing w:before="240" w:after="240" w:line="360" w:lineRule="auto"/>
      </w:pPr>
    </w:p>
    <w:p w:rsidR="00EB6185" w:rsidRDefault="00EB6185">
      <w:pPr>
        <w:pStyle w:val="normal0"/>
        <w:spacing w:before="240" w:after="240" w:line="360" w:lineRule="auto"/>
        <w:ind w:left="720"/>
      </w:pPr>
    </w:p>
    <w:p w:rsidR="00EB6185" w:rsidRDefault="00EB6185">
      <w:pPr>
        <w:pStyle w:val="normal0"/>
        <w:spacing w:line="360" w:lineRule="auto"/>
        <w:rPr>
          <w:rFonts w:ascii="Roboto Light" w:eastAsia="Roboto Light" w:hAnsi="Roboto Light" w:cs="Roboto Light"/>
        </w:rPr>
      </w:pPr>
    </w:p>
    <w:sectPr w:rsidR="00EB6185" w:rsidSect="00EB6185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46C" w:rsidRDefault="007C046C" w:rsidP="00EB6185">
      <w:pPr>
        <w:spacing w:line="240" w:lineRule="auto"/>
      </w:pPr>
      <w:r>
        <w:separator/>
      </w:r>
    </w:p>
  </w:endnote>
  <w:endnote w:type="continuationSeparator" w:id="1">
    <w:p w:rsidR="007C046C" w:rsidRDefault="007C046C" w:rsidP="00EB6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185" w:rsidRDefault="00FC4C10">
    <w:pPr>
      <w:pStyle w:val="normal0"/>
      <w:widowControl w:val="0"/>
      <w:spacing w:line="240" w:lineRule="auto"/>
      <w:jc w:val="right"/>
      <w:rPr>
        <w:rFonts w:ascii="Roboto Light" w:eastAsia="Roboto Light" w:hAnsi="Roboto Light" w:cs="Roboto Light"/>
        <w:i/>
        <w:sz w:val="18"/>
        <w:szCs w:val="18"/>
      </w:rPr>
    </w:pPr>
    <w:r>
      <w:rPr>
        <w:rFonts w:ascii="Roboto Light" w:eastAsia="Roboto Light" w:hAnsi="Roboto Light" w:cs="Roboto Light"/>
        <w:i/>
        <w:sz w:val="18"/>
        <w:szCs w:val="18"/>
      </w:rPr>
      <w:t>CIENCIA DE DATOS E INTELIGENCIA ARTIFICIAL</w: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-914399</wp:posOffset>
          </wp:positionH>
          <wp:positionV relativeFrom="paragraph">
            <wp:posOffset>57150</wp:posOffset>
          </wp:positionV>
          <wp:extent cx="7578725" cy="342900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8725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46C" w:rsidRDefault="007C046C" w:rsidP="00EB6185">
      <w:pPr>
        <w:spacing w:line="240" w:lineRule="auto"/>
      </w:pPr>
      <w:r>
        <w:separator/>
      </w:r>
    </w:p>
  </w:footnote>
  <w:footnote w:type="continuationSeparator" w:id="1">
    <w:p w:rsidR="007C046C" w:rsidRDefault="007C046C" w:rsidP="00EB61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185" w:rsidRDefault="00185DE4">
    <w:pPr>
      <w:pStyle w:val="normal0"/>
      <w:jc w:val="right"/>
      <w:rPr>
        <w:rFonts w:ascii="Roboto" w:eastAsia="Roboto" w:hAnsi="Roboto" w:cs="Roboto"/>
      </w:rPr>
    </w:pPr>
    <w:r>
      <w:rPr>
        <w:rFonts w:ascii="Roboto" w:eastAsia="Roboto" w:hAnsi="Roboto" w:cs="Roboto"/>
      </w:rPr>
      <w:fldChar w:fldCharType="begin"/>
    </w:r>
    <w:r w:rsidR="00FC4C10">
      <w:rPr>
        <w:rFonts w:ascii="Roboto" w:eastAsia="Roboto" w:hAnsi="Roboto" w:cs="Roboto"/>
      </w:rPr>
      <w:instrText>PAGE</w:instrText>
    </w:r>
    <w:r>
      <w:rPr>
        <w:rFonts w:ascii="Roboto" w:eastAsia="Roboto" w:hAnsi="Roboto" w:cs="Roboto"/>
      </w:rPr>
      <w:fldChar w:fldCharType="separate"/>
    </w:r>
    <w:r w:rsidR="000D198E">
      <w:rPr>
        <w:rFonts w:ascii="Roboto" w:eastAsia="Roboto" w:hAnsi="Roboto" w:cs="Roboto"/>
        <w:noProof/>
      </w:rPr>
      <w:t>3</w:t>
    </w:r>
    <w:r>
      <w:rPr>
        <w:rFonts w:ascii="Roboto" w:eastAsia="Roboto" w:hAnsi="Roboto" w:cs="Roboto"/>
      </w:rPr>
      <w:fldChar w:fldCharType="end"/>
    </w:r>
    <w:r w:rsidR="00FC4C10"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-838199</wp:posOffset>
          </wp:positionH>
          <wp:positionV relativeFrom="paragraph">
            <wp:posOffset>-342899</wp:posOffset>
          </wp:positionV>
          <wp:extent cx="966788" cy="500658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500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F13"/>
    <w:multiLevelType w:val="multilevel"/>
    <w:tmpl w:val="D58A8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751274"/>
    <w:multiLevelType w:val="multilevel"/>
    <w:tmpl w:val="1F2A1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EF69F4"/>
    <w:multiLevelType w:val="multilevel"/>
    <w:tmpl w:val="F0A0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4664F2"/>
    <w:multiLevelType w:val="multilevel"/>
    <w:tmpl w:val="CF20B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F90FD9"/>
    <w:multiLevelType w:val="multilevel"/>
    <w:tmpl w:val="5BCCF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A631FF4"/>
    <w:multiLevelType w:val="multilevel"/>
    <w:tmpl w:val="F8E4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542BDE"/>
    <w:multiLevelType w:val="multilevel"/>
    <w:tmpl w:val="67A21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7506905"/>
    <w:multiLevelType w:val="multilevel"/>
    <w:tmpl w:val="5BCC2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3916B06"/>
    <w:multiLevelType w:val="multilevel"/>
    <w:tmpl w:val="2152B598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9">
    <w:nsid w:val="65971B6D"/>
    <w:multiLevelType w:val="multilevel"/>
    <w:tmpl w:val="B3BA8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185"/>
    <w:rsid w:val="000D198E"/>
    <w:rsid w:val="00185DE4"/>
    <w:rsid w:val="007C046C"/>
    <w:rsid w:val="00EB310D"/>
    <w:rsid w:val="00EB6185"/>
    <w:rsid w:val="00FC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E4"/>
  </w:style>
  <w:style w:type="paragraph" w:styleId="Ttulo1">
    <w:name w:val="heading 1"/>
    <w:basedOn w:val="normal0"/>
    <w:next w:val="normal0"/>
    <w:rsid w:val="00EB61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B61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B61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B61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B618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B61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B6185"/>
  </w:style>
  <w:style w:type="table" w:customStyle="1" w:styleId="TableNormal">
    <w:name w:val="Table Normal"/>
    <w:rsid w:val="00EB61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B618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B6185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1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185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B618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1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D198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198E"/>
  </w:style>
  <w:style w:type="paragraph" w:styleId="Piedepgina">
    <w:name w:val="footer"/>
    <w:basedOn w:val="Normal"/>
    <w:link w:val="PiedepginaCar"/>
    <w:uiPriority w:val="99"/>
    <w:semiHidden/>
    <w:unhideWhenUsed/>
    <w:rsid w:val="000D198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19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1184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windows-charly</cp:lastModifiedBy>
  <cp:revision>3</cp:revision>
  <dcterms:created xsi:type="dcterms:W3CDTF">2024-09-16T18:27:00Z</dcterms:created>
  <dcterms:modified xsi:type="dcterms:W3CDTF">2024-09-16T18:30:00Z</dcterms:modified>
</cp:coreProperties>
</file>