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before="0" w:lineRule="auto"/>
        <w:jc w:val="center"/>
        <w:rPr>
          <w:rFonts w:ascii="Roboto" w:cs="Roboto" w:eastAsia="Roboto" w:hAnsi="Roboto"/>
          <w:b w:val="1"/>
          <w:sz w:val="36"/>
          <w:szCs w:val="36"/>
        </w:rPr>
      </w:pPr>
      <w:r w:rsidDel="00000000" w:rsidR="00000000" w:rsidRPr="00000000">
        <w:rPr>
          <w:sz w:val="40"/>
          <w:szCs w:val="40"/>
        </w:rPr>
        <w:drawing>
          <wp:anchor allowOverlap="1" behindDoc="0" distB="114300" distT="114300" distL="114300" distR="114300" hidden="0" layoutInCell="1" locked="0" relativeHeight="0" simplePos="0">
            <wp:simplePos x="0" y="0"/>
            <wp:positionH relativeFrom="page">
              <wp:posOffset>-28574</wp:posOffset>
            </wp:positionH>
            <wp:positionV relativeFrom="page">
              <wp:posOffset>-1346199</wp:posOffset>
            </wp:positionV>
            <wp:extent cx="7596188" cy="3381375"/>
            <wp:effectExtent b="0" l="0" r="0" t="0"/>
            <wp:wrapSquare wrapText="bothSides" distB="114300" distT="114300" distL="114300" distR="11430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7596188" cy="3381375"/>
                    </a:xfrm>
                    <a:prstGeom prst="rect"/>
                    <a:ln/>
                  </pic:spPr>
                </pic:pic>
              </a:graphicData>
            </a:graphic>
          </wp:anchor>
        </w:drawing>
      </w:r>
      <w:r w:rsidDel="00000000" w:rsidR="00000000" w:rsidRPr="00000000">
        <w:rPr>
          <w:rFonts w:ascii="Roboto" w:cs="Roboto" w:eastAsia="Roboto" w:hAnsi="Roboto"/>
          <w:b w:val="1"/>
          <w:sz w:val="36"/>
          <w:szCs w:val="36"/>
          <w:rtl w:val="0"/>
        </w:rPr>
        <w:t xml:space="preserve">INSTITUTO SUPERIOR POLITÉCNICO DE CÓRDOBA</w:t>
      </w:r>
    </w:p>
    <w:p w:rsidR="00000000" w:rsidDel="00000000" w:rsidP="00000000" w:rsidRDefault="00000000" w:rsidRPr="00000000" w14:paraId="00000002">
      <w:pPr>
        <w:spacing w:after="200" w:before="0" w:lineRule="auto"/>
        <w:jc w:val="center"/>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03">
      <w:pPr>
        <w:spacing w:after="200" w:before="0" w:lineRule="auto"/>
        <w:jc w:val="center"/>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TECNICATURA SUPERIOR EN CIENCIA DE DATOS E INTELIGENCIA ARTIFICIAL</w:t>
      </w:r>
    </w:p>
    <w:p w:rsidR="00000000" w:rsidDel="00000000" w:rsidP="00000000" w:rsidRDefault="00000000" w:rsidRPr="00000000" w14:paraId="00000004">
      <w:pPr>
        <w:spacing w:after="200" w:before="0" w:lineRule="auto"/>
        <w:jc w:val="center"/>
        <w:rPr>
          <w:rFonts w:ascii="Roboto" w:cs="Roboto" w:eastAsia="Roboto" w:hAnsi="Roboto"/>
          <w:sz w:val="36"/>
          <w:szCs w:val="36"/>
        </w:rPr>
      </w:pPr>
      <w:r w:rsidDel="00000000" w:rsidR="00000000" w:rsidRPr="00000000">
        <w:rPr>
          <w:rtl w:val="0"/>
        </w:rPr>
      </w:r>
    </w:p>
    <w:p w:rsidR="00000000" w:rsidDel="00000000" w:rsidP="00000000" w:rsidRDefault="00000000" w:rsidRPr="00000000" w14:paraId="00000005">
      <w:pPr>
        <w:spacing w:after="200" w:lineRule="auto"/>
        <w:jc w:val="center"/>
        <w:rPr>
          <w:rFonts w:ascii="Roboto" w:cs="Roboto" w:eastAsia="Roboto" w:hAnsi="Roboto"/>
          <w:sz w:val="36"/>
          <w:szCs w:val="36"/>
        </w:rPr>
      </w:pPr>
      <w:r w:rsidDel="00000000" w:rsidR="00000000" w:rsidRPr="00000000">
        <w:rPr>
          <w:rFonts w:ascii="Roboto" w:cs="Roboto" w:eastAsia="Roboto" w:hAnsi="Roboto"/>
          <w:sz w:val="36"/>
          <w:szCs w:val="36"/>
          <w:rtl w:val="0"/>
        </w:rPr>
        <w:t xml:space="preserve">Módulo de Práctica Profesionalizante</w:t>
      </w:r>
    </w:p>
    <w:p w:rsidR="00000000" w:rsidDel="00000000" w:rsidP="00000000" w:rsidRDefault="00000000" w:rsidRPr="00000000" w14:paraId="00000006">
      <w:pPr>
        <w:spacing w:after="200" w:before="0" w:lineRule="auto"/>
        <w:jc w:val="center"/>
        <w:rPr>
          <w:rFonts w:ascii="Roboto" w:cs="Roboto" w:eastAsia="Roboto" w:hAnsi="Roboto"/>
          <w:sz w:val="36"/>
          <w:szCs w:val="36"/>
        </w:rPr>
      </w:pPr>
      <w:r w:rsidDel="00000000" w:rsidR="00000000" w:rsidRPr="00000000">
        <w:rPr>
          <w:rtl w:val="0"/>
        </w:rPr>
      </w:r>
    </w:p>
    <w:p w:rsidR="00000000" w:rsidDel="00000000" w:rsidP="00000000" w:rsidRDefault="00000000" w:rsidRPr="00000000" w14:paraId="00000007">
      <w:pPr>
        <w:spacing w:after="200" w:lineRule="auto"/>
        <w:jc w:val="center"/>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Entrega 2: Análisis Exploratorio de Datos de Flota de Autos</w:t>
      </w:r>
    </w:p>
    <w:p w:rsidR="00000000" w:rsidDel="00000000" w:rsidP="00000000" w:rsidRDefault="00000000" w:rsidRPr="00000000" w14:paraId="00000008">
      <w:pPr>
        <w:spacing w:after="200" w:lineRule="auto"/>
        <w:jc w:val="center"/>
        <w:rPr>
          <w:rFonts w:ascii="Roboto" w:cs="Roboto" w:eastAsia="Roboto" w:hAnsi="Roboto"/>
          <w:sz w:val="36"/>
          <w:szCs w:val="36"/>
        </w:rPr>
      </w:pPr>
      <w:r w:rsidDel="00000000" w:rsidR="00000000" w:rsidRPr="00000000">
        <w:rPr>
          <w:rFonts w:ascii="Roboto" w:cs="Roboto" w:eastAsia="Roboto" w:hAnsi="Roboto"/>
          <w:sz w:val="36"/>
          <w:szCs w:val="36"/>
          <w:rtl w:val="0"/>
        </w:rPr>
        <w:t xml:space="preserve">16/09/2024</w:t>
      </w:r>
    </w:p>
    <w:p w:rsidR="00000000" w:rsidDel="00000000" w:rsidP="00000000" w:rsidRDefault="00000000" w:rsidRPr="00000000" w14:paraId="00000009">
      <w:pPr>
        <w:spacing w:after="0" w:lineRule="auto"/>
        <w:ind w:left="0" w:firstLine="0"/>
        <w:rPr>
          <w:rFonts w:ascii="Roboto" w:cs="Roboto" w:eastAsia="Roboto" w:hAnsi="Roboto"/>
          <w:sz w:val="36"/>
          <w:szCs w:val="36"/>
        </w:rPr>
      </w:pPr>
      <w:r w:rsidDel="00000000" w:rsidR="00000000" w:rsidRPr="00000000">
        <w:rPr>
          <w:rtl w:val="0"/>
        </w:rPr>
      </w:r>
    </w:p>
    <w:p w:rsidR="00000000" w:rsidDel="00000000" w:rsidP="00000000" w:rsidRDefault="00000000" w:rsidRPr="00000000" w14:paraId="0000000A">
      <w:pPr>
        <w:spacing w:before="200" w:line="240" w:lineRule="auto"/>
        <w:ind w:left="2880" w:firstLine="1371.9685039370074"/>
        <w:rPr>
          <w:rFonts w:ascii="Roboto" w:cs="Roboto" w:eastAsia="Roboto" w:hAnsi="Roboto"/>
          <w:sz w:val="36"/>
          <w:szCs w:val="36"/>
        </w:rPr>
      </w:pPr>
      <w:r w:rsidDel="00000000" w:rsidR="00000000" w:rsidRPr="00000000">
        <w:rPr>
          <w:rFonts w:ascii="Roboto" w:cs="Roboto" w:eastAsia="Roboto" w:hAnsi="Roboto"/>
          <w:sz w:val="36"/>
          <w:szCs w:val="36"/>
          <w:u w:val="single"/>
          <w:rtl w:val="0"/>
        </w:rPr>
        <w:t xml:space="preserve">Integrantes</w:t>
      </w:r>
      <w:r w:rsidDel="00000000" w:rsidR="00000000" w:rsidRPr="00000000">
        <w:rPr>
          <w:rFonts w:ascii="Roboto" w:cs="Roboto" w:eastAsia="Roboto" w:hAnsi="Roboto"/>
          <w:sz w:val="36"/>
          <w:szCs w:val="36"/>
          <w:rtl w:val="0"/>
        </w:rPr>
        <w:t xml:space="preserve">:</w:t>
      </w:r>
    </w:p>
    <w:p w:rsidR="00000000" w:rsidDel="00000000" w:rsidP="00000000" w:rsidRDefault="00000000" w:rsidRPr="00000000" w14:paraId="0000000B">
      <w:pPr>
        <w:numPr>
          <w:ilvl w:val="0"/>
          <w:numId w:val="17"/>
        </w:numPr>
        <w:ind w:left="5102.362204724409" w:hanging="360"/>
        <w:rPr>
          <w:rFonts w:ascii="Roboto" w:cs="Roboto" w:eastAsia="Roboto" w:hAnsi="Roboto"/>
          <w:sz w:val="36"/>
          <w:szCs w:val="36"/>
        </w:rPr>
      </w:pPr>
      <w:r w:rsidDel="00000000" w:rsidR="00000000" w:rsidRPr="00000000">
        <w:rPr>
          <w:rFonts w:ascii="Roboto" w:cs="Roboto" w:eastAsia="Roboto" w:hAnsi="Roboto"/>
          <w:sz w:val="36"/>
          <w:szCs w:val="36"/>
          <w:rtl w:val="0"/>
        </w:rPr>
        <w:t xml:space="preserve">Galeano, Agustín</w:t>
      </w:r>
    </w:p>
    <w:p w:rsidR="00000000" w:rsidDel="00000000" w:rsidP="00000000" w:rsidRDefault="00000000" w:rsidRPr="00000000" w14:paraId="0000000C">
      <w:pPr>
        <w:numPr>
          <w:ilvl w:val="0"/>
          <w:numId w:val="17"/>
        </w:numPr>
        <w:ind w:left="5102.362204724409" w:hanging="360"/>
        <w:rPr>
          <w:rFonts w:ascii="Roboto" w:cs="Roboto" w:eastAsia="Roboto" w:hAnsi="Roboto"/>
          <w:sz w:val="36"/>
          <w:szCs w:val="36"/>
        </w:rPr>
      </w:pPr>
      <w:r w:rsidDel="00000000" w:rsidR="00000000" w:rsidRPr="00000000">
        <w:rPr>
          <w:rFonts w:ascii="Roboto" w:cs="Roboto" w:eastAsia="Roboto" w:hAnsi="Roboto"/>
          <w:sz w:val="36"/>
          <w:szCs w:val="36"/>
          <w:rtl w:val="0"/>
        </w:rPr>
        <w:t xml:space="preserve">López, Erick</w:t>
      </w:r>
    </w:p>
    <w:p w:rsidR="00000000" w:rsidDel="00000000" w:rsidP="00000000" w:rsidRDefault="00000000" w:rsidRPr="00000000" w14:paraId="0000000D">
      <w:pPr>
        <w:numPr>
          <w:ilvl w:val="0"/>
          <w:numId w:val="17"/>
        </w:numPr>
        <w:ind w:left="5102.362204724409" w:hanging="360"/>
        <w:rPr>
          <w:rFonts w:ascii="Roboto" w:cs="Roboto" w:eastAsia="Roboto" w:hAnsi="Roboto"/>
          <w:sz w:val="36"/>
          <w:szCs w:val="36"/>
        </w:rPr>
      </w:pPr>
      <w:r w:rsidDel="00000000" w:rsidR="00000000" w:rsidRPr="00000000">
        <w:rPr>
          <w:rFonts w:ascii="Roboto" w:cs="Roboto" w:eastAsia="Roboto" w:hAnsi="Roboto"/>
          <w:sz w:val="36"/>
          <w:szCs w:val="36"/>
          <w:rtl w:val="0"/>
        </w:rPr>
        <w:t xml:space="preserve">Nüesch, Christian</w:t>
      </w:r>
    </w:p>
    <w:p w:rsidR="00000000" w:rsidDel="00000000" w:rsidP="00000000" w:rsidRDefault="00000000" w:rsidRPr="00000000" w14:paraId="0000000E">
      <w:pPr>
        <w:numPr>
          <w:ilvl w:val="0"/>
          <w:numId w:val="17"/>
        </w:numPr>
        <w:ind w:left="5102.362204724409" w:hanging="360"/>
        <w:rPr>
          <w:rFonts w:ascii="Roboto" w:cs="Roboto" w:eastAsia="Roboto" w:hAnsi="Roboto"/>
          <w:sz w:val="36"/>
          <w:szCs w:val="36"/>
        </w:rPr>
      </w:pPr>
      <w:r w:rsidDel="00000000" w:rsidR="00000000" w:rsidRPr="00000000">
        <w:rPr>
          <w:rFonts w:ascii="Roboto" w:cs="Roboto" w:eastAsia="Roboto" w:hAnsi="Roboto"/>
          <w:sz w:val="36"/>
          <w:szCs w:val="36"/>
          <w:rtl w:val="0"/>
        </w:rPr>
        <w:t xml:space="preserve">Zurita Rojo, Debora</w:t>
      </w:r>
    </w:p>
    <w:p w:rsidR="00000000" w:rsidDel="00000000" w:rsidP="00000000" w:rsidRDefault="00000000" w:rsidRPr="00000000" w14:paraId="0000000F">
      <w:pPr>
        <w:ind w:left="4320" w:firstLine="0"/>
        <w:rPr>
          <w:rFonts w:ascii="Roboto" w:cs="Roboto" w:eastAsia="Roboto" w:hAnsi="Roboto"/>
        </w:rPr>
      </w:pPr>
      <w:r w:rsidDel="00000000" w:rsidR="00000000" w:rsidRPr="00000000">
        <w:rPr>
          <w:rFonts w:ascii="Roboto" w:cs="Roboto" w:eastAsia="Roboto" w:hAnsi="Roboto"/>
          <w:sz w:val="36"/>
          <w:szCs w:val="36"/>
        </w:rPr>
        <w:drawing>
          <wp:anchor allowOverlap="1" behindDoc="1" distB="114300" distT="114300" distL="114300" distR="114300" hidden="0" layoutInCell="1" locked="0" relativeHeight="0" simplePos="0">
            <wp:simplePos x="0" y="0"/>
            <wp:positionH relativeFrom="page">
              <wp:posOffset>3175</wp:posOffset>
            </wp:positionH>
            <wp:positionV relativeFrom="page">
              <wp:posOffset>8214479</wp:posOffset>
            </wp:positionV>
            <wp:extent cx="7600950" cy="2505075"/>
            <wp:effectExtent b="0" l="0" r="0" t="0"/>
            <wp:wrapNone/>
            <wp:docPr id="1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7600950" cy="2505075"/>
                    </a:xfrm>
                    <a:prstGeom prst="rect"/>
                    <a:ln/>
                  </pic:spPr>
                </pic:pic>
              </a:graphicData>
            </a:graphic>
          </wp:anchor>
        </w:drawing>
      </w:r>
      <w:r w:rsidDel="00000000" w:rsidR="00000000" w:rsidRPr="00000000">
        <w:rPr>
          <w:rFonts w:ascii="Roboto" w:cs="Roboto" w:eastAsia="Roboto" w:hAnsi="Roboto"/>
          <w:sz w:val="36"/>
          <w:szCs w:val="36"/>
          <w:rtl w:val="0"/>
        </w:rPr>
        <w:t xml:space="preserve"> </w:t>
      </w:r>
      <w:r w:rsidDel="00000000" w:rsidR="00000000" w:rsidRPr="00000000">
        <w:rPr>
          <w:rtl w:val="0"/>
        </w:rPr>
      </w:r>
    </w:p>
    <w:p w:rsidR="00000000" w:rsidDel="00000000" w:rsidP="00000000" w:rsidRDefault="00000000" w:rsidRPr="00000000" w14:paraId="00000010">
      <w:pPr>
        <w:pStyle w:val="Heading1"/>
        <w:spacing w:after="200" w:line="360" w:lineRule="auto"/>
        <w:jc w:val="center"/>
        <w:rPr>
          <w:rFonts w:ascii="Roboto" w:cs="Roboto" w:eastAsia="Roboto" w:hAnsi="Roboto"/>
          <w:b w:val="1"/>
          <w:sz w:val="18"/>
          <w:szCs w:val="18"/>
        </w:rPr>
      </w:pPr>
      <w:bookmarkStart w:colFirst="0" w:colLast="0" w:name="_h80c0u3d6zyd" w:id="0"/>
      <w:bookmarkEnd w:id="0"/>
      <w:r w:rsidDel="00000000" w:rsidR="00000000" w:rsidRPr="00000000">
        <w:rPr/>
        <w:drawing>
          <wp:anchor allowOverlap="1" behindDoc="0" distB="114300" distT="114300" distL="114300" distR="114300" hidden="0" layoutInCell="1" locked="0" relativeHeight="0" simplePos="0">
            <wp:simplePos x="0" y="0"/>
            <wp:positionH relativeFrom="page">
              <wp:posOffset>5040000</wp:posOffset>
            </wp:positionH>
            <wp:positionV relativeFrom="page">
              <wp:posOffset>10484187</wp:posOffset>
            </wp:positionV>
            <wp:extent cx="7596188" cy="3381375"/>
            <wp:effectExtent b="0" l="0" r="0" t="0"/>
            <wp:wrapSquare wrapText="bothSides" distB="114300" distT="114300" distL="114300" distR="114300"/>
            <wp:docPr id="9"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7596188" cy="3381375"/>
                    </a:xfrm>
                    <a:prstGeom prst="rect"/>
                    <a:ln/>
                  </pic:spPr>
                </pic:pic>
              </a:graphicData>
            </a:graphic>
          </wp:anchor>
        </w:drawing>
      </w:r>
      <w:r w:rsidDel="00000000" w:rsidR="00000000" w:rsidRPr="00000000">
        <w:rPr/>
        <w:drawing>
          <wp:anchor allowOverlap="1" behindDoc="0" distB="114300" distT="114300" distL="114300" distR="114300" hidden="0" layoutInCell="1" locked="0" relativeHeight="0" simplePos="0">
            <wp:simplePos x="0" y="0"/>
            <wp:positionH relativeFrom="page">
              <wp:posOffset>5040000</wp:posOffset>
            </wp:positionH>
            <wp:positionV relativeFrom="page">
              <wp:posOffset>10484187</wp:posOffset>
            </wp:positionV>
            <wp:extent cx="7600950" cy="2505075"/>
            <wp:effectExtent b="0" l="0" r="0" t="0"/>
            <wp:wrapSquare wrapText="bothSides" distB="114300" distT="114300" distL="114300" distR="114300"/>
            <wp:docPr id="1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7600950" cy="2505075"/>
                    </a:xfrm>
                    <a:prstGeom prst="rect"/>
                    <a:ln/>
                  </pic:spPr>
                </pic:pic>
              </a:graphicData>
            </a:graphic>
          </wp:anchor>
        </w:drawing>
      </w:r>
      <w:r w:rsidDel="00000000" w:rsidR="00000000" w:rsidRPr="00000000">
        <w:rPr/>
        <w:drawing>
          <wp:anchor allowOverlap="1" behindDoc="0" distB="114300" distT="114300" distL="114300" distR="114300" hidden="0" layoutInCell="1" locked="0" relativeHeight="0" simplePos="0">
            <wp:simplePos x="0" y="0"/>
            <wp:positionH relativeFrom="page">
              <wp:posOffset>5040000</wp:posOffset>
            </wp:positionH>
            <wp:positionV relativeFrom="page">
              <wp:posOffset>10484187</wp:posOffset>
            </wp:positionV>
            <wp:extent cx="7600950" cy="2505075"/>
            <wp:effectExtent b="0" l="0" r="0" t="0"/>
            <wp:wrapSquare wrapText="bothSides" distB="114300" distT="114300" distL="114300" distR="114300"/>
            <wp:docPr id="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7600950" cy="2505075"/>
                    </a:xfrm>
                    <a:prstGeom prst="rect"/>
                    <a:ln/>
                  </pic:spPr>
                </pic:pic>
              </a:graphicData>
            </a:graphic>
          </wp:anchor>
        </w:drawing>
      </w:r>
      <w:r w:rsidDel="00000000" w:rsidR="00000000" w:rsidRPr="00000000">
        <w:rPr/>
        <w:drawing>
          <wp:anchor allowOverlap="1" behindDoc="0" distB="114300" distT="114300" distL="114300" distR="114300" hidden="0" layoutInCell="1" locked="0" relativeHeight="0" simplePos="0">
            <wp:simplePos x="0" y="0"/>
            <wp:positionH relativeFrom="page">
              <wp:posOffset>5040000</wp:posOffset>
            </wp:positionH>
            <wp:positionV relativeFrom="page">
              <wp:posOffset>10484187</wp:posOffset>
            </wp:positionV>
            <wp:extent cx="7600950" cy="2505075"/>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7600950" cy="2505075"/>
                    </a:xfrm>
                    <a:prstGeom prst="rect"/>
                    <a:ln/>
                  </pic:spPr>
                </pic:pic>
              </a:graphicData>
            </a:graphic>
          </wp:anchor>
        </w:drawing>
      </w:r>
      <w:r w:rsidDel="00000000" w:rsidR="00000000" w:rsidRPr="00000000">
        <w:br w:type="page"/>
      </w:r>
      <w:r w:rsidDel="00000000" w:rsidR="00000000" w:rsidRPr="00000000">
        <w:rPr>
          <w:rFonts w:ascii="Roboto" w:cs="Roboto" w:eastAsia="Roboto" w:hAnsi="Roboto"/>
          <w:b w:val="1"/>
          <w:color w:val="00a8e1"/>
          <w:sz w:val="22"/>
          <w:szCs w:val="22"/>
          <w:rtl w:val="0"/>
        </w:rPr>
        <w:t xml:space="preserve">Índice</w:t>
      </w:r>
      <w:r w:rsidDel="00000000" w:rsidR="00000000" w:rsidRPr="00000000">
        <w:rPr>
          <w:rtl w:val="0"/>
        </w:rPr>
      </w:r>
    </w:p>
    <w:p w:rsidR="00000000" w:rsidDel="00000000" w:rsidP="00000000" w:rsidRDefault="00000000" w:rsidRPr="00000000" w14:paraId="00000011">
      <w:pPr>
        <w:spacing w:line="360" w:lineRule="auto"/>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12">
      <w:pPr>
        <w:spacing w:line="360" w:lineRule="auto"/>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13">
      <w:pPr>
        <w:spacing w:line="360" w:lineRule="auto"/>
        <w:rPr>
          <w:rFonts w:ascii="Roboto Light" w:cs="Roboto Light" w:eastAsia="Roboto Light" w:hAnsi="Roboto Light"/>
        </w:rPr>
      </w:pP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spacing w:line="360" w:lineRule="auto"/>
        <w:jc w:val="center"/>
        <w:rPr>
          <w:b w:val="1"/>
          <w:color w:val="00a8e1"/>
          <w:sz w:val="28"/>
          <w:szCs w:val="28"/>
        </w:rPr>
      </w:pPr>
      <w:bookmarkStart w:colFirst="0" w:colLast="0" w:name="_ocdm3u34qh4h" w:id="1"/>
      <w:bookmarkEnd w:id="1"/>
      <w:r w:rsidDel="00000000" w:rsidR="00000000" w:rsidRPr="00000000">
        <w:rPr>
          <w:b w:val="1"/>
          <w:color w:val="00a8e1"/>
          <w:sz w:val="28"/>
          <w:szCs w:val="28"/>
          <w:rtl w:val="0"/>
        </w:rPr>
        <w:t xml:space="preserve">Resumen Ejecutivo</w:t>
      </w:r>
    </w:p>
    <w:p w:rsidR="00000000" w:rsidDel="00000000" w:rsidP="00000000" w:rsidRDefault="00000000" w:rsidRPr="00000000" w14:paraId="00000015">
      <w:pPr>
        <w:spacing w:after="240" w:before="240" w:line="360" w:lineRule="auto"/>
        <w:ind w:left="0" w:firstLine="0"/>
        <w:rPr/>
      </w:pPr>
      <w:r w:rsidDel="00000000" w:rsidR="00000000" w:rsidRPr="00000000">
        <w:rPr>
          <w:rtl w:val="0"/>
        </w:rPr>
        <w:t xml:space="preserve">En esta fase del proyecto, se llevó a cabo un </w:t>
      </w:r>
      <w:r w:rsidDel="00000000" w:rsidR="00000000" w:rsidRPr="00000000">
        <w:rPr>
          <w:b w:val="1"/>
          <w:rtl w:val="0"/>
        </w:rPr>
        <w:t xml:space="preserve">Análisis Exploratorio de Datos (EDA)</w:t>
      </w:r>
      <w:r w:rsidDel="00000000" w:rsidR="00000000" w:rsidRPr="00000000">
        <w:rPr>
          <w:rtl w:val="0"/>
        </w:rPr>
        <w:t xml:space="preserve"> sobre un dataset de una flota de automóviles con el objetivo de entender la estructura y características de los datos, identificar patrones iniciales y detectar problemas como valores atípicos o datos faltantes. Los análisis proporcionaron insights preliminares que serán útiles para la toma de decisiones informadas en futuras etapas del proyecto.</w:t>
      </w:r>
      <w:r w:rsidDel="00000000" w:rsidR="00000000" w:rsidRPr="00000000">
        <w:rPr>
          <w:rtl w:val="0"/>
        </w:rPr>
      </w:r>
    </w:p>
    <w:p w:rsidR="00000000" w:rsidDel="00000000" w:rsidP="00000000" w:rsidRDefault="00000000" w:rsidRPr="00000000" w14:paraId="00000016">
      <w:pPr>
        <w:pStyle w:val="Heading1"/>
        <w:spacing w:line="360" w:lineRule="auto"/>
        <w:jc w:val="center"/>
        <w:rPr>
          <w:b w:val="1"/>
          <w:color w:val="000000"/>
          <w:sz w:val="22"/>
          <w:szCs w:val="22"/>
          <w:highlight w:val="yellow"/>
        </w:rPr>
      </w:pPr>
      <w:bookmarkStart w:colFirst="0" w:colLast="0" w:name="_likk611iiykj" w:id="2"/>
      <w:bookmarkEnd w:id="2"/>
      <w:r w:rsidDel="00000000" w:rsidR="00000000" w:rsidRPr="00000000">
        <w:rPr>
          <w:b w:val="1"/>
          <w:color w:val="00a8e1"/>
          <w:sz w:val="28"/>
          <w:szCs w:val="28"/>
          <w:rtl w:val="0"/>
        </w:rPr>
        <w:t xml:space="preserve">Introducción</w:t>
      </w:r>
      <w:r w:rsidDel="00000000" w:rsidR="00000000" w:rsidRPr="00000000">
        <w:rPr>
          <w:rtl w:val="0"/>
        </w:rPr>
      </w:r>
    </w:p>
    <w:p w:rsidR="00000000" w:rsidDel="00000000" w:rsidP="00000000" w:rsidRDefault="00000000" w:rsidRPr="00000000" w14:paraId="00000017">
      <w:pPr>
        <w:spacing w:after="240" w:before="240" w:line="360" w:lineRule="auto"/>
        <w:rPr/>
      </w:pPr>
      <w:r w:rsidDel="00000000" w:rsidR="00000000" w:rsidRPr="00000000">
        <w:rPr>
          <w:rtl w:val="0"/>
        </w:rPr>
        <w:t xml:space="preserve">El </w:t>
      </w:r>
      <w:r w:rsidDel="00000000" w:rsidR="00000000" w:rsidRPr="00000000">
        <w:rPr>
          <w:b w:val="1"/>
          <w:rtl w:val="0"/>
        </w:rPr>
        <w:t xml:space="preserve">objetivo del EDA</w:t>
      </w:r>
      <w:r w:rsidDel="00000000" w:rsidR="00000000" w:rsidRPr="00000000">
        <w:rPr>
          <w:rtl w:val="0"/>
        </w:rPr>
        <w:t xml:space="preserve"> es explorar los datos, generar visualizaciones descriptivas y descubrir patrones que permitan mejorar la comprensión de las variables. Esta fase es esencial para el análisis posterior, ya que establece las bases para modelado predictivo o recomendaciones estratégicas para la flota automotriz.</w:t>
      </w:r>
    </w:p>
    <w:p w:rsidR="00000000" w:rsidDel="00000000" w:rsidP="00000000" w:rsidRDefault="00000000" w:rsidRPr="00000000" w14:paraId="00000018">
      <w:pPr>
        <w:spacing w:after="240" w:before="240" w:line="360" w:lineRule="auto"/>
        <w:rPr/>
      </w:pPr>
      <w:r w:rsidDel="00000000" w:rsidR="00000000" w:rsidRPr="00000000">
        <w:rPr>
          <w:rtl w:val="0"/>
        </w:rPr>
        <w:t xml:space="preserve">El dataset incluye información detallada sobre automóviles, como el precio, marca, modelo, año de fabricación, tipo de combustible, kilometraje acumulado, y otras características relevantes.</w:t>
      </w:r>
      <w:r w:rsidDel="00000000" w:rsidR="00000000" w:rsidRPr="00000000">
        <w:rPr>
          <w:rtl w:val="0"/>
        </w:rPr>
      </w:r>
    </w:p>
    <w:p w:rsidR="00000000" w:rsidDel="00000000" w:rsidP="00000000" w:rsidRDefault="00000000" w:rsidRPr="00000000" w14:paraId="00000019">
      <w:pPr>
        <w:pStyle w:val="Heading1"/>
        <w:spacing w:line="360" w:lineRule="auto"/>
        <w:jc w:val="center"/>
        <w:rPr>
          <w:b w:val="1"/>
          <w:color w:val="00a8e1"/>
          <w:sz w:val="28"/>
          <w:szCs w:val="28"/>
        </w:rPr>
      </w:pPr>
      <w:bookmarkStart w:colFirst="0" w:colLast="0" w:name="_lhveiho0xrcw" w:id="3"/>
      <w:bookmarkEnd w:id="3"/>
      <w:r w:rsidDel="00000000" w:rsidR="00000000" w:rsidRPr="00000000">
        <w:rPr>
          <w:b w:val="1"/>
          <w:color w:val="00a8e1"/>
          <w:sz w:val="28"/>
          <w:szCs w:val="28"/>
          <w:rtl w:val="0"/>
        </w:rPr>
        <w:t xml:space="preserve">Metodología</w:t>
      </w:r>
    </w:p>
    <w:p w:rsidR="00000000" w:rsidDel="00000000" w:rsidP="00000000" w:rsidRDefault="00000000" w:rsidRPr="00000000" w14:paraId="0000001A">
      <w:pPr>
        <w:pStyle w:val="Heading3"/>
        <w:spacing w:after="240" w:before="240" w:line="360" w:lineRule="auto"/>
        <w:rPr>
          <w:b w:val="1"/>
        </w:rPr>
      </w:pPr>
      <w:bookmarkStart w:colFirst="0" w:colLast="0" w:name="_9esft01r5gv5" w:id="4"/>
      <w:bookmarkEnd w:id="4"/>
      <w:r w:rsidDel="00000000" w:rsidR="00000000" w:rsidRPr="00000000">
        <w:rPr>
          <w:b w:val="1"/>
          <w:rtl w:val="0"/>
        </w:rPr>
        <w:t xml:space="preserve">Proceso de Análisis</w:t>
      </w:r>
    </w:p>
    <w:p w:rsidR="00000000" w:rsidDel="00000000" w:rsidP="00000000" w:rsidRDefault="00000000" w:rsidRPr="00000000" w14:paraId="0000001B">
      <w:pPr>
        <w:spacing w:after="240" w:before="240" w:lineRule="auto"/>
        <w:rPr/>
      </w:pPr>
      <w:r w:rsidDel="00000000" w:rsidR="00000000" w:rsidRPr="00000000">
        <w:rPr>
          <w:rtl w:val="0"/>
        </w:rPr>
        <w:t xml:space="preserve">El análisis se llevó a cabo utilizando </w:t>
      </w:r>
      <w:r w:rsidDel="00000000" w:rsidR="00000000" w:rsidRPr="00000000">
        <w:rPr>
          <w:b w:val="1"/>
          <w:rtl w:val="0"/>
        </w:rPr>
        <w:t xml:space="preserve">librerías de Python</w:t>
      </w:r>
      <w:r w:rsidDel="00000000" w:rsidR="00000000" w:rsidRPr="00000000">
        <w:rPr>
          <w:rtl w:val="0"/>
        </w:rPr>
        <w:t xml:space="preserve"> como </w:t>
      </w:r>
      <w:r w:rsidDel="00000000" w:rsidR="00000000" w:rsidRPr="00000000">
        <w:rPr>
          <w:b w:val="1"/>
          <w:rtl w:val="0"/>
        </w:rPr>
        <w:t xml:space="preserve">Pandas</w:t>
      </w:r>
      <w:r w:rsidDel="00000000" w:rsidR="00000000" w:rsidRPr="00000000">
        <w:rPr>
          <w:rtl w:val="0"/>
        </w:rPr>
        <w:t xml:space="preserve"> y </w:t>
      </w:r>
      <w:r w:rsidDel="00000000" w:rsidR="00000000" w:rsidRPr="00000000">
        <w:rPr>
          <w:b w:val="1"/>
          <w:rtl w:val="0"/>
        </w:rPr>
        <w:t xml:space="preserve">Seaborn</w:t>
      </w:r>
      <w:r w:rsidDel="00000000" w:rsidR="00000000" w:rsidRPr="00000000">
        <w:rPr>
          <w:rtl w:val="0"/>
        </w:rPr>
        <w:t xml:space="preserve"> para la manipulación y visualización de datos. Los pasos realizados fueron:</w:t>
      </w:r>
    </w:p>
    <w:p w:rsidR="00000000" w:rsidDel="00000000" w:rsidP="00000000" w:rsidRDefault="00000000" w:rsidRPr="00000000" w14:paraId="0000001C">
      <w:pPr>
        <w:numPr>
          <w:ilvl w:val="0"/>
          <w:numId w:val="7"/>
        </w:numPr>
        <w:spacing w:after="0" w:afterAutospacing="0" w:before="240" w:lineRule="auto"/>
        <w:ind w:left="720" w:hanging="360"/>
      </w:pPr>
      <w:r w:rsidDel="00000000" w:rsidR="00000000" w:rsidRPr="00000000">
        <w:rPr>
          <w:b w:val="1"/>
          <w:rtl w:val="0"/>
        </w:rPr>
        <w:t xml:space="preserve">Carga y limpieza del dataset</w:t>
      </w:r>
      <w:r w:rsidDel="00000000" w:rsidR="00000000" w:rsidRPr="00000000">
        <w:rPr>
          <w:rtl w:val="0"/>
        </w:rPr>
        <w:t xml:space="preserve">: Identificación y tratamiento de valores faltantes o inconsistentes.</w:t>
      </w:r>
    </w:p>
    <w:p w:rsidR="00000000" w:rsidDel="00000000" w:rsidP="00000000" w:rsidRDefault="00000000" w:rsidRPr="00000000" w14:paraId="0000001D">
      <w:pPr>
        <w:numPr>
          <w:ilvl w:val="0"/>
          <w:numId w:val="7"/>
        </w:numPr>
        <w:spacing w:after="0" w:afterAutospacing="0" w:before="0" w:beforeAutospacing="0" w:lineRule="auto"/>
        <w:ind w:left="720" w:hanging="360"/>
      </w:pPr>
      <w:r w:rsidDel="00000000" w:rsidR="00000000" w:rsidRPr="00000000">
        <w:rPr>
          <w:b w:val="1"/>
          <w:rtl w:val="0"/>
        </w:rPr>
        <w:t xml:space="preserve">Análisis univariado</w:t>
      </w:r>
      <w:r w:rsidDel="00000000" w:rsidR="00000000" w:rsidRPr="00000000">
        <w:rPr>
          <w:rtl w:val="0"/>
        </w:rPr>
        <w:t xml:space="preserve">: Exploración de las variables individuales mediante estadísticas descriptivas.</w:t>
      </w:r>
    </w:p>
    <w:p w:rsidR="00000000" w:rsidDel="00000000" w:rsidP="00000000" w:rsidRDefault="00000000" w:rsidRPr="00000000" w14:paraId="0000001E">
      <w:pPr>
        <w:numPr>
          <w:ilvl w:val="0"/>
          <w:numId w:val="7"/>
        </w:numPr>
        <w:spacing w:after="0" w:afterAutospacing="0" w:before="0" w:beforeAutospacing="0" w:lineRule="auto"/>
        <w:ind w:left="720" w:hanging="360"/>
      </w:pPr>
      <w:r w:rsidDel="00000000" w:rsidR="00000000" w:rsidRPr="00000000">
        <w:rPr>
          <w:b w:val="1"/>
          <w:rtl w:val="0"/>
        </w:rPr>
        <w:t xml:space="preserve">Visualización</w:t>
      </w:r>
      <w:r w:rsidDel="00000000" w:rsidR="00000000" w:rsidRPr="00000000">
        <w:rPr>
          <w:rtl w:val="0"/>
        </w:rPr>
        <w:t xml:space="preserve">: Histogramas, boxplots y gráficos de barras para representar distribuciones y relaciones.</w:t>
      </w:r>
    </w:p>
    <w:p w:rsidR="00000000" w:rsidDel="00000000" w:rsidP="00000000" w:rsidRDefault="00000000" w:rsidRPr="00000000" w14:paraId="0000001F">
      <w:pPr>
        <w:numPr>
          <w:ilvl w:val="0"/>
          <w:numId w:val="7"/>
        </w:numPr>
        <w:spacing w:after="240" w:before="0" w:beforeAutospacing="0" w:lineRule="auto"/>
        <w:ind w:left="720" w:hanging="360"/>
      </w:pPr>
      <w:r w:rsidDel="00000000" w:rsidR="00000000" w:rsidRPr="00000000">
        <w:rPr>
          <w:b w:val="1"/>
          <w:rtl w:val="0"/>
        </w:rPr>
        <w:t xml:space="preserve">Análisis bivariado</w:t>
      </w:r>
      <w:r w:rsidDel="00000000" w:rsidR="00000000" w:rsidRPr="00000000">
        <w:rPr>
          <w:rtl w:val="0"/>
        </w:rPr>
        <w:t xml:space="preserve">: Exploración de relaciones entre pares de variables, utilizando gráficos de dispersión y mapas de calor de correlaciones.</w:t>
      </w:r>
    </w:p>
    <w:p w:rsidR="00000000" w:rsidDel="00000000" w:rsidP="00000000" w:rsidRDefault="00000000" w:rsidRPr="00000000" w14:paraId="00000020">
      <w:pPr>
        <w:spacing w:after="240" w:before="240" w:lineRule="auto"/>
        <w:rPr/>
      </w:pPr>
      <w:r w:rsidDel="00000000" w:rsidR="00000000" w:rsidRPr="00000000">
        <w:rPr>
          <w:rtl w:val="0"/>
        </w:rPr>
      </w:r>
    </w:p>
    <w:p w:rsidR="00000000" w:rsidDel="00000000" w:rsidP="00000000" w:rsidRDefault="00000000" w:rsidRPr="00000000" w14:paraId="00000021">
      <w:pPr>
        <w:pStyle w:val="Heading3"/>
        <w:spacing w:after="240" w:before="240" w:line="360" w:lineRule="auto"/>
        <w:rPr>
          <w:b w:val="1"/>
        </w:rPr>
      </w:pPr>
      <w:bookmarkStart w:colFirst="0" w:colLast="0" w:name="_rq1al3rpmpwu" w:id="5"/>
      <w:bookmarkEnd w:id="5"/>
      <w:r w:rsidDel="00000000" w:rsidR="00000000" w:rsidRPr="00000000">
        <w:rPr>
          <w:b w:val="1"/>
          <w:rtl w:val="0"/>
        </w:rPr>
        <w:t xml:space="preserve">Datos Utilizados</w:t>
      </w:r>
    </w:p>
    <w:p w:rsidR="00000000" w:rsidDel="00000000" w:rsidP="00000000" w:rsidRDefault="00000000" w:rsidRPr="00000000" w14:paraId="00000022">
      <w:pPr>
        <w:spacing w:after="240" w:before="240" w:line="360" w:lineRule="auto"/>
        <w:rPr/>
      </w:pPr>
      <w:r w:rsidDel="00000000" w:rsidR="00000000" w:rsidRPr="00000000">
        <w:rPr>
          <w:rtl w:val="0"/>
        </w:rPr>
        <w:t xml:space="preserve">El dataset con el que se trabajó en este análisis contiene múltiples características relacionadas con automóviles de una flota. A continuación, se describen las columnas del dataset:</w:t>
      </w:r>
    </w:p>
    <w:p w:rsidR="00000000" w:rsidDel="00000000" w:rsidP="00000000" w:rsidRDefault="00000000" w:rsidRPr="00000000" w14:paraId="00000023">
      <w:pPr>
        <w:numPr>
          <w:ilvl w:val="0"/>
          <w:numId w:val="10"/>
        </w:numPr>
        <w:spacing w:after="0" w:afterAutospacing="0" w:before="240" w:line="360" w:lineRule="auto"/>
        <w:ind w:left="720" w:hanging="360"/>
        <w:rPr/>
      </w:pPr>
      <w:r w:rsidDel="00000000" w:rsidR="00000000" w:rsidRPr="00000000">
        <w:rPr>
          <w:b w:val="1"/>
          <w:rtl w:val="0"/>
        </w:rPr>
        <w:t xml:space="preserve">Precio</w:t>
      </w:r>
      <w:r w:rsidDel="00000000" w:rsidR="00000000" w:rsidRPr="00000000">
        <w:rPr>
          <w:rtl w:val="0"/>
        </w:rPr>
        <w:t xml:space="preserve">: precio del auto, expresado en la moneda especificada en la columna "Moneda". </w:t>
      </w:r>
      <w:r w:rsidDel="00000000" w:rsidR="00000000" w:rsidRPr="00000000">
        <w:rPr>
          <w:b w:val="1"/>
          <w:rtl w:val="0"/>
        </w:rPr>
        <w:t xml:space="preserve">Tipo de dato</w:t>
      </w:r>
      <w:r w:rsidDel="00000000" w:rsidR="00000000" w:rsidRPr="00000000">
        <w:rPr>
          <w:rtl w:val="0"/>
        </w:rPr>
        <w:t xml:space="preserve">: Entero.</w:t>
      </w:r>
    </w:p>
    <w:p w:rsidR="00000000" w:rsidDel="00000000" w:rsidP="00000000" w:rsidRDefault="00000000" w:rsidRPr="00000000" w14:paraId="00000024">
      <w:pPr>
        <w:numPr>
          <w:ilvl w:val="0"/>
          <w:numId w:val="10"/>
        </w:numPr>
        <w:spacing w:after="0" w:afterAutospacing="0" w:before="0" w:beforeAutospacing="0" w:line="360" w:lineRule="auto"/>
        <w:ind w:left="720" w:hanging="360"/>
        <w:rPr/>
      </w:pPr>
      <w:r w:rsidDel="00000000" w:rsidR="00000000" w:rsidRPr="00000000">
        <w:rPr>
          <w:b w:val="1"/>
          <w:rtl w:val="0"/>
        </w:rPr>
        <w:t xml:space="preserve">Marca</w:t>
      </w:r>
      <w:r w:rsidDel="00000000" w:rsidR="00000000" w:rsidRPr="00000000">
        <w:rPr>
          <w:rtl w:val="0"/>
        </w:rPr>
        <w:t xml:space="preserve">: marca del auto. </w:t>
      </w:r>
      <w:r w:rsidDel="00000000" w:rsidR="00000000" w:rsidRPr="00000000">
        <w:rPr>
          <w:b w:val="1"/>
          <w:rtl w:val="0"/>
        </w:rPr>
        <w:t xml:space="preserve">Tipo de dato</w:t>
      </w:r>
      <w:r w:rsidDel="00000000" w:rsidR="00000000" w:rsidRPr="00000000">
        <w:rPr>
          <w:rtl w:val="0"/>
        </w:rPr>
        <w:t xml:space="preserve">: Cadena de caracteres.</w:t>
      </w:r>
    </w:p>
    <w:p w:rsidR="00000000" w:rsidDel="00000000" w:rsidP="00000000" w:rsidRDefault="00000000" w:rsidRPr="00000000" w14:paraId="00000025">
      <w:pPr>
        <w:numPr>
          <w:ilvl w:val="0"/>
          <w:numId w:val="10"/>
        </w:numPr>
        <w:spacing w:after="0" w:afterAutospacing="0" w:before="0" w:beforeAutospacing="0" w:line="360" w:lineRule="auto"/>
        <w:ind w:left="720" w:hanging="360"/>
        <w:rPr/>
      </w:pPr>
      <w:r w:rsidDel="00000000" w:rsidR="00000000" w:rsidRPr="00000000">
        <w:rPr>
          <w:b w:val="1"/>
          <w:rtl w:val="0"/>
        </w:rPr>
        <w:t xml:space="preserve">Modelo</w:t>
      </w:r>
      <w:r w:rsidDel="00000000" w:rsidR="00000000" w:rsidRPr="00000000">
        <w:rPr>
          <w:rtl w:val="0"/>
        </w:rPr>
        <w:t xml:space="preserve">: modelo específico del auto. </w:t>
      </w:r>
      <w:r w:rsidDel="00000000" w:rsidR="00000000" w:rsidRPr="00000000">
        <w:rPr>
          <w:b w:val="1"/>
          <w:rtl w:val="0"/>
        </w:rPr>
        <w:t xml:space="preserve">Tipo de dato</w:t>
      </w:r>
      <w:r w:rsidDel="00000000" w:rsidR="00000000" w:rsidRPr="00000000">
        <w:rPr>
          <w:rtl w:val="0"/>
        </w:rPr>
        <w:t xml:space="preserve">: Cadena de caracteres.</w:t>
      </w:r>
    </w:p>
    <w:p w:rsidR="00000000" w:rsidDel="00000000" w:rsidP="00000000" w:rsidRDefault="00000000" w:rsidRPr="00000000" w14:paraId="00000026">
      <w:pPr>
        <w:numPr>
          <w:ilvl w:val="0"/>
          <w:numId w:val="10"/>
        </w:numPr>
        <w:spacing w:after="0" w:afterAutospacing="0" w:before="0" w:beforeAutospacing="0" w:line="360" w:lineRule="auto"/>
        <w:ind w:left="720" w:hanging="360"/>
        <w:rPr/>
      </w:pPr>
      <w:r w:rsidDel="00000000" w:rsidR="00000000" w:rsidRPr="00000000">
        <w:rPr>
          <w:b w:val="1"/>
          <w:rtl w:val="0"/>
        </w:rPr>
        <w:t xml:space="preserve">Año</w:t>
      </w:r>
      <w:r w:rsidDel="00000000" w:rsidR="00000000" w:rsidRPr="00000000">
        <w:rPr>
          <w:rtl w:val="0"/>
        </w:rPr>
        <w:t xml:space="preserve">: año de fabricación del auto. </w:t>
      </w:r>
      <w:r w:rsidDel="00000000" w:rsidR="00000000" w:rsidRPr="00000000">
        <w:rPr>
          <w:b w:val="1"/>
          <w:rtl w:val="0"/>
        </w:rPr>
        <w:t xml:space="preserve">Tipo de dato</w:t>
      </w:r>
      <w:r w:rsidDel="00000000" w:rsidR="00000000" w:rsidRPr="00000000">
        <w:rPr>
          <w:rtl w:val="0"/>
        </w:rPr>
        <w:t xml:space="preserve">: Entero.</w:t>
      </w:r>
    </w:p>
    <w:p w:rsidR="00000000" w:rsidDel="00000000" w:rsidP="00000000" w:rsidRDefault="00000000" w:rsidRPr="00000000" w14:paraId="00000027">
      <w:pPr>
        <w:numPr>
          <w:ilvl w:val="0"/>
          <w:numId w:val="10"/>
        </w:numPr>
        <w:spacing w:after="0" w:afterAutospacing="0" w:before="0" w:beforeAutospacing="0" w:line="360" w:lineRule="auto"/>
        <w:ind w:left="720" w:hanging="360"/>
        <w:rPr/>
      </w:pPr>
      <w:r w:rsidDel="00000000" w:rsidR="00000000" w:rsidRPr="00000000">
        <w:rPr>
          <w:b w:val="1"/>
          <w:rtl w:val="0"/>
        </w:rPr>
        <w:t xml:space="preserve">Color</w:t>
      </w:r>
      <w:r w:rsidDel="00000000" w:rsidR="00000000" w:rsidRPr="00000000">
        <w:rPr>
          <w:rtl w:val="0"/>
        </w:rPr>
        <w:t xml:space="preserve">: color del exterior del auto. </w:t>
      </w:r>
      <w:r w:rsidDel="00000000" w:rsidR="00000000" w:rsidRPr="00000000">
        <w:rPr>
          <w:b w:val="1"/>
          <w:rtl w:val="0"/>
        </w:rPr>
        <w:t xml:space="preserve">Tipo de dato</w:t>
      </w:r>
      <w:r w:rsidDel="00000000" w:rsidR="00000000" w:rsidRPr="00000000">
        <w:rPr>
          <w:rtl w:val="0"/>
        </w:rPr>
        <w:t xml:space="preserve">: Cadena de caracteres.</w:t>
      </w:r>
    </w:p>
    <w:p w:rsidR="00000000" w:rsidDel="00000000" w:rsidP="00000000" w:rsidRDefault="00000000" w:rsidRPr="00000000" w14:paraId="00000028">
      <w:pPr>
        <w:numPr>
          <w:ilvl w:val="0"/>
          <w:numId w:val="10"/>
        </w:numPr>
        <w:spacing w:after="0" w:afterAutospacing="0" w:before="0" w:beforeAutospacing="0" w:line="360" w:lineRule="auto"/>
        <w:ind w:left="720" w:hanging="360"/>
        <w:rPr/>
      </w:pPr>
      <w:r w:rsidDel="00000000" w:rsidR="00000000" w:rsidRPr="00000000">
        <w:rPr>
          <w:b w:val="1"/>
          <w:rtl w:val="0"/>
        </w:rPr>
        <w:t xml:space="preserve">Combustible</w:t>
      </w:r>
      <w:r w:rsidDel="00000000" w:rsidR="00000000" w:rsidRPr="00000000">
        <w:rPr>
          <w:rtl w:val="0"/>
        </w:rPr>
        <w:t xml:space="preserve">: tipo de combustible que utiliza el vehículo. </w:t>
      </w:r>
      <w:r w:rsidDel="00000000" w:rsidR="00000000" w:rsidRPr="00000000">
        <w:rPr>
          <w:b w:val="1"/>
          <w:rtl w:val="0"/>
        </w:rPr>
        <w:t xml:space="preserve">Tipo de dato</w:t>
      </w:r>
      <w:r w:rsidDel="00000000" w:rsidR="00000000" w:rsidRPr="00000000">
        <w:rPr>
          <w:rtl w:val="0"/>
        </w:rPr>
        <w:t xml:space="preserve">: Cadena de caracteres.</w:t>
      </w:r>
    </w:p>
    <w:p w:rsidR="00000000" w:rsidDel="00000000" w:rsidP="00000000" w:rsidRDefault="00000000" w:rsidRPr="00000000" w14:paraId="00000029">
      <w:pPr>
        <w:numPr>
          <w:ilvl w:val="0"/>
          <w:numId w:val="10"/>
        </w:numPr>
        <w:spacing w:after="0" w:afterAutospacing="0" w:before="0" w:beforeAutospacing="0" w:line="360" w:lineRule="auto"/>
        <w:ind w:left="720" w:hanging="360"/>
        <w:rPr/>
      </w:pPr>
      <w:r w:rsidDel="00000000" w:rsidR="00000000" w:rsidRPr="00000000">
        <w:rPr>
          <w:b w:val="1"/>
          <w:rtl w:val="0"/>
        </w:rPr>
        <w:t xml:space="preserve">Puertas</w:t>
      </w:r>
      <w:r w:rsidDel="00000000" w:rsidR="00000000" w:rsidRPr="00000000">
        <w:rPr>
          <w:rtl w:val="0"/>
        </w:rPr>
        <w:t xml:space="preserve">: cantidad de puertas que tiene el vehículo. </w:t>
      </w:r>
      <w:r w:rsidDel="00000000" w:rsidR="00000000" w:rsidRPr="00000000">
        <w:rPr>
          <w:b w:val="1"/>
          <w:rtl w:val="0"/>
        </w:rPr>
        <w:t xml:space="preserve">Tipo de dato</w:t>
      </w:r>
      <w:r w:rsidDel="00000000" w:rsidR="00000000" w:rsidRPr="00000000">
        <w:rPr>
          <w:rtl w:val="0"/>
        </w:rPr>
        <w:t xml:space="preserve">: Entero.</w:t>
      </w:r>
    </w:p>
    <w:p w:rsidR="00000000" w:rsidDel="00000000" w:rsidP="00000000" w:rsidRDefault="00000000" w:rsidRPr="00000000" w14:paraId="0000002A">
      <w:pPr>
        <w:numPr>
          <w:ilvl w:val="0"/>
          <w:numId w:val="10"/>
        </w:numPr>
        <w:spacing w:after="0" w:afterAutospacing="0" w:before="0" w:beforeAutospacing="0" w:line="360" w:lineRule="auto"/>
        <w:ind w:left="720" w:hanging="360"/>
        <w:rPr/>
      </w:pPr>
      <w:r w:rsidDel="00000000" w:rsidR="00000000" w:rsidRPr="00000000">
        <w:rPr>
          <w:b w:val="1"/>
          <w:rtl w:val="0"/>
        </w:rPr>
        <w:t xml:space="preserve">Caja</w:t>
      </w:r>
      <w:r w:rsidDel="00000000" w:rsidR="00000000" w:rsidRPr="00000000">
        <w:rPr>
          <w:rtl w:val="0"/>
        </w:rPr>
        <w:t xml:space="preserve">:  tipo de caja de cambios del vehículo. </w:t>
      </w:r>
      <w:r w:rsidDel="00000000" w:rsidR="00000000" w:rsidRPr="00000000">
        <w:rPr>
          <w:b w:val="1"/>
          <w:rtl w:val="0"/>
        </w:rPr>
        <w:t xml:space="preserve">Tipo de dato</w:t>
      </w:r>
      <w:r w:rsidDel="00000000" w:rsidR="00000000" w:rsidRPr="00000000">
        <w:rPr>
          <w:rtl w:val="0"/>
        </w:rPr>
        <w:t xml:space="preserve">: Cadena de caracteres.</w:t>
      </w:r>
    </w:p>
    <w:p w:rsidR="00000000" w:rsidDel="00000000" w:rsidP="00000000" w:rsidRDefault="00000000" w:rsidRPr="00000000" w14:paraId="0000002B">
      <w:pPr>
        <w:numPr>
          <w:ilvl w:val="0"/>
          <w:numId w:val="10"/>
        </w:numPr>
        <w:spacing w:after="0" w:afterAutospacing="0" w:before="0" w:beforeAutospacing="0" w:line="360" w:lineRule="auto"/>
        <w:ind w:left="720" w:hanging="360"/>
        <w:rPr/>
      </w:pPr>
      <w:r w:rsidDel="00000000" w:rsidR="00000000" w:rsidRPr="00000000">
        <w:rPr>
          <w:b w:val="1"/>
          <w:rtl w:val="0"/>
        </w:rPr>
        <w:t xml:space="preserve">Motor</w:t>
      </w:r>
      <w:r w:rsidDel="00000000" w:rsidR="00000000" w:rsidRPr="00000000">
        <w:rPr>
          <w:rtl w:val="0"/>
        </w:rPr>
        <w:t xml:space="preserve">: tamaño del motor del auto,expresado en litros. </w:t>
      </w:r>
      <w:r w:rsidDel="00000000" w:rsidR="00000000" w:rsidRPr="00000000">
        <w:rPr>
          <w:b w:val="1"/>
          <w:rtl w:val="0"/>
        </w:rPr>
        <w:t xml:space="preserve">Tipo de dato</w:t>
      </w:r>
      <w:r w:rsidDel="00000000" w:rsidR="00000000" w:rsidRPr="00000000">
        <w:rPr>
          <w:rtl w:val="0"/>
        </w:rPr>
        <w:t xml:space="preserve">:Flotante con un decimal.</w:t>
      </w:r>
    </w:p>
    <w:p w:rsidR="00000000" w:rsidDel="00000000" w:rsidP="00000000" w:rsidRDefault="00000000" w:rsidRPr="00000000" w14:paraId="0000002C">
      <w:pPr>
        <w:numPr>
          <w:ilvl w:val="0"/>
          <w:numId w:val="10"/>
        </w:numPr>
        <w:spacing w:after="0" w:afterAutospacing="0" w:before="0" w:beforeAutospacing="0" w:line="360" w:lineRule="auto"/>
        <w:ind w:left="720" w:hanging="360"/>
        <w:rPr/>
      </w:pPr>
      <w:r w:rsidDel="00000000" w:rsidR="00000000" w:rsidRPr="00000000">
        <w:rPr>
          <w:b w:val="1"/>
          <w:rtl w:val="0"/>
        </w:rPr>
        <w:t xml:space="preserve">Carrocería</w:t>
      </w:r>
      <w:r w:rsidDel="00000000" w:rsidR="00000000" w:rsidRPr="00000000">
        <w:rPr>
          <w:rtl w:val="0"/>
        </w:rPr>
        <w:t xml:space="preserve">: tipo de carrocería del vehículo. </w:t>
      </w:r>
      <w:r w:rsidDel="00000000" w:rsidR="00000000" w:rsidRPr="00000000">
        <w:rPr>
          <w:b w:val="1"/>
          <w:rtl w:val="0"/>
        </w:rPr>
        <w:t xml:space="preserve">Tipo de dato</w:t>
      </w:r>
      <w:r w:rsidDel="00000000" w:rsidR="00000000" w:rsidRPr="00000000">
        <w:rPr>
          <w:rtl w:val="0"/>
        </w:rPr>
        <w:t xml:space="preserve">: Cadena de caracteres.</w:t>
      </w:r>
    </w:p>
    <w:p w:rsidR="00000000" w:rsidDel="00000000" w:rsidP="00000000" w:rsidRDefault="00000000" w:rsidRPr="00000000" w14:paraId="0000002D">
      <w:pPr>
        <w:numPr>
          <w:ilvl w:val="0"/>
          <w:numId w:val="10"/>
        </w:numPr>
        <w:spacing w:after="0" w:afterAutospacing="0" w:before="0" w:beforeAutospacing="0" w:line="360" w:lineRule="auto"/>
        <w:ind w:left="720" w:hanging="360"/>
        <w:rPr/>
      </w:pPr>
      <w:r w:rsidDel="00000000" w:rsidR="00000000" w:rsidRPr="00000000">
        <w:rPr>
          <w:b w:val="1"/>
          <w:rtl w:val="0"/>
        </w:rPr>
        <w:t xml:space="preserve">Kilómetros</w:t>
      </w:r>
      <w:r w:rsidDel="00000000" w:rsidR="00000000" w:rsidRPr="00000000">
        <w:rPr>
          <w:rtl w:val="0"/>
        </w:rPr>
        <w:t xml:space="preserve">: kilometraje acumulado por el auto.</w:t>
      </w:r>
      <w:r w:rsidDel="00000000" w:rsidR="00000000" w:rsidRPr="00000000">
        <w:rPr>
          <w:b w:val="1"/>
          <w:rtl w:val="0"/>
        </w:rPr>
        <w:t xml:space="preserve">Tipo de dato</w:t>
      </w:r>
      <w:r w:rsidDel="00000000" w:rsidR="00000000" w:rsidRPr="00000000">
        <w:rPr>
          <w:rtl w:val="0"/>
        </w:rPr>
        <w:t xml:space="preserve">: Entero.</w:t>
      </w:r>
    </w:p>
    <w:p w:rsidR="00000000" w:rsidDel="00000000" w:rsidP="00000000" w:rsidRDefault="00000000" w:rsidRPr="00000000" w14:paraId="0000002E">
      <w:pPr>
        <w:numPr>
          <w:ilvl w:val="0"/>
          <w:numId w:val="10"/>
        </w:numPr>
        <w:spacing w:after="240" w:before="0" w:beforeAutospacing="0" w:line="360" w:lineRule="auto"/>
        <w:ind w:left="720" w:hanging="360"/>
        <w:rPr/>
      </w:pPr>
      <w:r w:rsidDel="00000000" w:rsidR="00000000" w:rsidRPr="00000000">
        <w:rPr>
          <w:b w:val="1"/>
          <w:rtl w:val="0"/>
        </w:rPr>
        <w:t xml:space="preserve">Moneda</w:t>
      </w:r>
      <w:r w:rsidDel="00000000" w:rsidR="00000000" w:rsidRPr="00000000">
        <w:rPr>
          <w:rtl w:val="0"/>
        </w:rPr>
        <w:t xml:space="preserve">:  moneda en la que se cotiza el precio del auto. </w:t>
      </w:r>
      <w:r w:rsidDel="00000000" w:rsidR="00000000" w:rsidRPr="00000000">
        <w:rPr>
          <w:b w:val="1"/>
          <w:rtl w:val="0"/>
        </w:rPr>
        <w:t xml:space="preserve">Tipo de dato</w:t>
      </w:r>
      <w:r w:rsidDel="00000000" w:rsidR="00000000" w:rsidRPr="00000000">
        <w:rPr>
          <w:rtl w:val="0"/>
        </w:rPr>
        <w:t xml:space="preserve">: Cadena de caracteres.</w:t>
      </w:r>
    </w:p>
    <w:p w:rsidR="00000000" w:rsidDel="00000000" w:rsidP="00000000" w:rsidRDefault="00000000" w:rsidRPr="00000000" w14:paraId="0000002F">
      <w:pPr>
        <w:pStyle w:val="Heading1"/>
        <w:spacing w:line="360" w:lineRule="auto"/>
        <w:jc w:val="center"/>
        <w:rPr>
          <w:b w:val="1"/>
          <w:color w:val="00a8e1"/>
          <w:sz w:val="28"/>
          <w:szCs w:val="28"/>
        </w:rPr>
      </w:pPr>
      <w:bookmarkStart w:colFirst="0" w:colLast="0" w:name="_b2tv8i84yc07" w:id="6"/>
      <w:bookmarkEnd w:id="6"/>
      <w:r w:rsidDel="00000000" w:rsidR="00000000" w:rsidRPr="00000000">
        <w:rPr>
          <w:b w:val="1"/>
          <w:color w:val="00a8e1"/>
          <w:sz w:val="28"/>
          <w:szCs w:val="28"/>
          <w:rtl w:val="0"/>
        </w:rPr>
        <w:t xml:space="preserve">Hallazgos Clave</w:t>
      </w:r>
    </w:p>
    <w:p w:rsidR="00000000" w:rsidDel="00000000" w:rsidP="00000000" w:rsidRDefault="00000000" w:rsidRPr="00000000" w14:paraId="00000030">
      <w:pPr>
        <w:pStyle w:val="Heading3"/>
        <w:spacing w:after="240" w:before="240" w:line="360" w:lineRule="auto"/>
        <w:rPr>
          <w:b w:val="1"/>
        </w:rPr>
      </w:pPr>
      <w:bookmarkStart w:colFirst="0" w:colLast="0" w:name="_ik9euitx1zoq" w:id="7"/>
      <w:bookmarkEnd w:id="7"/>
      <w:r w:rsidDel="00000000" w:rsidR="00000000" w:rsidRPr="00000000">
        <w:rPr>
          <w:b w:val="1"/>
          <w:rtl w:val="0"/>
        </w:rPr>
        <w:t xml:space="preserve">Análisis Descriptivo</w:t>
      </w:r>
    </w:p>
    <w:p w:rsidR="00000000" w:rsidDel="00000000" w:rsidP="00000000" w:rsidRDefault="00000000" w:rsidRPr="00000000" w14:paraId="00000031">
      <w:pPr>
        <w:spacing w:after="240" w:before="240" w:line="360" w:lineRule="auto"/>
        <w:ind w:left="0" w:firstLine="0"/>
        <w:jc w:val="both"/>
        <w:rPr/>
      </w:pPr>
      <w:r w:rsidDel="00000000" w:rsidR="00000000" w:rsidRPr="00000000">
        <w:rPr>
          <w:rtl w:val="0"/>
        </w:rPr>
        <w:t xml:space="preserve">Una vez limpiado nuestros datos, con el método “describe( )”, analizando sobre nuestras variables de interés , obtenemos la siguiente información: </w:t>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t xml:space="preserve">De lo cual, podemos inferir lo siguiente: </w:t>
      </w:r>
    </w:p>
    <w:p w:rsidR="00000000" w:rsidDel="00000000" w:rsidP="00000000" w:rsidRDefault="00000000" w:rsidRPr="00000000" w14:paraId="0000003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755813</wp:posOffset>
            </wp:positionH>
            <wp:positionV relativeFrom="paragraph">
              <wp:posOffset>205787</wp:posOffset>
            </wp:positionV>
            <wp:extent cx="4214813" cy="2625621"/>
            <wp:effectExtent b="0" l="0" r="0" t="0"/>
            <wp:wrapTopAndBottom distB="114300" distT="114300"/>
            <wp:docPr id="1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214813" cy="2625621"/>
                    </a:xfrm>
                    <a:prstGeom prst="rect"/>
                    <a:ln/>
                  </pic:spPr>
                </pic:pic>
              </a:graphicData>
            </a:graphic>
          </wp:anchor>
        </w:drawing>
      </w:r>
    </w:p>
    <w:p w:rsidR="00000000" w:rsidDel="00000000" w:rsidP="00000000" w:rsidRDefault="00000000" w:rsidRPr="00000000" w14:paraId="00000035">
      <w:pPr>
        <w:pStyle w:val="Heading5"/>
        <w:numPr>
          <w:ilvl w:val="0"/>
          <w:numId w:val="18"/>
        </w:numPr>
        <w:spacing w:after="0" w:afterAutospacing="0"/>
        <w:ind w:left="720" w:hanging="360"/>
        <w:rPr>
          <w:color w:val="000000"/>
          <w:sz w:val="24"/>
          <w:szCs w:val="24"/>
        </w:rPr>
      </w:pPr>
      <w:bookmarkStart w:colFirst="0" w:colLast="0" w:name="_4y9ilitl3xmx" w:id="8"/>
      <w:bookmarkEnd w:id="8"/>
      <w:r w:rsidDel="00000000" w:rsidR="00000000" w:rsidRPr="00000000">
        <w:rPr>
          <w:b w:val="1"/>
          <w:color w:val="000000"/>
          <w:sz w:val="24"/>
          <w:szCs w:val="24"/>
          <w:rtl w:val="0"/>
        </w:rPr>
        <w:t xml:space="preserve">Precio</w:t>
      </w:r>
      <w:r w:rsidDel="00000000" w:rsidR="00000000" w:rsidRPr="00000000">
        <w:rPr>
          <w:rtl w:val="0"/>
        </w:rPr>
      </w:r>
    </w:p>
    <w:p w:rsidR="00000000" w:rsidDel="00000000" w:rsidP="00000000" w:rsidRDefault="00000000" w:rsidRPr="00000000" w14:paraId="00000036">
      <w:pPr>
        <w:numPr>
          <w:ilvl w:val="0"/>
          <w:numId w:val="20"/>
        </w:numPr>
        <w:spacing w:after="0" w:afterAutospacing="0" w:before="0" w:beforeAutospacing="0" w:lineRule="auto"/>
        <w:ind w:left="1440" w:hanging="360"/>
      </w:pPr>
      <w:r w:rsidDel="00000000" w:rsidR="00000000" w:rsidRPr="00000000">
        <w:rPr>
          <w:rtl w:val="0"/>
        </w:rPr>
        <w:t xml:space="preserve">El precio promedio es de $3.989.186, con una alta variabilidad que refleja la diversidad de la flota.</w:t>
      </w:r>
    </w:p>
    <w:p w:rsidR="00000000" w:rsidDel="00000000" w:rsidP="00000000" w:rsidRDefault="00000000" w:rsidRPr="00000000" w14:paraId="00000037">
      <w:pPr>
        <w:numPr>
          <w:ilvl w:val="0"/>
          <w:numId w:val="20"/>
        </w:numPr>
        <w:spacing w:after="0" w:afterAutospacing="0" w:before="0" w:beforeAutospacing="0" w:lineRule="auto"/>
        <w:ind w:left="1440" w:hanging="360"/>
      </w:pPr>
      <w:r w:rsidDel="00000000" w:rsidR="00000000" w:rsidRPr="00000000">
        <w:rPr>
          <w:rtl w:val="0"/>
        </w:rPr>
        <w:t xml:space="preserve">El 25% de los autos tiene un precio inferior a $2.380.000, mientras que el 75% está por debajo de $5.259.975, lo que muestra una distribución sesgada hacia precios más bajos.</w:t>
      </w:r>
    </w:p>
    <w:p w:rsidR="00000000" w:rsidDel="00000000" w:rsidP="00000000" w:rsidRDefault="00000000" w:rsidRPr="00000000" w14:paraId="00000038">
      <w:pPr>
        <w:pStyle w:val="Heading5"/>
        <w:numPr>
          <w:ilvl w:val="0"/>
          <w:numId w:val="18"/>
        </w:numPr>
        <w:spacing w:after="0" w:afterAutospacing="0" w:before="0" w:beforeAutospacing="0" w:lineRule="auto"/>
        <w:ind w:left="720" w:hanging="360"/>
        <w:rPr>
          <w:color w:val="000000"/>
          <w:sz w:val="24"/>
          <w:szCs w:val="24"/>
        </w:rPr>
      </w:pPr>
      <w:bookmarkStart w:colFirst="0" w:colLast="0" w:name="_upaat41mks8n" w:id="9"/>
      <w:bookmarkEnd w:id="9"/>
      <w:r w:rsidDel="00000000" w:rsidR="00000000" w:rsidRPr="00000000">
        <w:rPr>
          <w:b w:val="1"/>
          <w:color w:val="000000"/>
          <w:sz w:val="24"/>
          <w:szCs w:val="24"/>
          <w:rtl w:val="0"/>
        </w:rPr>
        <w:t xml:space="preserve">Año</w:t>
      </w:r>
    </w:p>
    <w:p w:rsidR="00000000" w:rsidDel="00000000" w:rsidP="00000000" w:rsidRDefault="00000000" w:rsidRPr="00000000" w14:paraId="00000039">
      <w:pPr>
        <w:numPr>
          <w:ilvl w:val="0"/>
          <w:numId w:val="4"/>
        </w:numPr>
        <w:spacing w:after="0" w:afterAutospacing="0" w:before="0" w:beforeAutospacing="0" w:lineRule="auto"/>
        <w:ind w:left="1440" w:hanging="360"/>
      </w:pPr>
      <w:r w:rsidDel="00000000" w:rsidR="00000000" w:rsidRPr="00000000">
        <w:rPr>
          <w:rtl w:val="0"/>
        </w:rPr>
        <w:t xml:space="preserve">La mayoría de los autos tienen menos de 10 años. El promedio de fabricación es 2016, lo que sugiere que la flota es relativamente moderna.</w:t>
      </w:r>
    </w:p>
    <w:p w:rsidR="00000000" w:rsidDel="00000000" w:rsidP="00000000" w:rsidRDefault="00000000" w:rsidRPr="00000000" w14:paraId="0000003A">
      <w:pPr>
        <w:pStyle w:val="Heading5"/>
        <w:numPr>
          <w:ilvl w:val="0"/>
          <w:numId w:val="18"/>
        </w:numPr>
        <w:spacing w:after="0" w:afterAutospacing="0" w:before="0" w:beforeAutospacing="0" w:lineRule="auto"/>
        <w:ind w:left="720" w:hanging="360"/>
        <w:rPr>
          <w:color w:val="000000"/>
          <w:sz w:val="24"/>
          <w:szCs w:val="24"/>
        </w:rPr>
      </w:pPr>
      <w:bookmarkStart w:colFirst="0" w:colLast="0" w:name="_89u8zz39gvdy" w:id="10"/>
      <w:bookmarkEnd w:id="10"/>
      <w:r w:rsidDel="00000000" w:rsidR="00000000" w:rsidRPr="00000000">
        <w:rPr>
          <w:b w:val="1"/>
          <w:color w:val="000000"/>
          <w:sz w:val="24"/>
          <w:szCs w:val="24"/>
          <w:rtl w:val="0"/>
        </w:rPr>
        <w:t xml:space="preserve">Kilómetros</w:t>
      </w:r>
    </w:p>
    <w:p w:rsidR="00000000" w:rsidDel="00000000" w:rsidP="00000000" w:rsidRDefault="00000000" w:rsidRPr="00000000" w14:paraId="0000003B">
      <w:pPr>
        <w:numPr>
          <w:ilvl w:val="0"/>
          <w:numId w:val="2"/>
        </w:numPr>
        <w:spacing w:after="0" w:afterAutospacing="0" w:before="0" w:beforeAutospacing="0" w:lineRule="auto"/>
        <w:ind w:left="1440" w:hanging="360"/>
      </w:pPr>
      <w:r w:rsidDel="00000000" w:rsidR="00000000" w:rsidRPr="00000000">
        <w:rPr>
          <w:rtl w:val="0"/>
        </w:rPr>
        <w:t xml:space="preserve">El kilometraje promedio es de 74.732 km. La mayoría de los autos han recorrido distancias moderadas, con un 75% por debajo de 99.100 km, indicando que la flota está en buen estado.</w:t>
      </w:r>
      <w:r w:rsidDel="00000000" w:rsidR="00000000" w:rsidRPr="00000000">
        <w:rPr>
          <w:rtl w:val="0"/>
        </w:rPr>
      </w:r>
    </w:p>
    <w:p w:rsidR="00000000" w:rsidDel="00000000" w:rsidP="00000000" w:rsidRDefault="00000000" w:rsidRPr="00000000" w14:paraId="0000003C">
      <w:pPr>
        <w:pStyle w:val="Heading5"/>
        <w:numPr>
          <w:ilvl w:val="0"/>
          <w:numId w:val="18"/>
        </w:numPr>
        <w:spacing w:after="0" w:afterAutospacing="0" w:before="0" w:beforeAutospacing="0" w:lineRule="auto"/>
        <w:ind w:left="720" w:hanging="360"/>
        <w:rPr>
          <w:color w:val="000000"/>
          <w:sz w:val="24"/>
          <w:szCs w:val="24"/>
        </w:rPr>
      </w:pPr>
      <w:bookmarkStart w:colFirst="0" w:colLast="0" w:name="_cjxdwfuktim1" w:id="11"/>
      <w:bookmarkEnd w:id="11"/>
      <w:r w:rsidDel="00000000" w:rsidR="00000000" w:rsidRPr="00000000">
        <w:rPr>
          <w:b w:val="1"/>
          <w:color w:val="000000"/>
          <w:sz w:val="24"/>
          <w:szCs w:val="24"/>
          <w:rtl w:val="0"/>
        </w:rPr>
        <w:t xml:space="preserve">Puertas</w:t>
      </w:r>
    </w:p>
    <w:p w:rsidR="00000000" w:rsidDel="00000000" w:rsidP="00000000" w:rsidRDefault="00000000" w:rsidRPr="00000000" w14:paraId="0000003D">
      <w:pPr>
        <w:numPr>
          <w:ilvl w:val="0"/>
          <w:numId w:val="24"/>
        </w:numPr>
        <w:spacing w:after="0" w:afterAutospacing="0" w:before="0" w:beforeAutospacing="0" w:lineRule="auto"/>
        <w:ind w:left="1440" w:hanging="360"/>
      </w:pPr>
      <w:r w:rsidDel="00000000" w:rsidR="00000000" w:rsidRPr="00000000">
        <w:rPr>
          <w:rtl w:val="0"/>
        </w:rPr>
        <w:t xml:space="preserve">La mayoría de los autos tiene entre </w:t>
      </w:r>
      <w:r w:rsidDel="00000000" w:rsidR="00000000" w:rsidRPr="00000000">
        <w:rPr>
          <w:b w:val="1"/>
          <w:rtl w:val="0"/>
        </w:rPr>
        <w:t xml:space="preserve">4 y 5 puertas</w:t>
      </w:r>
      <w:r w:rsidDel="00000000" w:rsidR="00000000" w:rsidRPr="00000000">
        <w:rPr>
          <w:rtl w:val="0"/>
        </w:rPr>
        <w:t xml:space="preserve">, con un promedio de </w:t>
      </w:r>
      <w:r w:rsidDel="00000000" w:rsidR="00000000" w:rsidRPr="00000000">
        <w:rPr>
          <w:b w:val="1"/>
          <w:rtl w:val="0"/>
        </w:rPr>
        <w:t xml:space="preserve">4.47 puertas</w:t>
      </w:r>
      <w:r w:rsidDel="00000000" w:rsidR="00000000" w:rsidRPr="00000000">
        <w:rPr>
          <w:rtl w:val="0"/>
        </w:rPr>
        <w:t xml:space="preserve">. Esto sugiere que la flota está compuesta principalmente por </w:t>
      </w:r>
      <w:r w:rsidDel="00000000" w:rsidR="00000000" w:rsidRPr="00000000">
        <w:rPr>
          <w:b w:val="1"/>
          <w:rtl w:val="0"/>
        </w:rPr>
        <w:t xml:space="preserve">vehículos familiares o utilitarios</w:t>
      </w:r>
      <w:r w:rsidDel="00000000" w:rsidR="00000000" w:rsidRPr="00000000">
        <w:rPr>
          <w:rtl w:val="0"/>
        </w:rPr>
        <w:t xml:space="preserve">, que suelen tener más puertas para comodidad de los pasajeros o para uso comercial.</w:t>
      </w:r>
    </w:p>
    <w:p w:rsidR="00000000" w:rsidDel="00000000" w:rsidP="00000000" w:rsidRDefault="00000000" w:rsidRPr="00000000" w14:paraId="0000003E">
      <w:pPr>
        <w:pStyle w:val="Heading5"/>
        <w:numPr>
          <w:ilvl w:val="0"/>
          <w:numId w:val="18"/>
        </w:numPr>
        <w:spacing w:after="0" w:afterAutospacing="0" w:before="0" w:beforeAutospacing="0" w:lineRule="auto"/>
        <w:ind w:left="720" w:hanging="360"/>
        <w:rPr>
          <w:color w:val="000000"/>
          <w:sz w:val="24"/>
          <w:szCs w:val="24"/>
        </w:rPr>
      </w:pPr>
      <w:bookmarkStart w:colFirst="0" w:colLast="0" w:name="_3of34f8iim1b" w:id="12"/>
      <w:bookmarkEnd w:id="12"/>
      <w:r w:rsidDel="00000000" w:rsidR="00000000" w:rsidRPr="00000000">
        <w:rPr>
          <w:b w:val="1"/>
          <w:color w:val="000000"/>
          <w:sz w:val="24"/>
          <w:szCs w:val="24"/>
          <w:rtl w:val="0"/>
        </w:rPr>
        <w:t xml:space="preserve">Motor</w:t>
      </w:r>
    </w:p>
    <w:p w:rsidR="00000000" w:rsidDel="00000000" w:rsidP="00000000" w:rsidRDefault="00000000" w:rsidRPr="00000000" w14:paraId="0000003F">
      <w:pPr>
        <w:numPr>
          <w:ilvl w:val="0"/>
          <w:numId w:val="14"/>
        </w:numPr>
        <w:spacing w:after="0" w:afterAutospacing="0" w:before="0" w:beforeAutospacing="0" w:lineRule="auto"/>
        <w:ind w:left="1440" w:hanging="360"/>
      </w:pPr>
      <w:r w:rsidDel="00000000" w:rsidR="00000000" w:rsidRPr="00000000">
        <w:rPr>
          <w:rtl w:val="0"/>
        </w:rPr>
        <w:t xml:space="preserve">El </w:t>
      </w:r>
      <w:r w:rsidDel="00000000" w:rsidR="00000000" w:rsidRPr="00000000">
        <w:rPr>
          <w:b w:val="1"/>
          <w:rtl w:val="0"/>
        </w:rPr>
        <w:t xml:space="preserve">motor promedio</w:t>
      </w:r>
      <w:r w:rsidDel="00000000" w:rsidR="00000000" w:rsidRPr="00000000">
        <w:rPr>
          <w:rtl w:val="0"/>
        </w:rPr>
        <w:t xml:space="preserve"> es de </w:t>
      </w:r>
      <w:r w:rsidDel="00000000" w:rsidR="00000000" w:rsidRPr="00000000">
        <w:rPr>
          <w:b w:val="1"/>
          <w:rtl w:val="0"/>
        </w:rPr>
        <w:t xml:space="preserve">1.88</w:t>
      </w:r>
      <w:r w:rsidDel="00000000" w:rsidR="00000000" w:rsidRPr="00000000">
        <w:rPr>
          <w:rtl w:val="0"/>
        </w:rPr>
        <w:t xml:space="preserve"> litros, lo que indica que la flota está compuesta principalmente por </w:t>
      </w:r>
      <w:r w:rsidDel="00000000" w:rsidR="00000000" w:rsidRPr="00000000">
        <w:rPr>
          <w:b w:val="1"/>
          <w:rtl w:val="0"/>
        </w:rPr>
        <w:t xml:space="preserve">autos de cilindrada moderada</w:t>
      </w:r>
      <w:r w:rsidDel="00000000" w:rsidR="00000000" w:rsidRPr="00000000">
        <w:rPr>
          <w:rtl w:val="0"/>
        </w:rPr>
        <w:t xml:space="preserve">, comúnmente usados para tareas estándar.</w:t>
      </w:r>
    </w:p>
    <w:p w:rsidR="00000000" w:rsidDel="00000000" w:rsidP="00000000" w:rsidRDefault="00000000" w:rsidRPr="00000000" w14:paraId="00000040">
      <w:pPr>
        <w:numPr>
          <w:ilvl w:val="0"/>
          <w:numId w:val="14"/>
        </w:numPr>
        <w:spacing w:after="0" w:afterAutospacing="0" w:before="0" w:beforeAutospacing="0" w:lineRule="auto"/>
        <w:ind w:left="1440" w:hanging="360"/>
      </w:pPr>
      <w:r w:rsidDel="00000000" w:rsidR="00000000" w:rsidRPr="00000000">
        <w:rPr>
          <w:rtl w:val="0"/>
        </w:rPr>
        <w:t xml:space="preserve">Hay autos con motores pequeños (</w:t>
      </w:r>
      <w:r w:rsidDel="00000000" w:rsidR="00000000" w:rsidRPr="00000000">
        <w:rPr>
          <w:b w:val="1"/>
          <w:rtl w:val="0"/>
        </w:rPr>
        <w:t xml:space="preserve">1.0 litros</w:t>
      </w:r>
      <w:r w:rsidDel="00000000" w:rsidR="00000000" w:rsidRPr="00000000">
        <w:rPr>
          <w:rtl w:val="0"/>
        </w:rPr>
        <w:t xml:space="preserve">), y el valor máximo de </w:t>
      </w:r>
      <w:r w:rsidDel="00000000" w:rsidR="00000000" w:rsidRPr="00000000">
        <w:rPr>
          <w:b w:val="1"/>
          <w:rtl w:val="0"/>
        </w:rPr>
        <w:t xml:space="preserve">6.4 litros</w:t>
      </w:r>
      <w:r w:rsidDel="00000000" w:rsidR="00000000" w:rsidRPr="00000000">
        <w:rPr>
          <w:rtl w:val="0"/>
        </w:rPr>
        <w:t xml:space="preserve"> probablemente corresponda a un auto de alta gama o de características muy específicas.</w:t>
      </w:r>
    </w:p>
    <w:p w:rsidR="00000000" w:rsidDel="00000000" w:rsidP="00000000" w:rsidRDefault="00000000" w:rsidRPr="00000000" w14:paraId="00000041">
      <w:pPr>
        <w:numPr>
          <w:ilvl w:val="0"/>
          <w:numId w:val="2"/>
        </w:numPr>
        <w:spacing w:after="240" w:before="0" w:beforeAutospacing="0" w:lineRule="auto"/>
        <w:ind w:left="1440" w:hanging="360"/>
      </w:pPr>
      <w:r w:rsidDel="00000000" w:rsidR="00000000" w:rsidRPr="00000000">
        <w:rPr>
          <w:rtl w:val="0"/>
        </w:rPr>
      </w:r>
    </w:p>
    <w:p w:rsidR="00000000" w:rsidDel="00000000" w:rsidP="00000000" w:rsidRDefault="00000000" w:rsidRPr="00000000" w14:paraId="00000042">
      <w:pPr>
        <w:spacing w:after="240" w:before="240" w:lineRule="auto"/>
        <w:rPr/>
      </w:pPr>
      <w:r w:rsidDel="00000000" w:rsidR="00000000" w:rsidRPr="00000000">
        <w:rPr>
          <w:rtl w:val="0"/>
        </w:rPr>
      </w:r>
    </w:p>
    <w:p w:rsidR="00000000" w:rsidDel="00000000" w:rsidP="00000000" w:rsidRDefault="00000000" w:rsidRPr="00000000" w14:paraId="00000043">
      <w:pPr>
        <w:spacing w:before="280" w:lineRule="auto"/>
        <w:rPr>
          <w:highlight w:val="red"/>
        </w:rPr>
      </w:pPr>
      <w:r w:rsidDel="00000000" w:rsidR="00000000" w:rsidRPr="00000000">
        <w:rPr>
          <w:highlight w:val="red"/>
          <w:rtl w:val="0"/>
        </w:rPr>
        <w:t xml:space="preserve">Resumen del análisis:</w:t>
      </w:r>
    </w:p>
    <w:p w:rsidR="00000000" w:rsidDel="00000000" w:rsidP="00000000" w:rsidRDefault="00000000" w:rsidRPr="00000000" w14:paraId="00000044">
      <w:pPr>
        <w:numPr>
          <w:ilvl w:val="0"/>
          <w:numId w:val="15"/>
        </w:numPr>
        <w:spacing w:after="0" w:afterAutospacing="0" w:before="240" w:lineRule="auto"/>
        <w:ind w:left="720" w:hanging="360"/>
        <w:rPr>
          <w:highlight w:val="red"/>
        </w:rPr>
      </w:pPr>
      <w:r w:rsidDel="00000000" w:rsidR="00000000" w:rsidRPr="00000000">
        <w:rPr>
          <w:highlight w:val="red"/>
          <w:rtl w:val="0"/>
        </w:rPr>
        <w:t xml:space="preserve">La </w:t>
      </w:r>
      <w:r w:rsidDel="00000000" w:rsidR="00000000" w:rsidRPr="00000000">
        <w:rPr>
          <w:b w:val="1"/>
          <w:highlight w:val="red"/>
          <w:rtl w:val="0"/>
        </w:rPr>
        <w:t xml:space="preserve">flota</w:t>
      </w:r>
      <w:r w:rsidDel="00000000" w:rsidR="00000000" w:rsidRPr="00000000">
        <w:rPr>
          <w:highlight w:val="red"/>
          <w:rtl w:val="0"/>
        </w:rPr>
        <w:t xml:space="preserve"> está compuesta por autos </w:t>
      </w:r>
      <w:r w:rsidDel="00000000" w:rsidR="00000000" w:rsidRPr="00000000">
        <w:rPr>
          <w:b w:val="1"/>
          <w:highlight w:val="red"/>
          <w:rtl w:val="0"/>
        </w:rPr>
        <w:t xml:space="preserve">relativamente nuevos</w:t>
      </w:r>
      <w:r w:rsidDel="00000000" w:rsidR="00000000" w:rsidRPr="00000000">
        <w:rPr>
          <w:highlight w:val="red"/>
          <w:rtl w:val="0"/>
        </w:rPr>
        <w:t xml:space="preserve">, con una mayoría que tiene entre </w:t>
      </w:r>
      <w:r w:rsidDel="00000000" w:rsidR="00000000" w:rsidRPr="00000000">
        <w:rPr>
          <w:b w:val="1"/>
          <w:highlight w:val="red"/>
          <w:rtl w:val="0"/>
        </w:rPr>
        <w:t xml:space="preserve">4 y 5 puertas</w:t>
      </w:r>
      <w:r w:rsidDel="00000000" w:rsidR="00000000" w:rsidRPr="00000000">
        <w:rPr>
          <w:highlight w:val="red"/>
          <w:rtl w:val="0"/>
        </w:rPr>
        <w:t xml:space="preserve">, motores moderados y kilometrajes moderados a bajos.</w:t>
      </w:r>
    </w:p>
    <w:p w:rsidR="00000000" w:rsidDel="00000000" w:rsidP="00000000" w:rsidRDefault="00000000" w:rsidRPr="00000000" w14:paraId="00000045">
      <w:pPr>
        <w:numPr>
          <w:ilvl w:val="0"/>
          <w:numId w:val="15"/>
        </w:numPr>
        <w:spacing w:after="0" w:afterAutospacing="0" w:before="0" w:beforeAutospacing="0" w:lineRule="auto"/>
        <w:ind w:left="720" w:hanging="360"/>
        <w:rPr>
          <w:highlight w:val="red"/>
        </w:rPr>
      </w:pPr>
      <w:r w:rsidDel="00000000" w:rsidR="00000000" w:rsidRPr="00000000">
        <w:rPr>
          <w:highlight w:val="red"/>
          <w:rtl w:val="0"/>
        </w:rPr>
        <w:t xml:space="preserve">Hay una </w:t>
      </w:r>
      <w:r w:rsidDel="00000000" w:rsidR="00000000" w:rsidRPr="00000000">
        <w:rPr>
          <w:b w:val="1"/>
          <w:highlight w:val="red"/>
          <w:rtl w:val="0"/>
        </w:rPr>
        <w:t xml:space="preserve">gran variabilidad en los precios</w:t>
      </w:r>
      <w:r w:rsidDel="00000000" w:rsidR="00000000" w:rsidRPr="00000000">
        <w:rPr>
          <w:highlight w:val="red"/>
          <w:rtl w:val="0"/>
        </w:rPr>
        <w:t xml:space="preserve">, que puede estar influida por el estado, año y características específicas de los vehículos.</w:t>
      </w:r>
    </w:p>
    <w:p w:rsidR="00000000" w:rsidDel="00000000" w:rsidP="00000000" w:rsidRDefault="00000000" w:rsidRPr="00000000" w14:paraId="00000046">
      <w:pPr>
        <w:numPr>
          <w:ilvl w:val="0"/>
          <w:numId w:val="15"/>
        </w:numPr>
        <w:spacing w:after="240" w:before="0" w:beforeAutospacing="0" w:lineRule="auto"/>
        <w:ind w:left="720" w:hanging="360"/>
        <w:rPr>
          <w:highlight w:val="red"/>
        </w:rPr>
      </w:pPr>
      <w:r w:rsidDel="00000000" w:rsidR="00000000" w:rsidRPr="00000000">
        <w:rPr>
          <w:highlight w:val="red"/>
          <w:rtl w:val="0"/>
        </w:rPr>
        <w:t xml:space="preserve">Se podrían realizar análisis adicionales para explorar la relación entre </w:t>
      </w:r>
      <w:r w:rsidDel="00000000" w:rsidR="00000000" w:rsidRPr="00000000">
        <w:rPr>
          <w:b w:val="1"/>
          <w:highlight w:val="red"/>
          <w:rtl w:val="0"/>
        </w:rPr>
        <w:t xml:space="preserve">precio y kilometraje</w:t>
      </w:r>
      <w:r w:rsidDel="00000000" w:rsidR="00000000" w:rsidRPr="00000000">
        <w:rPr>
          <w:highlight w:val="red"/>
          <w:rtl w:val="0"/>
        </w:rPr>
        <w:t xml:space="preserve">, o entre </w:t>
      </w:r>
      <w:r w:rsidDel="00000000" w:rsidR="00000000" w:rsidRPr="00000000">
        <w:rPr>
          <w:b w:val="1"/>
          <w:highlight w:val="red"/>
          <w:rtl w:val="0"/>
        </w:rPr>
        <w:t xml:space="preserve">motor y precio</w:t>
      </w:r>
      <w:r w:rsidDel="00000000" w:rsidR="00000000" w:rsidRPr="00000000">
        <w:rPr>
          <w:highlight w:val="red"/>
          <w:rtl w:val="0"/>
        </w:rPr>
        <w:t xml:space="preserve">, para determinar qué factores influyen más en el valor de los autos en la flota.</w:t>
      </w:r>
    </w:p>
    <w:p w:rsidR="00000000" w:rsidDel="00000000" w:rsidP="00000000" w:rsidRDefault="00000000" w:rsidRPr="00000000" w14:paraId="00000047">
      <w:pPr>
        <w:spacing w:after="240" w:before="240" w:line="360" w:lineRule="auto"/>
        <w:ind w:left="720" w:firstLine="0"/>
        <w:rPr>
          <w:highlight w:val="yellow"/>
        </w:rPr>
      </w:pPr>
      <w:r w:rsidDel="00000000" w:rsidR="00000000" w:rsidRPr="00000000">
        <w:rPr>
          <w:rtl w:val="0"/>
        </w:rPr>
      </w:r>
    </w:p>
    <w:p w:rsidR="00000000" w:rsidDel="00000000" w:rsidP="00000000" w:rsidRDefault="00000000" w:rsidRPr="00000000" w14:paraId="00000048">
      <w:pPr>
        <w:spacing w:after="240" w:before="240" w:line="360" w:lineRule="auto"/>
        <w:ind w:left="720" w:firstLine="0"/>
        <w:rPr>
          <w:highlight w:val="yellow"/>
        </w:rPr>
      </w:pPr>
      <w:r w:rsidDel="00000000" w:rsidR="00000000" w:rsidRPr="00000000">
        <w:rPr>
          <w:rtl w:val="0"/>
        </w:rPr>
      </w:r>
    </w:p>
    <w:p w:rsidR="00000000" w:rsidDel="00000000" w:rsidP="00000000" w:rsidRDefault="00000000" w:rsidRPr="00000000" w14:paraId="00000049">
      <w:pPr>
        <w:numPr>
          <w:ilvl w:val="0"/>
          <w:numId w:val="21"/>
        </w:numPr>
        <w:spacing w:after="0" w:afterAutospacing="0" w:before="240" w:line="360" w:lineRule="auto"/>
        <w:ind w:left="720" w:hanging="360"/>
        <w:rPr>
          <w:rFonts w:ascii="Roboto Light" w:cs="Roboto Light" w:eastAsia="Roboto Light" w:hAnsi="Roboto Light"/>
          <w:highlight w:val="yellow"/>
        </w:rPr>
      </w:pPr>
      <w:r w:rsidDel="00000000" w:rsidR="00000000" w:rsidRPr="00000000">
        <w:rPr>
          <w:highlight w:val="yellow"/>
          <w:rtl w:val="0"/>
        </w:rPr>
        <w:t xml:space="preserve">Tendencias y Patrones: Descripción de cualquier tendencia significativa o patrones encontrados.</w:t>
      </w:r>
    </w:p>
    <w:p w:rsidR="00000000" w:rsidDel="00000000" w:rsidP="00000000" w:rsidRDefault="00000000" w:rsidRPr="00000000" w14:paraId="0000004A">
      <w:pPr>
        <w:numPr>
          <w:ilvl w:val="0"/>
          <w:numId w:val="21"/>
        </w:numPr>
        <w:spacing w:after="240" w:before="0" w:beforeAutospacing="0" w:line="360" w:lineRule="auto"/>
        <w:ind w:left="720" w:hanging="360"/>
        <w:rPr>
          <w:rFonts w:ascii="Roboto Light" w:cs="Roboto Light" w:eastAsia="Roboto Light" w:hAnsi="Roboto Light"/>
          <w:highlight w:val="yellow"/>
        </w:rPr>
      </w:pPr>
      <w:r w:rsidDel="00000000" w:rsidR="00000000" w:rsidRPr="00000000">
        <w:rPr>
          <w:highlight w:val="yellow"/>
          <w:rtl w:val="0"/>
        </w:rPr>
        <w:t xml:space="preserve">Análisis de Correlación: Relación entre diferentes variables (por ejemplo, cómo el precio se correlaciona con el año y los kilómetros).</w:t>
      </w:r>
    </w:p>
    <w:p w:rsidR="00000000" w:rsidDel="00000000" w:rsidP="00000000" w:rsidRDefault="00000000" w:rsidRPr="00000000" w14:paraId="0000004B">
      <w:pPr>
        <w:pStyle w:val="Heading1"/>
        <w:spacing w:line="360" w:lineRule="auto"/>
        <w:rPr>
          <w:b w:val="1"/>
          <w:color w:val="00a8e1"/>
          <w:sz w:val="28"/>
          <w:szCs w:val="28"/>
        </w:rPr>
      </w:pPr>
      <w:bookmarkStart w:colFirst="0" w:colLast="0" w:name="_pchsyht1vflw" w:id="13"/>
      <w:bookmarkEnd w:id="13"/>
      <w:r w:rsidDel="00000000" w:rsidR="00000000" w:rsidRPr="00000000">
        <w:rPr>
          <w:b w:val="1"/>
          <w:color w:val="00a8e1"/>
          <w:sz w:val="28"/>
          <w:szCs w:val="28"/>
          <w:rtl w:val="0"/>
        </w:rPr>
        <w:t xml:space="preserve">Visualizaciones y Tendencias</w:t>
      </w:r>
    </w:p>
    <w:p w:rsidR="00000000" w:rsidDel="00000000" w:rsidP="00000000" w:rsidRDefault="00000000" w:rsidRPr="00000000" w14:paraId="0000004C">
      <w:pPr>
        <w:spacing w:after="240" w:before="240" w:line="360" w:lineRule="auto"/>
        <w:rPr>
          <w:highlight w:val="yellow"/>
        </w:rPr>
      </w:pPr>
      <w:r w:rsidDel="00000000" w:rsidR="00000000" w:rsidRPr="00000000">
        <w:rPr>
          <w:highlight w:val="yellow"/>
          <w:rtl w:val="0"/>
        </w:rPr>
        <w:t xml:space="preserve">Incluye</w:t>
      </w:r>
      <w:r w:rsidDel="00000000" w:rsidR="00000000" w:rsidRPr="00000000">
        <w:rPr>
          <w:b w:val="1"/>
          <w:highlight w:val="yellow"/>
          <w:rtl w:val="0"/>
        </w:rPr>
        <w:t xml:space="preserve"> gráficos y tablas claves</w:t>
      </w:r>
      <w:r w:rsidDel="00000000" w:rsidR="00000000" w:rsidRPr="00000000">
        <w:rPr>
          <w:highlight w:val="yellow"/>
          <w:rtl w:val="0"/>
        </w:rPr>
        <w:t xml:space="preserve"> que respalden tus hallazgos. Asegúrate de que sean claros y relevantes para los puntos que estás tratando de comunicar.</w:t>
      </w:r>
    </w:p>
    <w:p w:rsidR="00000000" w:rsidDel="00000000" w:rsidP="00000000" w:rsidRDefault="00000000" w:rsidRPr="00000000" w14:paraId="0000004D">
      <w:pPr>
        <w:pStyle w:val="Heading3"/>
        <w:spacing w:line="360" w:lineRule="auto"/>
        <w:rPr>
          <w:b w:val="1"/>
          <w:color w:val="000000"/>
          <w:sz w:val="26"/>
          <w:szCs w:val="26"/>
        </w:rPr>
      </w:pPr>
      <w:bookmarkStart w:colFirst="0" w:colLast="0" w:name="_ifbi2pk9dgii" w:id="14"/>
      <w:bookmarkEnd w:id="14"/>
      <w:r w:rsidDel="00000000" w:rsidR="00000000" w:rsidRPr="00000000">
        <w:rPr>
          <w:b w:val="1"/>
          <w:color w:val="000000"/>
          <w:rtl w:val="0"/>
        </w:rPr>
        <w:t xml:space="preserve">Análisis Univariado </w:t>
      </w:r>
      <w:r w:rsidDel="00000000" w:rsidR="00000000" w:rsidRPr="00000000">
        <w:rPr>
          <w:rtl w:val="0"/>
        </w:rPr>
      </w:r>
    </w:p>
    <w:p w:rsidR="00000000" w:rsidDel="00000000" w:rsidP="00000000" w:rsidRDefault="00000000" w:rsidRPr="00000000" w14:paraId="0000004E">
      <w:pPr>
        <w:pStyle w:val="Heading4"/>
        <w:keepNext w:val="0"/>
        <w:keepLines w:val="0"/>
        <w:shd w:fill="ffffff" w:val="clear"/>
        <w:spacing w:after="120" w:before="120" w:lineRule="auto"/>
        <w:rPr>
          <w:b w:val="1"/>
          <w:sz w:val="28"/>
          <w:szCs w:val="28"/>
        </w:rPr>
      </w:pPr>
      <w:bookmarkStart w:colFirst="0" w:colLast="0" w:name="_rfmpizb1zhcp" w:id="15"/>
      <w:bookmarkEnd w:id="15"/>
      <w:r w:rsidDel="00000000" w:rsidR="00000000" w:rsidRPr="00000000">
        <w:rPr>
          <w:b w:val="1"/>
          <w:sz w:val="28"/>
          <w:szCs w:val="28"/>
          <w:rtl w:val="0"/>
        </w:rPr>
        <w:t xml:space="preserve">Gráficas</w:t>
      </w:r>
    </w:p>
    <w:p w:rsidR="00000000" w:rsidDel="00000000" w:rsidP="00000000" w:rsidRDefault="00000000" w:rsidRPr="00000000" w14:paraId="0000004F">
      <w:pPr>
        <w:shd w:fill="ffffff" w:val="clear"/>
        <w:spacing w:after="100" w:before="120" w:lineRule="auto"/>
        <w:rPr>
          <w:sz w:val="24"/>
          <w:szCs w:val="24"/>
        </w:rPr>
      </w:pPr>
      <w:r w:rsidDel="00000000" w:rsidR="00000000" w:rsidRPr="00000000">
        <w:rPr>
          <w:sz w:val="24"/>
          <w:szCs w:val="24"/>
          <w:rtl w:val="0"/>
        </w:rPr>
        <w:t xml:space="preserve">Realizamos </w:t>
      </w:r>
      <w:r w:rsidDel="00000000" w:rsidR="00000000" w:rsidRPr="00000000">
        <w:rPr>
          <w:sz w:val="24"/>
          <w:szCs w:val="24"/>
          <w:rtl w:val="0"/>
        </w:rPr>
        <w:t xml:space="preserve"> un análisis de las variables individuales para conocer mejor nuestro dataset y entender su distribución. Aquí se han utilizado histogramas, boxplots y estadísticas descriptivas (media, mediana, desviación estándar, etc.) para las variables numéricas. Para las variables categóricas, se pueden calcular frecuencias y proporciones, entre otras.</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5"/>
        <w:spacing w:before="280" w:lineRule="auto"/>
        <w:rPr/>
      </w:pPr>
      <w:bookmarkStart w:colFirst="0" w:colLast="0" w:name="_drdqz1a35jec" w:id="16"/>
      <w:bookmarkEnd w:id="16"/>
      <w:r w:rsidDel="00000000" w:rsidR="00000000" w:rsidRPr="00000000">
        <w:rPr>
          <w:b w:val="1"/>
          <w:color w:val="000000"/>
          <w:sz w:val="24"/>
          <w:szCs w:val="24"/>
          <w:rtl w:val="0"/>
        </w:rPr>
        <w:t xml:space="preserve">Distribución de Autos por Año</w:t>
      </w:r>
      <w:r w:rsidDel="00000000" w:rsidR="00000000" w:rsidRPr="00000000">
        <w:rPr>
          <w:rtl w:val="0"/>
        </w:rPr>
      </w:r>
    </w:p>
    <w:p w:rsidR="00000000" w:rsidDel="00000000" w:rsidP="00000000" w:rsidRDefault="00000000" w:rsidRPr="00000000" w14:paraId="00000052">
      <w:pPr>
        <w:spacing w:after="240" w:before="240" w:line="360" w:lineRule="auto"/>
        <w:rPr/>
      </w:pPr>
      <w:r w:rsidDel="00000000" w:rsidR="00000000" w:rsidRPr="00000000">
        <w:rPr>
          <w:rtl w:val="0"/>
        </w:rPr>
        <w:br w:type="textWrapping"/>
        <w:t xml:space="preserve">Al observar el gráfico de la </w:t>
      </w:r>
      <w:r w:rsidDel="00000000" w:rsidR="00000000" w:rsidRPr="00000000">
        <w:rPr>
          <w:b w:val="1"/>
          <w:rtl w:val="0"/>
        </w:rPr>
        <w:t xml:space="preserve">distribución de autos de la flota por año</w:t>
      </w:r>
      <w:r w:rsidDel="00000000" w:rsidR="00000000" w:rsidRPr="00000000">
        <w:rPr>
          <w:rtl w:val="0"/>
        </w:rPr>
        <w:t xml:space="preserve">, podemos observar </w:t>
      </w:r>
      <w:r w:rsidDel="00000000" w:rsidR="00000000" w:rsidRPr="00000000">
        <w:drawing>
          <wp:anchor allowOverlap="1" behindDoc="0" distB="114300" distT="114300" distL="114300" distR="114300" hidden="0" layoutInCell="1" locked="0" relativeHeight="0" simplePos="0">
            <wp:simplePos x="0" y="0"/>
            <wp:positionH relativeFrom="column">
              <wp:posOffset>1390650</wp:posOffset>
            </wp:positionH>
            <wp:positionV relativeFrom="paragraph">
              <wp:posOffset>497799</wp:posOffset>
            </wp:positionV>
            <wp:extent cx="2840400" cy="2315107"/>
            <wp:effectExtent b="0" l="0" r="0" t="0"/>
            <wp:wrapTopAndBottom distB="114300" distT="114300"/>
            <wp:docPr descr=" Distribución de autos de la flota por año" id="5" name="image6.png"/>
            <a:graphic>
              <a:graphicData uri="http://schemas.openxmlformats.org/drawingml/2006/picture">
                <pic:pic>
                  <pic:nvPicPr>
                    <pic:cNvPr descr=" Distribución de autos de la flota por año" id="0" name="image6.png"/>
                    <pic:cNvPicPr preferRelativeResize="0"/>
                  </pic:nvPicPr>
                  <pic:blipFill>
                    <a:blip r:embed="rId9"/>
                    <a:srcRect b="0" l="0" r="0" t="0"/>
                    <a:stretch>
                      <a:fillRect/>
                    </a:stretch>
                  </pic:blipFill>
                  <pic:spPr>
                    <a:xfrm>
                      <a:off x="0" y="0"/>
                      <a:ext cx="2840400" cy="2315107"/>
                    </a:xfrm>
                    <a:prstGeom prst="rect"/>
                    <a:ln/>
                  </pic:spPr>
                </pic:pic>
              </a:graphicData>
            </a:graphic>
          </wp:anchor>
        </w:drawing>
      </w:r>
    </w:p>
    <w:p w:rsidR="00000000" w:rsidDel="00000000" w:rsidP="00000000" w:rsidRDefault="00000000" w:rsidRPr="00000000" w14:paraId="00000053">
      <w:pPr>
        <w:numPr>
          <w:ilvl w:val="0"/>
          <w:numId w:val="6"/>
        </w:numPr>
        <w:spacing w:after="0" w:afterAutospacing="0" w:before="240" w:line="360" w:lineRule="auto"/>
        <w:ind w:left="720" w:hanging="360"/>
        <w:rPr>
          <w:u w:val="none"/>
        </w:rPr>
      </w:pPr>
      <w:r w:rsidDel="00000000" w:rsidR="00000000" w:rsidRPr="00000000">
        <w:rPr>
          <w:b w:val="1"/>
          <w:rtl w:val="0"/>
        </w:rPr>
        <w:t xml:space="preserve">Concentración temporal</w:t>
      </w:r>
      <w:r w:rsidDel="00000000" w:rsidR="00000000" w:rsidRPr="00000000">
        <w:rPr>
          <w:rtl w:val="0"/>
        </w:rPr>
        <w:t xml:space="preserve">: Observamos que la mayoría de los autos en la flota fueron adquiridos entre </w:t>
      </w:r>
      <w:r w:rsidDel="00000000" w:rsidR="00000000" w:rsidRPr="00000000">
        <w:rPr>
          <w:b w:val="1"/>
          <w:rtl w:val="0"/>
        </w:rPr>
        <w:t xml:space="preserve">2012 y 2020</w:t>
      </w:r>
      <w:r w:rsidDel="00000000" w:rsidR="00000000" w:rsidRPr="00000000">
        <w:rPr>
          <w:rtl w:val="0"/>
        </w:rPr>
        <w:t xml:space="preserve">, con un pico notable alrededor de </w:t>
      </w:r>
      <w:r w:rsidDel="00000000" w:rsidR="00000000" w:rsidRPr="00000000">
        <w:rPr>
          <w:b w:val="1"/>
          <w:rtl w:val="0"/>
        </w:rPr>
        <w:t xml:space="preserve">2015-2016</w:t>
      </w:r>
      <w:r w:rsidDel="00000000" w:rsidR="00000000" w:rsidRPr="00000000">
        <w:rPr>
          <w:rtl w:val="0"/>
        </w:rPr>
        <w:t xml:space="preserve">. Esto sugiere que la empresa realizó compras significativas de vehículos durante este período, probablemente debido a la necesidad de renovar la flota o expandir sus operaciones.</w:t>
      </w:r>
    </w:p>
    <w:p w:rsidR="00000000" w:rsidDel="00000000" w:rsidP="00000000" w:rsidRDefault="00000000" w:rsidRPr="00000000" w14:paraId="00000054">
      <w:pPr>
        <w:numPr>
          <w:ilvl w:val="0"/>
          <w:numId w:val="6"/>
        </w:numPr>
        <w:spacing w:after="0" w:afterAutospacing="0" w:before="0" w:beforeAutospacing="0" w:line="360" w:lineRule="auto"/>
        <w:ind w:left="720" w:hanging="360"/>
        <w:rPr>
          <w:u w:val="none"/>
        </w:rPr>
      </w:pPr>
      <w:r w:rsidDel="00000000" w:rsidR="00000000" w:rsidRPr="00000000">
        <w:rPr>
          <w:b w:val="1"/>
          <w:rtl w:val="0"/>
        </w:rPr>
        <w:t xml:space="preserve">Flota reciente</w:t>
      </w:r>
      <w:r w:rsidDel="00000000" w:rsidR="00000000" w:rsidRPr="00000000">
        <w:rPr>
          <w:rtl w:val="0"/>
        </w:rPr>
        <w:t xml:space="preserve">: Hay muy pocos autos anteriores a </w:t>
      </w:r>
      <w:r w:rsidDel="00000000" w:rsidR="00000000" w:rsidRPr="00000000">
        <w:rPr>
          <w:b w:val="1"/>
          <w:rtl w:val="0"/>
        </w:rPr>
        <w:t xml:space="preserve">2010</w:t>
      </w:r>
      <w:r w:rsidDel="00000000" w:rsidR="00000000" w:rsidRPr="00000000">
        <w:rPr>
          <w:rtl w:val="0"/>
        </w:rPr>
        <w:t xml:space="preserve">, lo que podría indicar que los autos más antiguos han sido dados de baja o vendidos. Esto puede también señalar que la flota se mantiene moderna, con vehículos relativamente nuevos, que suelen tener menores costos de mantenimiento y mayores eficiencias.</w:t>
      </w:r>
    </w:p>
    <w:p w:rsidR="00000000" w:rsidDel="00000000" w:rsidP="00000000" w:rsidRDefault="00000000" w:rsidRPr="00000000" w14:paraId="00000055">
      <w:pPr>
        <w:numPr>
          <w:ilvl w:val="0"/>
          <w:numId w:val="6"/>
        </w:numPr>
        <w:spacing w:after="0" w:afterAutospacing="0" w:before="0" w:beforeAutospacing="0" w:line="360" w:lineRule="auto"/>
        <w:ind w:left="720" w:hanging="360"/>
        <w:rPr>
          <w:u w:val="none"/>
        </w:rPr>
      </w:pPr>
      <w:r w:rsidDel="00000000" w:rsidR="00000000" w:rsidRPr="00000000">
        <w:rPr>
          <w:b w:val="1"/>
          <w:rtl w:val="0"/>
        </w:rPr>
        <w:t xml:space="preserve">Renovación y reemplazo</w:t>
      </w:r>
      <w:r w:rsidDel="00000000" w:rsidR="00000000" w:rsidRPr="00000000">
        <w:rPr>
          <w:rtl w:val="0"/>
        </w:rPr>
        <w:t xml:space="preserve">: El descenso gradual en la cantidad de autos desde el </w:t>
      </w:r>
      <w:r w:rsidDel="00000000" w:rsidR="00000000" w:rsidRPr="00000000">
        <w:rPr>
          <w:b w:val="1"/>
          <w:rtl w:val="0"/>
        </w:rPr>
        <w:t xml:space="preserve">2016</w:t>
      </w:r>
      <w:r w:rsidDel="00000000" w:rsidR="00000000" w:rsidRPr="00000000">
        <w:rPr>
          <w:rtl w:val="0"/>
        </w:rPr>
        <w:t xml:space="preserve"> sugiere que la flota se ha estabilizado o se ha reducido en años más recientes. Esto podría estar relacionado con cambios en las políticas de la empresa o en las necesidades operativas.</w:t>
      </w:r>
    </w:p>
    <w:p w:rsidR="00000000" w:rsidDel="00000000" w:rsidP="00000000" w:rsidRDefault="00000000" w:rsidRPr="00000000" w14:paraId="00000056">
      <w:pPr>
        <w:numPr>
          <w:ilvl w:val="0"/>
          <w:numId w:val="6"/>
        </w:numPr>
        <w:spacing w:after="240" w:before="0" w:beforeAutospacing="0" w:line="360" w:lineRule="auto"/>
        <w:ind w:left="720" w:hanging="360"/>
        <w:rPr>
          <w:u w:val="none"/>
        </w:rPr>
      </w:pPr>
      <w:r w:rsidDel="00000000" w:rsidR="00000000" w:rsidRPr="00000000">
        <w:rPr>
          <w:b w:val="1"/>
          <w:rtl w:val="0"/>
        </w:rPr>
        <w:t xml:space="preserve">Recuperación en 2021</w:t>
      </w:r>
      <w:r w:rsidDel="00000000" w:rsidR="00000000" w:rsidRPr="00000000">
        <w:rPr>
          <w:rtl w:val="0"/>
        </w:rPr>
        <w:t xml:space="preserve">: Hay un leve aumento en la adquisición de autos en </w:t>
      </w:r>
      <w:r w:rsidDel="00000000" w:rsidR="00000000" w:rsidRPr="00000000">
        <w:rPr>
          <w:b w:val="1"/>
          <w:rtl w:val="0"/>
        </w:rPr>
        <w:t xml:space="preserve">2021</w:t>
      </w:r>
      <w:r w:rsidDel="00000000" w:rsidR="00000000" w:rsidRPr="00000000">
        <w:rPr>
          <w:rtl w:val="0"/>
        </w:rPr>
        <w:t xml:space="preserve">, lo que podría indicar un repunte en la compra de vehículos después de una desaceleración o estabilización en los años anteriores.</w:t>
      </w:r>
    </w:p>
    <w:p w:rsidR="00000000" w:rsidDel="00000000" w:rsidP="00000000" w:rsidRDefault="00000000" w:rsidRPr="00000000" w14:paraId="00000057">
      <w:pPr>
        <w:spacing w:after="240" w:before="240" w:line="360" w:lineRule="auto"/>
        <w:rPr/>
      </w:pPr>
      <w:r w:rsidDel="00000000" w:rsidR="00000000" w:rsidRPr="00000000">
        <w:rPr>
          <w:rtl w:val="0"/>
        </w:rPr>
      </w:r>
    </w:p>
    <w:p w:rsidR="00000000" w:rsidDel="00000000" w:rsidP="00000000" w:rsidRDefault="00000000" w:rsidRPr="00000000" w14:paraId="00000058">
      <w:pPr>
        <w:pStyle w:val="Heading5"/>
        <w:spacing w:before="280" w:lineRule="auto"/>
        <w:rPr/>
      </w:pPr>
      <w:bookmarkStart w:colFirst="0" w:colLast="0" w:name="_1wu3mj7yxfjd" w:id="17"/>
      <w:bookmarkEnd w:id="17"/>
      <w:r w:rsidDel="00000000" w:rsidR="00000000" w:rsidRPr="00000000">
        <w:rPr>
          <w:b w:val="1"/>
          <w:color w:val="000000"/>
          <w:sz w:val="24"/>
          <w:szCs w:val="24"/>
          <w:rtl w:val="0"/>
        </w:rPr>
        <w:t xml:space="preserve">Distribución de Autos por Carrocería</w:t>
      </w:r>
      <w:r w:rsidDel="00000000" w:rsidR="00000000" w:rsidRPr="00000000">
        <w:rPr>
          <w:rtl w:val="0"/>
        </w:rPr>
      </w:r>
    </w:p>
    <w:p w:rsidR="00000000" w:rsidDel="00000000" w:rsidP="00000000" w:rsidRDefault="00000000" w:rsidRPr="00000000" w14:paraId="00000059">
      <w:pPr>
        <w:spacing w:after="240" w:before="240" w:line="360" w:lineRule="auto"/>
        <w:jc w:val="center"/>
        <w:rPr/>
      </w:pPr>
      <w:r w:rsidDel="00000000" w:rsidR="00000000" w:rsidRPr="00000000">
        <w:rPr/>
        <w:drawing>
          <wp:inline distB="114300" distT="114300" distL="114300" distR="114300">
            <wp:extent cx="2840400" cy="2432671"/>
            <wp:effectExtent b="0" l="0" r="0" t="0"/>
            <wp:docPr id="4" name="image11.png"/>
            <a:graphic>
              <a:graphicData uri="http://schemas.openxmlformats.org/drawingml/2006/picture">
                <pic:pic>
                  <pic:nvPicPr>
                    <pic:cNvPr id="0" name="image11.png"/>
                    <pic:cNvPicPr preferRelativeResize="0"/>
                  </pic:nvPicPr>
                  <pic:blipFill>
                    <a:blip r:embed="rId10"/>
                    <a:srcRect b="0" l="0" r="0" t="-6021"/>
                    <a:stretch>
                      <a:fillRect/>
                    </a:stretch>
                  </pic:blipFill>
                  <pic:spPr>
                    <a:xfrm>
                      <a:off x="0" y="0"/>
                      <a:ext cx="2840400" cy="2432671"/>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numPr>
          <w:ilvl w:val="0"/>
          <w:numId w:val="19"/>
        </w:numPr>
        <w:spacing w:after="0" w:afterAutospacing="0" w:before="240" w:line="360" w:lineRule="auto"/>
        <w:ind w:left="720" w:hanging="360"/>
        <w:rPr>
          <w:u w:val="none"/>
        </w:rPr>
      </w:pPr>
      <w:r w:rsidDel="00000000" w:rsidR="00000000" w:rsidRPr="00000000">
        <w:rPr>
          <w:b w:val="1"/>
          <w:rtl w:val="0"/>
        </w:rPr>
        <w:t xml:space="preserve">Dominancia de Hatchbacks y SUVs:</w:t>
      </w:r>
      <w:r w:rsidDel="00000000" w:rsidR="00000000" w:rsidRPr="00000000">
        <w:rPr>
          <w:rtl w:val="0"/>
        </w:rPr>
        <w:t xml:space="preserve"> Claramente, los vehículos tipo hatchback y SUV son los más numerosos en esta flota. Esto sugiere una preferencia por vehículos más compactos y versátiles, que se adaptan a diversos usos y estilos de vida.</w:t>
      </w:r>
    </w:p>
    <w:p w:rsidR="00000000" w:rsidDel="00000000" w:rsidP="00000000" w:rsidRDefault="00000000" w:rsidRPr="00000000" w14:paraId="0000005B">
      <w:pPr>
        <w:numPr>
          <w:ilvl w:val="0"/>
          <w:numId w:val="19"/>
        </w:numPr>
        <w:spacing w:after="0" w:afterAutospacing="0" w:before="0" w:beforeAutospacing="0" w:line="360" w:lineRule="auto"/>
        <w:ind w:left="720" w:hanging="360"/>
        <w:rPr>
          <w:u w:val="none"/>
        </w:rPr>
      </w:pPr>
      <w:r w:rsidDel="00000000" w:rsidR="00000000" w:rsidRPr="00000000">
        <w:rPr>
          <w:b w:val="1"/>
          <w:rtl w:val="0"/>
        </w:rPr>
        <w:t xml:space="preserve">Menor presencia de Coupés, Furgones, Rurales, Crossovers y Minivans:</w:t>
      </w:r>
      <w:r w:rsidDel="00000000" w:rsidR="00000000" w:rsidRPr="00000000">
        <w:rPr>
          <w:rtl w:val="0"/>
        </w:rPr>
        <w:t xml:space="preserve"> Estos tipos de carrocería tienen una representación mucho menor en la flota. Esto podría indicar que la flota está orientada hacia un público que prioriza la funcionalidad y la capacidad de carga sobre el diseño deportivo o la capacidad de pasajeros de una minivan.</w:t>
      </w:r>
    </w:p>
    <w:p w:rsidR="00000000" w:rsidDel="00000000" w:rsidP="00000000" w:rsidRDefault="00000000" w:rsidRPr="00000000" w14:paraId="0000005C">
      <w:pPr>
        <w:numPr>
          <w:ilvl w:val="0"/>
          <w:numId w:val="19"/>
        </w:numPr>
        <w:spacing w:after="240" w:before="0" w:beforeAutospacing="0" w:line="360" w:lineRule="auto"/>
        <w:ind w:left="720" w:hanging="360"/>
        <w:rPr>
          <w:u w:val="none"/>
        </w:rPr>
      </w:pPr>
      <w:r w:rsidDel="00000000" w:rsidR="00000000" w:rsidRPr="00000000">
        <w:rPr>
          <w:b w:val="1"/>
          <w:rtl w:val="0"/>
        </w:rPr>
        <w:t xml:space="preserve">Sedanes y Pick-ups con representación intermedia:</w:t>
      </w:r>
      <w:r w:rsidDel="00000000" w:rsidR="00000000" w:rsidRPr="00000000">
        <w:rPr>
          <w:rtl w:val="0"/>
        </w:rPr>
        <w:t xml:space="preserve"> Los sedanes, vehículos tradicionales y familiares, y las pick-ups, más orientadas a trabajos livianos o uso recreativo, ocupan una posición intermedia en la distribución. Esto sugiere un equilibrio entre la preferencia por vehículos más convencionales y aquellos con capacidades específicas.</w:t>
      </w:r>
    </w:p>
    <w:p w:rsidR="00000000" w:rsidDel="00000000" w:rsidP="00000000" w:rsidRDefault="00000000" w:rsidRPr="00000000" w14:paraId="0000005D">
      <w:pPr>
        <w:spacing w:after="240" w:before="240" w:line="360" w:lineRule="auto"/>
        <w:rPr/>
      </w:pPr>
      <w:r w:rsidDel="00000000" w:rsidR="00000000" w:rsidRPr="00000000">
        <w:rPr>
          <w:rtl w:val="0"/>
        </w:rPr>
      </w:r>
    </w:p>
    <w:p w:rsidR="00000000" w:rsidDel="00000000" w:rsidP="00000000" w:rsidRDefault="00000000" w:rsidRPr="00000000" w14:paraId="0000005E">
      <w:pPr>
        <w:pStyle w:val="Heading5"/>
        <w:spacing w:before="280" w:lineRule="auto"/>
        <w:rPr>
          <w:b w:val="1"/>
          <w:color w:val="000000"/>
          <w:sz w:val="24"/>
          <w:szCs w:val="24"/>
        </w:rPr>
      </w:pPr>
      <w:bookmarkStart w:colFirst="0" w:colLast="0" w:name="_ud62ogx27la5" w:id="18"/>
      <w:bookmarkEnd w:id="18"/>
      <w:r w:rsidDel="00000000" w:rsidR="00000000" w:rsidRPr="00000000">
        <w:rPr>
          <w:rtl w:val="0"/>
        </w:rPr>
      </w:r>
    </w:p>
    <w:p w:rsidR="00000000" w:rsidDel="00000000" w:rsidP="00000000" w:rsidRDefault="00000000" w:rsidRPr="00000000" w14:paraId="0000005F">
      <w:pPr>
        <w:pStyle w:val="Heading5"/>
        <w:spacing w:before="280" w:lineRule="auto"/>
        <w:rPr/>
      </w:pPr>
      <w:bookmarkStart w:colFirst="0" w:colLast="0" w:name="_u6ez3748u6m4" w:id="19"/>
      <w:bookmarkEnd w:id="19"/>
      <w:r w:rsidDel="00000000" w:rsidR="00000000" w:rsidRPr="00000000">
        <w:rPr>
          <w:b w:val="1"/>
          <w:color w:val="000000"/>
          <w:sz w:val="24"/>
          <w:szCs w:val="24"/>
          <w:rtl w:val="0"/>
        </w:rPr>
        <w:t xml:space="preserve">Distribución de Autos por Carrocería</w:t>
      </w:r>
      <w:r w:rsidDel="00000000" w:rsidR="00000000" w:rsidRPr="00000000">
        <w:rPr>
          <w:rtl w:val="0"/>
        </w:rPr>
      </w:r>
    </w:p>
    <w:p w:rsidR="00000000" w:rsidDel="00000000" w:rsidP="00000000" w:rsidRDefault="00000000" w:rsidRPr="00000000" w14:paraId="00000060">
      <w:pPr>
        <w:spacing w:after="240" w:before="240" w:line="360" w:lineRule="auto"/>
        <w:jc w:val="center"/>
        <w:rPr/>
      </w:pPr>
      <w:r w:rsidDel="00000000" w:rsidR="00000000" w:rsidRPr="00000000">
        <w:rPr/>
        <w:drawing>
          <wp:inline distB="114300" distT="114300" distL="114300" distR="114300">
            <wp:extent cx="2839875" cy="2286417"/>
            <wp:effectExtent b="0" l="0" r="0" t="0"/>
            <wp:docPr id="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2839875" cy="2286417"/>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240" w:before="240" w:line="360" w:lineRule="auto"/>
        <w:rPr/>
      </w:pPr>
      <w:r w:rsidDel="00000000" w:rsidR="00000000" w:rsidRPr="00000000">
        <w:rPr>
          <w:rtl w:val="0"/>
        </w:rPr>
        <w:t xml:space="preserve">el gráfico de torta sobre la </w:t>
      </w:r>
      <w:r w:rsidDel="00000000" w:rsidR="00000000" w:rsidRPr="00000000">
        <w:rPr>
          <w:b w:val="1"/>
          <w:rtl w:val="0"/>
        </w:rPr>
        <w:t xml:space="preserve">distribución de autos por tipo de caja</w:t>
      </w:r>
      <w:r w:rsidDel="00000000" w:rsidR="00000000" w:rsidRPr="00000000">
        <w:rPr>
          <w:rtl w:val="0"/>
        </w:rPr>
        <w:t xml:space="preserve"> :</w:t>
      </w:r>
    </w:p>
    <w:p w:rsidR="00000000" w:rsidDel="00000000" w:rsidP="00000000" w:rsidRDefault="00000000" w:rsidRPr="00000000" w14:paraId="00000062">
      <w:pPr>
        <w:numPr>
          <w:ilvl w:val="0"/>
          <w:numId w:val="8"/>
        </w:numPr>
        <w:spacing w:after="0" w:afterAutospacing="0" w:before="240" w:line="360" w:lineRule="auto"/>
        <w:ind w:left="720" w:hanging="360"/>
      </w:pPr>
      <w:r w:rsidDel="00000000" w:rsidR="00000000" w:rsidRPr="00000000">
        <w:rPr>
          <w:b w:val="1"/>
          <w:rtl w:val="0"/>
        </w:rPr>
        <w:t xml:space="preserve">Predominio de caja manual</w:t>
      </w:r>
      <w:r w:rsidDel="00000000" w:rsidR="00000000" w:rsidRPr="00000000">
        <w:rPr>
          <w:rtl w:val="0"/>
        </w:rPr>
        <w:t xml:space="preserve"> : El </w:t>
      </w:r>
      <w:r w:rsidDel="00000000" w:rsidR="00000000" w:rsidRPr="00000000">
        <w:rPr>
          <w:b w:val="1"/>
          <w:rtl w:val="0"/>
        </w:rPr>
        <w:t xml:space="preserve">58.8%</w:t>
      </w:r>
      <w:r w:rsidDel="00000000" w:rsidR="00000000" w:rsidRPr="00000000">
        <w:rPr>
          <w:rtl w:val="0"/>
        </w:rPr>
        <w:t xml:space="preserve"> de los autos de la flota tienen caja manual, lo que indica una preferencia o disponibilidad mayor de este tipo de vehículos. Esto podría deberse a que los autos manuales suelen ser más económicos tanto en compra como en mantenimiento, lo que podría reducir costos operativos.</w:t>
      </w:r>
    </w:p>
    <w:p w:rsidR="00000000" w:rsidDel="00000000" w:rsidP="00000000" w:rsidRDefault="00000000" w:rsidRPr="00000000" w14:paraId="00000063">
      <w:pPr>
        <w:numPr>
          <w:ilvl w:val="0"/>
          <w:numId w:val="8"/>
        </w:numPr>
        <w:spacing w:after="240" w:before="0" w:beforeAutospacing="0" w:line="360" w:lineRule="auto"/>
        <w:ind w:left="720" w:hanging="360"/>
      </w:pPr>
      <w:r w:rsidDel="00000000" w:rsidR="00000000" w:rsidRPr="00000000">
        <w:rPr>
          <w:b w:val="1"/>
          <w:rtl w:val="0"/>
        </w:rPr>
        <w:t xml:space="preserve">Fuerte presencia de autos automáticos</w:t>
      </w:r>
      <w:r w:rsidDel="00000000" w:rsidR="00000000" w:rsidRPr="00000000">
        <w:rPr>
          <w:rtl w:val="0"/>
        </w:rPr>
        <w:t xml:space="preserve"> : El </w:t>
      </w:r>
      <w:r w:rsidDel="00000000" w:rsidR="00000000" w:rsidRPr="00000000">
        <w:rPr>
          <w:b w:val="1"/>
          <w:rtl w:val="0"/>
        </w:rPr>
        <w:t xml:space="preserve">41.2%</w:t>
      </w:r>
      <w:r w:rsidDel="00000000" w:rsidR="00000000" w:rsidRPr="00000000">
        <w:rPr>
          <w:rtl w:val="0"/>
        </w:rPr>
        <w:t xml:space="preserve"> de la flota es automática, una proporción significativa. Esto podría reflejar una tendencia hacia la comodidad y la eficiencia en ciertas tareas o para mejorar la experiencia de conducción, particularmente si los autos automáticos son utilizados en zonas urbanas o en operaciones que requieren menos esfuerzo para el conductor.</w:t>
      </w:r>
    </w:p>
    <w:p w:rsidR="00000000" w:rsidDel="00000000" w:rsidP="00000000" w:rsidRDefault="00000000" w:rsidRPr="00000000" w14:paraId="00000064">
      <w:pPr>
        <w:spacing w:after="240" w:before="240" w:line="360" w:lineRule="auto"/>
        <w:ind w:left="0" w:firstLine="0"/>
        <w:rPr/>
      </w:pPr>
      <w:r w:rsidDel="00000000" w:rsidR="00000000" w:rsidRPr="00000000">
        <w:rPr>
          <w:rtl w:val="0"/>
        </w:rPr>
      </w:r>
    </w:p>
    <w:p w:rsidR="00000000" w:rsidDel="00000000" w:rsidP="00000000" w:rsidRDefault="00000000" w:rsidRPr="00000000" w14:paraId="00000065">
      <w:pPr>
        <w:spacing w:after="240" w:before="240" w:line="360" w:lineRule="auto"/>
        <w:rPr/>
      </w:pPr>
      <w:r w:rsidDel="00000000" w:rsidR="00000000" w:rsidRPr="00000000">
        <w:rPr>
          <w:rtl w:val="0"/>
        </w:rPr>
        <w:t xml:space="preserve">En resumen, la flota tiene una </w:t>
      </w:r>
      <w:r w:rsidDel="00000000" w:rsidR="00000000" w:rsidRPr="00000000">
        <w:rPr>
          <w:b w:val="1"/>
          <w:rtl w:val="0"/>
        </w:rPr>
        <w:t xml:space="preserve">ligera preferencia por vehículos con caja manual</w:t>
      </w:r>
      <w:r w:rsidDel="00000000" w:rsidR="00000000" w:rsidRPr="00000000">
        <w:rPr>
          <w:rtl w:val="0"/>
        </w:rPr>
        <w:t xml:space="preserve"> , lo que podría estar impulsado por consideraciones de costo, aunque la </w:t>
      </w:r>
      <w:r w:rsidDel="00000000" w:rsidR="00000000" w:rsidRPr="00000000">
        <w:rPr>
          <w:b w:val="1"/>
          <w:rtl w:val="0"/>
        </w:rPr>
        <w:t xml:space="preserve">proporción significativa de autos automáticos</w:t>
      </w:r>
      <w:r w:rsidDel="00000000" w:rsidR="00000000" w:rsidRPr="00000000">
        <w:rPr>
          <w:rtl w:val="0"/>
        </w:rPr>
        <w:t xml:space="preserve"> sugiere una inclinación hacia la comodidad en ciertas áreas.</w:t>
      </w:r>
    </w:p>
    <w:p w:rsidR="00000000" w:rsidDel="00000000" w:rsidP="00000000" w:rsidRDefault="00000000" w:rsidRPr="00000000" w14:paraId="00000066">
      <w:pPr>
        <w:pStyle w:val="Heading5"/>
        <w:spacing w:before="280" w:lineRule="auto"/>
        <w:rPr>
          <w:b w:val="1"/>
          <w:color w:val="000000"/>
          <w:sz w:val="24"/>
          <w:szCs w:val="24"/>
        </w:rPr>
      </w:pPr>
      <w:bookmarkStart w:colFirst="0" w:colLast="0" w:name="_2fl59gq1oc5p" w:id="20"/>
      <w:bookmarkEnd w:id="20"/>
      <w:r w:rsidDel="00000000" w:rsidR="00000000" w:rsidRPr="00000000">
        <w:rPr>
          <w:b w:val="1"/>
          <w:color w:val="000000"/>
          <w:sz w:val="24"/>
          <w:szCs w:val="24"/>
          <w:rtl w:val="0"/>
        </w:rPr>
        <w:t xml:space="preserve">Distribución de Autos por Tipo de Moneda</w:t>
      </w:r>
    </w:p>
    <w:p w:rsidR="00000000" w:rsidDel="00000000" w:rsidP="00000000" w:rsidRDefault="00000000" w:rsidRPr="00000000" w14:paraId="00000067">
      <w:pPr>
        <w:pStyle w:val="Heading5"/>
        <w:spacing w:before="280" w:lineRule="auto"/>
        <w:jc w:val="center"/>
        <w:rPr/>
      </w:pPr>
      <w:bookmarkStart w:colFirst="0" w:colLast="0" w:name="_ebn86xr5x08y" w:id="21"/>
      <w:bookmarkEnd w:id="21"/>
      <w:r w:rsidDel="00000000" w:rsidR="00000000" w:rsidRPr="00000000">
        <w:rPr/>
        <w:drawing>
          <wp:inline distB="114300" distT="114300" distL="114300" distR="114300">
            <wp:extent cx="2760074" cy="2224137"/>
            <wp:effectExtent b="0" l="0" r="0" t="0"/>
            <wp:docPr id="8"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2760074" cy="2224137"/>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240" w:before="240" w:line="360" w:lineRule="auto"/>
        <w:rPr/>
      </w:pPr>
      <w:r w:rsidDel="00000000" w:rsidR="00000000" w:rsidRPr="00000000">
        <w:rPr>
          <w:rtl w:val="0"/>
        </w:rPr>
        <w:t xml:space="preserve"> gráfico de torta que muestra la </w:t>
      </w:r>
      <w:r w:rsidDel="00000000" w:rsidR="00000000" w:rsidRPr="00000000">
        <w:rPr>
          <w:b w:val="1"/>
          <w:rtl w:val="0"/>
        </w:rPr>
        <w:t xml:space="preserve">distribución de autos por tipo de moneda</w:t>
      </w:r>
      <w:r w:rsidDel="00000000" w:rsidR="00000000" w:rsidRPr="00000000">
        <w:rPr>
          <w:rtl w:val="0"/>
        </w:rPr>
        <w:t xml:space="preserve">:</w:t>
      </w:r>
    </w:p>
    <w:p w:rsidR="00000000" w:rsidDel="00000000" w:rsidP="00000000" w:rsidRDefault="00000000" w:rsidRPr="00000000" w14:paraId="00000069">
      <w:pPr>
        <w:numPr>
          <w:ilvl w:val="0"/>
          <w:numId w:val="16"/>
        </w:numPr>
        <w:spacing w:after="0" w:afterAutospacing="0" w:before="240" w:line="360" w:lineRule="auto"/>
        <w:ind w:left="720" w:hanging="360"/>
      </w:pPr>
      <w:r w:rsidDel="00000000" w:rsidR="00000000" w:rsidRPr="00000000">
        <w:rPr>
          <w:b w:val="1"/>
          <w:rtl w:val="0"/>
        </w:rPr>
        <w:t xml:space="preserve">Mayoría de autos valuados en pesos</w:t>
      </w:r>
      <w:r w:rsidDel="00000000" w:rsidR="00000000" w:rsidRPr="00000000">
        <w:rPr>
          <w:rtl w:val="0"/>
        </w:rPr>
        <w:t xml:space="preserve">: El </w:t>
      </w:r>
      <w:r w:rsidDel="00000000" w:rsidR="00000000" w:rsidRPr="00000000">
        <w:rPr>
          <w:b w:val="1"/>
          <w:rtl w:val="0"/>
        </w:rPr>
        <w:t xml:space="preserve">84.4%</w:t>
      </w:r>
      <w:r w:rsidDel="00000000" w:rsidR="00000000" w:rsidRPr="00000000">
        <w:rPr>
          <w:rtl w:val="0"/>
        </w:rPr>
        <w:t xml:space="preserve"> de los autos están valuados en pesos, lo que refleja que la gran parte de la flota está orientada al mercado local, en el que las transacciones en moneda local son más comunes. Esto también puede estar relacionado con la preferencia de la empresa por evitar la volatilidad del dólar.</w:t>
      </w:r>
    </w:p>
    <w:p w:rsidR="00000000" w:rsidDel="00000000" w:rsidP="00000000" w:rsidRDefault="00000000" w:rsidRPr="00000000" w14:paraId="0000006A">
      <w:pPr>
        <w:numPr>
          <w:ilvl w:val="0"/>
          <w:numId w:val="16"/>
        </w:numPr>
        <w:spacing w:after="240" w:before="0" w:beforeAutospacing="0" w:line="360" w:lineRule="auto"/>
        <w:ind w:left="720" w:hanging="360"/>
      </w:pPr>
      <w:r w:rsidDel="00000000" w:rsidR="00000000" w:rsidRPr="00000000">
        <w:rPr>
          <w:b w:val="1"/>
          <w:rtl w:val="0"/>
        </w:rPr>
        <w:t xml:space="preserve">Autos valuados en dólares</w:t>
      </w:r>
      <w:r w:rsidDel="00000000" w:rsidR="00000000" w:rsidRPr="00000000">
        <w:rPr>
          <w:rtl w:val="0"/>
        </w:rPr>
        <w:t xml:space="preserve">: El </w:t>
      </w:r>
      <w:r w:rsidDel="00000000" w:rsidR="00000000" w:rsidRPr="00000000">
        <w:rPr>
          <w:b w:val="1"/>
          <w:rtl w:val="0"/>
        </w:rPr>
        <w:t xml:space="preserve">15.6%</w:t>
      </w:r>
      <w:r w:rsidDel="00000000" w:rsidR="00000000" w:rsidRPr="00000000">
        <w:rPr>
          <w:rtl w:val="0"/>
        </w:rPr>
        <w:t xml:space="preserve"> de los autos están valuados en dólares, lo que puede indicar que estos vehículos son modelos importados, de gama más alta, o que la empresa los adquirió a través de concesionarios que operan en dólares. Los autos en dólares probablemente sean más costosos, lo que podría implicar un segmento más exclusivo dentro de la flota.</w:t>
        <w:br w:type="textWrapping"/>
      </w:r>
    </w:p>
    <w:p w:rsidR="00000000" w:rsidDel="00000000" w:rsidP="00000000" w:rsidRDefault="00000000" w:rsidRPr="00000000" w14:paraId="0000006B">
      <w:pPr>
        <w:pStyle w:val="Heading3"/>
        <w:spacing w:line="360" w:lineRule="auto"/>
        <w:rPr>
          <w:b w:val="1"/>
          <w:color w:val="000000"/>
          <w:sz w:val="26"/>
          <w:szCs w:val="26"/>
        </w:rPr>
      </w:pPr>
      <w:bookmarkStart w:colFirst="0" w:colLast="0" w:name="_1zt6a5irfn0" w:id="22"/>
      <w:bookmarkEnd w:id="22"/>
      <w:r w:rsidDel="00000000" w:rsidR="00000000" w:rsidRPr="00000000">
        <w:rPr>
          <w:b w:val="1"/>
          <w:color w:val="000000"/>
          <w:rtl w:val="0"/>
        </w:rPr>
        <w:t xml:space="preserve">Análisis Bivariado</w:t>
      </w:r>
      <w:r w:rsidDel="00000000" w:rsidR="00000000" w:rsidRPr="00000000">
        <w:rPr>
          <w:rtl w:val="0"/>
        </w:rPr>
      </w:r>
    </w:p>
    <w:p w:rsidR="00000000" w:rsidDel="00000000" w:rsidP="00000000" w:rsidRDefault="00000000" w:rsidRPr="00000000" w14:paraId="0000006C">
      <w:pPr>
        <w:pStyle w:val="Heading4"/>
        <w:spacing w:after="240" w:before="240" w:line="360" w:lineRule="auto"/>
        <w:rPr>
          <w:b w:val="1"/>
          <w:sz w:val="26"/>
          <w:szCs w:val="26"/>
        </w:rPr>
      </w:pPr>
      <w:bookmarkStart w:colFirst="0" w:colLast="0" w:name="_4uf5y5rl88a1" w:id="23"/>
      <w:bookmarkEnd w:id="23"/>
      <w:r w:rsidDel="00000000" w:rsidR="00000000" w:rsidRPr="00000000">
        <w:rPr>
          <w:b w:val="1"/>
          <w:sz w:val="26"/>
          <w:szCs w:val="26"/>
          <w:rtl w:val="0"/>
        </w:rPr>
        <w:t xml:space="preserve">Relaciones entre Variables </w:t>
      </w:r>
    </w:p>
    <w:p w:rsidR="00000000" w:rsidDel="00000000" w:rsidP="00000000" w:rsidRDefault="00000000" w:rsidRPr="00000000" w14:paraId="0000006D">
      <w:pPr>
        <w:spacing w:after="240" w:before="240" w:line="360" w:lineRule="auto"/>
        <w:rPr>
          <w:color w:val="212121"/>
          <w:highlight w:val="white"/>
        </w:rPr>
      </w:pPr>
      <w:r w:rsidDel="00000000" w:rsidR="00000000" w:rsidRPr="00000000">
        <w:rPr>
          <w:color w:val="212121"/>
          <w:highlight w:val="white"/>
          <w:rtl w:val="0"/>
        </w:rPr>
        <w:t xml:space="preserve">En esta última parte de los análisis, procedemos a analizar la relación entre pares de variables para</w:t>
      </w:r>
      <w:r w:rsidDel="00000000" w:rsidR="00000000" w:rsidRPr="00000000">
        <w:rPr>
          <w:b w:val="1"/>
          <w:color w:val="212121"/>
          <w:highlight w:val="white"/>
          <w:rtl w:val="0"/>
        </w:rPr>
        <w:t xml:space="preserve"> identificar patrones o correlaciones</w:t>
      </w:r>
      <w:r w:rsidDel="00000000" w:rsidR="00000000" w:rsidRPr="00000000">
        <w:rPr>
          <w:color w:val="212121"/>
          <w:highlight w:val="white"/>
          <w:rtl w:val="0"/>
        </w:rPr>
        <w:t xml:space="preserve"> si es que los hubiera. Para ello nos ayudamos de gráficos de dispersión (scatter plots) y mapas de calor de correlación (heatmaps) para evaluar la relación entre variables numéricas.</w:t>
      </w:r>
    </w:p>
    <w:p w:rsidR="00000000" w:rsidDel="00000000" w:rsidP="00000000" w:rsidRDefault="00000000" w:rsidRPr="00000000" w14:paraId="0000006E">
      <w:pPr>
        <w:pStyle w:val="Heading5"/>
        <w:spacing w:before="280" w:lineRule="auto"/>
        <w:rPr>
          <w:color w:val="212121"/>
          <w:highlight w:val="white"/>
        </w:rPr>
      </w:pPr>
      <w:bookmarkStart w:colFirst="0" w:colLast="0" w:name="_3rgjjymxjhac" w:id="24"/>
      <w:bookmarkEnd w:id="24"/>
      <w:r w:rsidDel="00000000" w:rsidR="00000000" w:rsidRPr="00000000">
        <w:rPr>
          <w:b w:val="1"/>
          <w:color w:val="000000"/>
          <w:sz w:val="24"/>
          <w:szCs w:val="24"/>
          <w:rtl w:val="0"/>
        </w:rPr>
        <w:t xml:space="preserve">Distribución de monedas (dólares y pesos) según marca de vehículo</w:t>
      </w:r>
      <w:r w:rsidDel="00000000" w:rsidR="00000000" w:rsidRPr="00000000">
        <w:rPr>
          <w:rtl w:val="0"/>
        </w:rPr>
      </w:r>
    </w:p>
    <w:p w:rsidR="00000000" w:rsidDel="00000000" w:rsidP="00000000" w:rsidRDefault="00000000" w:rsidRPr="00000000" w14:paraId="0000006F">
      <w:pPr>
        <w:spacing w:after="240" w:before="240" w:line="360" w:lineRule="auto"/>
        <w:jc w:val="center"/>
        <w:rPr/>
      </w:pPr>
      <w:r w:rsidDel="00000000" w:rsidR="00000000" w:rsidRPr="00000000">
        <w:rPr>
          <w:rtl w:val="0"/>
        </w:rPr>
      </w:r>
    </w:p>
    <w:p w:rsidR="00000000" w:rsidDel="00000000" w:rsidP="00000000" w:rsidRDefault="00000000" w:rsidRPr="00000000" w14:paraId="00000070">
      <w:pPr>
        <w:spacing w:after="240" w:before="240" w:line="360" w:lineRule="auto"/>
        <w:jc w:val="center"/>
        <w:rPr/>
      </w:pPr>
      <w:r w:rsidDel="00000000" w:rsidR="00000000" w:rsidRPr="00000000">
        <w:rPr/>
        <w:drawing>
          <wp:inline distB="114300" distT="114300" distL="114300" distR="114300">
            <wp:extent cx="2840400" cy="2740386"/>
            <wp:effectExtent b="0" l="0" r="0" t="0"/>
            <wp:docPr id="1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840400" cy="2740386"/>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240" w:before="240" w:line="360" w:lineRule="auto"/>
        <w:rPr/>
      </w:pPr>
      <w:r w:rsidDel="00000000" w:rsidR="00000000" w:rsidRPr="00000000">
        <w:rPr>
          <w:rtl w:val="0"/>
        </w:rPr>
        <w:t xml:space="preserve">El gráfico que presentas es un </w:t>
      </w:r>
      <w:r w:rsidDel="00000000" w:rsidR="00000000" w:rsidRPr="00000000">
        <w:rPr>
          <w:b w:val="1"/>
          <w:rtl w:val="0"/>
        </w:rPr>
        <w:t xml:space="preserve">gráfico de barras agrupadas</w:t>
      </w:r>
      <w:r w:rsidDel="00000000" w:rsidR="00000000" w:rsidRPr="00000000">
        <w:rPr>
          <w:rtl w:val="0"/>
        </w:rPr>
        <w:t xml:space="preserve">. Este tipo de gráfico se utiliza para comparar la frecuencia o cantidad de una variable (en este caso, la cantidad de monedas, tanto dólares como pesos) entre diferentes categorías (las distintas marcas de autos).</w:t>
      </w:r>
    </w:p>
    <w:p w:rsidR="00000000" w:rsidDel="00000000" w:rsidP="00000000" w:rsidRDefault="00000000" w:rsidRPr="00000000" w14:paraId="00000072">
      <w:pPr>
        <w:spacing w:after="240" w:before="240" w:line="360" w:lineRule="auto"/>
        <w:rPr>
          <w:b w:val="1"/>
        </w:rPr>
      </w:pPr>
      <w:r w:rsidDel="00000000" w:rsidR="00000000" w:rsidRPr="00000000">
        <w:rPr>
          <w:b w:val="1"/>
          <w:rtl w:val="0"/>
        </w:rPr>
        <w:t xml:space="preserve">Interpretación General:</w:t>
      </w:r>
    </w:p>
    <w:p w:rsidR="00000000" w:rsidDel="00000000" w:rsidP="00000000" w:rsidRDefault="00000000" w:rsidRPr="00000000" w14:paraId="00000073">
      <w:pPr>
        <w:numPr>
          <w:ilvl w:val="0"/>
          <w:numId w:val="3"/>
        </w:numPr>
        <w:spacing w:after="0" w:afterAutospacing="0" w:before="240" w:line="360" w:lineRule="auto"/>
        <w:ind w:left="720" w:hanging="360"/>
      </w:pPr>
      <w:r w:rsidDel="00000000" w:rsidR="00000000" w:rsidRPr="00000000">
        <w:rPr>
          <w:b w:val="1"/>
          <w:rtl w:val="0"/>
        </w:rPr>
        <w:t xml:space="preserve">Comparación por Marca:</w:t>
      </w:r>
      <w:r w:rsidDel="00000000" w:rsidR="00000000" w:rsidRPr="00000000">
        <w:rPr>
          <w:rtl w:val="0"/>
        </w:rPr>
        <w:t xml:space="preserve"> Cada barra representa una marca de auto. La altura de cada barra indica la cantidad de monedas (dólares o pesos) asociada a esa marca.</w:t>
      </w:r>
    </w:p>
    <w:p w:rsidR="00000000" w:rsidDel="00000000" w:rsidP="00000000" w:rsidRDefault="00000000" w:rsidRPr="00000000" w14:paraId="00000074">
      <w:pPr>
        <w:numPr>
          <w:ilvl w:val="0"/>
          <w:numId w:val="3"/>
        </w:numPr>
        <w:spacing w:after="0" w:afterAutospacing="0" w:before="0" w:beforeAutospacing="0" w:line="360" w:lineRule="auto"/>
        <w:ind w:left="720" w:hanging="360"/>
      </w:pPr>
      <w:r w:rsidDel="00000000" w:rsidR="00000000" w:rsidRPr="00000000">
        <w:rPr>
          <w:b w:val="1"/>
          <w:rtl w:val="0"/>
        </w:rPr>
        <w:t xml:space="preserve">Dos Monedas:</w:t>
      </w:r>
      <w:r w:rsidDel="00000000" w:rsidR="00000000" w:rsidRPr="00000000">
        <w:rPr>
          <w:rtl w:val="0"/>
        </w:rPr>
        <w:t xml:space="preserve"> Se están comparando dos tipos de monedas: dólares y pesos. Cada marca tiene dos barras, una para cada tipo de moneda.</w:t>
      </w:r>
    </w:p>
    <w:p w:rsidR="00000000" w:rsidDel="00000000" w:rsidP="00000000" w:rsidRDefault="00000000" w:rsidRPr="00000000" w14:paraId="00000075">
      <w:pPr>
        <w:numPr>
          <w:ilvl w:val="0"/>
          <w:numId w:val="3"/>
        </w:numPr>
        <w:spacing w:after="240" w:before="0" w:beforeAutospacing="0" w:line="360" w:lineRule="auto"/>
        <w:ind w:left="720" w:hanging="360"/>
      </w:pPr>
      <w:r w:rsidDel="00000000" w:rsidR="00000000" w:rsidRPr="00000000">
        <w:rPr>
          <w:b w:val="1"/>
          <w:rtl w:val="0"/>
        </w:rPr>
        <w:t xml:space="preserve">Variabilidad entre Marcas:</w:t>
      </w:r>
      <w:r w:rsidDel="00000000" w:rsidR="00000000" w:rsidRPr="00000000">
        <w:rPr>
          <w:rtl w:val="0"/>
        </w:rPr>
        <w:t xml:space="preserve"> Se observa una gran variabilidad en la cantidad de monedas entre las diferentes marcas. Algunas marcas tienen una cantidad significativamente mayor de dólares o pesos que otras.</w:t>
      </w:r>
    </w:p>
    <w:p w:rsidR="00000000" w:rsidDel="00000000" w:rsidP="00000000" w:rsidRDefault="00000000" w:rsidRPr="00000000" w14:paraId="00000076">
      <w:pPr>
        <w:spacing w:after="240" w:before="240" w:line="360" w:lineRule="auto"/>
        <w:rPr/>
      </w:pPr>
      <w:r w:rsidDel="00000000" w:rsidR="00000000" w:rsidRPr="00000000">
        <w:rPr>
          <w:rtl w:val="0"/>
        </w:rPr>
      </w:r>
    </w:p>
    <w:p w:rsidR="00000000" w:rsidDel="00000000" w:rsidP="00000000" w:rsidRDefault="00000000" w:rsidRPr="00000000" w14:paraId="00000077">
      <w:pPr>
        <w:pStyle w:val="Heading5"/>
        <w:spacing w:before="280" w:lineRule="auto"/>
        <w:rPr>
          <w:b w:val="1"/>
          <w:color w:val="000000"/>
          <w:sz w:val="24"/>
          <w:szCs w:val="24"/>
        </w:rPr>
      </w:pPr>
      <w:bookmarkStart w:colFirst="0" w:colLast="0" w:name="_d9f2jsigopth" w:id="25"/>
      <w:bookmarkEnd w:id="25"/>
      <w:r w:rsidDel="00000000" w:rsidR="00000000" w:rsidRPr="00000000">
        <w:rPr>
          <w:b w:val="1"/>
          <w:color w:val="000000"/>
          <w:sz w:val="24"/>
          <w:szCs w:val="24"/>
          <w:rtl w:val="0"/>
        </w:rPr>
        <w:t xml:space="preserve">Análisis de la relación entre el año de fabricación y el kilometraje de vehículos</w:t>
      </w:r>
    </w:p>
    <w:p w:rsidR="00000000" w:rsidDel="00000000" w:rsidP="00000000" w:rsidRDefault="00000000" w:rsidRPr="00000000" w14:paraId="00000078">
      <w:pPr>
        <w:pStyle w:val="Heading5"/>
        <w:spacing w:before="280" w:lineRule="auto"/>
        <w:rPr>
          <w:b w:val="1"/>
          <w:color w:val="000000"/>
          <w:sz w:val="24"/>
          <w:szCs w:val="24"/>
        </w:rPr>
      </w:pPr>
      <w:bookmarkStart w:colFirst="0" w:colLast="0" w:name="_r2t4offiaaph" w:id="26"/>
      <w:bookmarkEnd w:id="26"/>
      <w:r w:rsidDel="00000000" w:rsidR="00000000" w:rsidRPr="00000000">
        <w:rPr>
          <w:rtl w:val="0"/>
        </w:rPr>
      </w:r>
    </w:p>
    <w:p w:rsidR="00000000" w:rsidDel="00000000" w:rsidP="00000000" w:rsidRDefault="00000000" w:rsidRPr="00000000" w14:paraId="00000079">
      <w:pPr>
        <w:pStyle w:val="Heading5"/>
        <w:spacing w:before="280" w:lineRule="auto"/>
        <w:rPr>
          <w:b w:val="1"/>
          <w:color w:val="666666"/>
          <w:sz w:val="28"/>
          <w:szCs w:val="28"/>
        </w:rPr>
      </w:pPr>
      <w:bookmarkStart w:colFirst="0" w:colLast="0" w:name="_vrl4i6u1g42r" w:id="27"/>
      <w:bookmarkEnd w:id="27"/>
      <w:r w:rsidDel="00000000" w:rsidR="00000000" w:rsidRPr="00000000">
        <w:rPr>
          <w:rtl w:val="0"/>
        </w:rPr>
      </w:r>
    </w:p>
    <w:p w:rsidR="00000000" w:rsidDel="00000000" w:rsidP="00000000" w:rsidRDefault="00000000" w:rsidRPr="00000000" w14:paraId="0000007A">
      <w:pPr>
        <w:spacing w:after="240" w:before="240" w:line="360" w:lineRule="auto"/>
        <w:rPr/>
      </w:pPr>
      <w:r w:rsidDel="00000000" w:rsidR="00000000" w:rsidRPr="00000000">
        <w:rPr>
          <w:rtl w:val="0"/>
        </w:rPr>
      </w:r>
    </w:p>
    <w:p w:rsidR="00000000" w:rsidDel="00000000" w:rsidP="00000000" w:rsidRDefault="00000000" w:rsidRPr="00000000" w14:paraId="0000007B">
      <w:pPr>
        <w:spacing w:after="240" w:before="240" w:line="360" w:lineRule="auto"/>
        <w:rPr/>
      </w:pPr>
      <w:r w:rsidDel="00000000" w:rsidR="00000000" w:rsidRPr="00000000">
        <w:rPr>
          <w:rtl w:val="0"/>
        </w:rPr>
      </w:r>
    </w:p>
    <w:p w:rsidR="00000000" w:rsidDel="00000000" w:rsidP="00000000" w:rsidRDefault="00000000" w:rsidRPr="00000000" w14:paraId="0000007C">
      <w:pPr>
        <w:spacing w:after="240" w:before="240" w:line="360" w:lineRule="auto"/>
        <w:jc w:val="center"/>
        <w:rPr/>
      </w:pPr>
      <w:r w:rsidDel="00000000" w:rsidR="00000000" w:rsidRPr="00000000">
        <w:rPr/>
        <w:drawing>
          <wp:inline distB="114300" distT="114300" distL="114300" distR="114300">
            <wp:extent cx="2840400" cy="2164457"/>
            <wp:effectExtent b="0" l="0" r="0" t="0"/>
            <wp:docPr id="13"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2840400" cy="2164457"/>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240" w:before="240" w:line="360" w:lineRule="auto"/>
        <w:rPr/>
      </w:pPr>
      <w:r w:rsidDel="00000000" w:rsidR="00000000" w:rsidRPr="00000000">
        <w:rPr>
          <w:rtl w:val="0"/>
        </w:rPr>
        <w:br w:type="textWrapping"/>
        <w:t xml:space="preserve">Un gráfico de dispersión nos permite visualizar la relación entre dos variables numéricas. En este caso, estamos comparando el </w:t>
      </w:r>
      <w:r w:rsidDel="00000000" w:rsidR="00000000" w:rsidRPr="00000000">
        <w:rPr>
          <w:b w:val="1"/>
          <w:rtl w:val="0"/>
        </w:rPr>
        <w:t xml:space="preserve">año</w:t>
      </w:r>
      <w:r w:rsidDel="00000000" w:rsidR="00000000" w:rsidRPr="00000000">
        <w:rPr>
          <w:rtl w:val="0"/>
        </w:rPr>
        <w:t xml:space="preserve"> (en el eje horizontal) con los </w:t>
      </w:r>
      <w:r w:rsidDel="00000000" w:rsidR="00000000" w:rsidRPr="00000000">
        <w:rPr>
          <w:b w:val="1"/>
          <w:rtl w:val="0"/>
        </w:rPr>
        <w:t xml:space="preserve">kilómetros</w:t>
      </w:r>
      <w:r w:rsidDel="00000000" w:rsidR="00000000" w:rsidRPr="00000000">
        <w:rPr>
          <w:rtl w:val="0"/>
        </w:rPr>
        <w:t xml:space="preserve"> recorridos (en el eje vertical).</w:t>
      </w:r>
    </w:p>
    <w:p w:rsidR="00000000" w:rsidDel="00000000" w:rsidP="00000000" w:rsidRDefault="00000000" w:rsidRPr="00000000" w14:paraId="0000007E">
      <w:pPr>
        <w:spacing w:after="240" w:before="240" w:line="360" w:lineRule="auto"/>
        <w:rPr>
          <w:b w:val="1"/>
        </w:rPr>
      </w:pPr>
      <w:r w:rsidDel="00000000" w:rsidR="00000000" w:rsidRPr="00000000">
        <w:rPr>
          <w:b w:val="1"/>
          <w:rtl w:val="0"/>
        </w:rPr>
        <w:t xml:space="preserve">Interpretación del Gráfico:</w:t>
      </w:r>
    </w:p>
    <w:p w:rsidR="00000000" w:rsidDel="00000000" w:rsidP="00000000" w:rsidRDefault="00000000" w:rsidRPr="00000000" w14:paraId="0000007F">
      <w:pPr>
        <w:numPr>
          <w:ilvl w:val="0"/>
          <w:numId w:val="5"/>
        </w:numPr>
        <w:spacing w:after="0" w:afterAutospacing="0" w:before="240" w:line="360" w:lineRule="auto"/>
        <w:ind w:left="720" w:hanging="360"/>
      </w:pPr>
      <w:r w:rsidDel="00000000" w:rsidR="00000000" w:rsidRPr="00000000">
        <w:rPr>
          <w:b w:val="1"/>
          <w:rtl w:val="0"/>
        </w:rPr>
        <w:t xml:space="preserve">Distribución de los datos:</w:t>
      </w:r>
      <w:r w:rsidDel="00000000" w:rsidR="00000000" w:rsidRPr="00000000">
        <w:rPr>
          <w:rtl w:val="0"/>
        </w:rPr>
        <w:t xml:space="preserve"> Los puntos en el gráfico representan vehículos individuales. La mayoría de los vehículos se concentran en los años más recientes (a partir de 2005 aproximadamente), lo que sugiere que la mayor parte de la data corresponde a vehículos más modernos.</w:t>
      </w:r>
    </w:p>
    <w:p w:rsidR="00000000" w:rsidDel="00000000" w:rsidP="00000000" w:rsidRDefault="00000000" w:rsidRPr="00000000" w14:paraId="00000080">
      <w:pPr>
        <w:numPr>
          <w:ilvl w:val="0"/>
          <w:numId w:val="5"/>
        </w:numPr>
        <w:spacing w:after="0" w:afterAutospacing="0" w:before="0" w:beforeAutospacing="0" w:line="360" w:lineRule="auto"/>
        <w:ind w:left="720" w:hanging="360"/>
      </w:pPr>
      <w:r w:rsidDel="00000000" w:rsidR="00000000" w:rsidRPr="00000000">
        <w:rPr>
          <w:b w:val="1"/>
          <w:rtl w:val="0"/>
        </w:rPr>
        <w:t xml:space="preserve">Relación entre las variables:</w:t>
      </w:r>
    </w:p>
    <w:p w:rsidR="00000000" w:rsidDel="00000000" w:rsidP="00000000" w:rsidRDefault="00000000" w:rsidRPr="00000000" w14:paraId="00000081">
      <w:pPr>
        <w:numPr>
          <w:ilvl w:val="1"/>
          <w:numId w:val="5"/>
        </w:numPr>
        <w:spacing w:after="0" w:afterAutospacing="0" w:before="0" w:beforeAutospacing="0" w:line="360" w:lineRule="auto"/>
        <w:ind w:left="1440" w:hanging="360"/>
      </w:pPr>
      <w:r w:rsidDel="00000000" w:rsidR="00000000" w:rsidRPr="00000000">
        <w:rPr>
          <w:b w:val="1"/>
          <w:rtl w:val="0"/>
        </w:rPr>
        <w:t xml:space="preserve">No hay una relación lineal clara:</w:t>
      </w:r>
      <w:r w:rsidDel="00000000" w:rsidR="00000000" w:rsidRPr="00000000">
        <w:rPr>
          <w:rtl w:val="0"/>
        </w:rPr>
        <w:t xml:space="preserve"> No observamos una tendencia ascendente o descendente definida a medida que aumenta el año. Es decir, no podemos afirmar que a mayor año, mayor cantidad de kilómetros recorridos, o viceversa.</w:t>
      </w:r>
    </w:p>
    <w:p w:rsidR="00000000" w:rsidDel="00000000" w:rsidP="00000000" w:rsidRDefault="00000000" w:rsidRPr="00000000" w14:paraId="00000082">
      <w:pPr>
        <w:numPr>
          <w:ilvl w:val="1"/>
          <w:numId w:val="5"/>
        </w:numPr>
        <w:spacing w:after="0" w:afterAutospacing="0" w:before="0" w:beforeAutospacing="0" w:line="360" w:lineRule="auto"/>
        <w:ind w:left="1440" w:hanging="360"/>
      </w:pPr>
      <w:r w:rsidDel="00000000" w:rsidR="00000000" w:rsidRPr="00000000">
        <w:rPr>
          <w:b w:val="1"/>
          <w:rtl w:val="0"/>
        </w:rPr>
        <w:t xml:space="preserve">Mayor dispersión en años recientes:</w:t>
      </w:r>
      <w:r w:rsidDel="00000000" w:rsidR="00000000" w:rsidRPr="00000000">
        <w:rPr>
          <w:rtl w:val="0"/>
        </w:rPr>
        <w:t xml:space="preserve"> En los años más recientes, los datos se encuentran más dispersos, lo que indica una mayor variabilidad en la cantidad de kilómetros recorridos por vehículos del mismo año. Esto podría deberse a diferentes factores como el uso que se le da a cada vehículo, la marca, el modelo, etc.</w:t>
      </w:r>
    </w:p>
    <w:p w:rsidR="00000000" w:rsidDel="00000000" w:rsidP="00000000" w:rsidRDefault="00000000" w:rsidRPr="00000000" w14:paraId="00000083">
      <w:pPr>
        <w:numPr>
          <w:ilvl w:val="1"/>
          <w:numId w:val="5"/>
        </w:numPr>
        <w:spacing w:after="240" w:before="0" w:beforeAutospacing="0" w:line="360" w:lineRule="auto"/>
        <w:ind w:left="1440" w:hanging="360"/>
      </w:pPr>
      <w:r w:rsidDel="00000000" w:rsidR="00000000" w:rsidRPr="00000000">
        <w:rPr>
          <w:b w:val="1"/>
          <w:rtl w:val="0"/>
        </w:rPr>
        <w:t xml:space="preserve">Algunos valores atípicos:</w:t>
      </w:r>
      <w:r w:rsidDel="00000000" w:rsidR="00000000" w:rsidRPr="00000000">
        <w:rPr>
          <w:rtl w:val="0"/>
        </w:rPr>
        <w:t xml:space="preserve"> Se observan algunos puntos aislados que representan vehículos con un kilometraje inusualmente alto para su año. Estos podrían ser casos especiales, como vehículos utilizados para fines comerciales o de transporte de larga distancia.</w:t>
      </w:r>
    </w:p>
    <w:p w:rsidR="00000000" w:rsidDel="00000000" w:rsidP="00000000" w:rsidRDefault="00000000" w:rsidRPr="00000000" w14:paraId="00000084">
      <w:pPr>
        <w:spacing w:after="240" w:before="240" w:line="360" w:lineRule="auto"/>
        <w:rPr>
          <w:b w:val="1"/>
          <w:highlight w:val="red"/>
        </w:rPr>
      </w:pPr>
      <w:r w:rsidDel="00000000" w:rsidR="00000000" w:rsidRPr="00000000">
        <w:rPr>
          <w:b w:val="1"/>
          <w:highlight w:val="red"/>
          <w:rtl w:val="0"/>
        </w:rPr>
        <w:t xml:space="preserve">Conclusiones preliminares:</w:t>
      </w:r>
    </w:p>
    <w:p w:rsidR="00000000" w:rsidDel="00000000" w:rsidP="00000000" w:rsidRDefault="00000000" w:rsidRPr="00000000" w14:paraId="00000085">
      <w:pPr>
        <w:numPr>
          <w:ilvl w:val="0"/>
          <w:numId w:val="1"/>
        </w:numPr>
        <w:spacing w:after="0" w:afterAutospacing="0" w:before="240" w:line="360" w:lineRule="auto"/>
        <w:ind w:left="720" w:hanging="360"/>
        <w:rPr>
          <w:highlight w:val="red"/>
        </w:rPr>
      </w:pPr>
      <w:r w:rsidDel="00000000" w:rsidR="00000000" w:rsidRPr="00000000">
        <w:rPr>
          <w:b w:val="1"/>
          <w:highlight w:val="red"/>
          <w:rtl w:val="0"/>
        </w:rPr>
        <w:t xml:space="preserve">No hay una relación directa entre el año de fabricación y los kilómetros recorridos.</w:t>
      </w:r>
      <w:r w:rsidDel="00000000" w:rsidR="00000000" w:rsidRPr="00000000">
        <w:rPr>
          <w:highlight w:val="red"/>
          <w:rtl w:val="0"/>
        </w:rPr>
        <w:t xml:space="preserve"> Otros factores, como el uso individual del vehículo, influyen más en el kilometraje.</w:t>
      </w:r>
    </w:p>
    <w:p w:rsidR="00000000" w:rsidDel="00000000" w:rsidP="00000000" w:rsidRDefault="00000000" w:rsidRPr="00000000" w14:paraId="00000086">
      <w:pPr>
        <w:numPr>
          <w:ilvl w:val="0"/>
          <w:numId w:val="1"/>
        </w:numPr>
        <w:spacing w:after="0" w:afterAutospacing="0" w:before="0" w:beforeAutospacing="0" w:line="360" w:lineRule="auto"/>
        <w:ind w:left="720" w:hanging="360"/>
        <w:rPr>
          <w:highlight w:val="red"/>
        </w:rPr>
      </w:pPr>
      <w:r w:rsidDel="00000000" w:rsidR="00000000" w:rsidRPr="00000000">
        <w:rPr>
          <w:b w:val="1"/>
          <w:highlight w:val="red"/>
          <w:rtl w:val="0"/>
        </w:rPr>
        <w:t xml:space="preserve">La mayoría de los datos corresponden a vehículos más recientes.</w:t>
      </w:r>
    </w:p>
    <w:p w:rsidR="00000000" w:rsidDel="00000000" w:rsidP="00000000" w:rsidRDefault="00000000" w:rsidRPr="00000000" w14:paraId="00000087">
      <w:pPr>
        <w:numPr>
          <w:ilvl w:val="0"/>
          <w:numId w:val="1"/>
        </w:numPr>
        <w:spacing w:after="240" w:before="0" w:beforeAutospacing="0" w:line="360" w:lineRule="auto"/>
        <w:ind w:left="720" w:hanging="360"/>
        <w:rPr>
          <w:highlight w:val="red"/>
        </w:rPr>
      </w:pPr>
      <w:r w:rsidDel="00000000" w:rsidR="00000000" w:rsidRPr="00000000">
        <w:rPr>
          <w:b w:val="1"/>
          <w:highlight w:val="red"/>
          <w:rtl w:val="0"/>
        </w:rPr>
        <w:t xml:space="preserve">Existe una gran variabilidad en el kilometraje, incluso entre vehículos del mismo año.</w:t>
      </w:r>
    </w:p>
    <w:p w:rsidR="00000000" w:rsidDel="00000000" w:rsidP="00000000" w:rsidRDefault="00000000" w:rsidRPr="00000000" w14:paraId="00000088">
      <w:pPr>
        <w:pStyle w:val="Heading4"/>
        <w:spacing w:after="240" w:before="240" w:line="360" w:lineRule="auto"/>
        <w:rPr>
          <w:b w:val="1"/>
          <w:sz w:val="26"/>
          <w:szCs w:val="26"/>
        </w:rPr>
      </w:pPr>
      <w:bookmarkStart w:colFirst="0" w:colLast="0" w:name="_c3lpjg3jxv2n" w:id="28"/>
      <w:bookmarkEnd w:id="28"/>
      <w:r w:rsidDel="00000000" w:rsidR="00000000" w:rsidRPr="00000000">
        <w:rPr>
          <w:b w:val="1"/>
          <w:sz w:val="26"/>
          <w:szCs w:val="26"/>
          <w:rtl w:val="0"/>
        </w:rPr>
        <w:t xml:space="preserve">Comparaciones Categóricas </w:t>
      </w:r>
    </w:p>
    <w:p w:rsidR="00000000" w:rsidDel="00000000" w:rsidP="00000000" w:rsidRDefault="00000000" w:rsidRPr="00000000" w14:paraId="00000089">
      <w:pPr>
        <w:pStyle w:val="Heading5"/>
        <w:rPr>
          <w:b w:val="1"/>
          <w:highlight w:val="red"/>
        </w:rPr>
      </w:pPr>
      <w:bookmarkStart w:colFirst="0" w:colLast="0" w:name="_r6pioxsga4a9" w:id="29"/>
      <w:bookmarkEnd w:id="29"/>
      <w:r w:rsidDel="00000000" w:rsidR="00000000" w:rsidRPr="00000000">
        <w:rPr>
          <w:b w:val="1"/>
          <w:color w:val="000000"/>
          <w:rtl w:val="0"/>
        </w:rPr>
        <w:t xml:space="preserve">Distribución de kilometrajes por marca</w:t>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shd w:fill="ffffff" w:val="clear"/>
        <w:spacing w:after="100" w:before="120" w:line="360" w:lineRule="auto"/>
        <w:jc w:val="center"/>
        <w:rPr/>
      </w:pPr>
      <w:r w:rsidDel="00000000" w:rsidR="00000000" w:rsidRPr="00000000">
        <w:rPr/>
        <w:drawing>
          <wp:inline distB="114300" distT="114300" distL="114300" distR="114300">
            <wp:extent cx="2840400" cy="2506024"/>
            <wp:effectExtent b="0" l="0" r="0" t="0"/>
            <wp:docPr id="16"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2840400" cy="2506024"/>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hd w:fill="ffffff" w:val="clear"/>
        <w:spacing w:after="100" w:before="120" w:line="360" w:lineRule="auto"/>
        <w:rPr/>
      </w:pPr>
      <w:r w:rsidDel="00000000" w:rsidR="00000000" w:rsidRPr="00000000">
        <w:rPr>
          <w:rtl w:val="0"/>
        </w:rPr>
      </w:r>
    </w:p>
    <w:p w:rsidR="00000000" w:rsidDel="00000000" w:rsidP="00000000" w:rsidRDefault="00000000" w:rsidRPr="00000000" w14:paraId="0000008D">
      <w:pPr>
        <w:shd w:fill="ffffff" w:val="clear"/>
        <w:spacing w:after="100" w:before="120" w:line="36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este gráfico puede aportar información muy interesante. Un análisis del mismo sería el siguiente:</w:t>
      </w:r>
    </w:p>
    <w:p w:rsidR="00000000" w:rsidDel="00000000" w:rsidP="00000000" w:rsidRDefault="00000000" w:rsidRPr="00000000" w14:paraId="0000008E">
      <w:pPr>
        <w:numPr>
          <w:ilvl w:val="0"/>
          <w:numId w:val="11"/>
        </w:numPr>
        <w:shd w:fill="ffffff" w:val="clear"/>
        <w:spacing w:after="0" w:afterAutospacing="0" w:before="120" w:line="360" w:lineRule="auto"/>
        <w:ind w:left="720" w:hanging="360"/>
      </w:pPr>
      <w:r w:rsidDel="00000000" w:rsidR="00000000" w:rsidRPr="00000000">
        <w:rPr>
          <w:rFonts w:ascii="Roboto" w:cs="Roboto" w:eastAsia="Roboto" w:hAnsi="Roboto"/>
          <w:color w:val="212121"/>
          <w:sz w:val="24"/>
          <w:szCs w:val="24"/>
          <w:rtl w:val="0"/>
        </w:rPr>
        <w:t xml:space="preserve">Rango de los kilómetros recorridos:</w:t>
      </w:r>
    </w:p>
    <w:p w:rsidR="00000000" w:rsidDel="00000000" w:rsidP="00000000" w:rsidRDefault="00000000" w:rsidRPr="00000000" w14:paraId="0000008F">
      <w:pPr>
        <w:numPr>
          <w:ilvl w:val="1"/>
          <w:numId w:val="11"/>
        </w:numPr>
        <w:spacing w:after="0" w:afterAutospacing="0" w:before="0" w:beforeAutospacing="0" w:line="360" w:lineRule="auto"/>
        <w:ind w:left="1440" w:hanging="360"/>
      </w:pPr>
      <w:r w:rsidDel="00000000" w:rsidR="00000000" w:rsidRPr="00000000">
        <w:rPr>
          <w:rFonts w:ascii="Roboto" w:cs="Roboto" w:eastAsia="Roboto" w:hAnsi="Roboto"/>
          <w:color w:val="212121"/>
          <w:sz w:val="24"/>
          <w:szCs w:val="24"/>
          <w:rtl w:val="0"/>
        </w:rPr>
        <w:t xml:space="preserve">Las marcas como </w:t>
      </w:r>
      <w:r w:rsidDel="00000000" w:rsidR="00000000" w:rsidRPr="00000000">
        <w:rPr>
          <w:rFonts w:ascii="Roboto" w:cs="Roboto" w:eastAsia="Roboto" w:hAnsi="Roboto"/>
          <w:b w:val="1"/>
          <w:color w:val="212121"/>
          <w:sz w:val="24"/>
          <w:szCs w:val="24"/>
          <w:rtl w:val="0"/>
        </w:rPr>
        <w:t xml:space="preserve">BMW</w:t>
      </w:r>
      <w:r w:rsidDel="00000000" w:rsidR="00000000" w:rsidRPr="00000000">
        <w:rPr>
          <w:rFonts w:ascii="Roboto" w:cs="Roboto" w:eastAsia="Roboto" w:hAnsi="Roboto"/>
          <w:color w:val="212121"/>
          <w:sz w:val="24"/>
          <w:szCs w:val="24"/>
          <w:rtl w:val="0"/>
        </w:rPr>
        <w:t xml:space="preserve">, </w:t>
      </w:r>
      <w:r w:rsidDel="00000000" w:rsidR="00000000" w:rsidRPr="00000000">
        <w:rPr>
          <w:rFonts w:ascii="Roboto" w:cs="Roboto" w:eastAsia="Roboto" w:hAnsi="Roboto"/>
          <w:b w:val="1"/>
          <w:color w:val="212121"/>
          <w:sz w:val="24"/>
          <w:szCs w:val="24"/>
          <w:rtl w:val="0"/>
        </w:rPr>
        <w:t xml:space="preserve">Renault</w:t>
      </w:r>
      <w:r w:rsidDel="00000000" w:rsidR="00000000" w:rsidRPr="00000000">
        <w:rPr>
          <w:rFonts w:ascii="Roboto" w:cs="Roboto" w:eastAsia="Roboto" w:hAnsi="Roboto"/>
          <w:color w:val="212121"/>
          <w:sz w:val="24"/>
          <w:szCs w:val="24"/>
          <w:rtl w:val="0"/>
        </w:rPr>
        <w:t xml:space="preserve">, </w:t>
      </w:r>
      <w:r w:rsidDel="00000000" w:rsidR="00000000" w:rsidRPr="00000000">
        <w:rPr>
          <w:rFonts w:ascii="Roboto" w:cs="Roboto" w:eastAsia="Roboto" w:hAnsi="Roboto"/>
          <w:b w:val="1"/>
          <w:color w:val="212121"/>
          <w:sz w:val="24"/>
          <w:szCs w:val="24"/>
          <w:rtl w:val="0"/>
        </w:rPr>
        <w:t xml:space="preserve">Jeep</w:t>
      </w:r>
      <w:r w:rsidDel="00000000" w:rsidR="00000000" w:rsidRPr="00000000">
        <w:rPr>
          <w:rFonts w:ascii="Roboto" w:cs="Roboto" w:eastAsia="Roboto" w:hAnsi="Roboto"/>
          <w:color w:val="212121"/>
          <w:sz w:val="24"/>
          <w:szCs w:val="24"/>
          <w:rtl w:val="0"/>
        </w:rPr>
        <w:t xml:space="preserve">, y </w:t>
      </w:r>
      <w:r w:rsidDel="00000000" w:rsidR="00000000" w:rsidRPr="00000000">
        <w:rPr>
          <w:rFonts w:ascii="Roboto" w:cs="Roboto" w:eastAsia="Roboto" w:hAnsi="Roboto"/>
          <w:b w:val="1"/>
          <w:color w:val="212121"/>
          <w:sz w:val="24"/>
          <w:szCs w:val="24"/>
          <w:rtl w:val="0"/>
        </w:rPr>
        <w:t xml:space="preserve">Volkswagen</w:t>
      </w:r>
      <w:r w:rsidDel="00000000" w:rsidR="00000000" w:rsidRPr="00000000">
        <w:rPr>
          <w:rFonts w:ascii="Roboto" w:cs="Roboto" w:eastAsia="Roboto" w:hAnsi="Roboto"/>
          <w:color w:val="212121"/>
          <w:sz w:val="24"/>
          <w:szCs w:val="24"/>
          <w:rtl w:val="0"/>
        </w:rPr>
        <w:t xml:space="preserve"> presentan una mayor </w:t>
      </w:r>
      <w:r w:rsidDel="00000000" w:rsidR="00000000" w:rsidRPr="00000000">
        <w:rPr>
          <w:rFonts w:ascii="Roboto" w:cs="Roboto" w:eastAsia="Roboto" w:hAnsi="Roboto"/>
          <w:b w:val="1"/>
          <w:color w:val="212121"/>
          <w:sz w:val="24"/>
          <w:szCs w:val="24"/>
          <w:rtl w:val="0"/>
        </w:rPr>
        <w:t xml:space="preserve">variabilidad</w:t>
      </w:r>
      <w:r w:rsidDel="00000000" w:rsidR="00000000" w:rsidRPr="00000000">
        <w:rPr>
          <w:rFonts w:ascii="Roboto" w:cs="Roboto" w:eastAsia="Roboto" w:hAnsi="Roboto"/>
          <w:color w:val="212121"/>
          <w:sz w:val="24"/>
          <w:szCs w:val="24"/>
          <w:rtl w:val="0"/>
        </w:rPr>
        <w:t xml:space="preserve"> en los kilómetros recorridos, ya que sus cajas (el rango intercuartílico) son más amplias, lo que indica que hay más dispersión en los datos.</w:t>
      </w:r>
    </w:p>
    <w:p w:rsidR="00000000" w:rsidDel="00000000" w:rsidP="00000000" w:rsidRDefault="00000000" w:rsidRPr="00000000" w14:paraId="00000090">
      <w:pPr>
        <w:numPr>
          <w:ilvl w:val="1"/>
          <w:numId w:val="11"/>
        </w:numPr>
        <w:spacing w:after="0" w:afterAutospacing="0" w:before="0" w:beforeAutospacing="0" w:line="360" w:lineRule="auto"/>
        <w:ind w:left="1440" w:hanging="360"/>
      </w:pPr>
      <w:r w:rsidDel="00000000" w:rsidR="00000000" w:rsidRPr="00000000">
        <w:rPr>
          <w:rFonts w:ascii="Roboto" w:cs="Roboto" w:eastAsia="Roboto" w:hAnsi="Roboto"/>
          <w:color w:val="212121"/>
          <w:sz w:val="24"/>
          <w:szCs w:val="24"/>
          <w:rtl w:val="0"/>
        </w:rPr>
        <w:t xml:space="preserve">Por otro lado, marcas como </w:t>
      </w:r>
      <w:r w:rsidDel="00000000" w:rsidR="00000000" w:rsidRPr="00000000">
        <w:rPr>
          <w:rFonts w:ascii="Roboto" w:cs="Roboto" w:eastAsia="Roboto" w:hAnsi="Roboto"/>
          <w:b w:val="1"/>
          <w:color w:val="212121"/>
          <w:sz w:val="24"/>
          <w:szCs w:val="24"/>
          <w:rtl w:val="0"/>
        </w:rPr>
        <w:t xml:space="preserve">DS</w:t>
      </w:r>
      <w:r w:rsidDel="00000000" w:rsidR="00000000" w:rsidRPr="00000000">
        <w:rPr>
          <w:rFonts w:ascii="Roboto" w:cs="Roboto" w:eastAsia="Roboto" w:hAnsi="Roboto"/>
          <w:color w:val="212121"/>
          <w:sz w:val="24"/>
          <w:szCs w:val="24"/>
          <w:rtl w:val="0"/>
        </w:rPr>
        <w:t xml:space="preserve">, </w:t>
      </w:r>
      <w:r w:rsidDel="00000000" w:rsidR="00000000" w:rsidRPr="00000000">
        <w:rPr>
          <w:rFonts w:ascii="Roboto" w:cs="Roboto" w:eastAsia="Roboto" w:hAnsi="Roboto"/>
          <w:b w:val="1"/>
          <w:color w:val="212121"/>
          <w:sz w:val="24"/>
          <w:szCs w:val="24"/>
          <w:rtl w:val="0"/>
        </w:rPr>
        <w:t xml:space="preserve">Suzuki</w:t>
      </w:r>
      <w:r w:rsidDel="00000000" w:rsidR="00000000" w:rsidRPr="00000000">
        <w:rPr>
          <w:rFonts w:ascii="Roboto" w:cs="Roboto" w:eastAsia="Roboto" w:hAnsi="Roboto"/>
          <w:color w:val="212121"/>
          <w:sz w:val="24"/>
          <w:szCs w:val="24"/>
          <w:rtl w:val="0"/>
        </w:rPr>
        <w:t xml:space="preserve">, </w:t>
      </w:r>
      <w:r w:rsidDel="00000000" w:rsidR="00000000" w:rsidRPr="00000000">
        <w:rPr>
          <w:rFonts w:ascii="Roboto" w:cs="Roboto" w:eastAsia="Roboto" w:hAnsi="Roboto"/>
          <w:b w:val="1"/>
          <w:color w:val="212121"/>
          <w:sz w:val="24"/>
          <w:szCs w:val="24"/>
          <w:rtl w:val="0"/>
        </w:rPr>
        <w:t xml:space="preserve">Volvo</w:t>
      </w:r>
      <w:r w:rsidDel="00000000" w:rsidR="00000000" w:rsidRPr="00000000">
        <w:rPr>
          <w:rFonts w:ascii="Roboto" w:cs="Roboto" w:eastAsia="Roboto" w:hAnsi="Roboto"/>
          <w:color w:val="212121"/>
          <w:sz w:val="24"/>
          <w:szCs w:val="24"/>
          <w:rtl w:val="0"/>
        </w:rPr>
        <w:t xml:space="preserve">, y </w:t>
      </w:r>
      <w:r w:rsidDel="00000000" w:rsidR="00000000" w:rsidRPr="00000000">
        <w:rPr>
          <w:rFonts w:ascii="Roboto" w:cs="Roboto" w:eastAsia="Roboto" w:hAnsi="Roboto"/>
          <w:b w:val="1"/>
          <w:color w:val="212121"/>
          <w:sz w:val="24"/>
          <w:szCs w:val="24"/>
          <w:rtl w:val="0"/>
        </w:rPr>
        <w:t xml:space="preserve">Chery</w:t>
      </w:r>
      <w:r w:rsidDel="00000000" w:rsidR="00000000" w:rsidRPr="00000000">
        <w:rPr>
          <w:rFonts w:ascii="Roboto" w:cs="Roboto" w:eastAsia="Roboto" w:hAnsi="Roboto"/>
          <w:color w:val="212121"/>
          <w:sz w:val="24"/>
          <w:szCs w:val="24"/>
          <w:rtl w:val="0"/>
        </w:rPr>
        <w:t xml:space="preserve"> tienen rangos de kilómetros mucho más pequeños, lo que sugiere que los vehículos de estas marcas tienden a recorrer distancias más similares entre sí.</w:t>
      </w:r>
    </w:p>
    <w:p w:rsidR="00000000" w:rsidDel="00000000" w:rsidP="00000000" w:rsidRDefault="00000000" w:rsidRPr="00000000" w14:paraId="00000091">
      <w:pPr>
        <w:numPr>
          <w:ilvl w:val="0"/>
          <w:numId w:val="11"/>
        </w:numPr>
        <w:shd w:fill="ffffff" w:val="clear"/>
        <w:spacing w:after="0" w:afterAutospacing="0" w:before="0" w:beforeAutospacing="0" w:line="360" w:lineRule="auto"/>
        <w:ind w:left="720" w:hanging="360"/>
      </w:pPr>
      <w:r w:rsidDel="00000000" w:rsidR="00000000" w:rsidRPr="00000000">
        <w:rPr>
          <w:rFonts w:ascii="Roboto" w:cs="Roboto" w:eastAsia="Roboto" w:hAnsi="Roboto"/>
          <w:color w:val="212121"/>
          <w:sz w:val="24"/>
          <w:szCs w:val="24"/>
          <w:rtl w:val="0"/>
        </w:rPr>
        <w:t xml:space="preserve">Posición de la mediana:</w:t>
      </w:r>
    </w:p>
    <w:p w:rsidR="00000000" w:rsidDel="00000000" w:rsidP="00000000" w:rsidRDefault="00000000" w:rsidRPr="00000000" w14:paraId="00000092">
      <w:pPr>
        <w:numPr>
          <w:ilvl w:val="1"/>
          <w:numId w:val="11"/>
        </w:numPr>
        <w:spacing w:after="0" w:afterAutospacing="0" w:before="0" w:beforeAutospacing="0" w:line="360" w:lineRule="auto"/>
        <w:ind w:left="1440" w:hanging="360"/>
      </w:pPr>
      <w:r w:rsidDel="00000000" w:rsidR="00000000" w:rsidRPr="00000000">
        <w:rPr>
          <w:rFonts w:ascii="Roboto" w:cs="Roboto" w:eastAsia="Roboto" w:hAnsi="Roboto"/>
          <w:color w:val="212121"/>
          <w:sz w:val="24"/>
          <w:szCs w:val="24"/>
          <w:rtl w:val="0"/>
        </w:rPr>
        <w:t xml:space="preserve">La mediana (línea en el centro de la caja) es más alta en marcas como </w:t>
      </w:r>
      <w:r w:rsidDel="00000000" w:rsidR="00000000" w:rsidRPr="00000000">
        <w:rPr>
          <w:rFonts w:ascii="Roboto" w:cs="Roboto" w:eastAsia="Roboto" w:hAnsi="Roboto"/>
          <w:b w:val="1"/>
          <w:color w:val="212121"/>
          <w:sz w:val="24"/>
          <w:szCs w:val="24"/>
          <w:rtl w:val="0"/>
        </w:rPr>
        <w:t xml:space="preserve">BMW</w:t>
      </w:r>
      <w:r w:rsidDel="00000000" w:rsidR="00000000" w:rsidRPr="00000000">
        <w:rPr>
          <w:rFonts w:ascii="Roboto" w:cs="Roboto" w:eastAsia="Roboto" w:hAnsi="Roboto"/>
          <w:color w:val="212121"/>
          <w:sz w:val="24"/>
          <w:szCs w:val="24"/>
          <w:rtl w:val="0"/>
        </w:rPr>
        <w:t xml:space="preserve"> y </w:t>
      </w:r>
      <w:r w:rsidDel="00000000" w:rsidR="00000000" w:rsidRPr="00000000">
        <w:rPr>
          <w:rFonts w:ascii="Roboto" w:cs="Roboto" w:eastAsia="Roboto" w:hAnsi="Roboto"/>
          <w:b w:val="1"/>
          <w:color w:val="212121"/>
          <w:sz w:val="24"/>
          <w:szCs w:val="24"/>
          <w:rtl w:val="0"/>
        </w:rPr>
        <w:t xml:space="preserve">Renault</w:t>
      </w:r>
      <w:r w:rsidDel="00000000" w:rsidR="00000000" w:rsidRPr="00000000">
        <w:rPr>
          <w:rFonts w:ascii="Roboto" w:cs="Roboto" w:eastAsia="Roboto" w:hAnsi="Roboto"/>
          <w:color w:val="212121"/>
          <w:sz w:val="24"/>
          <w:szCs w:val="24"/>
          <w:rtl w:val="0"/>
        </w:rPr>
        <w:t xml:space="preserve">, lo que podría sugerir que los vehículos de estas marcas suelen tener un mayor </w:t>
      </w:r>
      <w:r w:rsidDel="00000000" w:rsidR="00000000" w:rsidRPr="00000000">
        <w:rPr>
          <w:rFonts w:ascii="Roboto" w:cs="Roboto" w:eastAsia="Roboto" w:hAnsi="Roboto"/>
          <w:b w:val="1"/>
          <w:color w:val="212121"/>
          <w:sz w:val="24"/>
          <w:szCs w:val="24"/>
          <w:rtl w:val="0"/>
        </w:rPr>
        <w:t xml:space="preserve">kilometraje medio</w:t>
      </w:r>
      <w:r w:rsidDel="00000000" w:rsidR="00000000" w:rsidRPr="00000000">
        <w:rPr>
          <w:rFonts w:ascii="Roboto" w:cs="Roboto" w:eastAsia="Roboto" w:hAnsi="Roboto"/>
          <w:color w:val="212121"/>
          <w:sz w:val="24"/>
          <w:szCs w:val="24"/>
          <w:rtl w:val="0"/>
        </w:rPr>
        <w:t xml:space="preserve"> comparado con otras marcas.</w:t>
      </w:r>
    </w:p>
    <w:p w:rsidR="00000000" w:rsidDel="00000000" w:rsidP="00000000" w:rsidRDefault="00000000" w:rsidRPr="00000000" w14:paraId="00000093">
      <w:pPr>
        <w:numPr>
          <w:ilvl w:val="1"/>
          <w:numId w:val="11"/>
        </w:numPr>
        <w:spacing w:after="0" w:afterAutospacing="0" w:before="0" w:beforeAutospacing="0" w:line="360" w:lineRule="auto"/>
        <w:ind w:left="1440" w:hanging="360"/>
      </w:pPr>
      <w:r w:rsidDel="00000000" w:rsidR="00000000" w:rsidRPr="00000000">
        <w:rPr>
          <w:rFonts w:ascii="Roboto" w:cs="Roboto" w:eastAsia="Roboto" w:hAnsi="Roboto"/>
          <w:color w:val="212121"/>
          <w:sz w:val="24"/>
          <w:szCs w:val="24"/>
          <w:rtl w:val="0"/>
        </w:rPr>
        <w:t xml:space="preserve">Marcas como </w:t>
      </w:r>
      <w:r w:rsidDel="00000000" w:rsidR="00000000" w:rsidRPr="00000000">
        <w:rPr>
          <w:rFonts w:ascii="Roboto" w:cs="Roboto" w:eastAsia="Roboto" w:hAnsi="Roboto"/>
          <w:b w:val="1"/>
          <w:color w:val="212121"/>
          <w:sz w:val="24"/>
          <w:szCs w:val="24"/>
          <w:rtl w:val="0"/>
        </w:rPr>
        <w:t xml:space="preserve">DS</w:t>
      </w:r>
      <w:r w:rsidDel="00000000" w:rsidR="00000000" w:rsidRPr="00000000">
        <w:rPr>
          <w:rFonts w:ascii="Roboto" w:cs="Roboto" w:eastAsia="Roboto" w:hAnsi="Roboto"/>
          <w:color w:val="212121"/>
          <w:sz w:val="24"/>
          <w:szCs w:val="24"/>
          <w:rtl w:val="0"/>
        </w:rPr>
        <w:t xml:space="preserve">, </w:t>
      </w:r>
      <w:r w:rsidDel="00000000" w:rsidR="00000000" w:rsidRPr="00000000">
        <w:rPr>
          <w:rFonts w:ascii="Roboto" w:cs="Roboto" w:eastAsia="Roboto" w:hAnsi="Roboto"/>
          <w:b w:val="1"/>
          <w:color w:val="212121"/>
          <w:sz w:val="24"/>
          <w:szCs w:val="24"/>
          <w:rtl w:val="0"/>
        </w:rPr>
        <w:t xml:space="preserve">Chery</w:t>
      </w:r>
      <w:r w:rsidDel="00000000" w:rsidR="00000000" w:rsidRPr="00000000">
        <w:rPr>
          <w:rFonts w:ascii="Roboto" w:cs="Roboto" w:eastAsia="Roboto" w:hAnsi="Roboto"/>
          <w:color w:val="212121"/>
          <w:sz w:val="24"/>
          <w:szCs w:val="24"/>
          <w:rtl w:val="0"/>
        </w:rPr>
        <w:t xml:space="preserve">, y </w:t>
      </w:r>
      <w:r w:rsidDel="00000000" w:rsidR="00000000" w:rsidRPr="00000000">
        <w:rPr>
          <w:rFonts w:ascii="Roboto" w:cs="Roboto" w:eastAsia="Roboto" w:hAnsi="Roboto"/>
          <w:b w:val="1"/>
          <w:color w:val="212121"/>
          <w:sz w:val="24"/>
          <w:szCs w:val="24"/>
          <w:rtl w:val="0"/>
        </w:rPr>
        <w:t xml:space="preserve">Suzuki</w:t>
      </w:r>
      <w:r w:rsidDel="00000000" w:rsidR="00000000" w:rsidRPr="00000000">
        <w:rPr>
          <w:rFonts w:ascii="Roboto" w:cs="Roboto" w:eastAsia="Roboto" w:hAnsi="Roboto"/>
          <w:color w:val="212121"/>
          <w:sz w:val="24"/>
          <w:szCs w:val="24"/>
          <w:rtl w:val="0"/>
        </w:rPr>
        <w:t xml:space="preserve"> tienen una mediana significativamente más baja, lo que indica que en general recorren menos kilómetros.</w:t>
      </w:r>
    </w:p>
    <w:p w:rsidR="00000000" w:rsidDel="00000000" w:rsidP="00000000" w:rsidRDefault="00000000" w:rsidRPr="00000000" w14:paraId="00000094">
      <w:pPr>
        <w:numPr>
          <w:ilvl w:val="0"/>
          <w:numId w:val="11"/>
        </w:numPr>
        <w:shd w:fill="ffffff" w:val="clear"/>
        <w:spacing w:after="0" w:afterAutospacing="0" w:before="0" w:beforeAutospacing="0" w:line="360" w:lineRule="auto"/>
        <w:ind w:left="720" w:hanging="360"/>
      </w:pPr>
      <w:r w:rsidDel="00000000" w:rsidR="00000000" w:rsidRPr="00000000">
        <w:rPr>
          <w:rFonts w:ascii="Roboto" w:cs="Roboto" w:eastAsia="Roboto" w:hAnsi="Roboto"/>
          <w:color w:val="212121"/>
          <w:sz w:val="24"/>
          <w:szCs w:val="24"/>
          <w:rtl w:val="0"/>
        </w:rPr>
        <w:t xml:space="preserve">Presencia de outliers:</w:t>
      </w:r>
    </w:p>
    <w:p w:rsidR="00000000" w:rsidDel="00000000" w:rsidP="00000000" w:rsidRDefault="00000000" w:rsidRPr="00000000" w14:paraId="00000095">
      <w:pPr>
        <w:numPr>
          <w:ilvl w:val="1"/>
          <w:numId w:val="11"/>
        </w:numPr>
        <w:spacing w:after="0" w:afterAutospacing="0" w:before="0" w:beforeAutospacing="0" w:line="360" w:lineRule="auto"/>
        <w:ind w:left="1440" w:hanging="360"/>
      </w:pPr>
      <w:r w:rsidDel="00000000" w:rsidR="00000000" w:rsidRPr="00000000">
        <w:rPr>
          <w:rFonts w:ascii="Roboto" w:cs="Roboto" w:eastAsia="Roboto" w:hAnsi="Roboto"/>
          <w:color w:val="212121"/>
          <w:sz w:val="24"/>
          <w:szCs w:val="24"/>
          <w:rtl w:val="0"/>
        </w:rPr>
        <w:t xml:space="preserve">Hay </w:t>
      </w:r>
      <w:r w:rsidDel="00000000" w:rsidR="00000000" w:rsidRPr="00000000">
        <w:rPr>
          <w:rFonts w:ascii="Roboto" w:cs="Roboto" w:eastAsia="Roboto" w:hAnsi="Roboto"/>
          <w:b w:val="1"/>
          <w:color w:val="212121"/>
          <w:sz w:val="24"/>
          <w:szCs w:val="24"/>
          <w:rtl w:val="0"/>
        </w:rPr>
        <w:t xml:space="preserve">outliers</w:t>
      </w:r>
      <w:r w:rsidDel="00000000" w:rsidR="00000000" w:rsidRPr="00000000">
        <w:rPr>
          <w:rFonts w:ascii="Roboto" w:cs="Roboto" w:eastAsia="Roboto" w:hAnsi="Roboto"/>
          <w:color w:val="212121"/>
          <w:sz w:val="24"/>
          <w:szCs w:val="24"/>
          <w:rtl w:val="0"/>
        </w:rPr>
        <w:t xml:space="preserve"> (puntos fuera de los "bigotes" del boxplot) en varias marcas como </w:t>
      </w:r>
      <w:r w:rsidDel="00000000" w:rsidR="00000000" w:rsidRPr="00000000">
        <w:rPr>
          <w:rFonts w:ascii="Roboto" w:cs="Roboto" w:eastAsia="Roboto" w:hAnsi="Roboto"/>
          <w:b w:val="1"/>
          <w:color w:val="212121"/>
          <w:sz w:val="24"/>
          <w:szCs w:val="24"/>
          <w:rtl w:val="0"/>
        </w:rPr>
        <w:t xml:space="preserve">Volkswagen</w:t>
      </w:r>
      <w:r w:rsidDel="00000000" w:rsidR="00000000" w:rsidRPr="00000000">
        <w:rPr>
          <w:rFonts w:ascii="Roboto" w:cs="Roboto" w:eastAsia="Roboto" w:hAnsi="Roboto"/>
          <w:color w:val="212121"/>
          <w:sz w:val="24"/>
          <w:szCs w:val="24"/>
          <w:rtl w:val="0"/>
        </w:rPr>
        <w:t xml:space="preserve">, </w:t>
      </w:r>
      <w:r w:rsidDel="00000000" w:rsidR="00000000" w:rsidRPr="00000000">
        <w:rPr>
          <w:rFonts w:ascii="Roboto" w:cs="Roboto" w:eastAsia="Roboto" w:hAnsi="Roboto"/>
          <w:b w:val="1"/>
          <w:color w:val="212121"/>
          <w:sz w:val="24"/>
          <w:szCs w:val="24"/>
          <w:rtl w:val="0"/>
        </w:rPr>
        <w:t xml:space="preserve">Mercedes-Benz</w:t>
      </w:r>
      <w:r w:rsidDel="00000000" w:rsidR="00000000" w:rsidRPr="00000000">
        <w:rPr>
          <w:rFonts w:ascii="Roboto" w:cs="Roboto" w:eastAsia="Roboto" w:hAnsi="Roboto"/>
          <w:color w:val="212121"/>
          <w:sz w:val="24"/>
          <w:szCs w:val="24"/>
          <w:rtl w:val="0"/>
        </w:rPr>
        <w:t xml:space="preserve">, </w:t>
      </w:r>
      <w:r w:rsidDel="00000000" w:rsidR="00000000" w:rsidRPr="00000000">
        <w:rPr>
          <w:rFonts w:ascii="Roboto" w:cs="Roboto" w:eastAsia="Roboto" w:hAnsi="Roboto"/>
          <w:b w:val="1"/>
          <w:color w:val="212121"/>
          <w:sz w:val="24"/>
          <w:szCs w:val="24"/>
          <w:rtl w:val="0"/>
        </w:rPr>
        <w:t xml:space="preserve">Renault</w:t>
      </w:r>
      <w:r w:rsidDel="00000000" w:rsidR="00000000" w:rsidRPr="00000000">
        <w:rPr>
          <w:rFonts w:ascii="Roboto" w:cs="Roboto" w:eastAsia="Roboto" w:hAnsi="Roboto"/>
          <w:color w:val="212121"/>
          <w:sz w:val="24"/>
          <w:szCs w:val="24"/>
          <w:rtl w:val="0"/>
        </w:rPr>
        <w:t xml:space="preserve">, y </w:t>
      </w:r>
      <w:r w:rsidDel="00000000" w:rsidR="00000000" w:rsidRPr="00000000">
        <w:rPr>
          <w:rFonts w:ascii="Roboto" w:cs="Roboto" w:eastAsia="Roboto" w:hAnsi="Roboto"/>
          <w:b w:val="1"/>
          <w:color w:val="212121"/>
          <w:sz w:val="24"/>
          <w:szCs w:val="24"/>
          <w:rtl w:val="0"/>
        </w:rPr>
        <w:t xml:space="preserve">Chevrolet</w:t>
      </w:r>
      <w:r w:rsidDel="00000000" w:rsidR="00000000" w:rsidRPr="00000000">
        <w:rPr>
          <w:rFonts w:ascii="Roboto" w:cs="Roboto" w:eastAsia="Roboto" w:hAnsi="Roboto"/>
          <w:color w:val="212121"/>
          <w:sz w:val="24"/>
          <w:szCs w:val="24"/>
          <w:rtl w:val="0"/>
        </w:rPr>
        <w:t xml:space="preserve">, lo que sugiere que hay algunos vehículos que han recorrido una cantidad inusualmente alta de kilómetros en comparación con el resto de los vehículos de la misma marca.</w:t>
      </w:r>
    </w:p>
    <w:p w:rsidR="00000000" w:rsidDel="00000000" w:rsidP="00000000" w:rsidRDefault="00000000" w:rsidRPr="00000000" w14:paraId="00000096">
      <w:pPr>
        <w:numPr>
          <w:ilvl w:val="1"/>
          <w:numId w:val="11"/>
        </w:numPr>
        <w:spacing w:after="0" w:afterAutospacing="0" w:before="0" w:beforeAutospacing="0" w:line="360" w:lineRule="auto"/>
        <w:ind w:left="1440" w:hanging="360"/>
      </w:pPr>
      <w:r w:rsidDel="00000000" w:rsidR="00000000" w:rsidRPr="00000000">
        <w:rPr>
          <w:rFonts w:ascii="Roboto" w:cs="Roboto" w:eastAsia="Roboto" w:hAnsi="Roboto"/>
          <w:color w:val="212121"/>
          <w:sz w:val="24"/>
          <w:szCs w:val="24"/>
          <w:rtl w:val="0"/>
        </w:rPr>
        <w:t xml:space="preserve">Por otro lado, marcas como </w:t>
      </w:r>
      <w:r w:rsidDel="00000000" w:rsidR="00000000" w:rsidRPr="00000000">
        <w:rPr>
          <w:rFonts w:ascii="Roboto" w:cs="Roboto" w:eastAsia="Roboto" w:hAnsi="Roboto"/>
          <w:b w:val="1"/>
          <w:color w:val="212121"/>
          <w:sz w:val="24"/>
          <w:szCs w:val="24"/>
          <w:rtl w:val="0"/>
        </w:rPr>
        <w:t xml:space="preserve">DS</w:t>
      </w:r>
      <w:r w:rsidDel="00000000" w:rsidR="00000000" w:rsidRPr="00000000">
        <w:rPr>
          <w:rFonts w:ascii="Roboto" w:cs="Roboto" w:eastAsia="Roboto" w:hAnsi="Roboto"/>
          <w:color w:val="212121"/>
          <w:sz w:val="24"/>
          <w:szCs w:val="24"/>
          <w:rtl w:val="0"/>
        </w:rPr>
        <w:t xml:space="preserve">, </w:t>
      </w:r>
      <w:r w:rsidDel="00000000" w:rsidR="00000000" w:rsidRPr="00000000">
        <w:rPr>
          <w:rFonts w:ascii="Roboto" w:cs="Roboto" w:eastAsia="Roboto" w:hAnsi="Roboto"/>
          <w:b w:val="1"/>
          <w:color w:val="212121"/>
          <w:sz w:val="24"/>
          <w:szCs w:val="24"/>
          <w:rtl w:val="0"/>
        </w:rPr>
        <w:t xml:space="preserve">Chery</w:t>
      </w:r>
      <w:r w:rsidDel="00000000" w:rsidR="00000000" w:rsidRPr="00000000">
        <w:rPr>
          <w:rFonts w:ascii="Roboto" w:cs="Roboto" w:eastAsia="Roboto" w:hAnsi="Roboto"/>
          <w:color w:val="212121"/>
          <w:sz w:val="24"/>
          <w:szCs w:val="24"/>
          <w:rtl w:val="0"/>
        </w:rPr>
        <w:t xml:space="preserve">, y </w:t>
      </w:r>
      <w:r w:rsidDel="00000000" w:rsidR="00000000" w:rsidRPr="00000000">
        <w:rPr>
          <w:rFonts w:ascii="Roboto" w:cs="Roboto" w:eastAsia="Roboto" w:hAnsi="Roboto"/>
          <w:b w:val="1"/>
          <w:color w:val="212121"/>
          <w:sz w:val="24"/>
          <w:szCs w:val="24"/>
          <w:rtl w:val="0"/>
        </w:rPr>
        <w:t xml:space="preserve">Suzuki</w:t>
      </w:r>
      <w:r w:rsidDel="00000000" w:rsidR="00000000" w:rsidRPr="00000000">
        <w:rPr>
          <w:rFonts w:ascii="Roboto" w:cs="Roboto" w:eastAsia="Roboto" w:hAnsi="Roboto"/>
          <w:color w:val="212121"/>
          <w:sz w:val="24"/>
          <w:szCs w:val="24"/>
          <w:rtl w:val="0"/>
        </w:rPr>
        <w:t xml:space="preserve"> no tienen outliers significativos, lo que indica que sus datos son más consistentes y no tienen vehículos que se desvíen drásticamente en términos de kilómetros recorridos.</w:t>
      </w:r>
    </w:p>
    <w:p w:rsidR="00000000" w:rsidDel="00000000" w:rsidP="00000000" w:rsidRDefault="00000000" w:rsidRPr="00000000" w14:paraId="00000097">
      <w:pPr>
        <w:numPr>
          <w:ilvl w:val="0"/>
          <w:numId w:val="11"/>
        </w:numPr>
        <w:shd w:fill="ffffff" w:val="clear"/>
        <w:spacing w:after="0" w:afterAutospacing="0" w:before="0" w:beforeAutospacing="0" w:line="360" w:lineRule="auto"/>
        <w:ind w:left="720" w:hanging="360"/>
      </w:pPr>
      <w:r w:rsidDel="00000000" w:rsidR="00000000" w:rsidRPr="00000000">
        <w:rPr>
          <w:rFonts w:ascii="Roboto" w:cs="Roboto" w:eastAsia="Roboto" w:hAnsi="Roboto"/>
          <w:color w:val="212121"/>
          <w:sz w:val="24"/>
          <w:szCs w:val="24"/>
          <w:rtl w:val="0"/>
        </w:rPr>
        <w:t xml:space="preserve">Marcas con menos kilómetros recorridos:</w:t>
      </w:r>
    </w:p>
    <w:p w:rsidR="00000000" w:rsidDel="00000000" w:rsidP="00000000" w:rsidRDefault="00000000" w:rsidRPr="00000000" w14:paraId="00000098">
      <w:pPr>
        <w:numPr>
          <w:ilvl w:val="1"/>
          <w:numId w:val="11"/>
        </w:numPr>
        <w:spacing w:after="0" w:afterAutospacing="0" w:before="0" w:beforeAutospacing="0" w:line="360" w:lineRule="auto"/>
        <w:ind w:left="1440" w:hanging="360"/>
      </w:pPr>
      <w:r w:rsidDel="00000000" w:rsidR="00000000" w:rsidRPr="00000000">
        <w:rPr>
          <w:rFonts w:ascii="Roboto" w:cs="Roboto" w:eastAsia="Roboto" w:hAnsi="Roboto"/>
          <w:color w:val="212121"/>
          <w:sz w:val="24"/>
          <w:szCs w:val="24"/>
          <w:rtl w:val="0"/>
        </w:rPr>
        <w:t xml:space="preserve">Las marcas como </w:t>
      </w:r>
      <w:r w:rsidDel="00000000" w:rsidR="00000000" w:rsidRPr="00000000">
        <w:rPr>
          <w:rFonts w:ascii="Roboto" w:cs="Roboto" w:eastAsia="Roboto" w:hAnsi="Roboto"/>
          <w:b w:val="1"/>
          <w:color w:val="212121"/>
          <w:sz w:val="24"/>
          <w:szCs w:val="24"/>
          <w:rtl w:val="0"/>
        </w:rPr>
        <w:t xml:space="preserve">DS</w:t>
      </w:r>
      <w:r w:rsidDel="00000000" w:rsidR="00000000" w:rsidRPr="00000000">
        <w:rPr>
          <w:rFonts w:ascii="Roboto" w:cs="Roboto" w:eastAsia="Roboto" w:hAnsi="Roboto"/>
          <w:color w:val="212121"/>
          <w:sz w:val="24"/>
          <w:szCs w:val="24"/>
          <w:rtl w:val="0"/>
        </w:rPr>
        <w:t xml:space="preserve">, </w:t>
      </w:r>
      <w:r w:rsidDel="00000000" w:rsidR="00000000" w:rsidRPr="00000000">
        <w:rPr>
          <w:rFonts w:ascii="Roboto" w:cs="Roboto" w:eastAsia="Roboto" w:hAnsi="Roboto"/>
          <w:b w:val="1"/>
          <w:color w:val="212121"/>
          <w:sz w:val="24"/>
          <w:szCs w:val="24"/>
          <w:rtl w:val="0"/>
        </w:rPr>
        <w:t xml:space="preserve">Suzuki</w:t>
      </w:r>
      <w:r w:rsidDel="00000000" w:rsidR="00000000" w:rsidRPr="00000000">
        <w:rPr>
          <w:rFonts w:ascii="Roboto" w:cs="Roboto" w:eastAsia="Roboto" w:hAnsi="Roboto"/>
          <w:color w:val="212121"/>
          <w:sz w:val="24"/>
          <w:szCs w:val="24"/>
          <w:rtl w:val="0"/>
        </w:rPr>
        <w:t xml:space="preserve">, y </w:t>
      </w:r>
      <w:r w:rsidDel="00000000" w:rsidR="00000000" w:rsidRPr="00000000">
        <w:rPr>
          <w:rFonts w:ascii="Roboto" w:cs="Roboto" w:eastAsia="Roboto" w:hAnsi="Roboto"/>
          <w:b w:val="1"/>
          <w:color w:val="212121"/>
          <w:sz w:val="24"/>
          <w:szCs w:val="24"/>
          <w:rtl w:val="0"/>
        </w:rPr>
        <w:t xml:space="preserve">Chery</w:t>
      </w:r>
      <w:r w:rsidDel="00000000" w:rsidR="00000000" w:rsidRPr="00000000">
        <w:rPr>
          <w:rFonts w:ascii="Roboto" w:cs="Roboto" w:eastAsia="Roboto" w:hAnsi="Roboto"/>
          <w:color w:val="212121"/>
          <w:sz w:val="24"/>
          <w:szCs w:val="24"/>
          <w:rtl w:val="0"/>
        </w:rPr>
        <w:t xml:space="preserve"> parecen tener, en general, </w:t>
      </w:r>
      <w:r w:rsidDel="00000000" w:rsidR="00000000" w:rsidRPr="00000000">
        <w:rPr>
          <w:rFonts w:ascii="Roboto" w:cs="Roboto" w:eastAsia="Roboto" w:hAnsi="Roboto"/>
          <w:b w:val="1"/>
          <w:color w:val="212121"/>
          <w:sz w:val="24"/>
          <w:szCs w:val="24"/>
          <w:rtl w:val="0"/>
        </w:rPr>
        <w:t xml:space="preserve">vehículos con menos kilómetros recorridos</w:t>
      </w:r>
      <w:r w:rsidDel="00000000" w:rsidR="00000000" w:rsidRPr="00000000">
        <w:rPr>
          <w:rFonts w:ascii="Roboto" w:cs="Roboto" w:eastAsia="Roboto" w:hAnsi="Roboto"/>
          <w:color w:val="212121"/>
          <w:sz w:val="24"/>
          <w:szCs w:val="24"/>
          <w:rtl w:val="0"/>
        </w:rPr>
        <w:t xml:space="preserve">, ya que tanto la mediana como los bigotes están en la parte inferior del gráfico.</w:t>
      </w:r>
    </w:p>
    <w:p w:rsidR="00000000" w:rsidDel="00000000" w:rsidP="00000000" w:rsidRDefault="00000000" w:rsidRPr="00000000" w14:paraId="00000099">
      <w:pPr>
        <w:numPr>
          <w:ilvl w:val="1"/>
          <w:numId w:val="11"/>
        </w:numPr>
        <w:spacing w:after="0" w:afterAutospacing="0" w:before="0" w:beforeAutospacing="0" w:line="360" w:lineRule="auto"/>
        <w:ind w:left="1440" w:hanging="360"/>
      </w:pPr>
      <w:r w:rsidDel="00000000" w:rsidR="00000000" w:rsidRPr="00000000">
        <w:rPr>
          <w:rFonts w:ascii="Roboto" w:cs="Roboto" w:eastAsia="Roboto" w:hAnsi="Roboto"/>
          <w:color w:val="212121"/>
          <w:sz w:val="24"/>
          <w:szCs w:val="24"/>
          <w:rtl w:val="0"/>
        </w:rPr>
        <w:t xml:space="preserve">Esto podría sugerir que los vehículos de estas marcas son usados con menos frecuencia o que son vehículos más nuevos.</w:t>
      </w:r>
    </w:p>
    <w:p w:rsidR="00000000" w:rsidDel="00000000" w:rsidP="00000000" w:rsidRDefault="00000000" w:rsidRPr="00000000" w14:paraId="0000009A">
      <w:pPr>
        <w:numPr>
          <w:ilvl w:val="0"/>
          <w:numId w:val="11"/>
        </w:numPr>
        <w:shd w:fill="ffffff" w:val="clear"/>
        <w:spacing w:after="0" w:afterAutospacing="0" w:before="0" w:beforeAutospacing="0" w:line="360" w:lineRule="auto"/>
        <w:ind w:left="720" w:hanging="360"/>
      </w:pPr>
      <w:r w:rsidDel="00000000" w:rsidR="00000000" w:rsidRPr="00000000">
        <w:rPr>
          <w:rFonts w:ascii="Roboto" w:cs="Roboto" w:eastAsia="Roboto" w:hAnsi="Roboto"/>
          <w:color w:val="212121"/>
          <w:sz w:val="24"/>
          <w:szCs w:val="24"/>
          <w:rtl w:val="0"/>
        </w:rPr>
        <w:t xml:space="preserve">Marcas con mayor kilometraje:</w:t>
      </w:r>
    </w:p>
    <w:p w:rsidR="00000000" w:rsidDel="00000000" w:rsidP="00000000" w:rsidRDefault="00000000" w:rsidRPr="00000000" w14:paraId="0000009B">
      <w:pPr>
        <w:numPr>
          <w:ilvl w:val="1"/>
          <w:numId w:val="11"/>
        </w:numPr>
        <w:spacing w:after="0" w:afterAutospacing="0" w:before="0" w:beforeAutospacing="0" w:line="360" w:lineRule="auto"/>
        <w:ind w:left="1440" w:hanging="360"/>
      </w:pPr>
      <w:r w:rsidDel="00000000" w:rsidR="00000000" w:rsidRPr="00000000">
        <w:rPr>
          <w:rFonts w:ascii="Roboto" w:cs="Roboto" w:eastAsia="Roboto" w:hAnsi="Roboto"/>
          <w:color w:val="212121"/>
          <w:sz w:val="24"/>
          <w:szCs w:val="24"/>
          <w:rtl w:val="0"/>
        </w:rPr>
        <w:t xml:space="preserve">En comparación, marcas como </w:t>
      </w:r>
      <w:r w:rsidDel="00000000" w:rsidR="00000000" w:rsidRPr="00000000">
        <w:rPr>
          <w:rFonts w:ascii="Roboto" w:cs="Roboto" w:eastAsia="Roboto" w:hAnsi="Roboto"/>
          <w:b w:val="1"/>
          <w:color w:val="212121"/>
          <w:sz w:val="24"/>
          <w:szCs w:val="24"/>
          <w:rtl w:val="0"/>
        </w:rPr>
        <w:t xml:space="preserve">BMW</w:t>
      </w:r>
      <w:r w:rsidDel="00000000" w:rsidR="00000000" w:rsidRPr="00000000">
        <w:rPr>
          <w:rFonts w:ascii="Roboto" w:cs="Roboto" w:eastAsia="Roboto" w:hAnsi="Roboto"/>
          <w:color w:val="212121"/>
          <w:sz w:val="24"/>
          <w:szCs w:val="24"/>
          <w:rtl w:val="0"/>
        </w:rPr>
        <w:t xml:space="preserve">, </w:t>
      </w:r>
      <w:r w:rsidDel="00000000" w:rsidR="00000000" w:rsidRPr="00000000">
        <w:rPr>
          <w:rFonts w:ascii="Roboto" w:cs="Roboto" w:eastAsia="Roboto" w:hAnsi="Roboto"/>
          <w:b w:val="1"/>
          <w:color w:val="212121"/>
          <w:sz w:val="24"/>
          <w:szCs w:val="24"/>
          <w:rtl w:val="0"/>
        </w:rPr>
        <w:t xml:space="preserve">Renault</w:t>
      </w:r>
      <w:r w:rsidDel="00000000" w:rsidR="00000000" w:rsidRPr="00000000">
        <w:rPr>
          <w:rFonts w:ascii="Roboto" w:cs="Roboto" w:eastAsia="Roboto" w:hAnsi="Roboto"/>
          <w:color w:val="212121"/>
          <w:sz w:val="24"/>
          <w:szCs w:val="24"/>
          <w:rtl w:val="0"/>
        </w:rPr>
        <w:t xml:space="preserve">, y </w:t>
      </w:r>
      <w:r w:rsidDel="00000000" w:rsidR="00000000" w:rsidRPr="00000000">
        <w:rPr>
          <w:rFonts w:ascii="Roboto" w:cs="Roboto" w:eastAsia="Roboto" w:hAnsi="Roboto"/>
          <w:b w:val="1"/>
          <w:color w:val="212121"/>
          <w:sz w:val="24"/>
          <w:szCs w:val="24"/>
          <w:rtl w:val="0"/>
        </w:rPr>
        <w:t xml:space="preserve">Volkswagen</w:t>
      </w:r>
      <w:r w:rsidDel="00000000" w:rsidR="00000000" w:rsidRPr="00000000">
        <w:rPr>
          <w:rFonts w:ascii="Roboto" w:cs="Roboto" w:eastAsia="Roboto" w:hAnsi="Roboto"/>
          <w:color w:val="212121"/>
          <w:sz w:val="24"/>
          <w:szCs w:val="24"/>
          <w:rtl w:val="0"/>
        </w:rPr>
        <w:t xml:space="preserve"> tienden a tener </w:t>
      </w:r>
      <w:r w:rsidDel="00000000" w:rsidR="00000000" w:rsidRPr="00000000">
        <w:rPr>
          <w:rFonts w:ascii="Roboto" w:cs="Roboto" w:eastAsia="Roboto" w:hAnsi="Roboto"/>
          <w:b w:val="1"/>
          <w:color w:val="212121"/>
          <w:sz w:val="24"/>
          <w:szCs w:val="24"/>
          <w:rtl w:val="0"/>
        </w:rPr>
        <w:t xml:space="preserve">mayor kilometraje</w:t>
      </w:r>
      <w:r w:rsidDel="00000000" w:rsidR="00000000" w:rsidRPr="00000000">
        <w:rPr>
          <w:rFonts w:ascii="Roboto" w:cs="Roboto" w:eastAsia="Roboto" w:hAnsi="Roboto"/>
          <w:color w:val="212121"/>
          <w:sz w:val="24"/>
          <w:szCs w:val="24"/>
          <w:rtl w:val="0"/>
        </w:rPr>
        <w:t xml:space="preserve"> en promedio. Esto podría indicar que los autos de estas marcas son más usados o que tienen una mayor vida útil en términos de kilómetros recorridos.</w:t>
      </w:r>
    </w:p>
    <w:p w:rsidR="00000000" w:rsidDel="00000000" w:rsidP="00000000" w:rsidRDefault="00000000" w:rsidRPr="00000000" w14:paraId="0000009C">
      <w:pPr>
        <w:numPr>
          <w:ilvl w:val="0"/>
          <w:numId w:val="11"/>
        </w:numPr>
        <w:shd w:fill="ffffff" w:val="clear"/>
        <w:spacing w:after="0" w:afterAutospacing="0" w:before="0" w:beforeAutospacing="0" w:line="360" w:lineRule="auto"/>
        <w:ind w:left="720" w:hanging="360"/>
      </w:pPr>
      <w:r w:rsidDel="00000000" w:rsidR="00000000" w:rsidRPr="00000000">
        <w:rPr>
          <w:rFonts w:ascii="Roboto" w:cs="Roboto" w:eastAsia="Roboto" w:hAnsi="Roboto"/>
          <w:color w:val="212121"/>
          <w:sz w:val="24"/>
          <w:szCs w:val="24"/>
          <w:rtl w:val="0"/>
        </w:rPr>
        <w:t xml:space="preserve">Distribución en algunas marcas es más compacta:</w:t>
      </w:r>
    </w:p>
    <w:p w:rsidR="00000000" w:rsidDel="00000000" w:rsidP="00000000" w:rsidRDefault="00000000" w:rsidRPr="00000000" w14:paraId="0000009D">
      <w:pPr>
        <w:numPr>
          <w:ilvl w:val="1"/>
          <w:numId w:val="11"/>
        </w:numPr>
        <w:spacing w:after="340" w:before="0" w:beforeAutospacing="0" w:line="360" w:lineRule="auto"/>
        <w:ind w:left="1440" w:hanging="360"/>
      </w:pPr>
      <w:r w:rsidDel="00000000" w:rsidR="00000000" w:rsidRPr="00000000">
        <w:rPr>
          <w:rFonts w:ascii="Roboto" w:cs="Roboto" w:eastAsia="Roboto" w:hAnsi="Roboto"/>
          <w:color w:val="212121"/>
          <w:sz w:val="24"/>
          <w:szCs w:val="24"/>
          <w:rtl w:val="0"/>
        </w:rPr>
        <w:t xml:space="preserve">Las marcas como </w:t>
      </w:r>
      <w:r w:rsidDel="00000000" w:rsidR="00000000" w:rsidRPr="00000000">
        <w:rPr>
          <w:rFonts w:ascii="Roboto" w:cs="Roboto" w:eastAsia="Roboto" w:hAnsi="Roboto"/>
          <w:b w:val="1"/>
          <w:color w:val="212121"/>
          <w:sz w:val="24"/>
          <w:szCs w:val="24"/>
          <w:rtl w:val="0"/>
        </w:rPr>
        <w:t xml:space="preserve">Suzuki</w:t>
      </w:r>
      <w:r w:rsidDel="00000000" w:rsidR="00000000" w:rsidRPr="00000000">
        <w:rPr>
          <w:rFonts w:ascii="Roboto" w:cs="Roboto" w:eastAsia="Roboto" w:hAnsi="Roboto"/>
          <w:color w:val="212121"/>
          <w:sz w:val="24"/>
          <w:szCs w:val="24"/>
          <w:rtl w:val="0"/>
        </w:rPr>
        <w:t xml:space="preserve"> y </w:t>
      </w:r>
      <w:r w:rsidDel="00000000" w:rsidR="00000000" w:rsidRPr="00000000">
        <w:rPr>
          <w:rFonts w:ascii="Roboto" w:cs="Roboto" w:eastAsia="Roboto" w:hAnsi="Roboto"/>
          <w:b w:val="1"/>
          <w:color w:val="212121"/>
          <w:sz w:val="24"/>
          <w:szCs w:val="24"/>
          <w:rtl w:val="0"/>
        </w:rPr>
        <w:t xml:space="preserve">DS</w:t>
      </w:r>
      <w:r w:rsidDel="00000000" w:rsidR="00000000" w:rsidRPr="00000000">
        <w:rPr>
          <w:rFonts w:ascii="Roboto" w:cs="Roboto" w:eastAsia="Roboto" w:hAnsi="Roboto"/>
          <w:color w:val="212121"/>
          <w:sz w:val="24"/>
          <w:szCs w:val="24"/>
          <w:rtl w:val="0"/>
        </w:rPr>
        <w:t xml:space="preserve"> tienen una distribución de kilómetros más compacta, lo que puede indicar que los autos de estas marcas suelen recorrer distancias más consistentes y cercanas entre sí.</w:t>
      </w:r>
    </w:p>
    <w:p w:rsidR="00000000" w:rsidDel="00000000" w:rsidP="00000000" w:rsidRDefault="00000000" w:rsidRPr="00000000" w14:paraId="0000009E">
      <w:pPr>
        <w:shd w:fill="ffffff" w:val="clear"/>
        <w:spacing w:after="100" w:before="120" w:line="36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En general, este boxplot sugiere que aunque hay algunas marcas cuyos vehículos recorren más kilómetros que otras, existe una amplia variabilidad entre las marcas en cuanto al uso (kilómetros recorridos). Algunas marcas tienden a tener autos que recorren más kilómetros en promedio (</w:t>
      </w:r>
      <w:r w:rsidDel="00000000" w:rsidR="00000000" w:rsidRPr="00000000">
        <w:rPr>
          <w:rFonts w:ascii="Roboto" w:cs="Roboto" w:eastAsia="Roboto" w:hAnsi="Roboto"/>
          <w:b w:val="1"/>
          <w:color w:val="212121"/>
          <w:sz w:val="24"/>
          <w:szCs w:val="24"/>
          <w:rtl w:val="0"/>
        </w:rPr>
        <w:t xml:space="preserve">BMW</w:t>
      </w:r>
      <w:r w:rsidDel="00000000" w:rsidR="00000000" w:rsidRPr="00000000">
        <w:rPr>
          <w:rFonts w:ascii="Roboto" w:cs="Roboto" w:eastAsia="Roboto" w:hAnsi="Roboto"/>
          <w:color w:val="212121"/>
          <w:sz w:val="24"/>
          <w:szCs w:val="24"/>
          <w:rtl w:val="0"/>
        </w:rPr>
        <w:t xml:space="preserve">, </w:t>
      </w:r>
      <w:r w:rsidDel="00000000" w:rsidR="00000000" w:rsidRPr="00000000">
        <w:rPr>
          <w:rFonts w:ascii="Roboto" w:cs="Roboto" w:eastAsia="Roboto" w:hAnsi="Roboto"/>
          <w:b w:val="1"/>
          <w:color w:val="212121"/>
          <w:sz w:val="24"/>
          <w:szCs w:val="24"/>
          <w:rtl w:val="0"/>
        </w:rPr>
        <w:t xml:space="preserve">Renault</w:t>
      </w:r>
      <w:r w:rsidDel="00000000" w:rsidR="00000000" w:rsidRPr="00000000">
        <w:rPr>
          <w:rFonts w:ascii="Roboto" w:cs="Roboto" w:eastAsia="Roboto" w:hAnsi="Roboto"/>
          <w:color w:val="212121"/>
          <w:sz w:val="24"/>
          <w:szCs w:val="24"/>
          <w:rtl w:val="0"/>
        </w:rPr>
        <w:t xml:space="preserve">, </w:t>
      </w:r>
      <w:r w:rsidDel="00000000" w:rsidR="00000000" w:rsidRPr="00000000">
        <w:rPr>
          <w:rFonts w:ascii="Roboto" w:cs="Roboto" w:eastAsia="Roboto" w:hAnsi="Roboto"/>
          <w:b w:val="1"/>
          <w:color w:val="212121"/>
          <w:sz w:val="24"/>
          <w:szCs w:val="24"/>
          <w:rtl w:val="0"/>
        </w:rPr>
        <w:t xml:space="preserve">Volkswagen</w:t>
      </w:r>
      <w:r w:rsidDel="00000000" w:rsidR="00000000" w:rsidRPr="00000000">
        <w:rPr>
          <w:rFonts w:ascii="Roboto" w:cs="Roboto" w:eastAsia="Roboto" w:hAnsi="Roboto"/>
          <w:color w:val="212121"/>
          <w:sz w:val="24"/>
          <w:szCs w:val="24"/>
          <w:rtl w:val="0"/>
        </w:rPr>
        <w:t xml:space="preserve">), mientras que otras tienden a tener vehículos que recorren menos kilómetros o más consistentemente (</w:t>
      </w:r>
      <w:r w:rsidDel="00000000" w:rsidR="00000000" w:rsidRPr="00000000">
        <w:rPr>
          <w:rFonts w:ascii="Roboto" w:cs="Roboto" w:eastAsia="Roboto" w:hAnsi="Roboto"/>
          <w:b w:val="1"/>
          <w:color w:val="212121"/>
          <w:sz w:val="24"/>
          <w:szCs w:val="24"/>
          <w:rtl w:val="0"/>
        </w:rPr>
        <w:t xml:space="preserve">Suzuki</w:t>
      </w:r>
      <w:r w:rsidDel="00000000" w:rsidR="00000000" w:rsidRPr="00000000">
        <w:rPr>
          <w:rFonts w:ascii="Roboto" w:cs="Roboto" w:eastAsia="Roboto" w:hAnsi="Roboto"/>
          <w:color w:val="212121"/>
          <w:sz w:val="24"/>
          <w:szCs w:val="24"/>
          <w:rtl w:val="0"/>
        </w:rPr>
        <w:t xml:space="preserve">, </w:t>
      </w:r>
      <w:r w:rsidDel="00000000" w:rsidR="00000000" w:rsidRPr="00000000">
        <w:rPr>
          <w:rFonts w:ascii="Roboto" w:cs="Roboto" w:eastAsia="Roboto" w:hAnsi="Roboto"/>
          <w:b w:val="1"/>
          <w:color w:val="212121"/>
          <w:sz w:val="24"/>
          <w:szCs w:val="24"/>
          <w:rtl w:val="0"/>
        </w:rPr>
        <w:t xml:space="preserve">DS</w:t>
      </w:r>
      <w:r w:rsidDel="00000000" w:rsidR="00000000" w:rsidRPr="00000000">
        <w:rPr>
          <w:rFonts w:ascii="Roboto" w:cs="Roboto" w:eastAsia="Roboto" w:hAnsi="Roboto"/>
          <w:color w:val="212121"/>
          <w:sz w:val="24"/>
          <w:szCs w:val="24"/>
          <w:rtl w:val="0"/>
        </w:rPr>
        <w:t xml:space="preserve">, </w:t>
      </w:r>
      <w:r w:rsidDel="00000000" w:rsidR="00000000" w:rsidRPr="00000000">
        <w:rPr>
          <w:rFonts w:ascii="Roboto" w:cs="Roboto" w:eastAsia="Roboto" w:hAnsi="Roboto"/>
          <w:b w:val="1"/>
          <w:color w:val="212121"/>
          <w:sz w:val="24"/>
          <w:szCs w:val="24"/>
          <w:rtl w:val="0"/>
        </w:rPr>
        <w:t xml:space="preserve">Chery</w:t>
      </w:r>
      <w:r w:rsidDel="00000000" w:rsidR="00000000" w:rsidRPr="00000000">
        <w:rPr>
          <w:rFonts w:ascii="Roboto" w:cs="Roboto" w:eastAsia="Roboto" w:hAnsi="Roboto"/>
          <w:color w:val="212121"/>
          <w:sz w:val="24"/>
          <w:szCs w:val="24"/>
          <w:rtl w:val="0"/>
        </w:rPr>
        <w:t xml:space="preserve">).</w:t>
      </w:r>
    </w:p>
    <w:p w:rsidR="00000000" w:rsidDel="00000000" w:rsidP="00000000" w:rsidRDefault="00000000" w:rsidRPr="00000000" w14:paraId="0000009F">
      <w:pPr>
        <w:shd w:fill="ffffff" w:val="clear"/>
        <w:spacing w:after="100" w:before="120" w:line="360" w:lineRule="auto"/>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0A0">
      <w:pPr>
        <w:pStyle w:val="Heading5"/>
        <w:rPr>
          <w:b w:val="1"/>
          <w:highlight w:val="red"/>
        </w:rPr>
      </w:pPr>
      <w:bookmarkStart w:colFirst="0" w:colLast="0" w:name="_s0tbl8u262wc" w:id="30"/>
      <w:bookmarkEnd w:id="30"/>
      <w:r w:rsidDel="00000000" w:rsidR="00000000" w:rsidRPr="00000000">
        <w:rPr>
          <w:b w:val="1"/>
          <w:color w:val="000000"/>
          <w:rtl w:val="0"/>
        </w:rPr>
        <w:t xml:space="preserve">Distribución de Año por Tipo de Combustible</w:t>
      </w:r>
      <w:r w:rsidDel="00000000" w:rsidR="00000000" w:rsidRPr="00000000">
        <w:rPr>
          <w:rtl w:val="0"/>
        </w:rPr>
      </w:r>
    </w:p>
    <w:p w:rsidR="00000000" w:rsidDel="00000000" w:rsidP="00000000" w:rsidRDefault="00000000" w:rsidRPr="00000000" w14:paraId="000000A1">
      <w:pPr>
        <w:shd w:fill="ffffff" w:val="clear"/>
        <w:spacing w:after="100" w:before="120" w:line="360" w:lineRule="auto"/>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0A2">
      <w:pPr>
        <w:shd w:fill="ffffff" w:val="clear"/>
        <w:spacing w:after="100" w:before="120" w:line="360" w:lineRule="auto"/>
        <w:jc w:val="center"/>
        <w:rPr>
          <w:rFonts w:ascii="Roboto" w:cs="Roboto" w:eastAsia="Roboto" w:hAnsi="Roboto"/>
          <w:color w:val="212121"/>
          <w:sz w:val="24"/>
          <w:szCs w:val="24"/>
        </w:rPr>
      </w:pPr>
      <w:r w:rsidDel="00000000" w:rsidR="00000000" w:rsidRPr="00000000">
        <w:rPr>
          <w:rFonts w:ascii="Roboto" w:cs="Roboto" w:eastAsia="Roboto" w:hAnsi="Roboto"/>
          <w:color w:val="212121"/>
          <w:sz w:val="24"/>
          <w:szCs w:val="24"/>
        </w:rPr>
        <w:drawing>
          <wp:inline distB="114300" distT="114300" distL="114300" distR="114300">
            <wp:extent cx="2840400" cy="2115034"/>
            <wp:effectExtent b="0" l="0" r="0" t="0"/>
            <wp:docPr id="14"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2840400" cy="2115034"/>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hd w:fill="ffffff" w:val="clear"/>
        <w:spacing w:after="100" w:before="120" w:line="360" w:lineRule="auto"/>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0A4">
      <w:pPr>
        <w:shd w:fill="ffffff" w:val="clear"/>
        <w:spacing w:after="100" w:before="120" w:line="360" w:lineRule="auto"/>
        <w:rPr>
          <w:rFonts w:ascii="Roboto" w:cs="Roboto" w:eastAsia="Roboto" w:hAnsi="Roboto"/>
          <w:b w:val="1"/>
          <w:i w:val="1"/>
          <w:color w:val="212121"/>
          <w:sz w:val="24"/>
          <w:szCs w:val="24"/>
        </w:rPr>
      </w:pPr>
      <w:r w:rsidDel="00000000" w:rsidR="00000000" w:rsidRPr="00000000">
        <w:rPr>
          <w:rFonts w:ascii="Roboto" w:cs="Roboto" w:eastAsia="Roboto" w:hAnsi="Roboto"/>
          <w:b w:val="1"/>
          <w:i w:val="1"/>
          <w:color w:val="212121"/>
          <w:sz w:val="24"/>
          <w:szCs w:val="24"/>
          <w:rtl w:val="0"/>
        </w:rPr>
        <w:t xml:space="preserve">Conclusiones a partir del gráfico:</w:t>
      </w:r>
    </w:p>
    <w:p w:rsidR="00000000" w:rsidDel="00000000" w:rsidP="00000000" w:rsidRDefault="00000000" w:rsidRPr="00000000" w14:paraId="000000A5">
      <w:pPr>
        <w:numPr>
          <w:ilvl w:val="0"/>
          <w:numId w:val="9"/>
        </w:numPr>
        <w:shd w:fill="ffffff" w:val="clear"/>
        <w:spacing w:after="0" w:afterAutospacing="0" w:before="120" w:line="360" w:lineRule="auto"/>
        <w:ind w:left="720" w:hanging="360"/>
      </w:pPr>
      <w:r w:rsidDel="00000000" w:rsidR="00000000" w:rsidRPr="00000000">
        <w:rPr>
          <w:rFonts w:ascii="Roboto" w:cs="Roboto" w:eastAsia="Roboto" w:hAnsi="Roboto"/>
          <w:b w:val="1"/>
          <w:color w:val="212121"/>
          <w:sz w:val="24"/>
          <w:szCs w:val="24"/>
          <w:rtl w:val="0"/>
        </w:rPr>
        <w:t xml:space="preserve">Nafta y Diesel:</w:t>
      </w:r>
      <w:r w:rsidDel="00000000" w:rsidR="00000000" w:rsidRPr="00000000">
        <w:rPr>
          <w:rFonts w:ascii="Roboto" w:cs="Roboto" w:eastAsia="Roboto" w:hAnsi="Roboto"/>
          <w:color w:val="212121"/>
          <w:sz w:val="24"/>
          <w:szCs w:val="24"/>
          <w:rtl w:val="0"/>
        </w:rPr>
        <w:t xml:space="preserve"> Presentan distribuciones similares, con una mediana alrededor de 2015 y una amplia gama de años, desde modelos más antiguos hasta más recientes.</w:t>
      </w:r>
    </w:p>
    <w:p w:rsidR="00000000" w:rsidDel="00000000" w:rsidP="00000000" w:rsidRDefault="00000000" w:rsidRPr="00000000" w14:paraId="000000A6">
      <w:pPr>
        <w:numPr>
          <w:ilvl w:val="0"/>
          <w:numId w:val="9"/>
        </w:numPr>
        <w:shd w:fill="ffffff" w:val="clear"/>
        <w:spacing w:after="0" w:afterAutospacing="0" w:before="0" w:beforeAutospacing="0" w:line="360" w:lineRule="auto"/>
        <w:ind w:left="720" w:hanging="360"/>
      </w:pPr>
      <w:r w:rsidDel="00000000" w:rsidR="00000000" w:rsidRPr="00000000">
        <w:rPr>
          <w:rFonts w:ascii="Roboto" w:cs="Roboto" w:eastAsia="Roboto" w:hAnsi="Roboto"/>
          <w:b w:val="1"/>
          <w:color w:val="212121"/>
          <w:sz w:val="24"/>
          <w:szCs w:val="24"/>
          <w:rtl w:val="0"/>
        </w:rPr>
        <w:t xml:space="preserve">Nafta/GNC:</w:t>
      </w:r>
      <w:r w:rsidDel="00000000" w:rsidR="00000000" w:rsidRPr="00000000">
        <w:rPr>
          <w:rFonts w:ascii="Roboto" w:cs="Roboto" w:eastAsia="Roboto" w:hAnsi="Roboto"/>
          <w:color w:val="212121"/>
          <w:sz w:val="24"/>
          <w:szCs w:val="24"/>
          <w:rtl w:val="0"/>
        </w:rPr>
        <w:t xml:space="preserve"> También muestra una distribución similar a la nafta y el diésel, con una mediana ligeramente más baja, lo que podría indicar que los vehículos que utilizan este tipo de combustible tienden a ser un poco más antiguos.</w:t>
      </w:r>
    </w:p>
    <w:p w:rsidR="00000000" w:rsidDel="00000000" w:rsidP="00000000" w:rsidRDefault="00000000" w:rsidRPr="00000000" w14:paraId="000000A7">
      <w:pPr>
        <w:numPr>
          <w:ilvl w:val="0"/>
          <w:numId w:val="9"/>
        </w:numPr>
        <w:shd w:fill="ffffff" w:val="clear"/>
        <w:spacing w:after="0" w:afterAutospacing="0" w:before="0" w:beforeAutospacing="0" w:line="360" w:lineRule="auto"/>
        <w:ind w:left="720" w:hanging="360"/>
      </w:pPr>
      <w:r w:rsidDel="00000000" w:rsidR="00000000" w:rsidRPr="00000000">
        <w:rPr>
          <w:rFonts w:ascii="Roboto" w:cs="Roboto" w:eastAsia="Roboto" w:hAnsi="Roboto"/>
          <w:b w:val="1"/>
          <w:color w:val="212121"/>
          <w:sz w:val="24"/>
          <w:szCs w:val="24"/>
          <w:rtl w:val="0"/>
        </w:rPr>
        <w:t xml:space="preserve">Híbrido/Nafta:</w:t>
      </w:r>
      <w:r w:rsidDel="00000000" w:rsidR="00000000" w:rsidRPr="00000000">
        <w:rPr>
          <w:rFonts w:ascii="Roboto" w:cs="Roboto" w:eastAsia="Roboto" w:hAnsi="Roboto"/>
          <w:color w:val="212121"/>
          <w:sz w:val="24"/>
          <w:szCs w:val="24"/>
          <w:rtl w:val="0"/>
        </w:rPr>
        <w:t xml:space="preserve"> Se observa una distribución distinta, con una mediana más reciente y una menor dispersión de los datos. Esto sugiere que los vehículos híbridos tienden a ser modelos más nuevos.</w:t>
      </w:r>
    </w:p>
    <w:p w:rsidR="00000000" w:rsidDel="00000000" w:rsidP="00000000" w:rsidRDefault="00000000" w:rsidRPr="00000000" w14:paraId="000000A8">
      <w:pPr>
        <w:numPr>
          <w:ilvl w:val="0"/>
          <w:numId w:val="9"/>
        </w:numPr>
        <w:shd w:fill="ffffff" w:val="clear"/>
        <w:spacing w:after="100" w:before="0" w:beforeAutospacing="0" w:line="360" w:lineRule="auto"/>
        <w:ind w:left="720" w:hanging="360"/>
      </w:pPr>
      <w:r w:rsidDel="00000000" w:rsidR="00000000" w:rsidRPr="00000000">
        <w:rPr>
          <w:rFonts w:ascii="Roboto" w:cs="Roboto" w:eastAsia="Roboto" w:hAnsi="Roboto"/>
          <w:b w:val="1"/>
          <w:color w:val="212121"/>
          <w:sz w:val="24"/>
          <w:szCs w:val="24"/>
          <w:rtl w:val="0"/>
        </w:rPr>
        <w:t xml:space="preserve">Presencia de outliers:</w:t>
      </w:r>
      <w:r w:rsidDel="00000000" w:rsidR="00000000" w:rsidRPr="00000000">
        <w:rPr>
          <w:rFonts w:ascii="Roboto" w:cs="Roboto" w:eastAsia="Roboto" w:hAnsi="Roboto"/>
          <w:color w:val="212121"/>
          <w:sz w:val="24"/>
          <w:szCs w:val="24"/>
          <w:rtl w:val="0"/>
        </w:rPr>
        <w:t xml:space="preserve"> La longitud de los "bigotes" y la presencia de puntos individuales fuera de ellos indican la existencia de algunos vehículos con años de fabricación inusualmente altos o bajos para cada tipo de combustible.</w:t>
        <w:br w:type="textWrapping"/>
      </w:r>
    </w:p>
    <w:p w:rsidR="00000000" w:rsidDel="00000000" w:rsidP="00000000" w:rsidRDefault="00000000" w:rsidRPr="00000000" w14:paraId="000000A9">
      <w:pPr>
        <w:shd w:fill="ffffff" w:val="clear"/>
        <w:spacing w:after="100" w:before="120" w:line="360" w:lineRule="auto"/>
        <w:rPr>
          <w:rFonts w:ascii="Roboto" w:cs="Roboto" w:eastAsia="Roboto" w:hAnsi="Roboto"/>
          <w:b w:val="1"/>
          <w:i w:val="1"/>
          <w:color w:val="212121"/>
          <w:sz w:val="24"/>
          <w:szCs w:val="24"/>
        </w:rPr>
      </w:pPr>
      <w:r w:rsidDel="00000000" w:rsidR="00000000" w:rsidRPr="00000000">
        <w:rPr>
          <w:rFonts w:ascii="Roboto" w:cs="Roboto" w:eastAsia="Roboto" w:hAnsi="Roboto"/>
          <w:b w:val="1"/>
          <w:i w:val="1"/>
          <w:color w:val="212121"/>
          <w:sz w:val="24"/>
          <w:szCs w:val="24"/>
          <w:rtl w:val="0"/>
        </w:rPr>
        <w:t xml:space="preserve">Interpretación general:</w:t>
      </w:r>
    </w:p>
    <w:p w:rsidR="00000000" w:rsidDel="00000000" w:rsidP="00000000" w:rsidRDefault="00000000" w:rsidRPr="00000000" w14:paraId="000000AA">
      <w:pPr>
        <w:numPr>
          <w:ilvl w:val="0"/>
          <w:numId w:val="12"/>
        </w:numPr>
        <w:shd w:fill="ffffff" w:val="clear"/>
        <w:spacing w:after="0" w:afterAutospacing="0" w:before="120" w:line="360" w:lineRule="auto"/>
        <w:ind w:left="720" w:hanging="360"/>
      </w:pPr>
      <w:r w:rsidDel="00000000" w:rsidR="00000000" w:rsidRPr="00000000">
        <w:rPr>
          <w:rFonts w:ascii="Roboto" w:cs="Roboto" w:eastAsia="Roboto" w:hAnsi="Roboto"/>
          <w:b w:val="1"/>
          <w:color w:val="212121"/>
          <w:sz w:val="24"/>
          <w:szCs w:val="24"/>
          <w:rtl w:val="0"/>
        </w:rPr>
        <w:t xml:space="preserve">Variedad de años:</w:t>
      </w:r>
      <w:r w:rsidDel="00000000" w:rsidR="00000000" w:rsidRPr="00000000">
        <w:rPr>
          <w:rFonts w:ascii="Roboto" w:cs="Roboto" w:eastAsia="Roboto" w:hAnsi="Roboto"/>
          <w:color w:val="212121"/>
          <w:sz w:val="24"/>
          <w:szCs w:val="24"/>
          <w:rtl w:val="0"/>
        </w:rPr>
        <w:t xml:space="preserve"> Existe una amplia variedad de años de fabricación en todos los tipos de combustible, lo que indica que el conjunto de datos incluye vehículos de diferentes generaciones.</w:t>
      </w:r>
    </w:p>
    <w:p w:rsidR="00000000" w:rsidDel="00000000" w:rsidP="00000000" w:rsidRDefault="00000000" w:rsidRPr="00000000" w14:paraId="000000AB">
      <w:pPr>
        <w:numPr>
          <w:ilvl w:val="0"/>
          <w:numId w:val="12"/>
        </w:numPr>
        <w:shd w:fill="ffffff" w:val="clear"/>
        <w:spacing w:after="0" w:afterAutospacing="0" w:before="0" w:beforeAutospacing="0" w:line="360" w:lineRule="auto"/>
        <w:ind w:left="720" w:hanging="360"/>
      </w:pPr>
      <w:r w:rsidDel="00000000" w:rsidR="00000000" w:rsidRPr="00000000">
        <w:rPr>
          <w:rFonts w:ascii="Roboto" w:cs="Roboto" w:eastAsia="Roboto" w:hAnsi="Roboto"/>
          <w:b w:val="1"/>
          <w:color w:val="212121"/>
          <w:sz w:val="24"/>
          <w:szCs w:val="24"/>
          <w:rtl w:val="0"/>
        </w:rPr>
        <w:t xml:space="preserve">Tendencia a modelos más recientes en híbridos:</w:t>
      </w:r>
      <w:r w:rsidDel="00000000" w:rsidR="00000000" w:rsidRPr="00000000">
        <w:rPr>
          <w:rFonts w:ascii="Roboto" w:cs="Roboto" w:eastAsia="Roboto" w:hAnsi="Roboto"/>
          <w:color w:val="212121"/>
          <w:sz w:val="24"/>
          <w:szCs w:val="24"/>
          <w:rtl w:val="0"/>
        </w:rPr>
        <w:t xml:space="preserve"> Los vehículos híbridos tienden a ser más nuevos en comparación con los que utilizan otros tipos de combustible.</w:t>
      </w:r>
    </w:p>
    <w:p w:rsidR="00000000" w:rsidDel="00000000" w:rsidP="00000000" w:rsidRDefault="00000000" w:rsidRPr="00000000" w14:paraId="000000AC">
      <w:pPr>
        <w:numPr>
          <w:ilvl w:val="0"/>
          <w:numId w:val="12"/>
        </w:numPr>
        <w:shd w:fill="ffffff" w:val="clear"/>
        <w:spacing w:after="240" w:before="0" w:beforeAutospacing="0" w:line="360" w:lineRule="auto"/>
        <w:ind w:left="720" w:hanging="360"/>
      </w:pPr>
      <w:r w:rsidDel="00000000" w:rsidR="00000000" w:rsidRPr="00000000">
        <w:rPr>
          <w:rFonts w:ascii="Roboto" w:cs="Roboto" w:eastAsia="Roboto" w:hAnsi="Roboto"/>
          <w:b w:val="1"/>
          <w:color w:val="212121"/>
          <w:sz w:val="24"/>
          <w:szCs w:val="24"/>
          <w:rtl w:val="0"/>
        </w:rPr>
        <w:t xml:space="preserve">Similitudes entre nafta y diésel:</w:t>
      </w:r>
      <w:r w:rsidDel="00000000" w:rsidR="00000000" w:rsidRPr="00000000">
        <w:rPr>
          <w:rFonts w:ascii="Roboto" w:cs="Roboto" w:eastAsia="Roboto" w:hAnsi="Roboto"/>
          <w:color w:val="212121"/>
          <w:sz w:val="24"/>
          <w:szCs w:val="24"/>
          <w:rtl w:val="0"/>
        </w:rPr>
        <w:t xml:space="preserve"> Las distribuciones de nafta y diésel son bastante similares, lo que sugiere que no hay una diferencia significativa en términos de antigüedad entre estos dos tipos de vehículos.</w:t>
      </w:r>
    </w:p>
    <w:p w:rsidR="00000000" w:rsidDel="00000000" w:rsidP="00000000" w:rsidRDefault="00000000" w:rsidRPr="00000000" w14:paraId="000000AD">
      <w:pPr>
        <w:shd w:fill="ffffff" w:val="clear"/>
        <w:spacing w:after="240" w:before="120" w:line="360" w:lineRule="auto"/>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0AE">
      <w:pPr>
        <w:pStyle w:val="Heading5"/>
        <w:rPr>
          <w:b w:val="1"/>
          <w:color w:val="000000"/>
        </w:rPr>
      </w:pPr>
      <w:bookmarkStart w:colFirst="0" w:colLast="0" w:name="_wso5derqznim" w:id="31"/>
      <w:bookmarkEnd w:id="31"/>
      <w:r w:rsidDel="00000000" w:rsidR="00000000" w:rsidRPr="00000000">
        <w:rPr>
          <w:b w:val="1"/>
          <w:color w:val="000000"/>
          <w:rtl w:val="0"/>
        </w:rPr>
        <w:t xml:space="preserve">Kilometraje y carrocería: Una relación estrecha </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shd w:fill="ffffff" w:val="clear"/>
        <w:spacing w:after="240" w:before="120" w:line="360" w:lineRule="auto"/>
        <w:jc w:val="center"/>
        <w:rPr>
          <w:rFonts w:ascii="Roboto" w:cs="Roboto" w:eastAsia="Roboto" w:hAnsi="Roboto"/>
          <w:color w:val="212121"/>
          <w:sz w:val="24"/>
          <w:szCs w:val="24"/>
        </w:rPr>
      </w:pPr>
      <w:r w:rsidDel="00000000" w:rsidR="00000000" w:rsidRPr="00000000">
        <w:rPr>
          <w:rFonts w:ascii="Roboto" w:cs="Roboto" w:eastAsia="Roboto" w:hAnsi="Roboto"/>
          <w:color w:val="212121"/>
          <w:sz w:val="24"/>
          <w:szCs w:val="24"/>
        </w:rPr>
        <w:drawing>
          <wp:inline distB="114300" distT="114300" distL="114300" distR="114300">
            <wp:extent cx="2840400" cy="2535740"/>
            <wp:effectExtent b="0" l="0" r="0" t="0"/>
            <wp:docPr id="2"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2840400" cy="253574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hd w:fill="ffffff" w:val="clear"/>
        <w:spacing w:after="240" w:before="120" w:line="360" w:lineRule="auto"/>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0B2">
      <w:pPr>
        <w:shd w:fill="ffffff" w:val="clear"/>
        <w:spacing w:after="100" w:before="120" w:line="36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De este gráfico de barras también se pueden extraer conclusiones interesantes:</w:t>
      </w:r>
    </w:p>
    <w:p w:rsidR="00000000" w:rsidDel="00000000" w:rsidP="00000000" w:rsidRDefault="00000000" w:rsidRPr="00000000" w14:paraId="000000B3">
      <w:pPr>
        <w:numPr>
          <w:ilvl w:val="0"/>
          <w:numId w:val="23"/>
        </w:numPr>
        <w:shd w:fill="ffffff" w:val="clear"/>
        <w:spacing w:after="0" w:afterAutospacing="0" w:before="120" w:line="360" w:lineRule="auto"/>
        <w:ind w:left="720" w:hanging="360"/>
      </w:pPr>
      <w:r w:rsidDel="00000000" w:rsidR="00000000" w:rsidRPr="00000000">
        <w:rPr>
          <w:rFonts w:ascii="Roboto" w:cs="Roboto" w:eastAsia="Roboto" w:hAnsi="Roboto"/>
          <w:color w:val="212121"/>
          <w:sz w:val="24"/>
          <w:szCs w:val="24"/>
          <w:rtl w:val="0"/>
        </w:rPr>
        <w:t xml:space="preserve">La categoría </w:t>
      </w:r>
      <w:r w:rsidDel="00000000" w:rsidR="00000000" w:rsidRPr="00000000">
        <w:rPr>
          <w:rFonts w:ascii="Roboto" w:cs="Roboto" w:eastAsia="Roboto" w:hAnsi="Roboto"/>
          <w:b w:val="1"/>
          <w:color w:val="212121"/>
          <w:sz w:val="24"/>
          <w:szCs w:val="24"/>
          <w:rtl w:val="0"/>
        </w:rPr>
        <w:t xml:space="preserve">Minivan</w:t>
      </w:r>
      <w:r w:rsidDel="00000000" w:rsidR="00000000" w:rsidRPr="00000000">
        <w:rPr>
          <w:rFonts w:ascii="Roboto" w:cs="Roboto" w:eastAsia="Roboto" w:hAnsi="Roboto"/>
          <w:color w:val="212121"/>
          <w:sz w:val="24"/>
          <w:szCs w:val="24"/>
          <w:rtl w:val="0"/>
        </w:rPr>
        <w:t xml:space="preserve"> destaca claramente como la que tiene el </w:t>
      </w:r>
      <w:r w:rsidDel="00000000" w:rsidR="00000000" w:rsidRPr="00000000">
        <w:rPr>
          <w:rFonts w:ascii="Roboto" w:cs="Roboto" w:eastAsia="Roboto" w:hAnsi="Roboto"/>
          <w:b w:val="1"/>
          <w:color w:val="212121"/>
          <w:sz w:val="24"/>
          <w:szCs w:val="24"/>
          <w:rtl w:val="0"/>
        </w:rPr>
        <w:t xml:space="preserve">kilometraje más alto</w:t>
      </w:r>
      <w:r w:rsidDel="00000000" w:rsidR="00000000" w:rsidRPr="00000000">
        <w:rPr>
          <w:rFonts w:ascii="Roboto" w:cs="Roboto" w:eastAsia="Roboto" w:hAnsi="Roboto"/>
          <w:color w:val="212121"/>
          <w:sz w:val="24"/>
          <w:szCs w:val="24"/>
          <w:rtl w:val="0"/>
        </w:rPr>
        <w:t xml:space="preserve"> en comparación con las demás. Esto podría deberse a que las minivanes son vehículos que se utilizan para transporte familiar o de pasajeros a largas distancias, por lo que es lógico que acumulen más kilómetros.</w:t>
      </w:r>
    </w:p>
    <w:p w:rsidR="00000000" w:rsidDel="00000000" w:rsidP="00000000" w:rsidRDefault="00000000" w:rsidRPr="00000000" w14:paraId="000000B4">
      <w:pPr>
        <w:numPr>
          <w:ilvl w:val="0"/>
          <w:numId w:val="23"/>
        </w:numPr>
        <w:shd w:fill="ffffff" w:val="clear"/>
        <w:spacing w:after="0" w:afterAutospacing="0" w:before="0" w:beforeAutospacing="0" w:line="360" w:lineRule="auto"/>
        <w:ind w:left="720" w:hanging="360"/>
      </w:pPr>
      <w:r w:rsidDel="00000000" w:rsidR="00000000" w:rsidRPr="00000000">
        <w:rPr>
          <w:rFonts w:ascii="Roboto" w:cs="Roboto" w:eastAsia="Roboto" w:hAnsi="Roboto"/>
          <w:color w:val="212121"/>
          <w:sz w:val="24"/>
          <w:szCs w:val="24"/>
          <w:rtl w:val="0"/>
        </w:rPr>
        <w:t xml:space="preserve">Por otro lado, los vehículos tipo </w:t>
      </w:r>
      <w:r w:rsidDel="00000000" w:rsidR="00000000" w:rsidRPr="00000000">
        <w:rPr>
          <w:rFonts w:ascii="Roboto" w:cs="Roboto" w:eastAsia="Roboto" w:hAnsi="Roboto"/>
          <w:b w:val="1"/>
          <w:color w:val="212121"/>
          <w:sz w:val="24"/>
          <w:szCs w:val="24"/>
          <w:rtl w:val="0"/>
        </w:rPr>
        <w:t xml:space="preserve">Coupé</w:t>
      </w:r>
      <w:r w:rsidDel="00000000" w:rsidR="00000000" w:rsidRPr="00000000">
        <w:rPr>
          <w:rFonts w:ascii="Roboto" w:cs="Roboto" w:eastAsia="Roboto" w:hAnsi="Roboto"/>
          <w:color w:val="212121"/>
          <w:sz w:val="24"/>
          <w:szCs w:val="24"/>
          <w:rtl w:val="0"/>
        </w:rPr>
        <w:t xml:space="preserve"> tienen el </w:t>
      </w:r>
      <w:r w:rsidDel="00000000" w:rsidR="00000000" w:rsidRPr="00000000">
        <w:rPr>
          <w:rFonts w:ascii="Roboto" w:cs="Roboto" w:eastAsia="Roboto" w:hAnsi="Roboto"/>
          <w:b w:val="1"/>
          <w:color w:val="212121"/>
          <w:sz w:val="24"/>
          <w:szCs w:val="24"/>
          <w:rtl w:val="0"/>
        </w:rPr>
        <w:t xml:space="preserve">kilometraje más bajo</w:t>
      </w:r>
      <w:r w:rsidDel="00000000" w:rsidR="00000000" w:rsidRPr="00000000">
        <w:rPr>
          <w:rFonts w:ascii="Roboto" w:cs="Roboto" w:eastAsia="Roboto" w:hAnsi="Roboto"/>
          <w:color w:val="212121"/>
          <w:sz w:val="24"/>
          <w:szCs w:val="24"/>
          <w:rtl w:val="0"/>
        </w:rPr>
        <w:t xml:space="preserve"> de todas las categorías. Esto podría indicar que estos vehículos, que suelen ser deportivos o de dos puertas, se utilizan con menos frecuencia o para trayectos más cortos.</w:t>
      </w:r>
    </w:p>
    <w:p w:rsidR="00000000" w:rsidDel="00000000" w:rsidP="00000000" w:rsidRDefault="00000000" w:rsidRPr="00000000" w14:paraId="000000B5">
      <w:pPr>
        <w:numPr>
          <w:ilvl w:val="0"/>
          <w:numId w:val="23"/>
        </w:numPr>
        <w:shd w:fill="ffffff" w:val="clear"/>
        <w:spacing w:after="0" w:afterAutospacing="0" w:before="0" w:beforeAutospacing="0" w:line="360" w:lineRule="auto"/>
        <w:ind w:left="720" w:hanging="360"/>
      </w:pPr>
      <w:r w:rsidDel="00000000" w:rsidR="00000000" w:rsidRPr="00000000">
        <w:rPr>
          <w:rFonts w:ascii="Roboto" w:cs="Roboto" w:eastAsia="Roboto" w:hAnsi="Roboto"/>
          <w:color w:val="212121"/>
          <w:sz w:val="24"/>
          <w:szCs w:val="24"/>
          <w:rtl w:val="0"/>
        </w:rPr>
        <w:t xml:space="preserve">Las carrocerías como </w:t>
      </w:r>
      <w:r w:rsidDel="00000000" w:rsidR="00000000" w:rsidRPr="00000000">
        <w:rPr>
          <w:rFonts w:ascii="Roboto" w:cs="Roboto" w:eastAsia="Roboto" w:hAnsi="Roboto"/>
          <w:b w:val="1"/>
          <w:color w:val="212121"/>
          <w:sz w:val="24"/>
          <w:szCs w:val="24"/>
          <w:rtl w:val="0"/>
        </w:rPr>
        <w:t xml:space="preserve">Crossover</w:t>
      </w:r>
      <w:r w:rsidDel="00000000" w:rsidR="00000000" w:rsidRPr="00000000">
        <w:rPr>
          <w:rFonts w:ascii="Roboto" w:cs="Roboto" w:eastAsia="Roboto" w:hAnsi="Roboto"/>
          <w:color w:val="212121"/>
          <w:sz w:val="24"/>
          <w:szCs w:val="24"/>
          <w:rtl w:val="0"/>
        </w:rPr>
        <w:t xml:space="preserve">, </w:t>
      </w:r>
      <w:r w:rsidDel="00000000" w:rsidR="00000000" w:rsidRPr="00000000">
        <w:rPr>
          <w:rFonts w:ascii="Roboto" w:cs="Roboto" w:eastAsia="Roboto" w:hAnsi="Roboto"/>
          <w:b w:val="1"/>
          <w:color w:val="212121"/>
          <w:sz w:val="24"/>
          <w:szCs w:val="24"/>
          <w:rtl w:val="0"/>
        </w:rPr>
        <w:t xml:space="preserve">Rural</w:t>
      </w:r>
      <w:r w:rsidDel="00000000" w:rsidR="00000000" w:rsidRPr="00000000">
        <w:rPr>
          <w:rFonts w:ascii="Roboto" w:cs="Roboto" w:eastAsia="Roboto" w:hAnsi="Roboto"/>
          <w:color w:val="212121"/>
          <w:sz w:val="24"/>
          <w:szCs w:val="24"/>
          <w:rtl w:val="0"/>
        </w:rPr>
        <w:t xml:space="preserve">, y </w:t>
      </w:r>
      <w:r w:rsidDel="00000000" w:rsidR="00000000" w:rsidRPr="00000000">
        <w:rPr>
          <w:rFonts w:ascii="Roboto" w:cs="Roboto" w:eastAsia="Roboto" w:hAnsi="Roboto"/>
          <w:b w:val="1"/>
          <w:color w:val="212121"/>
          <w:sz w:val="24"/>
          <w:szCs w:val="24"/>
          <w:rtl w:val="0"/>
        </w:rPr>
        <w:t xml:space="preserve">SUV</w:t>
      </w:r>
      <w:r w:rsidDel="00000000" w:rsidR="00000000" w:rsidRPr="00000000">
        <w:rPr>
          <w:rFonts w:ascii="Roboto" w:cs="Roboto" w:eastAsia="Roboto" w:hAnsi="Roboto"/>
          <w:color w:val="212121"/>
          <w:sz w:val="24"/>
          <w:szCs w:val="24"/>
          <w:rtl w:val="0"/>
        </w:rPr>
        <w:t xml:space="preserve"> presentan un </w:t>
      </w:r>
      <w:r w:rsidDel="00000000" w:rsidR="00000000" w:rsidRPr="00000000">
        <w:rPr>
          <w:rFonts w:ascii="Roboto" w:cs="Roboto" w:eastAsia="Roboto" w:hAnsi="Roboto"/>
          <w:b w:val="1"/>
          <w:color w:val="212121"/>
          <w:sz w:val="24"/>
          <w:szCs w:val="24"/>
          <w:rtl w:val="0"/>
        </w:rPr>
        <w:t xml:space="preserve">kilometraje moderado</w:t>
      </w:r>
      <w:r w:rsidDel="00000000" w:rsidR="00000000" w:rsidRPr="00000000">
        <w:rPr>
          <w:rFonts w:ascii="Roboto" w:cs="Roboto" w:eastAsia="Roboto" w:hAnsi="Roboto"/>
          <w:color w:val="212121"/>
          <w:sz w:val="24"/>
          <w:szCs w:val="24"/>
          <w:rtl w:val="0"/>
        </w:rPr>
        <w:t xml:space="preserve">. Estos vehículos, al ser multifuncionales y con mayor capacidad de carga o espacio, también suelen recorrer distancias considerables, aunque no tanto como las minivanes.</w:t>
      </w:r>
    </w:p>
    <w:p w:rsidR="00000000" w:rsidDel="00000000" w:rsidP="00000000" w:rsidRDefault="00000000" w:rsidRPr="00000000" w14:paraId="000000B6">
      <w:pPr>
        <w:numPr>
          <w:ilvl w:val="0"/>
          <w:numId w:val="23"/>
        </w:numPr>
        <w:shd w:fill="ffffff" w:val="clear"/>
        <w:spacing w:after="0" w:afterAutospacing="0" w:before="0" w:beforeAutospacing="0" w:line="360" w:lineRule="auto"/>
        <w:ind w:left="720" w:hanging="360"/>
      </w:pPr>
      <w:r w:rsidDel="00000000" w:rsidR="00000000" w:rsidRPr="00000000">
        <w:rPr>
          <w:rFonts w:ascii="Roboto" w:cs="Roboto" w:eastAsia="Roboto" w:hAnsi="Roboto"/>
          <w:color w:val="212121"/>
          <w:sz w:val="24"/>
          <w:szCs w:val="24"/>
          <w:rtl w:val="0"/>
        </w:rPr>
        <w:t xml:space="preserve">En contraste, </w:t>
      </w:r>
      <w:r w:rsidDel="00000000" w:rsidR="00000000" w:rsidRPr="00000000">
        <w:rPr>
          <w:rFonts w:ascii="Roboto" w:cs="Roboto" w:eastAsia="Roboto" w:hAnsi="Roboto"/>
          <w:b w:val="1"/>
          <w:color w:val="212121"/>
          <w:sz w:val="24"/>
          <w:szCs w:val="24"/>
          <w:rtl w:val="0"/>
        </w:rPr>
        <w:t xml:space="preserve">Furgón</w:t>
      </w:r>
      <w:r w:rsidDel="00000000" w:rsidR="00000000" w:rsidRPr="00000000">
        <w:rPr>
          <w:rFonts w:ascii="Roboto" w:cs="Roboto" w:eastAsia="Roboto" w:hAnsi="Roboto"/>
          <w:color w:val="212121"/>
          <w:sz w:val="24"/>
          <w:szCs w:val="24"/>
          <w:rtl w:val="0"/>
        </w:rPr>
        <w:t xml:space="preserve">, </w:t>
      </w:r>
      <w:r w:rsidDel="00000000" w:rsidR="00000000" w:rsidRPr="00000000">
        <w:rPr>
          <w:rFonts w:ascii="Roboto" w:cs="Roboto" w:eastAsia="Roboto" w:hAnsi="Roboto"/>
          <w:b w:val="1"/>
          <w:color w:val="212121"/>
          <w:sz w:val="24"/>
          <w:szCs w:val="24"/>
          <w:rtl w:val="0"/>
        </w:rPr>
        <w:t xml:space="preserve">Pick-Up</w:t>
      </w:r>
      <w:r w:rsidDel="00000000" w:rsidR="00000000" w:rsidRPr="00000000">
        <w:rPr>
          <w:rFonts w:ascii="Roboto" w:cs="Roboto" w:eastAsia="Roboto" w:hAnsi="Roboto"/>
          <w:color w:val="212121"/>
          <w:sz w:val="24"/>
          <w:szCs w:val="24"/>
          <w:rtl w:val="0"/>
        </w:rPr>
        <w:t xml:space="preserve">, y </w:t>
      </w:r>
      <w:r w:rsidDel="00000000" w:rsidR="00000000" w:rsidRPr="00000000">
        <w:rPr>
          <w:rFonts w:ascii="Roboto" w:cs="Roboto" w:eastAsia="Roboto" w:hAnsi="Roboto"/>
          <w:b w:val="1"/>
          <w:color w:val="212121"/>
          <w:sz w:val="24"/>
          <w:szCs w:val="24"/>
          <w:rtl w:val="0"/>
        </w:rPr>
        <w:t xml:space="preserve">Hatchback</w:t>
      </w:r>
      <w:r w:rsidDel="00000000" w:rsidR="00000000" w:rsidRPr="00000000">
        <w:rPr>
          <w:rFonts w:ascii="Roboto" w:cs="Roboto" w:eastAsia="Roboto" w:hAnsi="Roboto"/>
          <w:color w:val="212121"/>
          <w:sz w:val="24"/>
          <w:szCs w:val="24"/>
          <w:rtl w:val="0"/>
        </w:rPr>
        <w:t xml:space="preserve"> parecen tener un kilometraje algo menor, posiblemente porque se usan más en contextos urbanos o para tareas específicas que no requieren largos desplazamientos.</w:t>
      </w:r>
    </w:p>
    <w:p w:rsidR="00000000" w:rsidDel="00000000" w:rsidP="00000000" w:rsidRDefault="00000000" w:rsidRPr="00000000" w14:paraId="000000B7">
      <w:pPr>
        <w:numPr>
          <w:ilvl w:val="0"/>
          <w:numId w:val="23"/>
        </w:numPr>
        <w:shd w:fill="ffffff" w:val="clear"/>
        <w:spacing w:after="0" w:afterAutospacing="0" w:before="0" w:beforeAutospacing="0" w:line="360" w:lineRule="auto"/>
        <w:ind w:left="720" w:hanging="360"/>
      </w:pPr>
      <w:r w:rsidDel="00000000" w:rsidR="00000000" w:rsidRPr="00000000">
        <w:rPr>
          <w:rFonts w:ascii="Roboto" w:cs="Roboto" w:eastAsia="Roboto" w:hAnsi="Roboto"/>
          <w:color w:val="212121"/>
          <w:sz w:val="24"/>
          <w:szCs w:val="24"/>
          <w:rtl w:val="0"/>
        </w:rPr>
        <w:t xml:space="preserve">Se pueden hacer ciertas inferencias sobre el </w:t>
      </w:r>
      <w:r w:rsidDel="00000000" w:rsidR="00000000" w:rsidRPr="00000000">
        <w:rPr>
          <w:rFonts w:ascii="Roboto" w:cs="Roboto" w:eastAsia="Roboto" w:hAnsi="Roboto"/>
          <w:b w:val="1"/>
          <w:color w:val="212121"/>
          <w:sz w:val="24"/>
          <w:szCs w:val="24"/>
          <w:rtl w:val="0"/>
        </w:rPr>
        <w:t xml:space="preserve">tipo de uso</w:t>
      </w:r>
      <w:r w:rsidDel="00000000" w:rsidR="00000000" w:rsidRPr="00000000">
        <w:rPr>
          <w:rFonts w:ascii="Roboto" w:cs="Roboto" w:eastAsia="Roboto" w:hAnsi="Roboto"/>
          <w:color w:val="212121"/>
          <w:sz w:val="24"/>
          <w:szCs w:val="24"/>
          <w:rtl w:val="0"/>
        </w:rPr>
        <w:t xml:space="preserve"> de los vehículos según la carrocería. Por ejemplo:</w:t>
      </w:r>
    </w:p>
    <w:p w:rsidR="00000000" w:rsidDel="00000000" w:rsidP="00000000" w:rsidRDefault="00000000" w:rsidRPr="00000000" w14:paraId="000000B8">
      <w:pPr>
        <w:numPr>
          <w:ilvl w:val="1"/>
          <w:numId w:val="23"/>
        </w:numPr>
        <w:shd w:fill="ffffff" w:val="clear"/>
        <w:spacing w:after="0" w:afterAutospacing="0" w:before="0" w:beforeAutospacing="0" w:line="360" w:lineRule="auto"/>
        <w:ind w:left="1440" w:hanging="360"/>
      </w:pPr>
      <w:r w:rsidDel="00000000" w:rsidR="00000000" w:rsidRPr="00000000">
        <w:rPr>
          <w:rFonts w:ascii="Roboto" w:cs="Roboto" w:eastAsia="Roboto" w:hAnsi="Roboto"/>
          <w:b w:val="1"/>
          <w:color w:val="212121"/>
          <w:sz w:val="24"/>
          <w:szCs w:val="24"/>
          <w:rtl w:val="0"/>
        </w:rPr>
        <w:t xml:space="preserve">Minivan</w:t>
      </w:r>
      <w:r w:rsidDel="00000000" w:rsidR="00000000" w:rsidRPr="00000000">
        <w:rPr>
          <w:rFonts w:ascii="Roboto" w:cs="Roboto" w:eastAsia="Roboto" w:hAnsi="Roboto"/>
          <w:color w:val="212121"/>
          <w:sz w:val="24"/>
          <w:szCs w:val="24"/>
          <w:rtl w:val="0"/>
        </w:rPr>
        <w:t xml:space="preserve">: Uso familiar o de transporte de pasajeros a largas distancias.</w:t>
      </w:r>
    </w:p>
    <w:p w:rsidR="00000000" w:rsidDel="00000000" w:rsidP="00000000" w:rsidRDefault="00000000" w:rsidRPr="00000000" w14:paraId="000000B9">
      <w:pPr>
        <w:numPr>
          <w:ilvl w:val="1"/>
          <w:numId w:val="23"/>
        </w:numPr>
        <w:shd w:fill="ffffff" w:val="clear"/>
        <w:spacing w:after="0" w:afterAutospacing="0" w:before="0" w:beforeAutospacing="0" w:line="360" w:lineRule="auto"/>
        <w:ind w:left="1440" w:hanging="360"/>
      </w:pPr>
      <w:r w:rsidDel="00000000" w:rsidR="00000000" w:rsidRPr="00000000">
        <w:rPr>
          <w:rFonts w:ascii="Roboto" w:cs="Roboto" w:eastAsia="Roboto" w:hAnsi="Roboto"/>
          <w:b w:val="1"/>
          <w:color w:val="212121"/>
          <w:sz w:val="24"/>
          <w:szCs w:val="24"/>
          <w:rtl w:val="0"/>
        </w:rPr>
        <w:t xml:space="preserve">Coupé</w:t>
      </w:r>
      <w:r w:rsidDel="00000000" w:rsidR="00000000" w:rsidRPr="00000000">
        <w:rPr>
          <w:rFonts w:ascii="Roboto" w:cs="Roboto" w:eastAsia="Roboto" w:hAnsi="Roboto"/>
          <w:color w:val="212121"/>
          <w:sz w:val="24"/>
          <w:szCs w:val="24"/>
          <w:rtl w:val="0"/>
        </w:rPr>
        <w:t xml:space="preserve">: Vehículos deportivos o para uso recreativo, probablemente no usados con frecuencia.</w:t>
      </w:r>
    </w:p>
    <w:p w:rsidR="00000000" w:rsidDel="00000000" w:rsidP="00000000" w:rsidRDefault="00000000" w:rsidRPr="00000000" w14:paraId="000000BA">
      <w:pPr>
        <w:numPr>
          <w:ilvl w:val="1"/>
          <w:numId w:val="23"/>
        </w:numPr>
        <w:shd w:fill="ffffff" w:val="clear"/>
        <w:spacing w:after="0" w:afterAutospacing="0" w:before="0" w:beforeAutospacing="0" w:line="360" w:lineRule="auto"/>
        <w:ind w:left="1440" w:hanging="360"/>
      </w:pPr>
      <w:r w:rsidDel="00000000" w:rsidR="00000000" w:rsidRPr="00000000">
        <w:rPr>
          <w:rFonts w:ascii="Roboto" w:cs="Roboto" w:eastAsia="Roboto" w:hAnsi="Roboto"/>
          <w:b w:val="1"/>
          <w:color w:val="212121"/>
          <w:sz w:val="24"/>
          <w:szCs w:val="24"/>
          <w:rtl w:val="0"/>
        </w:rPr>
        <w:t xml:space="preserve">SUV y Crossover</w:t>
      </w:r>
      <w:r w:rsidDel="00000000" w:rsidR="00000000" w:rsidRPr="00000000">
        <w:rPr>
          <w:rFonts w:ascii="Roboto" w:cs="Roboto" w:eastAsia="Roboto" w:hAnsi="Roboto"/>
          <w:color w:val="212121"/>
          <w:sz w:val="24"/>
          <w:szCs w:val="24"/>
          <w:rtl w:val="0"/>
        </w:rPr>
        <w:t xml:space="preserve">: Vehículos que, aunque no tienen el kilometraje tan alto como las minivanes, son utilizados para viajes de mediana distancia o en terrenos mixtos (ciudad/campo).</w:t>
      </w:r>
    </w:p>
    <w:p w:rsidR="00000000" w:rsidDel="00000000" w:rsidP="00000000" w:rsidRDefault="00000000" w:rsidRPr="00000000" w14:paraId="000000BB">
      <w:pPr>
        <w:numPr>
          <w:ilvl w:val="1"/>
          <w:numId w:val="23"/>
        </w:numPr>
        <w:shd w:fill="ffffff" w:val="clear"/>
        <w:spacing w:after="0" w:afterAutospacing="0" w:before="0" w:beforeAutospacing="0" w:line="360" w:lineRule="auto"/>
        <w:ind w:left="1440" w:hanging="360"/>
      </w:pPr>
      <w:r w:rsidDel="00000000" w:rsidR="00000000" w:rsidRPr="00000000">
        <w:rPr>
          <w:rFonts w:ascii="Roboto" w:cs="Roboto" w:eastAsia="Roboto" w:hAnsi="Roboto"/>
          <w:b w:val="1"/>
          <w:color w:val="212121"/>
          <w:sz w:val="24"/>
          <w:szCs w:val="24"/>
          <w:rtl w:val="0"/>
        </w:rPr>
        <w:t xml:space="preserve">Furgón y Pick-Up</w:t>
      </w:r>
      <w:r w:rsidDel="00000000" w:rsidR="00000000" w:rsidRPr="00000000">
        <w:rPr>
          <w:rFonts w:ascii="Roboto" w:cs="Roboto" w:eastAsia="Roboto" w:hAnsi="Roboto"/>
          <w:color w:val="212121"/>
          <w:sz w:val="24"/>
          <w:szCs w:val="24"/>
          <w:rtl w:val="0"/>
        </w:rPr>
        <w:t xml:space="preserve">: Podrían usarse para tareas más específicas (transporte de carga, trabajos rurales, etc.), y por eso tienen un kilometraje más moderado.</w:t>
      </w:r>
    </w:p>
    <w:p w:rsidR="00000000" w:rsidDel="00000000" w:rsidP="00000000" w:rsidRDefault="00000000" w:rsidRPr="00000000" w14:paraId="000000BC">
      <w:pPr>
        <w:numPr>
          <w:ilvl w:val="0"/>
          <w:numId w:val="23"/>
        </w:numPr>
        <w:shd w:fill="ffffff" w:val="clear"/>
        <w:spacing w:after="240" w:before="0" w:beforeAutospacing="0" w:line="360" w:lineRule="auto"/>
        <w:ind w:left="720" w:hanging="360"/>
      </w:pPr>
      <w:r w:rsidDel="00000000" w:rsidR="00000000" w:rsidRPr="00000000">
        <w:rPr>
          <w:rFonts w:ascii="Roboto" w:cs="Roboto" w:eastAsia="Roboto" w:hAnsi="Roboto"/>
          <w:color w:val="212121"/>
          <w:sz w:val="24"/>
          <w:szCs w:val="24"/>
          <w:rtl w:val="0"/>
        </w:rPr>
        <w:t xml:space="preserve">Los vehículos tipo </w:t>
      </w:r>
      <w:r w:rsidDel="00000000" w:rsidR="00000000" w:rsidRPr="00000000">
        <w:rPr>
          <w:rFonts w:ascii="Roboto" w:cs="Roboto" w:eastAsia="Roboto" w:hAnsi="Roboto"/>
          <w:b w:val="1"/>
          <w:color w:val="212121"/>
          <w:sz w:val="24"/>
          <w:szCs w:val="24"/>
          <w:rtl w:val="0"/>
        </w:rPr>
        <w:t xml:space="preserve">Sedán</w:t>
      </w:r>
      <w:r w:rsidDel="00000000" w:rsidR="00000000" w:rsidRPr="00000000">
        <w:rPr>
          <w:rFonts w:ascii="Roboto" w:cs="Roboto" w:eastAsia="Roboto" w:hAnsi="Roboto"/>
          <w:color w:val="212121"/>
          <w:sz w:val="24"/>
          <w:szCs w:val="24"/>
          <w:rtl w:val="0"/>
        </w:rPr>
        <w:t xml:space="preserve"> y </w:t>
      </w:r>
      <w:r w:rsidDel="00000000" w:rsidR="00000000" w:rsidRPr="00000000">
        <w:rPr>
          <w:rFonts w:ascii="Roboto" w:cs="Roboto" w:eastAsia="Roboto" w:hAnsi="Roboto"/>
          <w:b w:val="1"/>
          <w:color w:val="212121"/>
          <w:sz w:val="24"/>
          <w:szCs w:val="24"/>
          <w:rtl w:val="0"/>
        </w:rPr>
        <w:t xml:space="preserve">Rural</w:t>
      </w:r>
      <w:r w:rsidDel="00000000" w:rsidR="00000000" w:rsidRPr="00000000">
        <w:rPr>
          <w:rFonts w:ascii="Roboto" w:cs="Roboto" w:eastAsia="Roboto" w:hAnsi="Roboto"/>
          <w:color w:val="212121"/>
          <w:sz w:val="24"/>
          <w:szCs w:val="24"/>
          <w:rtl w:val="0"/>
        </w:rPr>
        <w:t xml:space="preserve"> tienen un </w:t>
      </w:r>
      <w:r w:rsidDel="00000000" w:rsidR="00000000" w:rsidRPr="00000000">
        <w:rPr>
          <w:rFonts w:ascii="Roboto" w:cs="Roboto" w:eastAsia="Roboto" w:hAnsi="Roboto"/>
          <w:b w:val="1"/>
          <w:color w:val="212121"/>
          <w:sz w:val="24"/>
          <w:szCs w:val="24"/>
          <w:rtl w:val="0"/>
        </w:rPr>
        <w:t xml:space="preserve">kilometraje similar</w:t>
      </w:r>
      <w:r w:rsidDel="00000000" w:rsidR="00000000" w:rsidRPr="00000000">
        <w:rPr>
          <w:rFonts w:ascii="Roboto" w:cs="Roboto" w:eastAsia="Roboto" w:hAnsi="Roboto"/>
          <w:color w:val="212121"/>
          <w:sz w:val="24"/>
          <w:szCs w:val="24"/>
          <w:rtl w:val="0"/>
        </w:rPr>
        <w:t xml:space="preserve">, lo que podría reflejar que ambos se utilizan tanto para uso diario como para viajes de media distancia, aunque no tan intensivamente como los vehículos tipo Minivan o SUV.</w:t>
      </w:r>
    </w:p>
    <w:p w:rsidR="00000000" w:rsidDel="00000000" w:rsidP="00000000" w:rsidRDefault="00000000" w:rsidRPr="00000000" w14:paraId="000000BD">
      <w:pPr>
        <w:shd w:fill="ffffff" w:val="clear"/>
        <w:spacing w:after="100" w:before="120" w:line="36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Este gráfico sugiere que el </w:t>
      </w:r>
      <w:r w:rsidDel="00000000" w:rsidR="00000000" w:rsidRPr="00000000">
        <w:rPr>
          <w:rFonts w:ascii="Roboto" w:cs="Roboto" w:eastAsia="Roboto" w:hAnsi="Roboto"/>
          <w:b w:val="1"/>
          <w:color w:val="212121"/>
          <w:sz w:val="24"/>
          <w:szCs w:val="24"/>
          <w:rtl w:val="0"/>
        </w:rPr>
        <w:t xml:space="preserve">kilometraje acumulado de los vehículos varía bastante según la carrocería</w:t>
      </w:r>
      <w:r w:rsidDel="00000000" w:rsidR="00000000" w:rsidRPr="00000000">
        <w:rPr>
          <w:rFonts w:ascii="Roboto" w:cs="Roboto" w:eastAsia="Roboto" w:hAnsi="Roboto"/>
          <w:color w:val="212121"/>
          <w:sz w:val="24"/>
          <w:szCs w:val="24"/>
          <w:rtl w:val="0"/>
        </w:rPr>
        <w:t xml:space="preserve">, lo cual está directamente relacionado con el </w:t>
      </w:r>
      <w:r w:rsidDel="00000000" w:rsidR="00000000" w:rsidRPr="00000000">
        <w:rPr>
          <w:rFonts w:ascii="Roboto" w:cs="Roboto" w:eastAsia="Roboto" w:hAnsi="Roboto"/>
          <w:b w:val="1"/>
          <w:color w:val="212121"/>
          <w:sz w:val="24"/>
          <w:szCs w:val="24"/>
          <w:rtl w:val="0"/>
        </w:rPr>
        <w:t xml:space="preserve">uso típico</w:t>
      </w:r>
      <w:r w:rsidDel="00000000" w:rsidR="00000000" w:rsidRPr="00000000">
        <w:rPr>
          <w:rFonts w:ascii="Roboto" w:cs="Roboto" w:eastAsia="Roboto" w:hAnsi="Roboto"/>
          <w:color w:val="212121"/>
          <w:sz w:val="24"/>
          <w:szCs w:val="24"/>
          <w:rtl w:val="0"/>
        </w:rPr>
        <w:t xml:space="preserve"> de cada tipo de vehículo. Las minivanes, por su naturaleza de vehículo familiar o de transporte de pasajeros, tienden a recorrer más kilómetros, mientras que los Coupé, probablemente deportivos o de lujo, recorren menos kilómetros. Los SUVs y Crossover también presentan un uso considerable, probablemente debido a su versatilidad.</w:t>
      </w:r>
    </w:p>
    <w:p w:rsidR="00000000" w:rsidDel="00000000" w:rsidP="00000000" w:rsidRDefault="00000000" w:rsidRPr="00000000" w14:paraId="000000BE">
      <w:pPr>
        <w:shd w:fill="ffffff" w:val="clear"/>
        <w:spacing w:after="240" w:before="120" w:line="360" w:lineRule="auto"/>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0BF">
      <w:pPr>
        <w:shd w:fill="ffffff" w:val="clear"/>
        <w:spacing w:after="100" w:before="120" w:line="360" w:lineRule="auto"/>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0C0">
      <w:pPr>
        <w:spacing w:after="240" w:before="240" w:line="360" w:lineRule="auto"/>
        <w:rPr/>
      </w:pPr>
      <w:r w:rsidDel="00000000" w:rsidR="00000000" w:rsidRPr="00000000">
        <w:rPr>
          <w:rtl w:val="0"/>
        </w:rPr>
      </w:r>
    </w:p>
    <w:p w:rsidR="00000000" w:rsidDel="00000000" w:rsidP="00000000" w:rsidRDefault="00000000" w:rsidRPr="00000000" w14:paraId="000000C1">
      <w:pPr>
        <w:pStyle w:val="Heading1"/>
        <w:spacing w:line="360" w:lineRule="auto"/>
        <w:rPr>
          <w:b w:val="1"/>
          <w:color w:val="00a8e1"/>
          <w:sz w:val="28"/>
          <w:szCs w:val="28"/>
        </w:rPr>
      </w:pPr>
      <w:bookmarkStart w:colFirst="0" w:colLast="0" w:name="_9ek5jo6pnhuj" w:id="32"/>
      <w:bookmarkEnd w:id="32"/>
      <w:r w:rsidDel="00000000" w:rsidR="00000000" w:rsidRPr="00000000">
        <w:rPr>
          <w:rtl w:val="0"/>
        </w:rPr>
      </w:r>
    </w:p>
    <w:p w:rsidR="00000000" w:rsidDel="00000000" w:rsidP="00000000" w:rsidRDefault="00000000" w:rsidRPr="00000000" w14:paraId="000000C2">
      <w:pPr>
        <w:pStyle w:val="Heading1"/>
        <w:spacing w:line="360" w:lineRule="auto"/>
        <w:rPr>
          <w:b w:val="1"/>
          <w:color w:val="00a8e1"/>
          <w:sz w:val="28"/>
          <w:szCs w:val="28"/>
        </w:rPr>
      </w:pPr>
      <w:bookmarkStart w:colFirst="0" w:colLast="0" w:name="_zijb7mu2c12h" w:id="33"/>
      <w:bookmarkEnd w:id="33"/>
      <w:r w:rsidDel="00000000" w:rsidR="00000000" w:rsidRPr="00000000">
        <w:rPr>
          <w:b w:val="1"/>
          <w:color w:val="00a8e1"/>
          <w:sz w:val="28"/>
          <w:szCs w:val="28"/>
          <w:rtl w:val="0"/>
        </w:rPr>
        <w:t xml:space="preserve">Conclusiones y Recomendaciones</w:t>
      </w:r>
    </w:p>
    <w:p w:rsidR="00000000" w:rsidDel="00000000" w:rsidP="00000000" w:rsidRDefault="00000000" w:rsidRPr="00000000" w14:paraId="000000C3">
      <w:pPr>
        <w:numPr>
          <w:ilvl w:val="0"/>
          <w:numId w:val="22"/>
        </w:numPr>
        <w:spacing w:after="0" w:afterAutospacing="0" w:before="240" w:line="360" w:lineRule="auto"/>
        <w:ind w:left="720" w:hanging="360"/>
        <w:rPr>
          <w:rFonts w:ascii="Roboto Light" w:cs="Roboto Light" w:eastAsia="Roboto Light" w:hAnsi="Roboto Light"/>
          <w:sz w:val="24"/>
          <w:szCs w:val="24"/>
          <w:highlight w:val="yellow"/>
        </w:rPr>
      </w:pPr>
      <w:r w:rsidDel="00000000" w:rsidR="00000000" w:rsidRPr="00000000">
        <w:rPr>
          <w:sz w:val="24"/>
          <w:szCs w:val="24"/>
          <w:highlight w:val="yellow"/>
          <w:rtl w:val="0"/>
        </w:rPr>
        <w:t xml:space="preserve">Conclusiones: Resumen de los hallazgos más importantes.</w:t>
      </w:r>
    </w:p>
    <w:p w:rsidR="00000000" w:rsidDel="00000000" w:rsidP="00000000" w:rsidRDefault="00000000" w:rsidRPr="00000000" w14:paraId="000000C4">
      <w:pPr>
        <w:numPr>
          <w:ilvl w:val="0"/>
          <w:numId w:val="22"/>
        </w:numPr>
        <w:spacing w:after="0" w:afterAutospacing="0" w:before="0" w:beforeAutospacing="0" w:line="360" w:lineRule="auto"/>
        <w:ind w:left="720" w:hanging="360"/>
        <w:rPr>
          <w:rFonts w:ascii="Roboto Light" w:cs="Roboto Light" w:eastAsia="Roboto Light" w:hAnsi="Roboto Light"/>
          <w:sz w:val="24"/>
          <w:szCs w:val="24"/>
          <w:highlight w:val="yellow"/>
        </w:rPr>
      </w:pPr>
      <w:r w:rsidDel="00000000" w:rsidR="00000000" w:rsidRPr="00000000">
        <w:rPr>
          <w:sz w:val="24"/>
          <w:szCs w:val="24"/>
          <w:highlight w:val="yellow"/>
          <w:rtl w:val="0"/>
        </w:rPr>
        <w:t xml:space="preserve">Recomendaciones: Sugerencias basadas en los hallazgos, que pueden incluir cambios en estrategias, áreas de mejora, o futuras investigaciones.</w:t>
      </w:r>
    </w:p>
    <w:p w:rsidR="00000000" w:rsidDel="00000000" w:rsidP="00000000" w:rsidRDefault="00000000" w:rsidRPr="00000000" w14:paraId="000000C5">
      <w:pPr>
        <w:numPr>
          <w:ilvl w:val="0"/>
          <w:numId w:val="13"/>
        </w:numPr>
        <w:spacing w:after="240" w:before="0" w:beforeAutospacing="0" w:line="360" w:lineRule="auto"/>
        <w:ind w:left="720" w:hanging="360"/>
        <w:rPr>
          <w:sz w:val="24"/>
          <w:szCs w:val="24"/>
          <w:highlight w:val="yellow"/>
        </w:rPr>
      </w:pPr>
      <w:r w:rsidDel="00000000" w:rsidR="00000000" w:rsidRPr="00000000">
        <w:rPr>
          <w:rtl w:val="0"/>
        </w:rPr>
      </w:r>
    </w:p>
    <w:p w:rsidR="00000000" w:rsidDel="00000000" w:rsidP="00000000" w:rsidRDefault="00000000" w:rsidRPr="00000000" w14:paraId="000000C6">
      <w:pPr>
        <w:spacing w:line="360" w:lineRule="auto"/>
        <w:rPr>
          <w:rFonts w:ascii="Roboto Light" w:cs="Roboto Light" w:eastAsia="Roboto Light" w:hAnsi="Roboto Light"/>
        </w:rPr>
      </w:pPr>
      <w:r w:rsidDel="00000000" w:rsidR="00000000" w:rsidRPr="00000000">
        <w:rPr>
          <w:rtl w:val="0"/>
        </w:rPr>
      </w:r>
    </w:p>
    <w:sectPr>
      <w:headerReference r:id="rId18" w:type="default"/>
      <w:headerReference r:id="rId19" w:type="first"/>
      <w:footerReference r:id="rId20" w:type="default"/>
      <w:footerReference r:id="rId21" w:type="first"/>
      <w:pgSz w:h="16834" w:w="11909" w:orient="portrait"/>
      <w:pgMar w:bottom="1440.0000000000002" w:top="1440.0000000000002" w:left="1440.0000000000002" w:right="1440.0000000000002"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9">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A">
    <w:pPr>
      <w:widowControl w:val="0"/>
      <w:spacing w:line="240" w:lineRule="auto"/>
      <w:jc w:val="right"/>
      <w:rPr>
        <w:rFonts w:ascii="Roboto Light" w:cs="Roboto Light" w:eastAsia="Roboto Light" w:hAnsi="Roboto Light"/>
        <w:i w:val="1"/>
        <w:sz w:val="18"/>
        <w:szCs w:val="18"/>
      </w:rPr>
    </w:pPr>
    <w:r w:rsidDel="00000000" w:rsidR="00000000" w:rsidRPr="00000000">
      <w:rPr>
        <w:rFonts w:ascii="Roboto Light" w:cs="Roboto Light" w:eastAsia="Roboto Light" w:hAnsi="Roboto Light"/>
        <w:i w:val="1"/>
        <w:sz w:val="18"/>
        <w:szCs w:val="18"/>
        <w:rtl w:val="0"/>
      </w:rPr>
      <w:t xml:space="preserve">CIENCIA DE DATOS E INTELIGENCIA ARTIFICIAL</w:t>
    </w:r>
    <w:r w:rsidDel="00000000" w:rsidR="00000000" w:rsidRPr="00000000">
      <w:drawing>
        <wp:anchor allowOverlap="1" behindDoc="1" distB="0" distT="0" distL="0" distR="0" hidden="0" layoutInCell="1" locked="0" relativeHeight="0" simplePos="0">
          <wp:simplePos x="0" y="0"/>
          <wp:positionH relativeFrom="column">
            <wp:posOffset>-914399</wp:posOffset>
          </wp:positionH>
          <wp:positionV relativeFrom="paragraph">
            <wp:posOffset>57150</wp:posOffset>
          </wp:positionV>
          <wp:extent cx="7578725" cy="342900"/>
          <wp:effectExtent b="0" l="0" r="0" t="0"/>
          <wp:wrapNone/>
          <wp:docPr id="18"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7578725" cy="342900"/>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7">
    <w:pPr>
      <w:jc w:val="right"/>
      <w:rPr>
        <w:rFonts w:ascii="Roboto" w:cs="Roboto" w:eastAsia="Roboto" w:hAnsi="Roboto"/>
      </w:rPr>
    </w:pPr>
    <w:r w:rsidDel="00000000" w:rsidR="00000000" w:rsidRPr="00000000">
      <w:rPr>
        <w:rFonts w:ascii="Roboto" w:cs="Roboto" w:eastAsia="Roboto" w:hAnsi="Roboto"/>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-838199</wp:posOffset>
          </wp:positionH>
          <wp:positionV relativeFrom="paragraph">
            <wp:posOffset>-342899</wp:posOffset>
          </wp:positionV>
          <wp:extent cx="966788" cy="500658"/>
          <wp:effectExtent b="0" l="0" r="0" t="0"/>
          <wp:wrapNone/>
          <wp:docPr id="10"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966788" cy="500658"/>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rFonts w:ascii="Roboto" w:cs="Roboto" w:eastAsia="Roboto" w:hAnsi="Roboto"/>
        <w:color w:val="212121"/>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rFonts w:ascii="Roboto" w:cs="Roboto" w:eastAsia="Roboto" w:hAnsi="Roboto"/>
        <w:color w:val="21212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4320" w:hanging="360"/>
      </w:pPr>
      <w:rPr>
        <w:u w:val="none"/>
      </w:rPr>
    </w:lvl>
    <w:lvl w:ilvl="1">
      <w:start w:val="1"/>
      <w:numFmt w:val="bullet"/>
      <w:lvlText w:val="○"/>
      <w:lvlJc w:val="left"/>
      <w:pPr>
        <w:ind w:left="5040" w:hanging="360"/>
      </w:pPr>
      <w:rPr>
        <w:u w:val="none"/>
      </w:rPr>
    </w:lvl>
    <w:lvl w:ilvl="2">
      <w:start w:val="1"/>
      <w:numFmt w:val="bullet"/>
      <w:lvlText w:val="■"/>
      <w:lvlJc w:val="left"/>
      <w:pPr>
        <w:ind w:left="5760" w:hanging="360"/>
      </w:pPr>
      <w:rPr>
        <w:u w:val="none"/>
      </w:rPr>
    </w:lvl>
    <w:lvl w:ilvl="3">
      <w:start w:val="1"/>
      <w:numFmt w:val="bullet"/>
      <w:lvlText w:val="●"/>
      <w:lvlJc w:val="left"/>
      <w:pPr>
        <w:ind w:left="6480" w:hanging="360"/>
      </w:pPr>
      <w:rPr>
        <w:u w:val="none"/>
      </w:rPr>
    </w:lvl>
    <w:lvl w:ilvl="4">
      <w:start w:val="1"/>
      <w:numFmt w:val="bullet"/>
      <w:lvlText w:val="○"/>
      <w:lvlJc w:val="left"/>
      <w:pPr>
        <w:ind w:left="7200" w:hanging="360"/>
      </w:pPr>
      <w:rPr>
        <w:u w:val="none"/>
      </w:rPr>
    </w:lvl>
    <w:lvl w:ilvl="5">
      <w:start w:val="1"/>
      <w:numFmt w:val="bullet"/>
      <w:lvlText w:val="■"/>
      <w:lvlJc w:val="left"/>
      <w:pPr>
        <w:ind w:left="7920" w:hanging="360"/>
      </w:pPr>
      <w:rPr>
        <w:u w:val="none"/>
      </w:rPr>
    </w:lvl>
    <w:lvl w:ilvl="6">
      <w:start w:val="1"/>
      <w:numFmt w:val="bullet"/>
      <w:lvlText w:val="●"/>
      <w:lvlJc w:val="left"/>
      <w:pPr>
        <w:ind w:left="8640" w:hanging="360"/>
      </w:pPr>
      <w:rPr>
        <w:u w:val="none"/>
      </w:rPr>
    </w:lvl>
    <w:lvl w:ilvl="7">
      <w:start w:val="1"/>
      <w:numFmt w:val="bullet"/>
      <w:lvlText w:val="○"/>
      <w:lvlJc w:val="left"/>
      <w:pPr>
        <w:ind w:left="9360" w:hanging="360"/>
      </w:pPr>
      <w:rPr>
        <w:u w:val="none"/>
      </w:rPr>
    </w:lvl>
    <w:lvl w:ilvl="8">
      <w:start w:val="1"/>
      <w:numFmt w:val="bullet"/>
      <w:lvlText w:val="■"/>
      <w:lvlJc w:val="left"/>
      <w:pPr>
        <w:ind w:left="10080" w:hanging="360"/>
      </w:pPr>
      <w:rPr>
        <w:u w:val="none"/>
      </w:rPr>
    </w:lvl>
  </w:abstractNum>
  <w:abstractNum w:abstractNumId="18">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rFonts w:ascii="Roboto" w:cs="Roboto" w:eastAsia="Roboto" w:hAnsi="Roboto"/>
        <w:color w:val="212121"/>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8.png"/><Relationship Id="rId10" Type="http://schemas.openxmlformats.org/officeDocument/2006/relationships/image" Target="media/image11.png"/><Relationship Id="rId21" Type="http://schemas.openxmlformats.org/officeDocument/2006/relationships/footer" Target="footer1.xml"/><Relationship Id="rId13" Type="http://schemas.openxmlformats.org/officeDocument/2006/relationships/image" Target="media/image7.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2.png"/><Relationship Id="rId14"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1.png"/><Relationship Id="rId18" Type="http://schemas.openxmlformats.org/officeDocument/2006/relationships/header" Target="header1.xml"/><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Light-regular.ttf"/><Relationship Id="rId6" Type="http://schemas.openxmlformats.org/officeDocument/2006/relationships/font" Target="fonts/RobotoLight-bold.ttf"/><Relationship Id="rId7" Type="http://schemas.openxmlformats.org/officeDocument/2006/relationships/font" Target="fonts/RobotoLight-italic.ttf"/><Relationship Id="rId8" Type="http://schemas.openxmlformats.org/officeDocument/2006/relationships/font" Target="fonts/RobotoLight-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