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D5D" w:rsidRPr="00586885" w:rsidRDefault="00586885">
      <w:pPr>
        <w:rPr>
          <w:rFonts w:ascii="Times New Roman" w:hAnsi="Times New Roman" w:cs="Times New Roman"/>
          <w:u w:val="single"/>
        </w:rPr>
      </w:pPr>
      <w:bookmarkStart w:id="0" w:name="_GoBack"/>
      <w:bookmarkEnd w:id="0"/>
      <w:r w:rsidRPr="00586885">
        <w:rPr>
          <w:rFonts w:ascii="Times New Roman" w:hAnsi="Times New Roman" w:cs="Times New Roman"/>
          <w:u w:val="single"/>
        </w:rPr>
        <w:t xml:space="preserve">Topic: Predicting Box Office Revenue of a Movie </w:t>
      </w:r>
    </w:p>
    <w:p w:rsidR="00586885" w:rsidRPr="00586885" w:rsidRDefault="00586885" w:rsidP="00586885">
      <w:pPr>
        <w:pStyle w:val="NormalWeb"/>
        <w:spacing w:before="0" w:beforeAutospacing="0" w:after="0" w:afterAutospacing="0"/>
        <w:rPr>
          <w:color w:val="0E101A"/>
        </w:rPr>
      </w:pPr>
      <w:r w:rsidRPr="00586885">
        <w:rPr>
          <w:color w:val="0E101A"/>
        </w:rPr>
        <w:t xml:space="preserve"> With the advent of social media, the behavior of people is no longer an isolated action, allowing analysts to make predictions. The entertainment industry is one of the biggest industries in terms of the number of consumers and revenue involved. Analyzing tweets posted by the general population can be used to predict the box office revenue of a movie. The purchase intentions of users, comments of users, and popularity, as well as attention of the movie, is focused upon to gauge a movie’s potential success (</w:t>
      </w:r>
      <w:hyperlink r:id="rId8" w:tgtFrame="_blank" w:history="1">
        <w:r w:rsidRPr="00586885">
          <w:rPr>
            <w:rStyle w:val="Hyperlink"/>
            <w:color w:val="4A6EE0"/>
          </w:rPr>
          <w:t>https://link.springer.com/article/10.1007/s11042-014-2270-1</w:t>
        </w:r>
      </w:hyperlink>
      <w:r w:rsidRPr="00586885">
        <w:rPr>
          <w:color w:val="0E101A"/>
        </w:rPr>
        <w:t>).</w:t>
      </w:r>
    </w:p>
    <w:p w:rsidR="00586885" w:rsidRPr="00586885" w:rsidRDefault="00586885" w:rsidP="00586885">
      <w:pPr>
        <w:pStyle w:val="NormalWeb"/>
        <w:spacing w:before="0" w:beforeAutospacing="0" w:after="0" w:afterAutospacing="0"/>
        <w:rPr>
          <w:color w:val="0E101A"/>
        </w:rPr>
      </w:pPr>
    </w:p>
    <w:p w:rsidR="00586885" w:rsidRPr="00586885" w:rsidRDefault="00586885" w:rsidP="00586885">
      <w:pPr>
        <w:pStyle w:val="NormalWeb"/>
        <w:spacing w:before="0" w:beforeAutospacing="0" w:after="0" w:afterAutospacing="0"/>
        <w:rPr>
          <w:color w:val="0E101A"/>
        </w:rPr>
      </w:pPr>
      <w:r w:rsidRPr="00586885">
        <w:rPr>
          <w:color w:val="0E101A"/>
        </w:rPr>
        <w:t>A proposed plan for extracting data from Twitter:</w:t>
      </w:r>
    </w:p>
    <w:p w:rsidR="00586885" w:rsidRPr="00586885" w:rsidRDefault="00586885" w:rsidP="00586885">
      <w:pPr>
        <w:pStyle w:val="NormalWeb"/>
        <w:spacing w:before="0" w:beforeAutospacing="0" w:after="0" w:afterAutospacing="0"/>
        <w:rPr>
          <w:color w:val="0E101A"/>
        </w:rPr>
      </w:pPr>
      <w:r w:rsidRPr="00586885">
        <w:rPr>
          <w:color w:val="0E101A"/>
        </w:rPr>
        <w:t>(</w:t>
      </w:r>
      <w:hyperlink r:id="rId9" w:tgtFrame="_blank" w:history="1">
        <w:r w:rsidRPr="00586885">
          <w:rPr>
            <w:rStyle w:val="Hyperlink"/>
            <w:color w:val="4A6EE0"/>
          </w:rPr>
          <w:t>https://www.researchgate.net/publication/282854576_Using_Twitter_Data_to_Predict_the_Performance_of_Bollywood_Movies/link/563836da08ae78d01d3953b9/download</w:t>
        </w:r>
      </w:hyperlink>
      <w:r w:rsidRPr="00586885">
        <w:rPr>
          <w:color w:val="0E101A"/>
        </w:rPr>
        <w:t>)</w:t>
      </w:r>
    </w:p>
    <w:p w:rsidR="00F96D5D" w:rsidRPr="00586885" w:rsidRDefault="00586885">
      <w:pPr>
        <w:rPr>
          <w:rFonts w:ascii="Times New Roman" w:hAnsi="Times New Roman" w:cs="Times New Roman"/>
        </w:rPr>
      </w:pPr>
      <w:r w:rsidRPr="00586885">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-91440</wp:posOffset>
            </wp:positionH>
            <wp:positionV relativeFrom="paragraph">
              <wp:posOffset>509905</wp:posOffset>
            </wp:positionV>
            <wp:extent cx="5943600" cy="2674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01-13 (1).png"/>
                    <pic:cNvPicPr/>
                  </pic:nvPicPr>
                  <pic:blipFill rotWithShape="1">
                    <a:blip r:embed="rId10" cstate="print">
                      <a:extLst>
                        <a:ext uri="{28A0092B-C50C-407E-A947-70E740481C1C}">
                          <a14:useLocalDpi xmlns:a14="http://schemas.microsoft.com/office/drawing/2010/main" val="0"/>
                        </a:ext>
                      </a:extLst>
                    </a:blip>
                    <a:srcRect t="8205" b="11795"/>
                    <a:stretch/>
                  </pic:blipFill>
                  <pic:spPr bwMode="auto">
                    <a:xfrm>
                      <a:off x="0" y="0"/>
                      <a:ext cx="5943600"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96D5D" w:rsidRPr="00586885" w:rsidRDefault="00F96D5D">
      <w:pPr>
        <w:rPr>
          <w:rFonts w:ascii="Times New Roman" w:hAnsi="Times New Roman" w:cs="Times New Roman"/>
        </w:rPr>
      </w:pPr>
    </w:p>
    <w:p w:rsidR="00F96D5D" w:rsidRPr="00586885" w:rsidRDefault="00F96D5D">
      <w:pPr>
        <w:rPr>
          <w:rFonts w:ascii="Times New Roman" w:hAnsi="Times New Roman" w:cs="Times New Roman"/>
        </w:rPr>
      </w:pPr>
    </w:p>
    <w:p w:rsidR="00586885" w:rsidRPr="00586885" w:rsidRDefault="00586885" w:rsidP="00586885">
      <w:p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Several different methodologies can be employed to deduce the monetary progress of the movie.</w:t>
      </w:r>
    </w:p>
    <w:p w:rsidR="00586885" w:rsidRPr="00586885" w:rsidRDefault="00586885" w:rsidP="00586885">
      <w:pPr>
        <w:numPr>
          <w:ilvl w:val="0"/>
          <w:numId w:val="3"/>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There are 7 factors considered while predicting the revenue as mentioned below:</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Polarity ratio (Polarity = Pos/Neg)</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Hype = (No. of distinct users/ total no. of users who tweeted) + Rate of Tweets</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Actor</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Holiday effect</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Genre</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Sequel</w:t>
      </w:r>
    </w:p>
    <w:p w:rsidR="00586885" w:rsidRPr="00586885" w:rsidRDefault="00586885" w:rsidP="00586885">
      <w:p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(https://pdfs.semanticscholar.org/93a6/4fcdad5bb3a69eaa314688f8824f6779ad6e.pdf)</w:t>
      </w:r>
    </w:p>
    <w:p w:rsidR="00F96D5D" w:rsidRPr="00586885" w:rsidRDefault="00F96D5D" w:rsidP="00F96D5D">
      <w:pPr>
        <w:pStyle w:val="ListParagraph"/>
        <w:ind w:left="1440"/>
        <w:rPr>
          <w:rFonts w:ascii="Times New Roman" w:hAnsi="Times New Roman" w:cs="Times New Roman"/>
        </w:rPr>
      </w:pPr>
    </w:p>
    <w:p w:rsidR="00F96D5D" w:rsidRPr="00586885" w:rsidRDefault="00F96D5D" w:rsidP="007105E4">
      <w:pPr>
        <w:pStyle w:val="ListParagraph"/>
        <w:numPr>
          <w:ilvl w:val="0"/>
          <w:numId w:val="1"/>
        </w:numPr>
        <w:rPr>
          <w:rFonts w:ascii="Times New Roman" w:hAnsi="Times New Roman" w:cs="Times New Roman"/>
        </w:rPr>
      </w:pPr>
      <w:r w:rsidRPr="00586885">
        <w:rPr>
          <w:rFonts w:ascii="Times New Roman" w:hAnsi="Times New Roman" w:cs="Times New Roman"/>
        </w:rPr>
        <w:t>Sentiment Analysis Model:</w:t>
      </w: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r w:rsidRPr="00586885">
        <w:rPr>
          <w:rFonts w:ascii="Times New Roman" w:hAnsi="Times New Roman" w:cs="Times New Roman"/>
          <w:noProof/>
        </w:rPr>
        <w:drawing>
          <wp:inline distT="0" distB="0" distL="0" distR="0">
            <wp:extent cx="3574090" cy="184420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3574090" cy="1844200"/>
                    </a:xfrm>
                    <a:prstGeom prst="rect">
                      <a:avLst/>
                    </a:prstGeom>
                  </pic:spPr>
                </pic:pic>
              </a:graphicData>
            </a:graphic>
          </wp:inline>
        </w:drawing>
      </w:r>
    </w:p>
    <w:p w:rsidR="00F96D5D" w:rsidRPr="00586885" w:rsidRDefault="009674D8" w:rsidP="00F96D5D">
      <w:pPr>
        <w:pStyle w:val="ListParagraph"/>
        <w:rPr>
          <w:rFonts w:ascii="Times New Roman" w:hAnsi="Times New Roman" w:cs="Times New Roman"/>
        </w:rPr>
      </w:pPr>
      <w:r w:rsidRPr="00586885">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-1905</wp:posOffset>
            </wp:positionV>
            <wp:extent cx="5943600" cy="28619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anchor>
        </w:drawing>
      </w:r>
    </w:p>
    <w:p w:rsidR="007105E4" w:rsidRPr="00586885" w:rsidRDefault="009674D8" w:rsidP="007105E4">
      <w:pPr>
        <w:pStyle w:val="ListParagraph"/>
        <w:rPr>
          <w:rFonts w:ascii="Times New Roman" w:hAnsi="Times New Roman" w:cs="Times New Roman"/>
        </w:rPr>
      </w:pPr>
      <w:r w:rsidRPr="00586885">
        <w:rPr>
          <w:rFonts w:ascii="Times New Roman" w:hAnsi="Times New Roman" w:cs="Times New Roman"/>
          <w:noProof/>
        </w:rPr>
        <w:drawing>
          <wp:inline distT="0" distB="0" distL="0" distR="0">
            <wp:extent cx="5943600" cy="2911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rsidR="009674D8" w:rsidRPr="00586885" w:rsidRDefault="009674D8" w:rsidP="007105E4">
      <w:pPr>
        <w:pStyle w:val="ListParagraph"/>
        <w:rPr>
          <w:rFonts w:ascii="Times New Roman" w:hAnsi="Times New Roman" w:cs="Times New Roman"/>
        </w:rPr>
      </w:pPr>
    </w:p>
    <w:p w:rsidR="00586885" w:rsidRPr="00586885" w:rsidRDefault="00586885" w:rsidP="00586885">
      <w:pPr>
        <w:numPr>
          <w:ilvl w:val="0"/>
          <w:numId w:val="5"/>
        </w:numPr>
        <w:spacing w:after="0" w:line="240" w:lineRule="auto"/>
        <w:rPr>
          <w:rFonts w:ascii="Times New Roman" w:hAnsi="Times New Roman" w:cs="Times New Roman"/>
          <w:color w:val="0E101A"/>
        </w:rPr>
      </w:pPr>
      <w:r w:rsidRPr="00586885">
        <w:rPr>
          <w:rFonts w:ascii="Times New Roman" w:hAnsi="Times New Roman" w:cs="Times New Roman"/>
          <w:color w:val="0E101A"/>
        </w:rPr>
        <w:t>One of the most accurate approaches is to follow the Hollywood Stock Exchange, a market where people buy and sell virtual shares in actors, directors, and individual movies. An increased number of shares predicts higher revenues for a newly released movie.</w:t>
      </w:r>
    </w:p>
    <w:p w:rsidR="00586885" w:rsidRPr="00586885" w:rsidRDefault="00586885" w:rsidP="00586885">
      <w:pPr>
        <w:numPr>
          <w:ilvl w:val="0"/>
          <w:numId w:val="5"/>
        </w:numPr>
        <w:spacing w:after="0" w:line="240" w:lineRule="auto"/>
        <w:rPr>
          <w:rFonts w:ascii="Times New Roman" w:hAnsi="Times New Roman" w:cs="Times New Roman"/>
          <w:color w:val="0E101A"/>
        </w:rPr>
      </w:pPr>
      <w:r w:rsidRPr="00586885">
        <w:rPr>
          <w:rFonts w:ascii="Times New Roman" w:hAnsi="Times New Roman" w:cs="Times New Roman"/>
          <w:color w:val="0E101A"/>
        </w:rPr>
        <w:t>A correlation between the sentiment scores of tweets and stocks purchased can be used to establish the validity of the results derived from the tweets (</w:t>
      </w:r>
      <w:hyperlink r:id="rId14" w:tgtFrame="_blank" w:history="1">
        <w:r w:rsidRPr="00586885">
          <w:rPr>
            <w:rStyle w:val="Hyperlink"/>
            <w:rFonts w:ascii="Times New Roman" w:hAnsi="Times New Roman" w:cs="Times New Roman"/>
            <w:color w:val="4A6EE0"/>
          </w:rPr>
          <w:t>https://mmss.wcas.northwestern.edu/thesis/articles/get/783/Harley2012.pdf</w:t>
        </w:r>
      </w:hyperlink>
      <w:r w:rsidRPr="00586885">
        <w:rPr>
          <w:rFonts w:ascii="Times New Roman" w:hAnsi="Times New Roman" w:cs="Times New Roman"/>
          <w:color w:val="0E101A"/>
        </w:rPr>
        <w:t>).</w:t>
      </w:r>
    </w:p>
    <w:p w:rsidR="007105E4" w:rsidRPr="00586885" w:rsidRDefault="007105E4">
      <w:pPr>
        <w:rPr>
          <w:rFonts w:ascii="Times New Roman" w:hAnsi="Times New Roman" w:cs="Times New Roman"/>
          <w:noProof/>
        </w:rPr>
      </w:pPr>
    </w:p>
    <w:p w:rsidR="007105E4" w:rsidRPr="00586885" w:rsidRDefault="007105E4">
      <w:pPr>
        <w:rPr>
          <w:rFonts w:ascii="Times New Roman" w:hAnsi="Times New Roman" w:cs="Times New Roman"/>
          <w:noProof/>
        </w:rPr>
      </w:pPr>
      <w:r w:rsidRPr="00586885">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-594360</wp:posOffset>
            </wp:positionH>
            <wp:positionV relativeFrom="paragraph">
              <wp:posOffset>223520</wp:posOffset>
            </wp:positionV>
            <wp:extent cx="3566160" cy="24942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15">
                      <a:extLst>
                        <a:ext uri="{28A0092B-C50C-407E-A947-70E740481C1C}">
                          <a14:useLocalDpi xmlns:a14="http://schemas.microsoft.com/office/drawing/2010/main" val="0"/>
                        </a:ext>
                      </a:extLst>
                    </a:blip>
                    <a:srcRect l="9534" t="4789" r="10827" b="11267"/>
                    <a:stretch/>
                  </pic:blipFill>
                  <pic:spPr bwMode="auto">
                    <a:xfrm>
                      <a:off x="0" y="0"/>
                      <a:ext cx="3566160" cy="2494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6885">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2910840</wp:posOffset>
            </wp:positionH>
            <wp:positionV relativeFrom="paragraph">
              <wp:posOffset>241935</wp:posOffset>
            </wp:positionV>
            <wp:extent cx="3672840" cy="2658110"/>
            <wp:effectExtent l="0" t="0" r="381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16">
                      <a:extLst>
                        <a:ext uri="{28A0092B-C50C-407E-A947-70E740481C1C}">
                          <a14:useLocalDpi xmlns:a14="http://schemas.microsoft.com/office/drawing/2010/main" val="0"/>
                        </a:ext>
                      </a:extLst>
                    </a:blip>
                    <a:srcRect r="8457"/>
                    <a:stretch/>
                  </pic:blipFill>
                  <pic:spPr bwMode="auto">
                    <a:xfrm>
                      <a:off x="0" y="0"/>
                      <a:ext cx="3672840" cy="265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r w:rsidRPr="00586885">
        <w:rPr>
          <w:rFonts w:ascii="Times New Roman" w:hAnsi="Times New Roman" w:cs="Times New Roman"/>
          <w:noProof/>
        </w:rPr>
        <w:drawing>
          <wp:anchor distT="0" distB="0" distL="114300" distR="114300" simplePos="0" relativeHeight="251661312" behindDoc="0" locked="0" layoutInCell="1" allowOverlap="1">
            <wp:simplePos x="0" y="0"/>
            <wp:positionH relativeFrom="page">
              <wp:align>right</wp:align>
            </wp:positionH>
            <wp:positionV relativeFrom="paragraph">
              <wp:posOffset>160020</wp:posOffset>
            </wp:positionV>
            <wp:extent cx="3315970" cy="2438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5970" cy="2438400"/>
                    </a:xfrm>
                    <a:prstGeom prst="rect">
                      <a:avLst/>
                    </a:prstGeom>
                  </pic:spPr>
                </pic:pic>
              </a:graphicData>
            </a:graphic>
            <wp14:sizeRelH relativeFrom="margin">
              <wp14:pctWidth>0</wp14:pctWidth>
            </wp14:sizeRelH>
            <wp14:sizeRelV relativeFrom="margin">
              <wp14:pctHeight>0</wp14:pctHeight>
            </wp14:sizeRelV>
          </wp:anchor>
        </w:drawing>
      </w:r>
      <w:r w:rsidRPr="00586885">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99060</wp:posOffset>
            </wp:positionV>
            <wp:extent cx="3307080" cy="27127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8">
                      <a:extLst>
                        <a:ext uri="{28A0092B-C50C-407E-A947-70E740481C1C}">
                          <a14:useLocalDpi xmlns:a14="http://schemas.microsoft.com/office/drawing/2010/main" val="0"/>
                        </a:ext>
                      </a:extLst>
                    </a:blip>
                    <a:stretch>
                      <a:fillRect/>
                    </a:stretch>
                  </pic:blipFill>
                  <pic:spPr>
                    <a:xfrm>
                      <a:off x="0" y="0"/>
                      <a:ext cx="3307080" cy="2712720"/>
                    </a:xfrm>
                    <a:prstGeom prst="rect">
                      <a:avLst/>
                    </a:prstGeom>
                  </pic:spPr>
                </pic:pic>
              </a:graphicData>
            </a:graphic>
            <wp14:sizeRelH relativeFrom="margin">
              <wp14:pctWidth>0</wp14:pctWidth>
            </wp14:sizeRelH>
            <wp14:sizeRelV relativeFrom="margin">
              <wp14:pctHeight>0</wp14:pctHeight>
            </wp14:sizeRelV>
          </wp:anchor>
        </w:drawing>
      </w:r>
    </w:p>
    <w:p w:rsidR="009674D8" w:rsidRPr="00586885" w:rsidRDefault="009674D8" w:rsidP="007105E4">
      <w:pPr>
        <w:tabs>
          <w:tab w:val="left" w:pos="1296"/>
        </w:tabs>
        <w:rPr>
          <w:rFonts w:ascii="Times New Roman" w:hAnsi="Times New Roman" w:cs="Times New Roman"/>
        </w:rPr>
      </w:pPr>
    </w:p>
    <w:p w:rsidR="009674D8" w:rsidRPr="00586885" w:rsidRDefault="009674D8" w:rsidP="007105E4">
      <w:pPr>
        <w:tabs>
          <w:tab w:val="left" w:pos="1296"/>
        </w:tabs>
        <w:rPr>
          <w:rFonts w:ascii="Times New Roman" w:hAnsi="Times New Roman" w:cs="Times New Roman"/>
        </w:rPr>
      </w:pPr>
      <w:r w:rsidRPr="00586885">
        <w:rPr>
          <w:rFonts w:ascii="Times New Roman" w:hAnsi="Times New Roman" w:cs="Times New Roman"/>
          <w:b/>
        </w:rPr>
        <w:t>Topic discarded</w:t>
      </w:r>
      <w:r w:rsidRPr="00586885">
        <w:rPr>
          <w:rFonts w:ascii="Times New Roman" w:hAnsi="Times New Roman" w:cs="Times New Roman"/>
        </w:rPr>
        <w:t xml:space="preserve">: Analysis does not provide a meaningful contribution and limited impact. </w:t>
      </w:r>
    </w:p>
    <w:sectPr w:rsidR="009674D8" w:rsidRPr="00586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EC" w:rsidRDefault="00DB14EC" w:rsidP="00D90519">
      <w:pPr>
        <w:spacing w:after="0" w:line="240" w:lineRule="auto"/>
      </w:pPr>
      <w:r>
        <w:separator/>
      </w:r>
    </w:p>
  </w:endnote>
  <w:endnote w:type="continuationSeparator" w:id="0">
    <w:p w:rsidR="00DB14EC" w:rsidRDefault="00DB14EC" w:rsidP="00D9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EC" w:rsidRDefault="00DB14EC" w:rsidP="00D90519">
      <w:pPr>
        <w:spacing w:after="0" w:line="240" w:lineRule="auto"/>
      </w:pPr>
      <w:r>
        <w:separator/>
      </w:r>
    </w:p>
  </w:footnote>
  <w:footnote w:type="continuationSeparator" w:id="0">
    <w:p w:rsidR="00DB14EC" w:rsidRDefault="00DB14EC" w:rsidP="00D9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944"/>
    <w:multiLevelType w:val="multilevel"/>
    <w:tmpl w:val="42C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677"/>
    <w:multiLevelType w:val="hybridMultilevel"/>
    <w:tmpl w:val="963E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E1050"/>
    <w:multiLevelType w:val="multilevel"/>
    <w:tmpl w:val="EAA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52ED"/>
    <w:multiLevelType w:val="hybridMultilevel"/>
    <w:tmpl w:val="C2061CA8"/>
    <w:lvl w:ilvl="0" w:tplc="9452A3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344272"/>
    <w:multiLevelType w:val="multilevel"/>
    <w:tmpl w:val="AD5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F3"/>
    <w:rsid w:val="001D0FD3"/>
    <w:rsid w:val="00236492"/>
    <w:rsid w:val="00495AEA"/>
    <w:rsid w:val="004C5BD5"/>
    <w:rsid w:val="00561812"/>
    <w:rsid w:val="00586885"/>
    <w:rsid w:val="007105E4"/>
    <w:rsid w:val="00823840"/>
    <w:rsid w:val="009674D8"/>
    <w:rsid w:val="009B42F3"/>
    <w:rsid w:val="00A11ED4"/>
    <w:rsid w:val="00A84B24"/>
    <w:rsid w:val="00D90519"/>
    <w:rsid w:val="00DB14EC"/>
    <w:rsid w:val="00F9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E923C-DB99-4934-A98E-0FA7AE05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905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0519"/>
    <w:rPr>
      <w:sz w:val="20"/>
      <w:szCs w:val="20"/>
    </w:rPr>
  </w:style>
  <w:style w:type="character" w:styleId="EndnoteReference">
    <w:name w:val="endnote reference"/>
    <w:basedOn w:val="DefaultParagraphFont"/>
    <w:uiPriority w:val="99"/>
    <w:semiHidden/>
    <w:unhideWhenUsed/>
    <w:rsid w:val="00D90519"/>
    <w:rPr>
      <w:vertAlign w:val="superscript"/>
    </w:rPr>
  </w:style>
  <w:style w:type="character" w:styleId="Hyperlink">
    <w:name w:val="Hyperlink"/>
    <w:basedOn w:val="DefaultParagraphFont"/>
    <w:uiPriority w:val="99"/>
    <w:unhideWhenUsed/>
    <w:rsid w:val="007105E4"/>
    <w:rPr>
      <w:color w:val="0563C1" w:themeColor="hyperlink"/>
      <w:u w:val="single"/>
    </w:rPr>
  </w:style>
  <w:style w:type="paragraph" w:styleId="ListParagraph">
    <w:name w:val="List Paragraph"/>
    <w:basedOn w:val="Normal"/>
    <w:uiPriority w:val="34"/>
    <w:qFormat/>
    <w:rsid w:val="007105E4"/>
    <w:pPr>
      <w:ind w:left="720"/>
      <w:contextualSpacing/>
    </w:pPr>
  </w:style>
  <w:style w:type="paragraph" w:styleId="NormalWeb">
    <w:name w:val="Normal (Web)"/>
    <w:basedOn w:val="Normal"/>
    <w:uiPriority w:val="99"/>
    <w:semiHidden/>
    <w:unhideWhenUsed/>
    <w:rsid w:val="00586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50748">
      <w:bodyDiv w:val="1"/>
      <w:marLeft w:val="0"/>
      <w:marRight w:val="0"/>
      <w:marTop w:val="0"/>
      <w:marBottom w:val="0"/>
      <w:divBdr>
        <w:top w:val="none" w:sz="0" w:space="0" w:color="auto"/>
        <w:left w:val="none" w:sz="0" w:space="0" w:color="auto"/>
        <w:bottom w:val="none" w:sz="0" w:space="0" w:color="auto"/>
        <w:right w:val="none" w:sz="0" w:space="0" w:color="auto"/>
      </w:divBdr>
    </w:div>
    <w:div w:id="1439569274">
      <w:bodyDiv w:val="1"/>
      <w:marLeft w:val="0"/>
      <w:marRight w:val="0"/>
      <w:marTop w:val="0"/>
      <w:marBottom w:val="0"/>
      <w:divBdr>
        <w:top w:val="none" w:sz="0" w:space="0" w:color="auto"/>
        <w:left w:val="none" w:sz="0" w:space="0" w:color="auto"/>
        <w:bottom w:val="none" w:sz="0" w:space="0" w:color="auto"/>
        <w:right w:val="none" w:sz="0" w:space="0" w:color="auto"/>
      </w:divBdr>
    </w:div>
    <w:div w:id="21044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42-014-2270-1"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82854576_Using_Twitter_Data_to_Predict_the_Performance_of_Bollywood_Movies/link/563836da08ae78d01d3953b9/download" TargetMode="External"/><Relationship Id="rId14" Type="http://schemas.openxmlformats.org/officeDocument/2006/relationships/hyperlink" Target="https://mmss.wcas.northwestern.edu/thesis/articles/get/783/Harley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50539-FE36-4F62-A26E-BB9C1D32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Anwar</dc:creator>
  <cp:keywords/>
  <dc:description/>
  <cp:lastModifiedBy>Administrator</cp:lastModifiedBy>
  <cp:revision>2</cp:revision>
  <dcterms:created xsi:type="dcterms:W3CDTF">2021-01-12T21:40:00Z</dcterms:created>
  <dcterms:modified xsi:type="dcterms:W3CDTF">2021-01-12T21:40:00Z</dcterms:modified>
</cp:coreProperties>
</file>