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940948">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940948">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000000">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000000">
          <w:r>
            <w:fldChar w:fldCharType="end"/>
          </w:r>
        </w:p>
      </w:sdtContent>
    </w:sdt>
    <w:p w14:paraId="43215031" w14:textId="77777777" w:rsidR="00F72680" w:rsidRDefault="00000000">
      <w:pPr>
        <w:pStyle w:val="Title"/>
      </w:pPr>
      <w:r>
        <w:t xml:space="preserve"> </w:t>
      </w:r>
    </w:p>
    <w:p w14:paraId="700E2ED5" w14:textId="77777777" w:rsidR="00F72680" w:rsidRDefault="00000000">
      <w:pPr>
        <w:rPr>
          <w:rFonts w:ascii="Play" w:eastAsia="Play" w:hAnsi="Play" w:cs="Play"/>
          <w:sz w:val="56"/>
          <w:szCs w:val="56"/>
        </w:rPr>
      </w:pPr>
      <w:r>
        <w:br w:type="page"/>
      </w:r>
    </w:p>
    <w:p w14:paraId="6B2782B5" w14:textId="77777777" w:rsidR="00F72680" w:rsidRDefault="00000000">
      <w:pPr>
        <w:pStyle w:val="Title"/>
      </w:pPr>
      <w:r>
        <w:lastRenderedPageBreak/>
        <w:t>SOEN 363 — Project Phase 1 Report</w:t>
      </w:r>
    </w:p>
    <w:p w14:paraId="498A4A69" w14:textId="77777777" w:rsidR="00F72680" w:rsidRDefault="00000000">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suite featuring 20 required queries utilizing complex joins, groupings, and analytical subqueries.</w:t>
      </w:r>
    </w:p>
    <w:p w14:paraId="7CCE205E" w14:textId="77777777" w:rsidR="00F72680" w:rsidRDefault="00000000">
      <w:pPr>
        <w:pStyle w:val="Heading1"/>
      </w:pPr>
      <w:bookmarkStart w:id="2" w:name="_Toc242913040"/>
      <w:bookmarkStart w:id="3" w:name="_Toc243036265"/>
      <w:r>
        <w:t>System Overview</w:t>
      </w:r>
      <w:bookmarkEnd w:id="2"/>
      <w:bookmarkEnd w:id="3"/>
    </w:p>
    <w:p w14:paraId="0ABCB382" w14:textId="77777777" w:rsidR="00F72680" w:rsidRDefault="00000000">
      <w:r>
        <w:t>The database represents the hospital’s core operations:</w:t>
      </w:r>
    </w:p>
    <w:p w14:paraId="043F315C" w14:textId="2992891B" w:rsidR="00F72680" w:rsidRDefault="00000000">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000000">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000000">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000000">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000000">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000000">
      <w:pPr>
        <w:numPr>
          <w:ilvl w:val="0"/>
          <w:numId w:val="4"/>
        </w:numPr>
        <w:pBdr>
          <w:top w:val="nil"/>
          <w:left w:val="nil"/>
          <w:bottom w:val="nil"/>
          <w:right w:val="nil"/>
          <w:between w:val="nil"/>
        </w:pBdr>
        <w:spacing w:after="0"/>
      </w:pPr>
      <w:r>
        <w:rPr>
          <w:color w:val="000000"/>
        </w:rPr>
        <w:t>Clinical notes</w:t>
      </w:r>
    </w:p>
    <w:p w14:paraId="41FED1CC" w14:textId="371F9588" w:rsidR="00F72680" w:rsidRDefault="00000000">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000000">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000000">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000000">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000000">
      <w:pPr>
        <w:rPr>
          <w:rFonts w:ascii="Play" w:eastAsia="Play" w:hAnsi="Play" w:cs="Play"/>
          <w:color w:val="0F4761"/>
          <w:sz w:val="40"/>
          <w:szCs w:val="40"/>
        </w:rPr>
      </w:pPr>
      <w:r>
        <w:br w:type="page"/>
      </w:r>
    </w:p>
    <w:p w14:paraId="061FA5A1" w14:textId="77777777" w:rsidR="00F72680" w:rsidRDefault="00000000">
      <w:pPr>
        <w:pStyle w:val="Heading1"/>
      </w:pPr>
      <w:bookmarkStart w:id="4" w:name="_Toc242913041"/>
      <w:bookmarkStart w:id="5" w:name="_Toc243036266"/>
      <w:r>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5DE49A73" w:rsidR="00F72680" w:rsidRDefault="00643930">
      <w:r>
        <w:rPr>
          <w:noProof/>
        </w:rPr>
        <w:drawing>
          <wp:inline distT="0" distB="0" distL="0" distR="0" wp14:anchorId="26061ACD" wp14:editId="282D7537">
            <wp:extent cx="5943600" cy="3494405"/>
            <wp:effectExtent l="19050" t="19050" r="19050" b="10795"/>
            <wp:docPr id="1671489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89381" name="Picture 16714893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94405"/>
                    </a:xfrm>
                    <a:prstGeom prst="rect">
                      <a:avLst/>
                    </a:prstGeom>
                    <a:ln>
                      <a:solidFill>
                        <a:schemeClr val="tx1"/>
                      </a:solidFill>
                    </a:ln>
                  </pic:spPr>
                </pic:pic>
              </a:graphicData>
            </a:graphic>
          </wp:inline>
        </w:drawing>
      </w:r>
    </w:p>
    <w:p w14:paraId="4EAFDAA5" w14:textId="77777777" w:rsidR="00F72680" w:rsidRDefault="00000000">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000000">
      <w:r>
        <w:t>Key relationships:</w:t>
      </w:r>
    </w:p>
    <w:p w14:paraId="4EC3EE86" w14:textId="77777777" w:rsidR="00F72680" w:rsidRDefault="00000000">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000000">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000000">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000000">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000000">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000000">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000000">
      <w:r>
        <w:t xml:space="preserve">The diagram identifies all cardinality and participation </w:t>
      </w:r>
      <w:r w:rsidR="00B36725">
        <w:t>constraints.</w:t>
      </w:r>
    </w:p>
    <w:p w14:paraId="1DB4335E" w14:textId="77777777" w:rsidR="00F72680" w:rsidRDefault="00000000">
      <w:pPr>
        <w:pStyle w:val="Heading1"/>
      </w:pPr>
      <w:bookmarkStart w:id="7" w:name="_Toc242913042"/>
      <w:bookmarkStart w:id="8" w:name="_Toc243036267"/>
      <w:r>
        <w:t>Relational Schema</w:t>
      </w:r>
      <w:bookmarkEnd w:id="7"/>
      <w:bookmarkEnd w:id="8"/>
    </w:p>
    <w:p w14:paraId="252353D9" w14:textId="77777777" w:rsidR="00F72680" w:rsidRDefault="00000000">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000000">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000000">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000000">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000000">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000000">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000000">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000000">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000000">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000000">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000000">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000000">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000000">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000000">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000000">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000000">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000000">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w:t>
        </w:r>
        <w:r>
          <w:rPr>
            <w:rStyle w:val="Hyperlink"/>
            <w:rFonts w:ascii="Segoe UI" w:hAnsi="Segoe UI" w:cs="Segoe UI"/>
            <w:sz w:val="21"/>
            <w:szCs w:val="21"/>
          </w:rPr>
          <w:t>n</w:t>
        </w:r>
        <w:r>
          <w:rPr>
            <w:rStyle w:val="Hyperlink"/>
            <w:rFonts w:ascii="Segoe UI" w:hAnsi="Segoe UI" w:cs="Segoe UI"/>
            <w:sz w:val="21"/>
            <w:szCs w:val="21"/>
          </w:rPr>
          <w:t>_Report</w:t>
        </w:r>
      </w:hyperlink>
      <w:r>
        <w:t>. All database records were synthetically generated for educational purposes and no real patient data was used.</w:t>
      </w:r>
    </w:p>
    <w:p w14:paraId="55C26928" w14:textId="77777777" w:rsidR="00F72680" w:rsidRDefault="00000000">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000000">
      <w:r>
        <w:t>The generated dataset includes:</w:t>
      </w:r>
    </w:p>
    <w:p w14:paraId="70977DE8" w14:textId="77777777" w:rsidR="00F72680" w:rsidRDefault="00000000">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000000">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000000">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000000">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000000"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000000"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000000">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000000">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t xml:space="preserve">Figure </w:t>
      </w:r>
      <w:fldSimple w:instr=" SEQ Figure \* ARABIC ">
        <w:r w:rsidR="0041305E">
          <w:rPr>
            <w:noProof/>
          </w:rPr>
          <w:t>2</w:t>
        </w:r>
      </w:fldSimple>
      <w:r>
        <w:t>: Database Statistics</w:t>
      </w:r>
      <w:bookmarkEnd w:id="11"/>
    </w:p>
    <w:p w14:paraId="3A32BC90" w14:textId="77777777" w:rsidR="00F72680" w:rsidRDefault="00000000">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000000">
      <w:pPr>
        <w:pStyle w:val="Heading1"/>
      </w:pPr>
      <w:bookmarkStart w:id="12" w:name="_Toc242913044"/>
      <w:bookmarkStart w:id="13" w:name="_Toc243036269"/>
      <w:r>
        <w:t>Queries (Q1–Q20)</w:t>
      </w:r>
      <w:bookmarkEnd w:id="12"/>
      <w:bookmarkEnd w:id="13"/>
    </w:p>
    <w:p w14:paraId="21B23D06" w14:textId="77777777" w:rsidR="00F72680" w:rsidRDefault="00000000">
      <w:r>
        <w:t>Each team member must complete four or five queries, as required by the handout.</w:t>
      </w:r>
    </w:p>
    <w:p w14:paraId="4DDBE69F" w14:textId="77777777" w:rsidR="00F72680" w:rsidRDefault="00000000">
      <w:r>
        <w:t>Query assignments:</w:t>
      </w:r>
    </w:p>
    <w:p w14:paraId="082B3AA1" w14:textId="77777777" w:rsidR="00F72680" w:rsidRDefault="00000000">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000000">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000000">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000000">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000000">
      <w:pPr>
        <w:numPr>
          <w:ilvl w:val="0"/>
          <w:numId w:val="2"/>
        </w:numPr>
        <w:pBdr>
          <w:top w:val="nil"/>
          <w:left w:val="nil"/>
          <w:bottom w:val="nil"/>
          <w:right w:val="nil"/>
          <w:between w:val="nil"/>
        </w:pBdr>
      </w:pPr>
      <w:r>
        <w:rPr>
          <w:color w:val="000000"/>
        </w:rPr>
        <w:t>@fmvemba — Q17–Q20</w:t>
      </w:r>
    </w:p>
    <w:p w14:paraId="1CA1D4F2" w14:textId="77777777" w:rsidR="00F72680" w:rsidRDefault="00000000">
      <w:r>
        <w:t>For every query, provide:</w:t>
      </w:r>
    </w:p>
    <w:p w14:paraId="0772F806" w14:textId="77777777" w:rsidR="00F72680" w:rsidRDefault="00000000">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000000">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000000">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000000">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w:t>
      </w:r>
      <w:r w:rsidR="00791FC6" w:rsidRPr="00791FC6">
        <w:rPr>
          <w:color w:val="EE0000"/>
        </w:rPr>
        <w:t>n</w:t>
      </w:r>
      <w:r w:rsidR="00791FC6" w:rsidRPr="00791FC6">
        <w:rPr>
          <w:color w:val="EE0000"/>
        </w:rPr>
        <w:t>d</w:t>
      </w:r>
      <w:r w:rsidR="00791FC6" w:rsidRPr="00791FC6">
        <w:rPr>
          <w:color w:val="EE0000"/>
        </w:rPr>
        <w:t>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000000">
      <w:pPr>
        <w:pStyle w:val="Heading1"/>
      </w:pPr>
      <w:bookmarkStart w:id="15" w:name="_Toc243036270"/>
      <w:r>
        <w:t>Submitted Files</w:t>
      </w:r>
      <w:bookmarkEnd w:id="14"/>
      <w:bookmarkEnd w:id="15"/>
    </w:p>
    <w:p w14:paraId="7A9D0E0F" w14:textId="77777777" w:rsidR="00F72680" w:rsidRDefault="00000000">
      <w:r>
        <w:t>| File | Purpose |</w:t>
      </w:r>
    </w:p>
    <w:p w14:paraId="76314311" w14:textId="77777777" w:rsidR="00F72680" w:rsidRDefault="00000000">
      <w:r>
        <w:t xml:space="preserve">| </w:t>
      </w:r>
      <w:r>
        <w:rPr>
          <w:i/>
          <w:iCs/>
        </w:rPr>
        <w:t>TablesCreation.sql</w:t>
      </w:r>
      <w:r>
        <w:t xml:space="preserve"> | Creates all 14 tables and defines their constraints. |</w:t>
      </w:r>
    </w:p>
    <w:p w14:paraId="5AE6D97C" w14:textId="77777777" w:rsidR="00F72680" w:rsidRDefault="00000000">
      <w:r>
        <w:t xml:space="preserve">| </w:t>
      </w:r>
      <w:r>
        <w:rPr>
          <w:i/>
          <w:iCs/>
        </w:rPr>
        <w:t>generate_data.py</w:t>
      </w:r>
      <w:r>
        <w:t xml:space="preserve"> | Generates the database INSERT statements. |</w:t>
      </w:r>
    </w:p>
    <w:p w14:paraId="6532630E" w14:textId="77777777" w:rsidR="00F72680" w:rsidRDefault="00000000">
      <w:r>
        <w:t xml:space="preserve">| </w:t>
      </w:r>
      <w:r>
        <w:rPr>
          <w:i/>
          <w:iCs/>
        </w:rPr>
        <w:t>populate_all_hospital.sql</w:t>
      </w:r>
      <w:r>
        <w:t xml:space="preserve"> | Populates the database with the complete sample dataset. |</w:t>
      </w:r>
    </w:p>
    <w:p w14:paraId="590EF756" w14:textId="77777777" w:rsidR="00F72680" w:rsidRDefault="00000000">
      <w:r>
        <w:t xml:space="preserve">| </w:t>
      </w:r>
      <w:r>
        <w:rPr>
          <w:i/>
          <w:iCs/>
        </w:rPr>
        <w:t>FirstPart.sql</w:t>
      </w:r>
      <w:r>
        <w:t xml:space="preserve"> | Contains the final 20 SQL queries, Q1–Q20. |</w:t>
      </w:r>
    </w:p>
    <w:p w14:paraId="2E33839F" w14:textId="77777777" w:rsidR="00F72680" w:rsidRDefault="00000000">
      <w:r>
        <w:t xml:space="preserve">| </w:t>
      </w:r>
      <w:r>
        <w:rPr>
          <w:i/>
          <w:iCs/>
        </w:rPr>
        <w:t>CheckTables.sql</w:t>
      </w:r>
      <w:r>
        <w:t xml:space="preserve"> | Verifies table contents and expected row counts. |</w:t>
      </w:r>
    </w:p>
    <w:p w14:paraId="094D3B63" w14:textId="77777777" w:rsidR="00F72680" w:rsidRDefault="00000000">
      <w:r>
        <w:t>| ER diagram (. drawio / .png) | Presents the entity-relationship model. |</w:t>
      </w:r>
    </w:p>
    <w:p w14:paraId="72EC0985" w14:textId="77777777" w:rsidR="00F72680" w:rsidRDefault="00000000">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000000">
      <w:pPr>
        <w:pStyle w:val="Heading1"/>
      </w:pPr>
      <w:bookmarkStart w:id="17" w:name="_Toc243036271"/>
      <w:r>
        <w:t>Reproduction Steps</w:t>
      </w:r>
      <w:bookmarkEnd w:id="16"/>
      <w:bookmarkEnd w:id="17"/>
    </w:p>
    <w:p w14:paraId="0F8B59D2" w14:textId="77777777" w:rsidR="00F72680" w:rsidRDefault="00000000">
      <w:r>
        <w:t xml:space="preserve">1. Create an empty PostgreSQL database named </w:t>
      </w:r>
      <w:r>
        <w:rPr>
          <w:i/>
          <w:iCs/>
        </w:rPr>
        <w:t>Superbase HMS</w:t>
      </w:r>
      <w:r>
        <w:t>.</w:t>
      </w:r>
    </w:p>
    <w:p w14:paraId="70018BC7" w14:textId="77777777" w:rsidR="00F72680" w:rsidRDefault="00000000">
      <w:r>
        <w:t xml:space="preserve">2. Run </w:t>
      </w:r>
      <w:r>
        <w:rPr>
          <w:i/>
          <w:iCs/>
        </w:rPr>
        <w:t>TablesCreation.sql</w:t>
      </w:r>
      <w:r>
        <w:t xml:space="preserve"> to create the database schema.</w:t>
      </w:r>
    </w:p>
    <w:p w14:paraId="065C3DDE" w14:textId="77777777" w:rsidR="00F72680" w:rsidRDefault="00000000">
      <w:r>
        <w:t xml:space="preserve">3. Run </w:t>
      </w:r>
      <w:r>
        <w:rPr>
          <w:i/>
          <w:iCs/>
        </w:rPr>
        <w:t>populate_all_hospital.sql</w:t>
      </w:r>
      <w:r>
        <w:t xml:space="preserve"> to load the sample data.</w:t>
      </w:r>
    </w:p>
    <w:p w14:paraId="1BBE28C5" w14:textId="77777777" w:rsidR="00F72680" w:rsidRDefault="00000000">
      <w:r>
        <w:t xml:space="preserve">4. Run </w:t>
      </w:r>
      <w:r>
        <w:rPr>
          <w:i/>
          <w:iCs/>
        </w:rPr>
        <w:t>CheckTables.sql</w:t>
      </w:r>
      <w:r>
        <w:t xml:space="preserve"> and verify the expected row counts.</w:t>
      </w:r>
    </w:p>
    <w:p w14:paraId="692ECD1A" w14:textId="77777777" w:rsidR="00F72680" w:rsidRDefault="00000000">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6500AB2F" w14:textId="020368D7" w:rsidR="00F72680" w:rsidRPr="00940948" w:rsidRDefault="00000000" w:rsidP="00940948">
      <w:pPr>
        <w:pStyle w:val="Heading1"/>
      </w:pPr>
      <w:bookmarkStart w:id="20" w:name="_Toc242913048"/>
      <w:bookmarkStart w:id="21" w:name="_Ref243032483"/>
      <w:bookmarkStart w:id="22" w:name="_Toc243036273"/>
      <w:r>
        <w:t>Appendix A — Individual Query Screenshots</w:t>
      </w:r>
      <w:bookmarkEnd w:id="20"/>
      <w:bookmarkEnd w:id="21"/>
      <w:bookmarkEnd w:id="22"/>
    </w:p>
    <w:p w14:paraId="4B92F9CB" w14:textId="565FD703" w:rsidR="00F72680" w:rsidRDefault="00000000">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E314628" w14:textId="53365D9A" w:rsidR="00B84AD2" w:rsidRDefault="00000000"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from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000000">
      <w:pPr>
        <w:rPr>
          <w:i/>
          <w:iCs/>
        </w:rPr>
      </w:pPr>
      <w:r>
        <w:rPr>
          <w:b/>
          <w:bCs/>
        </w:rPr>
        <w:t xml:space="preserve">Q2: </w:t>
      </w:r>
      <w:r>
        <w:t>[Zachary</w:t>
      </w:r>
      <w:r>
        <w:rPr>
          <w:i/>
          <w:iCs/>
        </w:rPr>
        <w:t>]</w:t>
      </w:r>
    </w:p>
    <w:p w14:paraId="7D2C2919"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000000">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000000">
      <w:pPr>
        <w:rPr>
          <w:i/>
          <w:iCs/>
        </w:rPr>
      </w:pPr>
      <w:r>
        <w:rPr>
          <w:b/>
          <w:bCs/>
        </w:rPr>
        <w:t xml:space="preserve">Q3: </w:t>
      </w:r>
      <w:r>
        <w:t>[Zachary</w:t>
      </w:r>
      <w:r>
        <w:rPr>
          <w:i/>
          <w:iCs/>
        </w:rPr>
        <w:t>]</w:t>
      </w:r>
    </w:p>
    <w:p w14:paraId="082A56E0"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431C7371" w14:textId="3FBC314A" w:rsid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31BBCB5C" wp14:editId="171BD7CF">
            <wp:extent cx="5216220" cy="781050"/>
            <wp:effectExtent l="19050" t="19050" r="22860" b="19050"/>
            <wp:docPr id="39364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46094" name=""/>
                    <pic:cNvPicPr/>
                  </pic:nvPicPr>
                  <pic:blipFill>
                    <a:blip r:embed="rId18"/>
                    <a:stretch>
                      <a:fillRect/>
                    </a:stretch>
                  </pic:blipFill>
                  <pic:spPr>
                    <a:xfrm>
                      <a:off x="0" y="0"/>
                      <a:ext cx="5221028" cy="781770"/>
                    </a:xfrm>
                    <a:prstGeom prst="rect">
                      <a:avLst/>
                    </a:prstGeom>
                    <a:ln>
                      <a:solidFill>
                        <a:schemeClr val="tx1"/>
                      </a:solidFill>
                    </a:ln>
                  </pic:spPr>
                </pic:pic>
              </a:graphicData>
            </a:graphic>
          </wp:inline>
        </w:drawing>
      </w:r>
    </w:p>
    <w:p w14:paraId="619D1C19" w14:textId="77777777" w:rsidR="00FA3C34" w:rsidRDefault="00FA3C34">
      <w:pPr>
        <w:spacing w:after="0" w:line="276" w:lineRule="auto"/>
        <w:rPr>
          <w:rFonts w:ascii="Arial" w:eastAsia="Arial" w:hAnsi="Arial" w:cs="Arial"/>
          <w:sz w:val="22"/>
          <w:szCs w:val="22"/>
        </w:rPr>
      </w:pPr>
    </w:p>
    <w:p w14:paraId="71D62977" w14:textId="32238F12"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105F0A4F" w14:textId="77777777" w:rsidR="00EE6E05" w:rsidRDefault="00EE6E05">
      <w:pPr>
        <w:spacing w:after="0" w:line="276" w:lineRule="auto"/>
        <w:rPr>
          <w:rFonts w:ascii="Arial" w:eastAsia="Arial" w:hAnsi="Arial" w:cs="Arial"/>
          <w:b/>
          <w:bCs/>
          <w:sz w:val="22"/>
          <w:szCs w:val="22"/>
        </w:rPr>
      </w:pP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4B8D8CFA" w:rsidR="00FA3C34" w:rsidRP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10662E89" wp14:editId="493EAE9F">
            <wp:extent cx="5513705" cy="4048125"/>
            <wp:effectExtent l="19050" t="19050" r="10795" b="28575"/>
            <wp:docPr id="19366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4481" name=""/>
                    <pic:cNvPicPr/>
                  </pic:nvPicPr>
                  <pic:blipFill>
                    <a:blip r:embed="rId19"/>
                    <a:stretch>
                      <a:fillRect/>
                    </a:stretch>
                  </pic:blipFill>
                  <pic:spPr>
                    <a:xfrm>
                      <a:off x="0" y="0"/>
                      <a:ext cx="5514287" cy="4048552"/>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06424A87" w14:textId="77019E21"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0BA63932" w14:textId="0539A1C0" w:rsidR="00FA3C34" w:rsidRP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6495339F" w14:textId="77777777" w:rsidR="00FA3C34" w:rsidRDefault="00FA3C34">
      <w:pPr>
        <w:spacing w:after="0" w:line="276" w:lineRule="auto"/>
        <w:rPr>
          <w:rFonts w:ascii="Arial" w:eastAsia="Arial" w:hAnsi="Arial" w:cs="Arial"/>
          <w:sz w:val="22"/>
          <w:szCs w:val="22"/>
        </w:rPr>
      </w:pP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70282456">
            <wp:extent cx="2304762" cy="2476190"/>
            <wp:effectExtent l="19050" t="19050" r="19685" b="1968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2" cy="2476190"/>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378754A5" w14:textId="77777777" w:rsidR="00FA3C34" w:rsidRDefault="00FA3C34">
      <w:pPr>
        <w:rPr>
          <w:b/>
          <w:bCs/>
        </w:rPr>
      </w:pPr>
      <w:r>
        <w:rPr>
          <w:b/>
          <w:bCs/>
        </w:rPr>
        <w:br w:type="page"/>
      </w:r>
    </w:p>
    <w:p w14:paraId="14618702" w14:textId="2C5798A2" w:rsidR="00F72680" w:rsidRDefault="00000000">
      <w:r>
        <w:rPr>
          <w:b/>
          <w:bCs/>
        </w:rPr>
        <w:t xml:space="preserve">Q5: </w:t>
      </w:r>
      <w:r>
        <w:t>[Juan</w:t>
      </w:r>
      <w:r>
        <w:rPr>
          <w:i/>
          <w:iCs/>
        </w:rPr>
        <w:t>]</w:t>
      </w:r>
    </w:p>
    <w:p w14:paraId="7C85014F" w14:textId="77777777" w:rsidR="00F72680" w:rsidRDefault="00000000">
      <w:r>
        <w:t xml:space="preserve">  </w:t>
      </w:r>
      <w:r>
        <w:rPr>
          <w:i/>
          <w:iCs/>
        </w:rPr>
        <w:t>[insert screenshot]</w:t>
      </w:r>
    </w:p>
    <w:p w14:paraId="15902CA3" w14:textId="77777777" w:rsidR="00F72680" w:rsidRDefault="00000000">
      <w:r>
        <w:t xml:space="preserve">Explanation: </w:t>
      </w:r>
      <w:r>
        <w:rPr>
          <w:i/>
          <w:iCs/>
        </w:rPr>
        <w:t>[summarize the query logic and key result]</w:t>
      </w:r>
    </w:p>
    <w:p w14:paraId="570D2348" w14:textId="77777777" w:rsidR="00F72680" w:rsidRDefault="00000000">
      <w:pPr>
        <w:rPr>
          <w:i/>
          <w:iCs/>
        </w:rPr>
      </w:pPr>
      <w:r>
        <w:rPr>
          <w:b/>
          <w:bCs/>
        </w:rPr>
        <w:t xml:space="preserve">Q6: </w:t>
      </w:r>
      <w:r>
        <w:t>[JuanMa</w:t>
      </w:r>
      <w:r>
        <w:rPr>
          <w:i/>
          <w:iCs/>
        </w:rPr>
        <w:t>]</w:t>
      </w:r>
    </w:p>
    <w:p w14:paraId="2E0F7898" w14:textId="77777777" w:rsidR="00F72680" w:rsidRDefault="00000000">
      <w:r>
        <w:rPr>
          <w:b/>
          <w:bCs/>
        </w:rPr>
        <w:t xml:space="preserve">Q7: </w:t>
      </w:r>
      <w:r>
        <w:t>[JuanMa</w:t>
      </w:r>
      <w:r>
        <w:rPr>
          <w:i/>
          <w:iCs/>
        </w:rPr>
        <w:t>]</w:t>
      </w:r>
    </w:p>
    <w:p w14:paraId="2292273A" w14:textId="77777777" w:rsidR="00F72680" w:rsidRDefault="00000000">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000000">
      <w:pPr>
        <w:rPr>
          <w:b/>
          <w:bCs/>
        </w:rPr>
      </w:pPr>
      <w:r>
        <w:br w:type="page"/>
      </w:r>
    </w:p>
    <w:p w14:paraId="05F725F4" w14:textId="77777777" w:rsidR="00F72680" w:rsidRDefault="00000000">
      <w:pPr>
        <w:rPr>
          <w:i/>
          <w:iCs/>
        </w:rPr>
      </w:pPr>
      <w:r>
        <w:rPr>
          <w:b/>
          <w:bCs/>
        </w:rPr>
        <w:t xml:space="preserve">Q9: </w:t>
      </w:r>
      <w:r>
        <w:t>[</w:t>
      </w:r>
      <w:r>
        <w:rPr>
          <w:i/>
          <w:iCs/>
        </w:rPr>
        <w:t>Mohammad]</w:t>
      </w:r>
    </w:p>
    <w:p w14:paraId="7577B8EF"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63A7391E" w:rsidR="00F72680" w:rsidRDefault="002A24E2">
      <w:pPr>
        <w:rPr>
          <w:b/>
          <w:bCs/>
        </w:rPr>
      </w:pPr>
      <w:r w:rsidRPr="002A24E2">
        <w:rPr>
          <w:b/>
          <w:bCs/>
        </w:rPr>
        <w:drawing>
          <wp:inline distT="0" distB="0" distL="0" distR="0" wp14:anchorId="214725CB" wp14:editId="4A8050E4">
            <wp:extent cx="5943600" cy="1141730"/>
            <wp:effectExtent l="19050" t="19050" r="19050" b="20320"/>
            <wp:docPr id="45949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90604" name=""/>
                    <pic:cNvPicPr/>
                  </pic:nvPicPr>
                  <pic:blipFill>
                    <a:blip r:embed="rId22"/>
                    <a:stretch>
                      <a:fillRect/>
                    </a:stretch>
                  </pic:blipFill>
                  <pic:spPr>
                    <a:xfrm>
                      <a:off x="0" y="0"/>
                      <a:ext cx="5943600" cy="1141730"/>
                    </a:xfrm>
                    <a:prstGeom prst="rect">
                      <a:avLst/>
                    </a:prstGeom>
                    <a:ln>
                      <a:solidFill>
                        <a:schemeClr val="tx1"/>
                      </a:solidFill>
                    </a:ln>
                  </pic:spPr>
                </pic:pic>
              </a:graphicData>
            </a:graphic>
          </wp:inline>
        </w:drawing>
      </w:r>
    </w:p>
    <w:p w14:paraId="73FF8FE6" w14:textId="77777777" w:rsidR="00F72680" w:rsidRDefault="00000000">
      <w:pPr>
        <w:rPr>
          <w:b/>
          <w:bCs/>
        </w:rPr>
      </w:pPr>
      <w:r>
        <w:rPr>
          <w:b/>
          <w:bCs/>
        </w:rPr>
        <w:t>Output:</w:t>
      </w:r>
    </w:p>
    <w:p w14:paraId="2E404E49" w14:textId="66B4E3EE" w:rsidR="00F72680" w:rsidRDefault="002A24E2">
      <w:r w:rsidRPr="002A24E2">
        <w:drawing>
          <wp:inline distT="0" distB="0" distL="0" distR="0" wp14:anchorId="449903FE" wp14:editId="6C89A39F">
            <wp:extent cx="3409524" cy="1980952"/>
            <wp:effectExtent l="19050" t="19050" r="19685" b="19685"/>
            <wp:docPr id="167629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93039" name=""/>
                    <pic:cNvPicPr/>
                  </pic:nvPicPr>
                  <pic:blipFill>
                    <a:blip r:embed="rId23"/>
                    <a:stretch>
                      <a:fillRect/>
                    </a:stretch>
                  </pic:blipFill>
                  <pic:spPr>
                    <a:xfrm>
                      <a:off x="0" y="0"/>
                      <a:ext cx="3409524" cy="1980952"/>
                    </a:xfrm>
                    <a:prstGeom prst="rect">
                      <a:avLst/>
                    </a:prstGeom>
                    <a:ln>
                      <a:solidFill>
                        <a:schemeClr val="tx1"/>
                      </a:solidFill>
                    </a:ln>
                  </pic:spPr>
                </pic:pic>
              </a:graphicData>
            </a:graphic>
          </wp:inline>
        </w:drawing>
      </w:r>
    </w:p>
    <w:p w14:paraId="7408175D" w14:textId="77777777" w:rsidR="00F72680" w:rsidRDefault="00000000">
      <w:pPr>
        <w:rPr>
          <w:b/>
          <w:bCs/>
        </w:rPr>
      </w:pPr>
      <w:r>
        <w:rPr>
          <w:b/>
          <w:bCs/>
        </w:rPr>
        <w:t>Logic:</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1988DDA3" w14:textId="77777777" w:rsidR="00F72680" w:rsidRDefault="00000000">
      <w:r>
        <w:br w:type="page"/>
      </w:r>
    </w:p>
    <w:p w14:paraId="32AB875D" w14:textId="77777777" w:rsidR="00F72680" w:rsidRDefault="00000000">
      <w:pPr>
        <w:rPr>
          <w:i/>
          <w:iCs/>
        </w:rPr>
      </w:pPr>
      <w:r>
        <w:rPr>
          <w:b/>
          <w:bCs/>
        </w:rPr>
        <w:t xml:space="preserve">Q10: </w:t>
      </w:r>
      <w:r>
        <w:t>[</w:t>
      </w:r>
      <w:r>
        <w:rPr>
          <w:i/>
          <w:iCs/>
        </w:rPr>
        <w:t>Mohammad]</w:t>
      </w:r>
    </w:p>
    <w:p w14:paraId="7974C9C2"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0D77EBF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Logic:</w:t>
      </w: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000000">
      <w:pPr>
        <w:rPr>
          <w:b/>
          <w:bCs/>
        </w:rPr>
      </w:pPr>
      <w:r>
        <w:br w:type="page"/>
      </w:r>
    </w:p>
    <w:p w14:paraId="2967EABC" w14:textId="77777777" w:rsidR="00F72680" w:rsidRDefault="00000000">
      <w:pPr>
        <w:rPr>
          <w:i/>
          <w:iCs/>
        </w:rPr>
      </w:pPr>
      <w:r>
        <w:rPr>
          <w:b/>
          <w:bCs/>
        </w:rPr>
        <w:t xml:space="preserve">Q11: </w:t>
      </w:r>
      <w:r>
        <w:t>[</w:t>
      </w:r>
      <w:r>
        <w:rPr>
          <w:i/>
          <w:iCs/>
        </w:rPr>
        <w:t>Mohammad]</w:t>
      </w:r>
    </w:p>
    <w:p w14:paraId="12A4E4D9"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000000">
      <w:pPr>
        <w:rPr>
          <w:b/>
          <w:bCs/>
          <w:i/>
          <w:iCs/>
        </w:rPr>
      </w:pPr>
      <w:r>
        <w:rPr>
          <w:b/>
          <w:bCs/>
          <w:i/>
          <w:iCs/>
        </w:rPr>
        <w:t>Query:</w:t>
      </w:r>
    </w:p>
    <w:p w14:paraId="6B49C979" w14:textId="77777777" w:rsidR="00F72680" w:rsidRDefault="00000000">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000000">
      <w:pPr>
        <w:rPr>
          <w:b/>
          <w:bCs/>
          <w:i/>
          <w:iCs/>
        </w:rPr>
      </w:pPr>
      <w:r>
        <w:rPr>
          <w:b/>
          <w:bCs/>
          <w:i/>
          <w:iCs/>
        </w:rPr>
        <w:t>Output:</w:t>
      </w:r>
    </w:p>
    <w:p w14:paraId="3F8EBAFD" w14:textId="77777777" w:rsidR="00F72680" w:rsidRDefault="00000000">
      <w:pPr>
        <w:rPr>
          <w:b/>
          <w:bCs/>
          <w:i/>
          <w:iCs/>
        </w:rPr>
      </w:pPr>
      <w:r>
        <w:rPr>
          <w:b/>
          <w:bCs/>
          <w:i/>
          <w:iCs/>
          <w:noProof/>
        </w:rPr>
        <w:drawing>
          <wp:inline distT="0" distB="0" distL="0" distR="0" wp14:anchorId="00A48B81" wp14:editId="7E360F39">
            <wp:extent cx="4046611" cy="3760408"/>
            <wp:effectExtent l="19050" t="19050" r="11430" b="12065"/>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46611" cy="3760408"/>
                    </a:xfrm>
                    <a:prstGeom prst="rect">
                      <a:avLst/>
                    </a:prstGeom>
                    <a:ln>
                      <a:solidFill>
                        <a:schemeClr val="tx1"/>
                      </a:solidFill>
                    </a:ln>
                  </pic:spPr>
                </pic:pic>
              </a:graphicData>
            </a:graphic>
          </wp:inline>
        </w:drawing>
      </w:r>
    </w:p>
    <w:p w14:paraId="61A85E5D" w14:textId="77777777" w:rsidR="00F72680" w:rsidRDefault="00000000">
      <w:pPr>
        <w:rPr>
          <w:b/>
          <w:bCs/>
          <w:i/>
          <w:iCs/>
        </w:rPr>
      </w:pPr>
      <w:r>
        <w:rPr>
          <w:b/>
          <w:bCs/>
          <w:i/>
          <w:iCs/>
        </w:rPr>
        <w:t>Logic:</w:t>
      </w:r>
    </w:p>
    <w:p w14:paraId="1339098D" w14:textId="77777777" w:rsidR="00F72680" w:rsidRDefault="00000000">
      <w:pPr>
        <w:rPr>
          <w:b/>
          <w:bCs/>
          <w:i/>
          <w:iCs/>
        </w:rPr>
      </w:pPr>
      <w:r>
        <w:br w:type="page"/>
      </w:r>
    </w:p>
    <w:p w14:paraId="0E30320E" w14:textId="77777777" w:rsidR="00F72680" w:rsidRDefault="00000000">
      <w:pPr>
        <w:rPr>
          <w:i/>
          <w:iCs/>
        </w:rPr>
      </w:pPr>
      <w:r>
        <w:rPr>
          <w:b/>
          <w:bCs/>
        </w:rPr>
        <w:t xml:space="preserve">Q12: </w:t>
      </w:r>
      <w:r>
        <w:t>[</w:t>
      </w:r>
      <w:r>
        <w:rPr>
          <w:i/>
          <w:iCs/>
        </w:rPr>
        <w:t>Mohammad]</w:t>
      </w:r>
    </w:p>
    <w:p w14:paraId="69FCEFAB"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000000">
      <w:pPr>
        <w:rPr>
          <w:b/>
          <w:bCs/>
          <w:i/>
          <w:iCs/>
        </w:rPr>
      </w:pPr>
      <w:r>
        <w:rPr>
          <w:rFonts w:ascii="LMRoman12-Regular" w:eastAsia="LMRoman12-Regular" w:hAnsi="LMRoman12-Regular" w:cs="LMRoman12-Regular"/>
          <w:b/>
          <w:bCs/>
        </w:rPr>
        <w:t>Output:</w:t>
      </w:r>
    </w:p>
    <w:p w14:paraId="62BDECEC" w14:textId="77777777" w:rsidR="00F72680" w:rsidRDefault="00000000">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2B370E19" w14:textId="77777777" w:rsidR="00F72680" w:rsidRDefault="00000000">
      <w:pPr>
        <w:rPr>
          <w:b/>
          <w:bCs/>
        </w:rPr>
      </w:pPr>
      <w:r>
        <w:rPr>
          <w:b/>
          <w:bCs/>
        </w:rPr>
        <w:t>Logic:</w:t>
      </w:r>
    </w:p>
    <w:p w14:paraId="7A24B24A" w14:textId="77777777" w:rsidR="00F72680" w:rsidRDefault="00000000">
      <w:pPr>
        <w:rPr>
          <w:b/>
          <w:bCs/>
        </w:rPr>
      </w:pPr>
      <w:r>
        <w:br w:type="page"/>
      </w:r>
    </w:p>
    <w:p w14:paraId="6CD8BF96" w14:textId="77777777" w:rsidR="00F72680" w:rsidRDefault="00000000">
      <w:r>
        <w:rPr>
          <w:b/>
          <w:bCs/>
        </w:rPr>
        <w:t xml:space="preserve">Q13: </w:t>
      </w:r>
      <w:r>
        <w:t>[Laurent]</w:t>
      </w:r>
    </w:p>
    <w:p w14:paraId="523ABD53" w14:textId="77777777" w:rsidR="00F72680" w:rsidRDefault="00000000">
      <w:r>
        <w:t>List all admissions in which the patient had at least one radiology examination but</w:t>
      </w:r>
    </w:p>
    <w:p w14:paraId="327DFF48" w14:textId="77777777" w:rsidR="00F72680" w:rsidRDefault="00000000">
      <w:pPr>
        <w:spacing w:after="0" w:line="276" w:lineRule="auto"/>
      </w:pPr>
      <w:r>
        <w:t>had no recorded ICU or CCU stay.</w:t>
      </w:r>
    </w:p>
    <w:p w14:paraId="26B736BD" w14:textId="77777777" w:rsidR="00F72680" w:rsidRDefault="00000000">
      <w:pPr>
        <w:rPr>
          <w:b/>
          <w:bCs/>
        </w:rPr>
      </w:pPr>
      <w:r>
        <w:rPr>
          <w:b/>
          <w:bCs/>
        </w:rPr>
        <w:t>Query:</w:t>
      </w:r>
    </w:p>
    <w:p w14:paraId="5DBBB25F" w14:textId="77777777" w:rsidR="00F72680" w:rsidRDefault="00000000">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000000">
      <w:pPr>
        <w:rPr>
          <w:b/>
          <w:bCs/>
        </w:rPr>
      </w:pPr>
      <w:r>
        <w:rPr>
          <w:b/>
          <w:bCs/>
        </w:rPr>
        <w:t>Output</w:t>
      </w:r>
    </w:p>
    <w:p w14:paraId="73B5DA94" w14:textId="77777777" w:rsidR="00F72680" w:rsidRDefault="00000000">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000000">
      <w:r>
        <w:t xml:space="preserve">Explanation: </w:t>
      </w:r>
      <w:r>
        <w:rPr>
          <w:i/>
          <w:iCs/>
        </w:rPr>
        <w:t>Logic explanation in the query comments</w:t>
      </w:r>
    </w:p>
    <w:p w14:paraId="6ECF3C87" w14:textId="77777777" w:rsidR="00F72680" w:rsidRDefault="00000000">
      <w:pPr>
        <w:rPr>
          <w:b/>
          <w:bCs/>
        </w:rPr>
      </w:pPr>
      <w:r>
        <w:br w:type="page"/>
      </w:r>
    </w:p>
    <w:p w14:paraId="1F520560" w14:textId="77777777" w:rsidR="00F72680" w:rsidRDefault="00000000">
      <w:r>
        <w:rPr>
          <w:b/>
          <w:bCs/>
        </w:rPr>
        <w:t xml:space="preserve">Q14: </w:t>
      </w:r>
      <w:r>
        <w:t>[Laurent]</w:t>
      </w:r>
    </w:p>
    <w:p w14:paraId="28A4F0F1" w14:textId="77777777" w:rsidR="00F72680" w:rsidRDefault="00000000">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000000">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000000">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000000">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000000">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000000">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000000">
      <w:r>
        <w:t xml:space="preserve">Explanation: </w:t>
      </w:r>
      <w:r>
        <w:rPr>
          <w:i/>
          <w:iCs/>
        </w:rPr>
        <w:t>Logic explanation in the query comments</w:t>
      </w:r>
    </w:p>
    <w:p w14:paraId="363A7685" w14:textId="77777777" w:rsidR="00F72680" w:rsidRDefault="00000000">
      <w:pPr>
        <w:rPr>
          <w:b/>
          <w:bCs/>
        </w:rPr>
      </w:pPr>
      <w:r>
        <w:br w:type="page"/>
      </w:r>
    </w:p>
    <w:p w14:paraId="7BE19093" w14:textId="77777777" w:rsidR="00F72680" w:rsidRDefault="00000000">
      <w:r>
        <w:rPr>
          <w:b/>
          <w:bCs/>
        </w:rPr>
        <w:t xml:space="preserve">Q15: </w:t>
      </w:r>
      <w:r>
        <w:t>[Laurent]</w:t>
      </w:r>
    </w:p>
    <w:p w14:paraId="17744374" w14:textId="77777777" w:rsidR="00F72680" w:rsidRDefault="00000000">
      <w:pPr>
        <w:spacing w:after="0" w:line="276" w:lineRule="auto"/>
      </w:pPr>
      <w:r>
        <w:t>Count the total number of transfers between hospital units for each patient. The</w:t>
      </w:r>
    </w:p>
    <w:p w14:paraId="624C69EB" w14:textId="77777777" w:rsidR="00F72680" w:rsidRDefault="00000000">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000000">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000000">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000000">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000000">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000000">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000000">
      <w:r>
        <w:t xml:space="preserve">Explanation: </w:t>
      </w:r>
      <w:r>
        <w:rPr>
          <w:i/>
          <w:iCs/>
        </w:rPr>
        <w:t>Logic explanation in the query comments</w:t>
      </w:r>
    </w:p>
    <w:p w14:paraId="06540F73" w14:textId="77777777" w:rsidR="00F72680" w:rsidRDefault="00000000">
      <w:r>
        <w:rPr>
          <w:b/>
          <w:bCs/>
        </w:rPr>
        <w:t xml:space="preserve">Q16: </w:t>
      </w:r>
      <w:r>
        <w:t>[Laurent]</w:t>
      </w:r>
    </w:p>
    <w:p w14:paraId="61E16DCA" w14:textId="77777777" w:rsidR="00F72680" w:rsidRDefault="00000000">
      <w:pPr>
        <w:spacing w:after="0" w:line="276" w:lineRule="auto"/>
      </w:pPr>
      <w:r>
        <w:t>List all patients who stayed in more than one type of critical care unit during</w:t>
      </w:r>
    </w:p>
    <w:p w14:paraId="203DD55F" w14:textId="77777777" w:rsidR="00F72680" w:rsidRDefault="00000000">
      <w:pPr>
        <w:spacing w:after="0" w:line="276" w:lineRule="auto"/>
      </w:pPr>
      <w:r>
        <w:t>the same admission. For example, a patient may have been transferred from an ICU</w:t>
      </w:r>
    </w:p>
    <w:p w14:paraId="7F2F6211" w14:textId="77777777" w:rsidR="00F72680" w:rsidRDefault="00000000">
      <w:pPr>
        <w:spacing w:after="0" w:line="276" w:lineRule="auto"/>
      </w:pPr>
      <w:r>
        <w:t>to a CCU.</w:t>
      </w:r>
    </w:p>
    <w:p w14:paraId="57D22E18" w14:textId="77777777" w:rsidR="00F72680" w:rsidRDefault="00000000">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000000">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000000">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000000">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000000">
      <w:r>
        <w:t xml:space="preserve">Explanation: </w:t>
      </w:r>
      <w:r>
        <w:rPr>
          <w:i/>
          <w:iCs/>
        </w:rPr>
        <w:t>Logic explanation in the query comments</w:t>
      </w:r>
    </w:p>
    <w:p w14:paraId="0A3B8449" w14:textId="77777777" w:rsidR="00F72680" w:rsidRDefault="00000000">
      <w:r>
        <w:br w:type="page"/>
      </w:r>
    </w:p>
    <w:p w14:paraId="284E8C02" w14:textId="77777777" w:rsidR="00F72680" w:rsidRDefault="00000000">
      <w:r>
        <w:t>Q17: [Freddy Mvemba]</w:t>
      </w:r>
    </w:p>
    <w:p w14:paraId="685DF800"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000000">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000000">
      <w:pPr>
        <w:rPr>
          <w:b/>
          <w:bCs/>
        </w:rPr>
      </w:pPr>
      <w:r>
        <w:rPr>
          <w:b/>
          <w:bCs/>
        </w:rPr>
        <w:t>Output</w:t>
      </w:r>
    </w:p>
    <w:p w14:paraId="55FE42A0" w14:textId="77777777" w:rsidR="00F72680" w:rsidRDefault="00000000">
      <w:r>
        <w:rPr>
          <w:noProof/>
        </w:rPr>
        <w:drawing>
          <wp:inline distT="0" distB="0" distL="0" distR="0" wp14:anchorId="05B47954" wp14:editId="11831BF2">
            <wp:extent cx="5957284" cy="3505126"/>
            <wp:effectExtent l="19050" t="19050" r="24765" b="19685"/>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57284" cy="3505126"/>
                    </a:xfrm>
                    <a:prstGeom prst="rect">
                      <a:avLst/>
                    </a:prstGeom>
                    <a:ln>
                      <a:solidFill>
                        <a:schemeClr val="tx1"/>
                      </a:solidFill>
                    </a:ln>
                  </pic:spPr>
                </pic:pic>
              </a:graphicData>
            </a:graphic>
          </wp:inline>
        </w:drawing>
      </w:r>
    </w:p>
    <w:p w14:paraId="164EE425" w14:textId="77777777" w:rsidR="00F72680" w:rsidRDefault="00000000">
      <w:r>
        <w:t>Logic: Group every admission's diagnoses together, count how many distinct ICD-9 codes appear, and keep only the admissions where that count exceeds 1.</w:t>
      </w:r>
    </w:p>
    <w:p w14:paraId="6B93281F" w14:textId="77777777" w:rsidR="00F72680" w:rsidRDefault="00000000">
      <w:r>
        <w:br w:type="page"/>
      </w:r>
    </w:p>
    <w:p w14:paraId="07770E73" w14:textId="77777777" w:rsidR="00F72680" w:rsidRDefault="00000000">
      <w:r>
        <w:t>Q18 – [Freddy Mvemba]</w:t>
      </w:r>
    </w:p>
    <w:p w14:paraId="7D71F584"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17E4BB7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3CF7CCDF" w14:textId="77777777" w:rsidR="00F72680" w:rsidRDefault="00F72680">
      <w:pPr>
        <w:rPr>
          <w:rFonts w:ascii="LMRoman12-Regular" w:eastAsia="LMRoman12-Regular" w:hAnsi="LMRoman12-Regular" w:cs="LMRoman12-Regular"/>
        </w:rPr>
      </w:pPr>
    </w:p>
    <w:p w14:paraId="097B534B"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000000">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000000">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000000">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000000">
      <w:pPr>
        <w:rPr>
          <w:rFonts w:ascii="Quattrocento Sans" w:eastAsia="Quattrocento Sans" w:hAnsi="Quattrocento Sans" w:cs="Quattrocento Sans"/>
          <w:color w:val="0F1115"/>
          <w:highlight w:val="white"/>
        </w:rPr>
      </w:pPr>
      <w:r>
        <w:br w:type="page"/>
      </w:r>
    </w:p>
    <w:p w14:paraId="496D2B78"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t>Q19 – [Freddy Mvemba]</w:t>
      </w:r>
    </w:p>
    <w:p w14:paraId="7C297268"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D16FB7D" w14:textId="77777777" w:rsidR="00F72680" w:rsidRDefault="00F72680">
      <w:pPr>
        <w:spacing w:after="0" w:line="240" w:lineRule="auto"/>
        <w:rPr>
          <w:rFonts w:ascii="LMRoman12-Regular" w:eastAsia="LMRoman12-Regular" w:hAnsi="LMRoman12-Regular" w:cs="LMRoman12-Regular"/>
        </w:rPr>
      </w:pPr>
    </w:p>
    <w:p w14:paraId="55BAC00D"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000000">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000000">
      <w:r>
        <w:t>Main logic:  Find admissions where the patient died during the stay, by filtering discharge_record.condition_at_discharge = 'Deceased'. Join admission → patient → discharge_record, then LEFT JOIN diagnosis (on primary_diagnosis = TRUE) to attach the primary ICD-9 code.</w:t>
      </w:r>
    </w:p>
    <w:p w14:paraId="4AB098CB" w14:textId="77777777" w:rsidR="00F72680" w:rsidRDefault="00000000">
      <w:pPr>
        <w:rPr>
          <w:rFonts w:ascii="Quattrocento Sans" w:eastAsia="Quattrocento Sans" w:hAnsi="Quattrocento Sans" w:cs="Quattrocento Sans"/>
          <w:color w:val="0F1115"/>
          <w:highlight w:val="white"/>
        </w:rPr>
      </w:pPr>
      <w:r>
        <w:br w:type="page"/>
      </w:r>
    </w:p>
    <w:p w14:paraId="73E27DA9"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t>Q20 – [Freddy Mvemba]</w:t>
      </w:r>
    </w:p>
    <w:p w14:paraId="52FBA2A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1A9C7814" w14:textId="77777777" w:rsidR="00F72680" w:rsidRDefault="00F72680">
      <w:pPr>
        <w:spacing w:after="0" w:line="240" w:lineRule="auto"/>
        <w:rPr>
          <w:rFonts w:ascii="LMRoman12-Regular" w:eastAsia="LMRoman12-Regular" w:hAnsi="LMRoman12-Regular" w:cs="LMRoman12-Regular"/>
        </w:rPr>
      </w:pPr>
    </w:p>
    <w:p w14:paraId="7FB757B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23B50B14">
            <wp:extent cx="5885714" cy="2590476"/>
            <wp:effectExtent l="19050" t="19050" r="20320" b="19685"/>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85714" cy="2590476"/>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56043578">
            <wp:extent cx="5943600" cy="1632585"/>
            <wp:effectExtent l="19050" t="19050" r="19050" b="2476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43600" cy="163258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00000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000000">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000000" w:rsidP="00A30FC1">
      <w:pPr>
        <w:pStyle w:val="Heading1"/>
      </w:pPr>
      <w:bookmarkStart w:id="32" w:name="_Toc243036274"/>
      <w:r w:rsidRPr="00A30FC1">
        <w:rPr>
          <w:rStyle w:val="Heading1Char"/>
        </w:rPr>
        <w:t>Appendix B</w:t>
      </w:r>
      <w:r>
        <w:t xml:space="preserve"> </w:t>
      </w:r>
      <w:r w:rsidR="00A30FC1">
        <w:t xml:space="preserve">— </w:t>
      </w:r>
      <w:r>
        <w:t>Handout Checklist</w:t>
      </w:r>
      <w:bookmarkEnd w:id="32"/>
    </w:p>
    <w:p w14:paraId="5B2C1EE4" w14:textId="77777777" w:rsidR="00F72680" w:rsidRDefault="00000000">
      <w:r>
        <w:t>- [x] Include one SQL query for every question.</w:t>
      </w:r>
    </w:p>
    <w:p w14:paraId="46A9EC77" w14:textId="77777777" w:rsidR="00F72680" w:rsidRDefault="00000000">
      <w:r>
        <w:t>- [x] Comment on the main logic of each query.</w:t>
      </w:r>
    </w:p>
    <w:p w14:paraId="7FE170AF" w14:textId="77777777" w:rsidR="00F72680" w:rsidRDefault="00000000">
      <w:r>
        <w:t>- [x] Use valid, consistently indented, readable SQL.</w:t>
      </w:r>
    </w:p>
    <w:p w14:paraId="06ACF984" w14:textId="77777777" w:rsidR="00F72680" w:rsidRDefault="00000000">
      <w:r>
        <w:t xml:space="preserve">- [x] Apply </w:t>
      </w:r>
      <w:proofErr w:type="gramStart"/>
      <w:r>
        <w:t>joins</w:t>
      </w:r>
      <w:proofErr w:type="gramEnd"/>
      <w:r>
        <w:t>, grouping, subqueries, aggregates, date/time functions, and CTEs where appropriate.</w:t>
      </w:r>
    </w:p>
    <w:p w14:paraId="34ECEDE2" w14:textId="77777777" w:rsidR="00F72680" w:rsidRDefault="00000000">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000000">
      <w:r>
        <w:t>- [x] Calculate length of stay from entry and exit timestamps.</w:t>
      </w:r>
    </w:p>
    <w:p w14:paraId="341678F6" w14:textId="77777777" w:rsidR="00F72680" w:rsidRDefault="00000000">
      <w:r>
        <w:t>- [x] Include only completed admissions with discharge timestamps in the relevant counts.</w:t>
      </w:r>
    </w:p>
    <w:p w14:paraId="5D2B36DB" w14:textId="77777777" w:rsidR="00F72680" w:rsidRDefault="00000000">
      <w:r>
        <w:t>- [x] Confirm that each completed admission has at least one primary ICD-9 diagnosis.</w:t>
      </w:r>
    </w:p>
    <w:p w14:paraId="5DE44B75" w14:textId="77777777" w:rsidR="00F72680" w:rsidRDefault="00000000">
      <w:r>
        <w:t>- [x] Complete all 20 queries, assigning approximately four or five to each member.</w:t>
      </w:r>
    </w:p>
    <w:p w14:paraId="1A2FAC36" w14:textId="77777777" w:rsidR="00F72680" w:rsidRDefault="00000000">
      <w:r>
        <w:t>- [x] Clearly document each member’s contribution.</w:t>
      </w:r>
    </w:p>
    <w:p w14:paraId="31EE4BE4" w14:textId="77777777" w:rsidR="00F72680" w:rsidRDefault="00000000">
      <w:r>
        <w:t xml:space="preserve">- [x] Submit the PDF in a ZIP file named </w:t>
      </w:r>
      <w:r>
        <w:rPr>
          <w:i/>
          <w:iCs/>
        </w:rPr>
        <w:t>SOEN363_Project_Phase1_DataBase_Gurus&gt;.zip</w:t>
      </w:r>
      <w:r>
        <w:t>, as specified in the handout.</w:t>
      </w:r>
    </w:p>
    <w:p w14:paraId="1DE22D1E" w14:textId="77777777" w:rsidR="00F72680" w:rsidRDefault="00000000">
      <w:r>
        <w:br w:type="page"/>
      </w:r>
    </w:p>
    <w:p w14:paraId="08F306F8" w14:textId="0437FFF9" w:rsidR="00BF485B" w:rsidRDefault="00000000" w:rsidP="00BF485B">
      <w:pPr>
        <w:pStyle w:val="Heading1"/>
      </w:pPr>
      <w:bookmarkStart w:id="33" w:name="_Toc242913049"/>
      <w:bookmarkStart w:id="34" w:name="_Toc243036275"/>
      <w:r>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000000">
      <w:pPr>
        <w:pStyle w:val="Heading1"/>
      </w:pPr>
      <w:bookmarkStart w:id="36" w:name="_Toc243036276"/>
      <w:r>
        <w:t>Bibliography</w:t>
      </w:r>
      <w:bookmarkEnd w:id="35"/>
      <w:bookmarkEnd w:id="36"/>
    </w:p>
    <w:p w14:paraId="2D2F77F1" w14:textId="77777777" w:rsidR="00F72680" w:rsidRDefault="00000000">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000000">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73C7F" w14:textId="77777777" w:rsidR="003033F7" w:rsidRDefault="003033F7">
      <w:pPr>
        <w:spacing w:after="0" w:line="240" w:lineRule="auto"/>
      </w:pPr>
      <w:r>
        <w:separator/>
      </w:r>
    </w:p>
  </w:endnote>
  <w:endnote w:type="continuationSeparator" w:id="0">
    <w:p w14:paraId="12350478" w14:textId="77777777" w:rsidR="003033F7" w:rsidRDefault="00303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CF8726B-4975-4EBF-AA99-28C3F9A4098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D8238270-4F0D-41C2-BE74-D47E0B50C5D0}"/>
    <w:embedBold r:id="rId3" w:fontKey="{21DC4558-5E34-42A0-9C56-8085457A335A}"/>
    <w:embedItalic r:id="rId4" w:fontKey="{5A196303-BA3E-47AB-BC74-8A997F619F41}"/>
    <w:embedBoldItalic r:id="rId5" w:fontKey="{CB6FBC1D-ECBB-4E26-98DE-5AC77BE86D3B}"/>
  </w:font>
  <w:font w:name="Play">
    <w:altName w:val="Calibri"/>
    <w:charset w:val="00"/>
    <w:family w:val="auto"/>
    <w:pitch w:val="default"/>
    <w:embedRegular r:id="rId6" w:fontKey="{EC329815-892D-4E06-AF9E-FF8D6FC48933}"/>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5C65D2A0-8584-43E9-9A37-A8AA84661E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62674FCB-91E6-4C2A-A374-012D39C59513}"/>
  </w:font>
  <w:font w:name="LMRoman12-Regular">
    <w:altName w:val="Calibri"/>
    <w:charset w:val="00"/>
    <w:family w:val="auto"/>
    <w:pitch w:val="default"/>
  </w:font>
  <w:font w:name="LMRoman12-Bold">
    <w:altName w:val="Calibri"/>
    <w:charset w:val="00"/>
    <w:family w:val="auto"/>
    <w:pitch w:val="default"/>
  </w:font>
  <w:font w:name="Quattrocento Sans">
    <w:charset w:val="00"/>
    <w:family w:val="swiss"/>
    <w:pitch w:val="variable"/>
    <w:sig w:usb0="800000BF" w:usb1="4000005B" w:usb2="00000000" w:usb3="00000000" w:csb0="00000001" w:csb1="00000000"/>
    <w:embedRegular r:id="rId9" w:fontKey="{4CB9C3A7-8AEB-4116-9239-6EBC3C98072B}"/>
  </w:font>
  <w:font w:name="Cardo">
    <w:charset w:val="00"/>
    <w:family w:val="auto"/>
    <w:pitch w:val="default"/>
    <w:embedRegular r:id="rId10" w:fontKey="{16924EC2-64CC-416F-A1FF-460482D51C43}"/>
    <w:embedBold r:id="rId11" w:fontKey="{12A1F2B5-2B74-48FA-B782-B7E7EBF180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31CBC" w14:textId="77777777" w:rsidR="003033F7" w:rsidRDefault="003033F7">
      <w:pPr>
        <w:spacing w:after="0" w:line="240" w:lineRule="auto"/>
      </w:pPr>
      <w:r>
        <w:separator/>
      </w:r>
    </w:p>
  </w:footnote>
  <w:footnote w:type="continuationSeparator" w:id="0">
    <w:p w14:paraId="4DA6871E" w14:textId="77777777" w:rsidR="003033F7" w:rsidRDefault="00303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9088B"/>
    <w:rsid w:val="002A24E2"/>
    <w:rsid w:val="003033F7"/>
    <w:rsid w:val="0041305E"/>
    <w:rsid w:val="00465432"/>
    <w:rsid w:val="00472AB8"/>
    <w:rsid w:val="004B17D9"/>
    <w:rsid w:val="005D0386"/>
    <w:rsid w:val="005D435A"/>
    <w:rsid w:val="00603F18"/>
    <w:rsid w:val="00643930"/>
    <w:rsid w:val="006676C6"/>
    <w:rsid w:val="006E76D9"/>
    <w:rsid w:val="00791FC6"/>
    <w:rsid w:val="008534A9"/>
    <w:rsid w:val="008E1606"/>
    <w:rsid w:val="008E1F8C"/>
    <w:rsid w:val="0090638D"/>
    <w:rsid w:val="00923999"/>
    <w:rsid w:val="00940948"/>
    <w:rsid w:val="009F5227"/>
    <w:rsid w:val="00A30FC1"/>
    <w:rsid w:val="00A80016"/>
    <w:rsid w:val="00AA421E"/>
    <w:rsid w:val="00AF426C"/>
    <w:rsid w:val="00B36725"/>
    <w:rsid w:val="00B84AD2"/>
    <w:rsid w:val="00BF485B"/>
    <w:rsid w:val="00BF5368"/>
    <w:rsid w:val="00CD2218"/>
    <w:rsid w:val="00D67C63"/>
    <w:rsid w:val="00E45EF1"/>
    <w:rsid w:val="00EE6E05"/>
    <w:rsid w:val="00F72680"/>
    <w:rsid w:val="00F97DF8"/>
    <w:rsid w:val="00FA3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3</Pages>
  <Words>2830</Words>
  <Characters>16131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14</cp:revision>
  <dcterms:created xsi:type="dcterms:W3CDTF">2026-10-08T16:53:00Z</dcterms:created>
  <dcterms:modified xsi:type="dcterms:W3CDTF">2026-10-16T13:58:00Z</dcterms:modified>
  <cp:category>Database Systems</cp:category>
</cp:coreProperties>
</file>