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83B6" w14:textId="77777777" w:rsidR="00AC54A1" w:rsidRPr="00AC54A1" w:rsidRDefault="00AC54A1" w:rsidP="00AC54A1">
      <w:r w:rsidRPr="00AC54A1">
        <w:rPr>
          <w:b/>
          <w:bCs/>
        </w:rPr>
        <w:t>justify-content:</w:t>
      </w:r>
      <w:r w:rsidRPr="00AC54A1">
        <w:br/>
        <w:t>Con row actúa en el eje principal, o sea horizontal.</w:t>
      </w:r>
      <w:r w:rsidRPr="00AC54A1">
        <w:br/>
        <w:t>Con column también actúa en el eje principal, pero ahora sería vertical.</w:t>
      </w:r>
    </w:p>
    <w:p w14:paraId="761CD17A" w14:textId="77777777" w:rsidR="00AC54A1" w:rsidRPr="00AC54A1" w:rsidRDefault="00AC54A1" w:rsidP="00AC54A1">
      <w:r w:rsidRPr="00AC54A1">
        <w:rPr>
          <w:b/>
          <w:bCs/>
        </w:rPr>
        <w:t>align-items:</w:t>
      </w:r>
      <w:r w:rsidRPr="00AC54A1">
        <w:br/>
        <w:t>Con row actúa en el eje cruzado, o sea vertical.</w:t>
      </w:r>
      <w:r w:rsidRPr="00AC54A1">
        <w:br/>
        <w:t>Con column actúa en el eje cruzado, pero ahora sería horizontal.</w:t>
      </w:r>
    </w:p>
    <w:p w14:paraId="4A9D38E5" w14:textId="77777777" w:rsidR="00AC54A1" w:rsidRPr="00AC54A1" w:rsidRDefault="00AC54A1" w:rsidP="00AC54A1">
      <w:r w:rsidRPr="00AC54A1">
        <w:rPr>
          <w:b/>
          <w:bCs/>
        </w:rPr>
        <w:t>flex-basis:</w:t>
      </w:r>
      <w:r w:rsidRPr="00AC54A1">
        <w:br/>
        <w:t>Con row define el tamaño inicial en el eje principal horizontal, parecido al ancho.</w:t>
      </w:r>
      <w:r w:rsidRPr="00AC54A1">
        <w:br/>
        <w:t>Con column define el tamaño inicial en el eje principal vertical, parecido al alto.</w:t>
      </w:r>
    </w:p>
    <w:p w14:paraId="0C9C8189" w14:textId="77777777" w:rsidR="00AC54A1" w:rsidRPr="00AC54A1" w:rsidRDefault="00AC54A1" w:rsidP="00AC54A1">
      <w:r w:rsidRPr="00AC54A1">
        <w:rPr>
          <w:b/>
          <w:bCs/>
        </w:rPr>
        <w:t>width: 200px:</w:t>
      </w:r>
      <w:r w:rsidRPr="00AC54A1">
        <w:br/>
        <w:t>Con row afecta el ancho, que coincide con el eje principal.</w:t>
      </w:r>
      <w:r w:rsidRPr="00AC54A1">
        <w:br/>
        <w:t>Con column sigue afectando el ancho, pero ahora ese ancho queda en el eje cruzado.</w:t>
      </w:r>
    </w:p>
    <w:p w14:paraId="59FB745F" w14:textId="77777777" w:rsidR="00D00031" w:rsidRDefault="00D00031"/>
    <w:sectPr w:rsidR="00D00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31"/>
    <w:rsid w:val="00AC54A1"/>
    <w:rsid w:val="00D00031"/>
    <w:rsid w:val="00DD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45322E-9F13-417C-8D63-D7A0D9185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0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0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0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0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0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0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0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515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2026-06-09T16:14:00Z</dcterms:created>
  <dcterms:modified xsi:type="dcterms:W3CDTF">2026-06-09T16:14:00Z</dcterms:modified>
</cp:coreProperties>
</file>