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37AEA" w14:textId="231FFA1D" w:rsidR="003006FF" w:rsidRDefault="00E22EC2" w:rsidP="001D3FEE">
      <w:pPr>
        <w:jc w:val="center"/>
        <w:rPr>
          <w:rFonts w:ascii="Arial" w:hAnsi="Arial" w:cs="Arial"/>
          <w:b/>
          <w:bCs/>
          <w:sz w:val="36"/>
          <w:szCs w:val="36"/>
        </w:rPr>
      </w:pPr>
      <w:proofErr w:type="spellStart"/>
      <w:r w:rsidRPr="001D3FEE">
        <w:rPr>
          <w:rFonts w:ascii="Arial" w:hAnsi="Arial" w:cs="Arial"/>
          <w:b/>
          <w:bCs/>
          <w:sz w:val="36"/>
          <w:szCs w:val="36"/>
        </w:rPr>
        <w:t>Decode</w:t>
      </w:r>
      <w:r w:rsidR="001D3FEE">
        <w:rPr>
          <w:rFonts w:ascii="Arial" w:hAnsi="Arial" w:cs="Arial"/>
          <w:b/>
          <w:bCs/>
          <w:sz w:val="36"/>
          <w:szCs w:val="36"/>
        </w:rPr>
        <w:t>l</w:t>
      </w:r>
      <w:r w:rsidRPr="001D3FEE">
        <w:rPr>
          <w:rFonts w:ascii="Arial" w:hAnsi="Arial" w:cs="Arial"/>
          <w:b/>
          <w:bCs/>
          <w:sz w:val="36"/>
          <w:szCs w:val="36"/>
        </w:rPr>
        <w:t>abs</w:t>
      </w:r>
      <w:proofErr w:type="spellEnd"/>
      <w:r w:rsidR="001D3FEE" w:rsidRPr="001D3FEE">
        <w:rPr>
          <w:rFonts w:ascii="Arial" w:hAnsi="Arial" w:cs="Arial"/>
          <w:b/>
          <w:bCs/>
          <w:sz w:val="36"/>
          <w:szCs w:val="36"/>
        </w:rPr>
        <w:t xml:space="preserve"> Data Analytics </w:t>
      </w:r>
      <w:r w:rsidRPr="001D3FEE">
        <w:rPr>
          <w:rFonts w:ascii="Arial" w:hAnsi="Arial" w:cs="Arial"/>
          <w:b/>
          <w:bCs/>
          <w:sz w:val="36"/>
          <w:szCs w:val="36"/>
        </w:rPr>
        <w:t>Internship</w:t>
      </w:r>
      <w:r w:rsidR="001D3FEE">
        <w:rPr>
          <w:rFonts w:ascii="Arial" w:hAnsi="Arial" w:cs="Arial"/>
          <w:b/>
          <w:bCs/>
          <w:sz w:val="36"/>
          <w:szCs w:val="36"/>
        </w:rPr>
        <w:t xml:space="preserve"> | Week 1</w:t>
      </w:r>
    </w:p>
    <w:p w14:paraId="05858AD1" w14:textId="2E253AA4" w:rsidR="001D3FEE" w:rsidRPr="001C75E9" w:rsidRDefault="001D3FEE" w:rsidP="001D3FEE">
      <w:pPr>
        <w:jc w:val="center"/>
        <w:rPr>
          <w:rFonts w:ascii="Arial" w:hAnsi="Arial" w:cs="Arial"/>
          <w:sz w:val="24"/>
          <w:szCs w:val="24"/>
        </w:rPr>
      </w:pPr>
      <w:r w:rsidRPr="001C75E9">
        <w:rPr>
          <w:rFonts w:ascii="Arial" w:hAnsi="Arial" w:cs="Arial"/>
          <w:sz w:val="24"/>
          <w:szCs w:val="24"/>
        </w:rPr>
        <w:t>Prepared by: Ozuzu Chidiebere Emmanuel</w:t>
      </w:r>
    </w:p>
    <w:p w14:paraId="23CF18D8" w14:textId="77777777" w:rsidR="00645284" w:rsidRDefault="00645284" w:rsidP="001D3FEE">
      <w:pPr>
        <w:jc w:val="center"/>
        <w:rPr>
          <w:rFonts w:ascii="Arial" w:hAnsi="Arial" w:cs="Arial"/>
          <w:sz w:val="28"/>
          <w:szCs w:val="28"/>
        </w:rPr>
      </w:pPr>
    </w:p>
    <w:p w14:paraId="7F9D23D2" w14:textId="5A20F245" w:rsidR="001D3FEE" w:rsidRPr="00645284" w:rsidRDefault="00645284" w:rsidP="00645284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sz w:val="32"/>
          <w:szCs w:val="32"/>
        </w:rPr>
      </w:pPr>
      <w:r w:rsidRPr="00645284">
        <w:rPr>
          <w:rFonts w:ascii="Arial" w:hAnsi="Arial" w:cs="Arial"/>
          <w:b/>
          <w:bCs/>
          <w:sz w:val="32"/>
          <w:szCs w:val="32"/>
        </w:rPr>
        <w:t>Introduction</w:t>
      </w:r>
    </w:p>
    <w:p w14:paraId="6BE4DCEA" w14:textId="77777777" w:rsidR="00645284" w:rsidRDefault="001D3FEE" w:rsidP="00645284">
      <w:pPr>
        <w:spacing w:after="120"/>
        <w:ind w:left="360"/>
        <w:rPr>
          <w:rFonts w:ascii="Arial" w:hAnsi="Arial"/>
          <w:color w:val="404040"/>
        </w:rPr>
      </w:pPr>
      <w:r w:rsidRPr="00645284">
        <w:rPr>
          <w:rFonts w:ascii="Arial" w:hAnsi="Arial"/>
          <w:color w:val="404040"/>
        </w:rPr>
        <w:t xml:space="preserve">This report documents the data cleaning and preparation process carried out during Week 1 of my remote data analytics internship at </w:t>
      </w:r>
      <w:proofErr w:type="spellStart"/>
      <w:r w:rsidRPr="00645284">
        <w:rPr>
          <w:rFonts w:ascii="Arial" w:hAnsi="Arial"/>
          <w:color w:val="404040"/>
        </w:rPr>
        <w:t>Decodelab</w:t>
      </w:r>
      <w:r w:rsidR="00645284" w:rsidRPr="00645284">
        <w:rPr>
          <w:rFonts w:ascii="Arial" w:hAnsi="Arial"/>
          <w:color w:val="404040"/>
        </w:rPr>
        <w:t>s</w:t>
      </w:r>
      <w:proofErr w:type="spellEnd"/>
      <w:r w:rsidRPr="00645284">
        <w:rPr>
          <w:rFonts w:ascii="Arial" w:hAnsi="Arial"/>
          <w:color w:val="404040"/>
        </w:rPr>
        <w:t>. The task involved receiving a raw product sales dataset riddled with structural and content level issues, and transforming it into a clean, consistent, and analysis ready file using Microsoft Excel.</w:t>
      </w:r>
    </w:p>
    <w:p w14:paraId="6A72B8D8" w14:textId="2A8282E9" w:rsidR="001D3FEE" w:rsidRDefault="001D3FEE" w:rsidP="00645284">
      <w:pPr>
        <w:spacing w:after="120"/>
        <w:ind w:left="360"/>
        <w:rPr>
          <w:rFonts w:ascii="Arial" w:hAnsi="Arial"/>
          <w:b/>
          <w:color w:val="404040"/>
        </w:rPr>
      </w:pPr>
      <w:r w:rsidRPr="00645284">
        <w:rPr>
          <w:rFonts w:ascii="Arial" w:hAnsi="Arial"/>
          <w:b/>
          <w:color w:val="404040"/>
        </w:rPr>
        <w:t>The guiding principle throughout this process: the data has to be honest before any meaningful analysis can take place.</w:t>
      </w:r>
    </w:p>
    <w:p w14:paraId="010A1717" w14:textId="77777777" w:rsidR="001D3FEE" w:rsidRDefault="001D3FEE" w:rsidP="001D3FEE">
      <w:pPr>
        <w:pStyle w:val="ListParagraph"/>
        <w:spacing w:after="120"/>
        <w:rPr>
          <w:rFonts w:ascii="Arial" w:hAnsi="Arial"/>
          <w:b/>
          <w:color w:val="404040"/>
        </w:rPr>
      </w:pPr>
    </w:p>
    <w:p w14:paraId="0E11C95F" w14:textId="3BF8C732" w:rsidR="00E251F7" w:rsidRDefault="00E251F7" w:rsidP="00645284">
      <w:pPr>
        <w:pStyle w:val="ListParagraph"/>
        <w:numPr>
          <w:ilvl w:val="0"/>
          <w:numId w:val="2"/>
        </w:numPr>
        <w:spacing w:after="120"/>
        <w:rPr>
          <w:rFonts w:ascii="Arial" w:hAnsi="Arial"/>
          <w:b/>
          <w:color w:val="404040"/>
          <w:sz w:val="32"/>
          <w:szCs w:val="32"/>
        </w:rPr>
      </w:pPr>
      <w:r w:rsidRPr="00645284">
        <w:rPr>
          <w:rFonts w:ascii="Arial" w:hAnsi="Arial"/>
          <w:b/>
          <w:color w:val="404040"/>
          <w:sz w:val="32"/>
          <w:szCs w:val="32"/>
        </w:rPr>
        <w:t>Dataset Overview</w:t>
      </w:r>
    </w:p>
    <w:p w14:paraId="7607779C" w14:textId="77777777" w:rsidR="00645284" w:rsidRPr="00645284" w:rsidRDefault="00645284" w:rsidP="00645284">
      <w:pPr>
        <w:pStyle w:val="ListParagraph"/>
        <w:spacing w:after="120"/>
        <w:rPr>
          <w:rFonts w:ascii="Arial" w:hAnsi="Arial"/>
          <w:b/>
          <w:color w:val="404040"/>
          <w:sz w:val="32"/>
          <w:szCs w:val="32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314"/>
        <w:gridCol w:w="4316"/>
      </w:tblGrid>
      <w:tr w:rsidR="00E251F7" w14:paraId="62DFFC57" w14:textId="77777777" w:rsidTr="00E251F7">
        <w:tc>
          <w:tcPr>
            <w:tcW w:w="4675" w:type="dxa"/>
            <w:shd w:val="clear" w:color="auto" w:fill="D0CECE" w:themeFill="background2" w:themeFillShade="E6"/>
          </w:tcPr>
          <w:p w14:paraId="2B84B3AC" w14:textId="01350022" w:rsidR="00E251F7" w:rsidRPr="00E251F7" w:rsidRDefault="00E251F7" w:rsidP="00E251F7">
            <w:pPr>
              <w:pStyle w:val="ListParagraph"/>
              <w:tabs>
                <w:tab w:val="right" w:pos="4098"/>
              </w:tabs>
              <w:spacing w:after="120"/>
              <w:ind w:left="0"/>
              <w:rPr>
                <w:rFonts w:ascii="Arial" w:hAnsi="Arial"/>
                <w:b/>
                <w:color w:val="404040"/>
                <w:sz w:val="36"/>
                <w:szCs w:val="36"/>
              </w:rPr>
            </w:pPr>
            <w:r w:rsidRPr="00E251F7">
              <w:rPr>
                <w:rFonts w:ascii="Arial" w:hAnsi="Arial"/>
                <w:b/>
                <w:color w:val="404040"/>
              </w:rPr>
              <w:t xml:space="preserve">Dataset Type  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1CED9E56" w14:textId="39EE9D92" w:rsidR="00E251F7" w:rsidRPr="00E251F7" w:rsidRDefault="00E251F7" w:rsidP="00E251F7">
            <w:pPr>
              <w:spacing w:after="120"/>
              <w:rPr>
                <w:rFonts w:ascii="Arial" w:hAnsi="Arial"/>
                <w:bCs/>
                <w:color w:val="404040"/>
              </w:rPr>
            </w:pPr>
            <w:r w:rsidRPr="00E251F7">
              <w:rPr>
                <w:rFonts w:ascii="Arial" w:hAnsi="Arial"/>
                <w:bCs/>
                <w:color w:val="404040"/>
              </w:rPr>
              <w:t>Product Store Dataset</w:t>
            </w:r>
          </w:p>
        </w:tc>
      </w:tr>
      <w:tr w:rsidR="00E251F7" w14:paraId="1D275A2F" w14:textId="77777777" w:rsidTr="00E251F7">
        <w:tc>
          <w:tcPr>
            <w:tcW w:w="4675" w:type="dxa"/>
          </w:tcPr>
          <w:p w14:paraId="45E0912A" w14:textId="65C39F0D" w:rsidR="00E251F7" w:rsidRPr="00E251F7" w:rsidRDefault="00E251F7" w:rsidP="001D3FEE">
            <w:pPr>
              <w:pStyle w:val="ListParagraph"/>
              <w:spacing w:after="120"/>
              <w:ind w:left="0"/>
              <w:rPr>
                <w:rFonts w:ascii="Arial" w:hAnsi="Arial"/>
                <w:b/>
                <w:color w:val="404040"/>
                <w:sz w:val="36"/>
                <w:szCs w:val="36"/>
              </w:rPr>
            </w:pPr>
            <w:r w:rsidRPr="00E251F7">
              <w:rPr>
                <w:rFonts w:ascii="Arial" w:hAnsi="Arial"/>
                <w:b/>
                <w:color w:val="404040"/>
              </w:rPr>
              <w:t>Tool Used</w:t>
            </w:r>
          </w:p>
        </w:tc>
        <w:tc>
          <w:tcPr>
            <w:tcW w:w="4675" w:type="dxa"/>
          </w:tcPr>
          <w:p w14:paraId="532DBFE3" w14:textId="11D53ADF" w:rsidR="00E251F7" w:rsidRDefault="00E251F7" w:rsidP="001D3FEE">
            <w:pPr>
              <w:pStyle w:val="ListParagraph"/>
              <w:spacing w:after="120"/>
              <w:ind w:left="0"/>
              <w:rPr>
                <w:rFonts w:ascii="Arial" w:hAnsi="Arial"/>
                <w:b/>
                <w:color w:val="404040"/>
                <w:sz w:val="36"/>
                <w:szCs w:val="36"/>
              </w:rPr>
            </w:pPr>
            <w:r>
              <w:rPr>
                <w:rFonts w:ascii="Arial" w:hAnsi="Arial"/>
                <w:bCs/>
                <w:color w:val="404040"/>
              </w:rPr>
              <w:t>Microsoft Excel</w:t>
            </w:r>
          </w:p>
        </w:tc>
      </w:tr>
      <w:tr w:rsidR="00E251F7" w14:paraId="55387571" w14:textId="77777777" w:rsidTr="00E251F7">
        <w:tc>
          <w:tcPr>
            <w:tcW w:w="4675" w:type="dxa"/>
            <w:shd w:val="clear" w:color="auto" w:fill="D0CECE" w:themeFill="background2" w:themeFillShade="E6"/>
          </w:tcPr>
          <w:p w14:paraId="09BB7413" w14:textId="2F4FA0F9" w:rsidR="00E251F7" w:rsidRPr="00E251F7" w:rsidRDefault="00E251F7" w:rsidP="001D3FEE">
            <w:pPr>
              <w:pStyle w:val="ListParagraph"/>
              <w:spacing w:after="120"/>
              <w:ind w:left="0"/>
              <w:rPr>
                <w:rFonts w:ascii="Arial" w:hAnsi="Arial"/>
                <w:b/>
                <w:color w:val="404040"/>
                <w:sz w:val="36"/>
                <w:szCs w:val="36"/>
              </w:rPr>
            </w:pPr>
            <w:r w:rsidRPr="00E251F7">
              <w:rPr>
                <w:rFonts w:ascii="Arial" w:hAnsi="Arial"/>
                <w:b/>
                <w:color w:val="404040"/>
              </w:rPr>
              <w:t>Cleaning Scope</w:t>
            </w:r>
          </w:p>
        </w:tc>
        <w:tc>
          <w:tcPr>
            <w:tcW w:w="4675" w:type="dxa"/>
            <w:shd w:val="clear" w:color="auto" w:fill="D0CECE" w:themeFill="background2" w:themeFillShade="E6"/>
          </w:tcPr>
          <w:p w14:paraId="7760BCD0" w14:textId="4A772A8D" w:rsidR="00E251F7" w:rsidRDefault="00E251F7" w:rsidP="001D3FEE">
            <w:pPr>
              <w:pStyle w:val="ListParagraph"/>
              <w:spacing w:after="120"/>
              <w:ind w:left="0"/>
              <w:rPr>
                <w:rFonts w:ascii="Arial" w:hAnsi="Arial"/>
                <w:b/>
                <w:color w:val="404040"/>
                <w:sz w:val="36"/>
                <w:szCs w:val="36"/>
              </w:rPr>
            </w:pPr>
            <w:r>
              <w:rPr>
                <w:rFonts w:ascii="Arial" w:hAnsi="Arial"/>
                <w:bCs/>
                <w:color w:val="404040"/>
              </w:rPr>
              <w:t>Structural and content level cleaning</w:t>
            </w:r>
          </w:p>
        </w:tc>
      </w:tr>
    </w:tbl>
    <w:p w14:paraId="0A7AD3E0" w14:textId="77777777" w:rsidR="00645284" w:rsidRDefault="00645284" w:rsidP="00645284">
      <w:pPr>
        <w:spacing w:after="120"/>
        <w:rPr>
          <w:rFonts w:ascii="Arial" w:hAnsi="Arial"/>
          <w:bCs/>
          <w:color w:val="404040"/>
        </w:rPr>
      </w:pPr>
    </w:p>
    <w:p w14:paraId="50D5DCAF" w14:textId="77777777" w:rsidR="001C75E9" w:rsidRDefault="00645284" w:rsidP="001C75E9">
      <w:pPr>
        <w:pStyle w:val="ListParagraph"/>
        <w:numPr>
          <w:ilvl w:val="0"/>
          <w:numId w:val="2"/>
        </w:numPr>
        <w:spacing w:after="120"/>
        <w:rPr>
          <w:rFonts w:ascii="Arial" w:hAnsi="Arial"/>
          <w:b/>
          <w:color w:val="404040"/>
          <w:sz w:val="32"/>
          <w:szCs w:val="32"/>
        </w:rPr>
      </w:pPr>
      <w:r w:rsidRPr="00645284">
        <w:rPr>
          <w:rFonts w:ascii="Arial" w:hAnsi="Arial"/>
          <w:b/>
          <w:color w:val="404040"/>
          <w:sz w:val="32"/>
          <w:szCs w:val="32"/>
        </w:rPr>
        <w:t>Problems Identified</w:t>
      </w:r>
    </w:p>
    <w:p w14:paraId="29D50D82" w14:textId="27966CBA" w:rsidR="001B7068" w:rsidRPr="001C75E9" w:rsidRDefault="001B7068" w:rsidP="001C75E9">
      <w:pPr>
        <w:spacing w:after="120"/>
        <w:ind w:left="142"/>
        <w:rPr>
          <w:rFonts w:ascii="Arial" w:hAnsi="Arial"/>
          <w:b/>
          <w:color w:val="404040"/>
          <w:sz w:val="32"/>
          <w:szCs w:val="32"/>
        </w:rPr>
      </w:pPr>
      <w:r w:rsidRPr="001C75E9">
        <w:rPr>
          <w:rFonts w:ascii="Arial" w:hAnsi="Arial"/>
          <w:color w:val="404040"/>
        </w:rPr>
        <w:t>Before cleaning began, the following issues were identified in the dataset:</w:t>
      </w:r>
    </w:p>
    <w:p w14:paraId="1924B273" w14:textId="77777777" w:rsidR="001B7068" w:rsidRDefault="001B7068" w:rsidP="001B7068">
      <w:pPr>
        <w:pStyle w:val="ListParagraph"/>
        <w:spacing w:after="120"/>
        <w:rPr>
          <w:rFonts w:ascii="Arial" w:hAnsi="Arial"/>
          <w:color w:val="404040"/>
        </w:rPr>
      </w:pPr>
    </w:p>
    <w:p w14:paraId="74679F0E" w14:textId="749D53CF" w:rsidR="001B7068" w:rsidRDefault="001B7068" w:rsidP="001B7068">
      <w:pPr>
        <w:rPr>
          <w:rFonts w:ascii="Arial" w:hAnsi="Arial"/>
          <w:color w:val="404040"/>
          <w:sz w:val="21"/>
        </w:rPr>
      </w:pPr>
      <w:r>
        <w:rPr>
          <w:rFonts w:ascii="Arial" w:hAnsi="Arial"/>
          <w:color w:val="404040"/>
        </w:rPr>
        <w:t>*</w:t>
      </w:r>
      <w:r w:rsidRPr="001B7068">
        <w:rPr>
          <w:rFonts w:ascii="Arial" w:hAnsi="Arial"/>
          <w:color w:val="1F497D"/>
          <w:sz w:val="21"/>
        </w:rPr>
        <w:t xml:space="preserve"> </w:t>
      </w:r>
      <w:r w:rsidRPr="001B7068">
        <w:rPr>
          <w:rFonts w:ascii="Arial" w:hAnsi="Arial"/>
          <w:b/>
          <w:bCs/>
          <w:color w:val="000000" w:themeColor="text1"/>
          <w:szCs w:val="24"/>
        </w:rPr>
        <w:t>Disorgani</w:t>
      </w:r>
      <w:r>
        <w:rPr>
          <w:rFonts w:ascii="Arial" w:hAnsi="Arial"/>
          <w:b/>
          <w:bCs/>
          <w:color w:val="000000" w:themeColor="text1"/>
          <w:szCs w:val="24"/>
        </w:rPr>
        <w:t>z</w:t>
      </w:r>
      <w:r w:rsidRPr="001B7068">
        <w:rPr>
          <w:rFonts w:ascii="Arial" w:hAnsi="Arial"/>
          <w:b/>
          <w:bCs/>
          <w:color w:val="000000" w:themeColor="text1"/>
          <w:szCs w:val="24"/>
        </w:rPr>
        <w:t>ed Columns</w:t>
      </w:r>
      <w:r>
        <w:rPr>
          <w:rFonts w:ascii="Arial" w:hAnsi="Arial"/>
          <w:color w:val="000000" w:themeColor="text1"/>
          <w:sz w:val="21"/>
        </w:rPr>
        <w:t xml:space="preserve">: </w:t>
      </w:r>
      <w:r>
        <w:rPr>
          <w:rFonts w:ascii="Arial" w:hAnsi="Arial"/>
          <w:color w:val="404040"/>
          <w:sz w:val="21"/>
        </w:rPr>
        <w:t>Key fields like Order ID and Order Date were buried mid</w:t>
      </w:r>
      <w:r w:rsidR="00B27D56">
        <w:rPr>
          <w:rFonts w:ascii="Arial" w:hAnsi="Arial"/>
          <w:color w:val="404040"/>
          <w:sz w:val="21"/>
        </w:rPr>
        <w:t xml:space="preserve"> </w:t>
      </w:r>
      <w:r>
        <w:rPr>
          <w:rFonts w:ascii="Arial" w:hAnsi="Arial"/>
          <w:color w:val="404040"/>
          <w:sz w:val="21"/>
        </w:rPr>
        <w:t>table. Financial columns were scattered with no logical flow.</w:t>
      </w:r>
    </w:p>
    <w:p w14:paraId="151552C2" w14:textId="6E148BD4" w:rsidR="001B7068" w:rsidRPr="001B7068" w:rsidRDefault="001B7068" w:rsidP="001B7068">
      <w:pPr>
        <w:rPr>
          <w:rFonts w:ascii="Arial" w:hAnsi="Arial"/>
          <w:b/>
          <w:bCs/>
          <w:color w:val="000000" w:themeColor="text1"/>
          <w:szCs w:val="24"/>
        </w:rPr>
      </w:pPr>
      <w:r>
        <w:rPr>
          <w:rFonts w:ascii="Arial" w:hAnsi="Arial"/>
          <w:color w:val="404040"/>
          <w:sz w:val="21"/>
        </w:rPr>
        <w:t xml:space="preserve">* </w:t>
      </w:r>
      <w:r w:rsidRPr="001B7068">
        <w:rPr>
          <w:rFonts w:ascii="Arial" w:hAnsi="Arial"/>
          <w:b/>
          <w:bCs/>
          <w:color w:val="000000" w:themeColor="text1"/>
          <w:szCs w:val="24"/>
        </w:rPr>
        <w:t>Missing Values</w:t>
      </w:r>
      <w:r>
        <w:rPr>
          <w:rFonts w:ascii="Arial" w:hAnsi="Arial"/>
          <w:b/>
          <w:bCs/>
          <w:color w:val="000000" w:themeColor="text1"/>
          <w:sz w:val="21"/>
        </w:rPr>
        <w:t xml:space="preserve">: </w:t>
      </w:r>
      <w:r>
        <w:rPr>
          <w:rFonts w:ascii="Arial" w:hAnsi="Arial"/>
          <w:color w:val="404040"/>
          <w:sz w:val="21"/>
        </w:rPr>
        <w:t>Multiple cells were entirely empty, with no placeholder or flag to indicate absent data.</w:t>
      </w:r>
    </w:p>
    <w:p w14:paraId="5E7C4159" w14:textId="77255389" w:rsidR="001B7068" w:rsidRDefault="001B7068" w:rsidP="001B7068">
      <w:pPr>
        <w:rPr>
          <w:rFonts w:ascii="Arial" w:hAnsi="Arial"/>
          <w:color w:val="404040"/>
          <w:sz w:val="21"/>
        </w:rPr>
      </w:pPr>
      <w:r w:rsidRPr="001B7068">
        <w:rPr>
          <w:rFonts w:ascii="Arial" w:hAnsi="Arial"/>
          <w:b/>
          <w:bCs/>
          <w:color w:val="000000" w:themeColor="text1"/>
          <w:szCs w:val="24"/>
        </w:rPr>
        <w:t>* Inconsistent Text Case</w:t>
      </w:r>
      <w:r>
        <w:rPr>
          <w:rFonts w:ascii="Arial" w:hAnsi="Arial"/>
          <w:b/>
          <w:bCs/>
          <w:color w:val="000000" w:themeColor="text1"/>
          <w:szCs w:val="24"/>
        </w:rPr>
        <w:t xml:space="preserve">: </w:t>
      </w:r>
      <w:r>
        <w:rPr>
          <w:rFonts w:ascii="Arial" w:hAnsi="Arial"/>
          <w:color w:val="404040"/>
          <w:sz w:val="21"/>
        </w:rPr>
        <w:t>Text entries used a mix of uppercase, lowercase, and title case across the same columns.</w:t>
      </w:r>
    </w:p>
    <w:p w14:paraId="5DB999E5" w14:textId="73A8C3A6" w:rsidR="001B7068" w:rsidRDefault="001B7068" w:rsidP="001B7068">
      <w:r>
        <w:rPr>
          <w:rFonts w:ascii="Arial" w:hAnsi="Arial"/>
          <w:color w:val="404040"/>
          <w:sz w:val="21"/>
        </w:rPr>
        <w:t xml:space="preserve">* </w:t>
      </w:r>
      <w:r w:rsidRPr="001B7068">
        <w:rPr>
          <w:rFonts w:ascii="Arial" w:hAnsi="Arial"/>
          <w:b/>
          <w:bCs/>
          <w:color w:val="000000" w:themeColor="text1"/>
          <w:szCs w:val="24"/>
        </w:rPr>
        <w:t>Date Formatting Issues</w:t>
      </w:r>
      <w:r>
        <w:rPr>
          <w:rFonts w:ascii="Arial" w:hAnsi="Arial"/>
          <w:b/>
          <w:bCs/>
          <w:color w:val="000000" w:themeColor="text1"/>
          <w:szCs w:val="24"/>
        </w:rPr>
        <w:t xml:space="preserve">: </w:t>
      </w:r>
      <w:r>
        <w:rPr>
          <w:rFonts w:ascii="Arial" w:hAnsi="Arial"/>
          <w:color w:val="404040"/>
          <w:sz w:val="21"/>
        </w:rPr>
        <w:t>Date values were stored in inconsistent and unrecogni</w:t>
      </w:r>
      <w:r w:rsidR="00B27D56">
        <w:rPr>
          <w:rFonts w:ascii="Arial" w:hAnsi="Arial"/>
          <w:color w:val="404040"/>
          <w:sz w:val="21"/>
        </w:rPr>
        <w:t>z</w:t>
      </w:r>
      <w:r>
        <w:rPr>
          <w:rFonts w:ascii="Arial" w:hAnsi="Arial"/>
          <w:color w:val="404040"/>
          <w:sz w:val="21"/>
        </w:rPr>
        <w:t>ed formats, making time-based analysis unreliable.</w:t>
      </w:r>
    </w:p>
    <w:p w14:paraId="3D83007A" w14:textId="48259A26" w:rsidR="001B7068" w:rsidRDefault="001B7068" w:rsidP="001B7068">
      <w:pPr>
        <w:rPr>
          <w:b/>
          <w:bCs/>
          <w:color w:val="000000" w:themeColor="text1"/>
          <w:sz w:val="28"/>
          <w:szCs w:val="28"/>
        </w:rPr>
      </w:pPr>
    </w:p>
    <w:p w14:paraId="43A1004D" w14:textId="4939FC6D" w:rsidR="008A54A8" w:rsidRPr="008A54A8" w:rsidRDefault="008A54A8" w:rsidP="008A54A8">
      <w:pPr>
        <w:pStyle w:val="ListParagraph"/>
        <w:numPr>
          <w:ilvl w:val="0"/>
          <w:numId w:val="2"/>
        </w:numPr>
        <w:rPr>
          <w:b/>
          <w:bCs/>
          <w:color w:val="000000" w:themeColor="text1"/>
          <w:sz w:val="28"/>
          <w:szCs w:val="28"/>
        </w:rPr>
      </w:pPr>
      <w:r w:rsidRPr="008A54A8">
        <w:rPr>
          <w:rFonts w:ascii="Arial" w:hAnsi="Arial"/>
          <w:b/>
          <w:color w:val="000000" w:themeColor="text1"/>
          <w:sz w:val="32"/>
        </w:rPr>
        <w:t>Cleaning Steps</w:t>
      </w:r>
    </w:p>
    <w:p w14:paraId="72B64385" w14:textId="7C5F9CBE" w:rsidR="002D01C6" w:rsidRDefault="008A54A8" w:rsidP="002D01C6">
      <w:pPr>
        <w:spacing w:after="80"/>
        <w:rPr>
          <w:rFonts w:ascii="Arial" w:hAnsi="Arial"/>
          <w:color w:val="404040"/>
        </w:rPr>
      </w:pPr>
      <w:r>
        <w:rPr>
          <w:b/>
          <w:bCs/>
          <w:color w:val="000000" w:themeColor="text1"/>
          <w:sz w:val="28"/>
          <w:szCs w:val="28"/>
        </w:rPr>
        <w:t xml:space="preserve">Step 1: </w:t>
      </w:r>
      <w:r w:rsidR="002D01C6">
        <w:rPr>
          <w:b/>
          <w:bCs/>
          <w:color w:val="000000" w:themeColor="text1"/>
          <w:sz w:val="28"/>
          <w:szCs w:val="28"/>
        </w:rPr>
        <w:t xml:space="preserve">Restructured Column Order: </w:t>
      </w:r>
      <w:r w:rsidR="002D01C6">
        <w:rPr>
          <w:rFonts w:ascii="Arial" w:hAnsi="Arial"/>
          <w:color w:val="404040"/>
        </w:rPr>
        <w:t>The columns were rearranged from a scattered, illogical layout into a coherent narrative sequence. Thus:</w:t>
      </w:r>
    </w:p>
    <w:p w14:paraId="5293DB6C" w14:textId="77777777" w:rsidR="002D01C6" w:rsidRDefault="002D01C6" w:rsidP="002D01C6">
      <w:pPr>
        <w:spacing w:after="80"/>
        <w:rPr>
          <w:rFonts w:ascii="Arial" w:hAnsi="Arial"/>
          <w:color w:val="404040"/>
        </w:rPr>
      </w:pPr>
    </w:p>
    <w:p w14:paraId="6267C8C6" w14:textId="5DF12C8C" w:rsidR="002D01C6" w:rsidRDefault="002D01C6" w:rsidP="00B27D56">
      <w:pPr>
        <w:pStyle w:val="ListBullet"/>
      </w:pPr>
      <w:r>
        <w:lastRenderedPageBreak/>
        <w:t>Ensured key identifiers (Order ID, Order Date) appear first for quick row identification.</w:t>
      </w:r>
    </w:p>
    <w:p w14:paraId="428E2D2B" w14:textId="5127F0FF" w:rsidR="002D01C6" w:rsidRDefault="002D01C6" w:rsidP="00B27D56">
      <w:pPr>
        <w:pStyle w:val="ListBullet"/>
      </w:pPr>
      <w:r>
        <w:t>Grouped related financial columns together to support pricing and revenue analysis.</w:t>
      </w:r>
    </w:p>
    <w:p w14:paraId="29CA12A6" w14:textId="77777777" w:rsidR="00B27D56" w:rsidRDefault="002D01C6" w:rsidP="00B27D56">
      <w:pPr>
        <w:pStyle w:val="ListBullet"/>
      </w:pPr>
      <w:r>
        <w:t>Separated post</w:t>
      </w:r>
      <w:r w:rsidR="00620BF3">
        <w:t xml:space="preserve"> </w:t>
      </w:r>
      <w:r>
        <w:t>sale outcomes to the right so transactional and analytical columns remain</w:t>
      </w:r>
    </w:p>
    <w:p w14:paraId="6367B145" w14:textId="4509F35D" w:rsidR="002D01C6" w:rsidRDefault="002D01C6" w:rsidP="00B27D56">
      <w:pPr>
        <w:pStyle w:val="ListBullet"/>
        <w:numPr>
          <w:ilvl w:val="0"/>
          <w:numId w:val="0"/>
        </w:numPr>
        <w:ind w:firstLine="720"/>
      </w:pPr>
      <w:r>
        <w:t>distinct.</w:t>
      </w:r>
    </w:p>
    <w:p w14:paraId="26E60C04" w14:textId="77777777" w:rsidR="002D01C6" w:rsidRPr="00620BF3" w:rsidRDefault="002D01C6" w:rsidP="002D01C6">
      <w:pPr>
        <w:spacing w:after="80"/>
        <w:rPr>
          <w:sz w:val="28"/>
          <w:szCs w:val="28"/>
        </w:rPr>
      </w:pPr>
    </w:p>
    <w:p w14:paraId="551DE725" w14:textId="5BDD19D6" w:rsidR="00620BF3" w:rsidRPr="00620BF3" w:rsidRDefault="00620BF3" w:rsidP="002D01C6">
      <w:pPr>
        <w:spacing w:after="80"/>
        <w:rPr>
          <w:rFonts w:ascii="Arial" w:hAnsi="Arial" w:cs="Arial"/>
          <w:b/>
          <w:bCs/>
          <w:sz w:val="28"/>
          <w:szCs w:val="28"/>
        </w:rPr>
      </w:pPr>
      <w:r w:rsidRPr="00620BF3">
        <w:rPr>
          <w:rFonts w:ascii="Arial" w:hAnsi="Arial" w:cs="Arial"/>
          <w:b/>
          <w:bCs/>
          <w:sz w:val="28"/>
          <w:szCs w:val="28"/>
        </w:rPr>
        <w:t>Step 2: Filled Missing Values</w:t>
      </w:r>
    </w:p>
    <w:p w14:paraId="6DD83F5C" w14:textId="77777777" w:rsidR="00620BF3" w:rsidRDefault="00620BF3" w:rsidP="00620BF3">
      <w:pPr>
        <w:spacing w:after="120"/>
      </w:pPr>
      <w:r>
        <w:rPr>
          <w:rFonts w:ascii="Arial" w:hAnsi="Arial"/>
          <w:color w:val="404040"/>
        </w:rPr>
        <w:t>All empty cells across the dataset were identified and filled with the placeholder label "Missing Values". This approach was chosen deliberately to:</w:t>
      </w:r>
    </w:p>
    <w:p w14:paraId="1C03AD00" w14:textId="77777777" w:rsidR="00620BF3" w:rsidRDefault="00620BF3" w:rsidP="00620BF3">
      <w:pPr>
        <w:pStyle w:val="ListBullet"/>
        <w:spacing w:after="60"/>
      </w:pPr>
      <w:r>
        <w:rPr>
          <w:rFonts w:ascii="Arial" w:hAnsi="Arial"/>
          <w:color w:val="404040"/>
        </w:rPr>
        <w:t>Preserve the integrity of row counts and avoid silent data loss.</w:t>
      </w:r>
    </w:p>
    <w:p w14:paraId="5410A726" w14:textId="77777777" w:rsidR="00620BF3" w:rsidRDefault="00620BF3" w:rsidP="00620BF3">
      <w:pPr>
        <w:pStyle w:val="ListBullet"/>
        <w:spacing w:after="60"/>
      </w:pPr>
      <w:r>
        <w:rPr>
          <w:rFonts w:ascii="Arial" w:hAnsi="Arial"/>
          <w:color w:val="404040"/>
        </w:rPr>
        <w:t>Make data gaps visible and traceable during any downstream analysis.</w:t>
      </w:r>
    </w:p>
    <w:p w14:paraId="1DE947F4" w14:textId="77777777" w:rsidR="00620BF3" w:rsidRDefault="00620BF3" w:rsidP="00620BF3">
      <w:pPr>
        <w:pStyle w:val="ListBullet"/>
        <w:spacing w:after="60"/>
      </w:pPr>
      <w:r>
        <w:rPr>
          <w:rFonts w:ascii="Arial" w:hAnsi="Arial"/>
          <w:color w:val="404040"/>
        </w:rPr>
        <w:t>Prevent formula errors or misinterpretations in PivotTables and aggregations.</w:t>
      </w:r>
    </w:p>
    <w:p w14:paraId="28C021AA" w14:textId="77777777" w:rsidR="00620BF3" w:rsidRDefault="00620BF3" w:rsidP="002D01C6">
      <w:pPr>
        <w:spacing w:after="80"/>
        <w:rPr>
          <w:b/>
          <w:bCs/>
          <w:sz w:val="28"/>
          <w:szCs w:val="28"/>
        </w:rPr>
      </w:pPr>
    </w:p>
    <w:p w14:paraId="5F1ACA28" w14:textId="71A43162" w:rsidR="00620BF3" w:rsidRDefault="00620BF3" w:rsidP="002D01C6">
      <w:pPr>
        <w:spacing w:after="80"/>
        <w:rPr>
          <w:rFonts w:ascii="Arial" w:hAnsi="Arial" w:cs="Arial"/>
          <w:b/>
          <w:bCs/>
          <w:sz w:val="28"/>
          <w:szCs w:val="28"/>
        </w:rPr>
      </w:pPr>
      <w:r w:rsidRPr="00620BF3">
        <w:rPr>
          <w:rFonts w:ascii="Arial" w:hAnsi="Arial" w:cs="Arial"/>
          <w:b/>
          <w:bCs/>
          <w:sz w:val="28"/>
          <w:szCs w:val="28"/>
        </w:rPr>
        <w:t>Step 3: Standardized Text Case (Proper Case)</w:t>
      </w:r>
    </w:p>
    <w:p w14:paraId="2B70206B" w14:textId="4EB8C360" w:rsidR="00620BF3" w:rsidRDefault="00620BF3" w:rsidP="00620BF3">
      <w:pPr>
        <w:spacing w:after="120"/>
      </w:pPr>
      <w:r>
        <w:rPr>
          <w:rFonts w:ascii="Arial" w:hAnsi="Arial"/>
          <w:color w:val="404040"/>
        </w:rPr>
        <w:t>Text inconsistencies were corrected by applying Proper Case formatting across all relevant columns using Excel's PROPER</w:t>
      </w:r>
      <w:r w:rsidR="00166FC3">
        <w:rPr>
          <w:rFonts w:ascii="Arial" w:hAnsi="Arial"/>
          <w:color w:val="404040"/>
        </w:rPr>
        <w:t xml:space="preserve"> </w:t>
      </w:r>
      <w:r>
        <w:rPr>
          <w:rFonts w:ascii="Arial" w:hAnsi="Arial"/>
          <w:color w:val="404040"/>
        </w:rPr>
        <w:t>() function. Example</w:t>
      </w:r>
      <w:r w:rsidR="00166FC3">
        <w:rPr>
          <w:rFonts w:ascii="Arial" w:hAnsi="Arial"/>
          <w:color w:val="404040"/>
        </w:rPr>
        <w:t xml:space="preserve"> </w:t>
      </w:r>
      <w:r>
        <w:rPr>
          <w:rFonts w:ascii="Arial" w:hAnsi="Arial"/>
          <w:color w:val="404040"/>
        </w:rPr>
        <w:t>of correction made:</w:t>
      </w:r>
    </w:p>
    <w:p w14:paraId="07987A2C" w14:textId="7229F1B1" w:rsidR="00620BF3" w:rsidRPr="00166FC3" w:rsidRDefault="00620BF3" w:rsidP="00620BF3">
      <w:pPr>
        <w:pStyle w:val="ListBullet"/>
        <w:spacing w:after="60"/>
      </w:pPr>
      <w:r>
        <w:rPr>
          <w:rFonts w:ascii="Arial" w:hAnsi="Arial"/>
          <w:color w:val="404040"/>
        </w:rPr>
        <w:t>"</w:t>
      </w:r>
      <w:r w:rsidR="00166FC3">
        <w:rPr>
          <w:rFonts w:ascii="Arial" w:hAnsi="Arial"/>
          <w:color w:val="404040"/>
        </w:rPr>
        <w:t xml:space="preserve"> FREESHIP</w:t>
      </w:r>
      <w:r>
        <w:rPr>
          <w:rFonts w:ascii="Arial" w:hAnsi="Arial"/>
          <w:color w:val="404040"/>
        </w:rPr>
        <w:t xml:space="preserve">" </w:t>
      </w:r>
      <w:r w:rsidR="00166FC3">
        <w:rPr>
          <w:rFonts w:ascii="Arial" w:hAnsi="Arial"/>
          <w:color w:val="404040"/>
        </w:rPr>
        <w:t>-</w:t>
      </w:r>
      <w:r>
        <w:rPr>
          <w:rFonts w:ascii="Arial" w:hAnsi="Arial"/>
          <w:color w:val="404040"/>
        </w:rPr>
        <w:t xml:space="preserve"> "</w:t>
      </w:r>
      <w:proofErr w:type="spellStart"/>
      <w:r w:rsidR="00166FC3">
        <w:rPr>
          <w:rFonts w:ascii="Arial" w:hAnsi="Arial"/>
          <w:color w:val="404040"/>
        </w:rPr>
        <w:t>FreeShip</w:t>
      </w:r>
      <w:proofErr w:type="spellEnd"/>
      <w:r>
        <w:rPr>
          <w:rFonts w:ascii="Arial" w:hAnsi="Arial"/>
          <w:color w:val="404040"/>
        </w:rPr>
        <w:t>"</w:t>
      </w:r>
      <w:r w:rsidR="00166FC3">
        <w:rPr>
          <w:rFonts w:ascii="Arial" w:hAnsi="Arial"/>
          <w:color w:val="404040"/>
        </w:rPr>
        <w:t xml:space="preserve"> under the “Promotion Variable”</w:t>
      </w:r>
    </w:p>
    <w:p w14:paraId="54FF9FC0" w14:textId="77777777" w:rsidR="00166FC3" w:rsidRDefault="00166FC3" w:rsidP="00166FC3">
      <w:pPr>
        <w:pStyle w:val="ListBullet"/>
        <w:numPr>
          <w:ilvl w:val="0"/>
          <w:numId w:val="0"/>
        </w:numPr>
        <w:spacing w:after="60"/>
        <w:rPr>
          <w:rFonts w:ascii="Arial" w:hAnsi="Arial"/>
          <w:color w:val="404040"/>
        </w:rPr>
      </w:pPr>
    </w:p>
    <w:p w14:paraId="4111FD11" w14:textId="77777777" w:rsidR="00166FC3" w:rsidRPr="00166FC3" w:rsidRDefault="00166FC3" w:rsidP="00166FC3">
      <w:pPr>
        <w:pStyle w:val="ListBullet"/>
        <w:numPr>
          <w:ilvl w:val="0"/>
          <w:numId w:val="0"/>
        </w:numPr>
        <w:spacing w:after="60"/>
        <w:rPr>
          <w:rFonts w:ascii="Arial" w:hAnsi="Arial"/>
          <w:b/>
          <w:bCs/>
          <w:color w:val="404040"/>
          <w:sz w:val="28"/>
          <w:szCs w:val="28"/>
        </w:rPr>
      </w:pPr>
    </w:p>
    <w:p w14:paraId="4AC659AA" w14:textId="108C0F50" w:rsidR="00166FC3" w:rsidRPr="00166FC3" w:rsidRDefault="00166FC3" w:rsidP="00166FC3">
      <w:pPr>
        <w:pStyle w:val="ListBullet"/>
        <w:numPr>
          <w:ilvl w:val="0"/>
          <w:numId w:val="0"/>
        </w:numPr>
        <w:spacing w:after="60"/>
        <w:rPr>
          <w:rFonts w:ascii="Arial" w:hAnsi="Arial"/>
          <w:b/>
          <w:bCs/>
          <w:color w:val="404040"/>
          <w:sz w:val="28"/>
          <w:szCs w:val="28"/>
        </w:rPr>
      </w:pPr>
      <w:r w:rsidRPr="00166FC3">
        <w:rPr>
          <w:rFonts w:ascii="Arial" w:hAnsi="Arial"/>
          <w:b/>
          <w:bCs/>
          <w:color w:val="404040"/>
          <w:sz w:val="28"/>
          <w:szCs w:val="28"/>
        </w:rPr>
        <w:t>Step 4: Fixed Date Formatting</w:t>
      </w:r>
    </w:p>
    <w:p w14:paraId="2AD95D59" w14:textId="286D7E5B" w:rsidR="00166FC3" w:rsidRDefault="00166FC3" w:rsidP="00166FC3">
      <w:pPr>
        <w:spacing w:after="120"/>
      </w:pPr>
      <w:r>
        <w:rPr>
          <w:rFonts w:ascii="Arial" w:hAnsi="Arial"/>
          <w:color w:val="404040"/>
        </w:rPr>
        <w:t>Date columns containing inconsistent or unrecognized values were standardized into a uniform Excel date format. This step was critical to ensure:</w:t>
      </w:r>
    </w:p>
    <w:p w14:paraId="56A28ED2" w14:textId="3B1F578F" w:rsidR="00166FC3" w:rsidRDefault="00166FC3" w:rsidP="00166FC3">
      <w:pPr>
        <w:pStyle w:val="ListBullet"/>
        <w:spacing w:after="60"/>
      </w:pPr>
      <w:r>
        <w:rPr>
          <w:rFonts w:ascii="Arial" w:hAnsi="Arial"/>
          <w:color w:val="404040"/>
        </w:rPr>
        <w:t>Dates are sortable and filterable in Excel.</w:t>
      </w:r>
    </w:p>
    <w:p w14:paraId="354DF82A" w14:textId="0D695959" w:rsidR="00166FC3" w:rsidRPr="00166FC3" w:rsidRDefault="00166FC3" w:rsidP="00166FC3">
      <w:pPr>
        <w:pStyle w:val="ListBullet"/>
        <w:spacing w:after="60"/>
      </w:pPr>
      <w:r>
        <w:rPr>
          <w:rFonts w:ascii="Arial" w:hAnsi="Arial"/>
          <w:color w:val="404040"/>
        </w:rPr>
        <w:t xml:space="preserve">No dates are silently stored as text strings – </w:t>
      </w:r>
      <w:r w:rsidRPr="00166FC3">
        <w:rPr>
          <w:rFonts w:ascii="Arial" w:hAnsi="Arial"/>
          <w:color w:val="404040"/>
        </w:rPr>
        <w:t>a common source of hidden errors.</w:t>
      </w:r>
    </w:p>
    <w:p w14:paraId="6AE89AD0" w14:textId="77777777" w:rsidR="00166FC3" w:rsidRDefault="00166FC3" w:rsidP="00166FC3">
      <w:pPr>
        <w:pStyle w:val="ListBullet"/>
        <w:numPr>
          <w:ilvl w:val="0"/>
          <w:numId w:val="0"/>
        </w:numPr>
        <w:spacing w:after="60"/>
        <w:rPr>
          <w:rFonts w:ascii="Arial" w:hAnsi="Arial"/>
          <w:color w:val="404040"/>
        </w:rPr>
      </w:pPr>
    </w:p>
    <w:p w14:paraId="18D0DB31" w14:textId="77777777" w:rsidR="00166FC3" w:rsidRDefault="00166FC3" w:rsidP="00166FC3">
      <w:pPr>
        <w:pStyle w:val="ListBullet"/>
        <w:numPr>
          <w:ilvl w:val="0"/>
          <w:numId w:val="0"/>
        </w:numPr>
        <w:spacing w:after="60"/>
      </w:pPr>
    </w:p>
    <w:p w14:paraId="34E4067B" w14:textId="77777777" w:rsidR="00166FC3" w:rsidRDefault="00166FC3" w:rsidP="00166FC3">
      <w:pPr>
        <w:pStyle w:val="ListBullet"/>
        <w:numPr>
          <w:ilvl w:val="0"/>
          <w:numId w:val="0"/>
        </w:numPr>
        <w:spacing w:after="60"/>
      </w:pPr>
    </w:p>
    <w:p w14:paraId="26505599" w14:textId="53AE080B" w:rsidR="008A54A8" w:rsidRPr="001C75E9" w:rsidRDefault="001C75E9" w:rsidP="001C75E9">
      <w:pPr>
        <w:pStyle w:val="ListParagraph"/>
        <w:numPr>
          <w:ilvl w:val="0"/>
          <w:numId w:val="2"/>
        </w:numPr>
        <w:rPr>
          <w:rFonts w:ascii="Arial" w:hAnsi="Arial" w:cs="Arial"/>
          <w:b/>
          <w:bCs/>
          <w:color w:val="000000" w:themeColor="text1"/>
          <w:sz w:val="32"/>
          <w:szCs w:val="32"/>
        </w:rPr>
      </w:pPr>
      <w:r w:rsidRPr="001C75E9">
        <w:rPr>
          <w:rFonts w:ascii="Arial" w:hAnsi="Arial" w:cs="Arial"/>
          <w:b/>
          <w:bCs/>
          <w:color w:val="000000" w:themeColor="text1"/>
          <w:sz w:val="32"/>
          <w:szCs w:val="32"/>
        </w:rPr>
        <w:t>Outcome</w:t>
      </w:r>
    </w:p>
    <w:p w14:paraId="3607567C" w14:textId="33B820DD" w:rsidR="001C75E9" w:rsidRDefault="001C75E9" w:rsidP="001C75E9">
      <w:pPr>
        <w:spacing w:after="120"/>
        <w:ind w:left="142"/>
      </w:pPr>
      <w:r w:rsidRPr="001C75E9">
        <w:rPr>
          <w:rFonts w:ascii="Arial" w:hAnsi="Arial"/>
          <w:color w:val="404040"/>
        </w:rPr>
        <w:t>By the completion of this cleaning process, the dataset had been fully transformed from a frustrating, inconsistent file into something that any analyst could immediately work wi</w:t>
      </w:r>
      <w:r w:rsidR="00B27D56">
        <w:rPr>
          <w:rFonts w:ascii="Arial" w:hAnsi="Arial"/>
          <w:color w:val="404040"/>
        </w:rPr>
        <w:t>th.</w:t>
      </w:r>
    </w:p>
    <w:p w14:paraId="600B8C04" w14:textId="77777777" w:rsidR="001C75E9" w:rsidRPr="001C75E9" w:rsidRDefault="001C75E9" w:rsidP="001C75E9">
      <w:pPr>
        <w:pStyle w:val="ListParagraph"/>
        <w:ind w:left="502"/>
        <w:rPr>
          <w:b/>
          <w:bCs/>
          <w:color w:val="000000" w:themeColor="text1"/>
          <w:sz w:val="28"/>
          <w:szCs w:val="28"/>
        </w:rPr>
      </w:pPr>
    </w:p>
    <w:p w14:paraId="0DF52AC4" w14:textId="0FA486C1" w:rsidR="001B7068" w:rsidRDefault="001B7068" w:rsidP="001B7068"/>
    <w:p w14:paraId="096AE722" w14:textId="42FC82C2" w:rsidR="001B7068" w:rsidRPr="001B7068" w:rsidRDefault="001B7068" w:rsidP="001B7068">
      <w:pPr>
        <w:pStyle w:val="ListParagraph"/>
        <w:spacing w:after="120"/>
        <w:rPr>
          <w:color w:val="000000" w:themeColor="text1"/>
        </w:rPr>
      </w:pPr>
    </w:p>
    <w:p w14:paraId="558AB00D" w14:textId="77777777" w:rsidR="00645284" w:rsidRPr="001B7068" w:rsidRDefault="00645284" w:rsidP="00645284">
      <w:pPr>
        <w:pStyle w:val="ListParagraph"/>
        <w:spacing w:after="120"/>
        <w:rPr>
          <w:rFonts w:ascii="Arial" w:hAnsi="Arial"/>
          <w:bCs/>
          <w:color w:val="404040"/>
          <w:sz w:val="32"/>
          <w:szCs w:val="32"/>
        </w:rPr>
      </w:pPr>
    </w:p>
    <w:p w14:paraId="3528AD4F" w14:textId="77777777" w:rsidR="00645284" w:rsidRDefault="00645284" w:rsidP="00645284">
      <w:pPr>
        <w:pStyle w:val="ListParagraph"/>
        <w:spacing w:after="120"/>
        <w:rPr>
          <w:rFonts w:ascii="Arial" w:hAnsi="Arial"/>
          <w:b/>
          <w:color w:val="404040"/>
          <w:sz w:val="32"/>
          <w:szCs w:val="32"/>
        </w:rPr>
      </w:pPr>
    </w:p>
    <w:p w14:paraId="5E37A8EB" w14:textId="77777777" w:rsidR="00645284" w:rsidRPr="00645284" w:rsidRDefault="00645284" w:rsidP="00645284">
      <w:pPr>
        <w:pStyle w:val="ListParagraph"/>
        <w:spacing w:after="120"/>
        <w:rPr>
          <w:rFonts w:ascii="Arial" w:hAnsi="Arial"/>
          <w:b/>
          <w:color w:val="404040"/>
          <w:sz w:val="32"/>
          <w:szCs w:val="32"/>
        </w:rPr>
      </w:pPr>
    </w:p>
    <w:p w14:paraId="20811651" w14:textId="77777777" w:rsidR="001D3FEE" w:rsidRDefault="001D3FEE" w:rsidP="001D3FEE">
      <w:pPr>
        <w:pStyle w:val="ListParagraph"/>
        <w:spacing w:after="120"/>
      </w:pPr>
    </w:p>
    <w:p w14:paraId="7207FA8C" w14:textId="77777777" w:rsidR="00645284" w:rsidRDefault="00645284" w:rsidP="001D3FEE">
      <w:pPr>
        <w:pStyle w:val="ListParagraph"/>
        <w:spacing w:after="120"/>
      </w:pPr>
    </w:p>
    <w:p w14:paraId="3F24F808" w14:textId="77777777" w:rsidR="001D3FEE" w:rsidRPr="001D3FEE" w:rsidRDefault="001D3FEE" w:rsidP="001D3FEE">
      <w:pPr>
        <w:pStyle w:val="ListParagraph"/>
        <w:rPr>
          <w:rFonts w:ascii="Arial" w:hAnsi="Arial" w:cs="Arial"/>
          <w:sz w:val="28"/>
          <w:szCs w:val="28"/>
        </w:rPr>
      </w:pPr>
    </w:p>
    <w:p w14:paraId="43DA428A" w14:textId="77777777" w:rsidR="00E22EC2" w:rsidRDefault="00E22EC2" w:rsidP="00E22EC2">
      <w:pPr>
        <w:rPr>
          <w:b/>
          <w:bCs/>
          <w:sz w:val="28"/>
          <w:szCs w:val="28"/>
        </w:rPr>
      </w:pPr>
    </w:p>
    <w:p w14:paraId="2A0DD516" w14:textId="77777777" w:rsidR="001D3FEE" w:rsidRPr="001D3FEE" w:rsidRDefault="001D3FEE" w:rsidP="001D3FEE">
      <w:pPr>
        <w:rPr>
          <w:sz w:val="28"/>
          <w:szCs w:val="28"/>
        </w:rPr>
      </w:pPr>
    </w:p>
    <w:p w14:paraId="7A9A1713" w14:textId="77777777" w:rsidR="001D3FEE" w:rsidRPr="001D3FEE" w:rsidRDefault="001D3FEE" w:rsidP="001D3FEE">
      <w:pPr>
        <w:rPr>
          <w:sz w:val="28"/>
          <w:szCs w:val="28"/>
        </w:rPr>
      </w:pPr>
    </w:p>
    <w:p w14:paraId="78E302D8" w14:textId="77777777" w:rsidR="001D3FEE" w:rsidRPr="001D3FEE" w:rsidRDefault="001D3FEE" w:rsidP="001D3FEE">
      <w:pPr>
        <w:rPr>
          <w:sz w:val="28"/>
          <w:szCs w:val="28"/>
        </w:rPr>
      </w:pPr>
    </w:p>
    <w:p w14:paraId="38B39FFE" w14:textId="77777777" w:rsidR="001D3FEE" w:rsidRPr="001D3FEE" w:rsidRDefault="001D3FEE" w:rsidP="001D3FEE">
      <w:pPr>
        <w:rPr>
          <w:sz w:val="28"/>
          <w:szCs w:val="28"/>
        </w:rPr>
      </w:pPr>
    </w:p>
    <w:p w14:paraId="4B30404E" w14:textId="77777777" w:rsidR="001D3FEE" w:rsidRPr="001D3FEE" w:rsidRDefault="001D3FEE" w:rsidP="001D3FEE">
      <w:pPr>
        <w:rPr>
          <w:sz w:val="28"/>
          <w:szCs w:val="28"/>
        </w:rPr>
      </w:pPr>
    </w:p>
    <w:p w14:paraId="0084C78C" w14:textId="77777777" w:rsidR="001D3FEE" w:rsidRDefault="001D3FEE" w:rsidP="001D3FEE">
      <w:pPr>
        <w:rPr>
          <w:b/>
          <w:bCs/>
          <w:sz w:val="28"/>
          <w:szCs w:val="28"/>
        </w:rPr>
      </w:pPr>
    </w:p>
    <w:p w14:paraId="5FFBB6E7" w14:textId="77777777" w:rsidR="001D3FEE" w:rsidRDefault="001D3FEE" w:rsidP="001D3FEE">
      <w:pPr>
        <w:rPr>
          <w:b/>
          <w:bCs/>
          <w:sz w:val="28"/>
          <w:szCs w:val="28"/>
        </w:rPr>
      </w:pPr>
    </w:p>
    <w:p w14:paraId="05ED7D46" w14:textId="02EB9903" w:rsidR="001D3FEE" w:rsidRPr="001D3FEE" w:rsidRDefault="001D3FEE" w:rsidP="001D3FEE">
      <w:pPr>
        <w:tabs>
          <w:tab w:val="left" w:pos="540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sectPr w:rsidR="001D3FEE" w:rsidRPr="001D3F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AAEAB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74958E2"/>
    <w:multiLevelType w:val="hybridMultilevel"/>
    <w:tmpl w:val="4A76FA7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7D7CD0"/>
    <w:multiLevelType w:val="hybridMultilevel"/>
    <w:tmpl w:val="2D4C00E6"/>
    <w:lvl w:ilvl="0" w:tplc="D270C5AA">
      <w:start w:val="1"/>
      <w:numFmt w:val="decimal"/>
      <w:lvlText w:val="%1."/>
      <w:lvlJc w:val="left"/>
      <w:pPr>
        <w:ind w:left="502" w:hanging="360"/>
      </w:pPr>
      <w:rPr>
        <w:rFonts w:ascii="Arial" w:hAnsi="Arial" w:cs="Arial" w:hint="default"/>
        <w:sz w:val="32"/>
        <w:szCs w:val="3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646182">
    <w:abstractNumId w:val="1"/>
  </w:num>
  <w:num w:numId="2" w16cid:durableId="773861142">
    <w:abstractNumId w:val="2"/>
  </w:num>
  <w:num w:numId="3" w16cid:durableId="1150557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EC2"/>
    <w:rsid w:val="00072522"/>
    <w:rsid w:val="001658A0"/>
    <w:rsid w:val="00166FC3"/>
    <w:rsid w:val="00191B00"/>
    <w:rsid w:val="001B7068"/>
    <w:rsid w:val="001C75E9"/>
    <w:rsid w:val="001D3FEE"/>
    <w:rsid w:val="002D01C6"/>
    <w:rsid w:val="003006FF"/>
    <w:rsid w:val="00533EB3"/>
    <w:rsid w:val="00620BF3"/>
    <w:rsid w:val="00645284"/>
    <w:rsid w:val="008A54A8"/>
    <w:rsid w:val="00B27D56"/>
    <w:rsid w:val="00B94BC0"/>
    <w:rsid w:val="00D74849"/>
    <w:rsid w:val="00E22EC2"/>
    <w:rsid w:val="00E25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49513"/>
  <w15:chartTrackingRefBased/>
  <w15:docId w15:val="{7155D6EC-946B-41FC-B35A-4261E34E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2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2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2EC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2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2EC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2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2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2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2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2EC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2EC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2EC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2EC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2EC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2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2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2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2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2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2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2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2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2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2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2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2EC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2EC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2EC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2EC2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59"/>
    <w:rsid w:val="00E25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unhideWhenUsed/>
    <w:rsid w:val="002D01C6"/>
    <w:pPr>
      <w:numPr>
        <w:numId w:val="3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431</Words>
  <Characters>2462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Chidiebere Ozuzu</dc:creator>
  <cp:keywords/>
  <dc:description/>
  <cp:lastModifiedBy>Chidiebere Ozuzu</cp:lastModifiedBy>
  <cp:revision>2</cp:revision>
  <dcterms:created xsi:type="dcterms:W3CDTF">2026-06-18T13:41:00Z</dcterms:created>
  <dcterms:modified xsi:type="dcterms:W3CDTF">2026-06-18T13:41:00Z</dcterms:modified>
</cp:coreProperties>
</file>