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FAD62A" w14:textId="77777777" w:rsidR="00D0067F" w:rsidRDefault="00D0067F" w:rsidP="00D0067F">
      <w:pPr>
        <w:jc w:val="center"/>
        <w:rPr>
          <w:b/>
          <w:bCs/>
          <w:sz w:val="32"/>
          <w:szCs w:val="32"/>
          <w:lang w:val="en-GB"/>
        </w:rPr>
      </w:pPr>
      <w:r>
        <w:rPr>
          <w:b/>
          <w:bCs/>
          <w:sz w:val="32"/>
          <w:szCs w:val="32"/>
          <w:lang w:val="en-GB"/>
        </w:rPr>
        <w:t xml:space="preserve">Documentation for Hybrid BERT + </w:t>
      </w:r>
      <w:proofErr w:type="spellStart"/>
      <w:r>
        <w:rPr>
          <w:b/>
          <w:bCs/>
          <w:sz w:val="32"/>
          <w:szCs w:val="32"/>
          <w:lang w:val="en-GB"/>
        </w:rPr>
        <w:t>LightGBM</w:t>
      </w:r>
      <w:proofErr w:type="spellEnd"/>
    </w:p>
    <w:p w14:paraId="02029F40" w14:textId="52A05087" w:rsidR="00D0067F" w:rsidRPr="00D0067F" w:rsidRDefault="00D0067F" w:rsidP="00D0067F">
      <w:pPr>
        <w:jc w:val="center"/>
        <w:rPr>
          <w:b/>
          <w:bCs/>
          <w:sz w:val="28"/>
          <w:szCs w:val="28"/>
          <w:lang w:val="en-GB"/>
        </w:rPr>
      </w:pPr>
      <w:r>
        <w:rPr>
          <w:b/>
          <w:bCs/>
          <w:sz w:val="28"/>
          <w:szCs w:val="28"/>
          <w:lang w:val="en-GB"/>
        </w:rPr>
        <w:t xml:space="preserve">With Feature Engineering and </w:t>
      </w:r>
      <w:proofErr w:type="spellStart"/>
      <w:r>
        <w:rPr>
          <w:b/>
          <w:bCs/>
          <w:sz w:val="28"/>
          <w:szCs w:val="28"/>
          <w:lang w:val="en-GB"/>
        </w:rPr>
        <w:t>Hypertuning</w:t>
      </w:r>
      <w:proofErr w:type="spellEnd"/>
      <w:r>
        <w:rPr>
          <w:b/>
          <w:bCs/>
          <w:sz w:val="28"/>
          <w:szCs w:val="28"/>
          <w:lang w:val="en-GB"/>
        </w:rPr>
        <w:t xml:space="preserve"> using </w:t>
      </w:r>
      <w:proofErr w:type="spellStart"/>
      <w:r>
        <w:rPr>
          <w:b/>
          <w:bCs/>
          <w:sz w:val="28"/>
          <w:szCs w:val="28"/>
          <w:lang w:val="en-GB"/>
        </w:rPr>
        <w:t>Optuna</w:t>
      </w:r>
      <w:proofErr w:type="spellEnd"/>
    </w:p>
    <w:p w14:paraId="48F6C08E" w14:textId="77777777" w:rsidR="00D0067F" w:rsidRDefault="00D0067F" w:rsidP="00D0067F">
      <w:pPr>
        <w:rPr>
          <w:lang w:val="en-GB"/>
        </w:rPr>
      </w:pPr>
      <w:r w:rsidRPr="00307C57">
        <w:rPr>
          <w:lang w:val="en-GB"/>
        </w:rPr>
        <w:drawing>
          <wp:inline distT="0" distB="0" distL="0" distR="0" wp14:anchorId="4683715A" wp14:editId="3BA0772B">
            <wp:extent cx="5731510" cy="1519555"/>
            <wp:effectExtent l="0" t="0" r="2540" b="4445"/>
            <wp:docPr id="157018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85091" name=""/>
                    <pic:cNvPicPr/>
                  </pic:nvPicPr>
                  <pic:blipFill>
                    <a:blip r:embed="rId5"/>
                    <a:stretch>
                      <a:fillRect/>
                    </a:stretch>
                  </pic:blipFill>
                  <pic:spPr>
                    <a:xfrm>
                      <a:off x="0" y="0"/>
                      <a:ext cx="5731510" cy="1519555"/>
                    </a:xfrm>
                    <a:prstGeom prst="rect">
                      <a:avLst/>
                    </a:prstGeom>
                  </pic:spPr>
                </pic:pic>
              </a:graphicData>
            </a:graphic>
          </wp:inline>
        </w:drawing>
      </w:r>
    </w:p>
    <w:p w14:paraId="3D45E360" w14:textId="77777777" w:rsidR="00D0067F" w:rsidRDefault="00D0067F" w:rsidP="00D0067F">
      <w:r w:rsidRPr="00307C57">
        <w:t xml:space="preserve">This is a </w:t>
      </w:r>
      <w:proofErr w:type="spellStart"/>
      <w:r w:rsidRPr="00307C57">
        <w:rPr>
          <w:b/>
          <w:bCs/>
        </w:rPr>
        <w:t>Jupyter</w:t>
      </w:r>
      <w:proofErr w:type="spellEnd"/>
      <w:r w:rsidRPr="00307C57">
        <w:rPr>
          <w:b/>
          <w:bCs/>
        </w:rPr>
        <w:t xml:space="preserve"> Notebook</w:t>
      </w:r>
      <w:r w:rsidRPr="00307C57">
        <w:t xml:space="preserve"> or </w:t>
      </w:r>
      <w:r w:rsidRPr="00307C57">
        <w:rPr>
          <w:b/>
          <w:bCs/>
        </w:rPr>
        <w:t xml:space="preserve">Google </w:t>
      </w:r>
      <w:proofErr w:type="spellStart"/>
      <w:r w:rsidRPr="00307C57">
        <w:rPr>
          <w:b/>
          <w:bCs/>
        </w:rPr>
        <w:t>Colab</w:t>
      </w:r>
      <w:proofErr w:type="spellEnd"/>
      <w:r w:rsidRPr="00307C57">
        <w:t xml:space="preserve"> style command used to install Python packages.</w:t>
      </w:r>
    </w:p>
    <w:p w14:paraId="3D30A0E8" w14:textId="77777777" w:rsidR="00D0067F" w:rsidRPr="00307C57" w:rsidRDefault="00D0067F" w:rsidP="00D0067F">
      <w:pPr>
        <w:numPr>
          <w:ilvl w:val="0"/>
          <w:numId w:val="1"/>
        </w:numPr>
      </w:pPr>
      <w:proofErr w:type="gramStart"/>
      <w:r w:rsidRPr="00307C57">
        <w:t>#!pip</w:t>
      </w:r>
      <w:proofErr w:type="gramEnd"/>
      <w:r w:rsidRPr="00307C57">
        <w:t xml:space="preserve"> install ...:</w:t>
      </w:r>
      <w:r w:rsidRPr="00307C57">
        <w:br/>
        <w:t xml:space="preserve">The #! at the beginning is a </w:t>
      </w:r>
      <w:r w:rsidRPr="00307C57">
        <w:rPr>
          <w:b/>
          <w:bCs/>
        </w:rPr>
        <w:t>comment</w:t>
      </w:r>
      <w:r w:rsidRPr="00307C57">
        <w:t xml:space="preserve"> in Python, which means this line </w:t>
      </w:r>
      <w:r w:rsidRPr="00307C57">
        <w:rPr>
          <w:b/>
          <w:bCs/>
        </w:rPr>
        <w:t>won’t execute</w:t>
      </w:r>
      <w:r w:rsidRPr="00307C57">
        <w:t xml:space="preserve"> unless the # is removed.</w:t>
      </w:r>
    </w:p>
    <w:p w14:paraId="0D99C59E" w14:textId="77777777" w:rsidR="00D0067F" w:rsidRPr="00307C57" w:rsidRDefault="00D0067F" w:rsidP="00D0067F">
      <w:pPr>
        <w:numPr>
          <w:ilvl w:val="0"/>
          <w:numId w:val="1"/>
        </w:numPr>
      </w:pPr>
      <w:r w:rsidRPr="00307C57">
        <w:t>pip install:</w:t>
      </w:r>
      <w:r w:rsidRPr="00307C57">
        <w:br/>
        <w:t xml:space="preserve">This is the </w:t>
      </w:r>
      <w:r w:rsidRPr="00307C57">
        <w:rPr>
          <w:b/>
          <w:bCs/>
        </w:rPr>
        <w:t>Python package installer</w:t>
      </w:r>
      <w:r w:rsidRPr="00307C57">
        <w:t>, used to install libraries from the Python Package Index (</w:t>
      </w:r>
      <w:proofErr w:type="spellStart"/>
      <w:r w:rsidRPr="00307C57">
        <w:t>PyPI</w:t>
      </w:r>
      <w:proofErr w:type="spellEnd"/>
      <w:r w:rsidRPr="00307C57">
        <w:t>).</w:t>
      </w:r>
    </w:p>
    <w:p w14:paraId="5F3EF000" w14:textId="77777777" w:rsidR="00D0067F" w:rsidRPr="00307C57" w:rsidRDefault="00D0067F" w:rsidP="00D0067F">
      <w:pPr>
        <w:numPr>
          <w:ilvl w:val="0"/>
          <w:numId w:val="1"/>
        </w:numPr>
      </w:pPr>
      <w:r w:rsidRPr="00307C57">
        <w:rPr>
          <w:b/>
          <w:bCs/>
        </w:rPr>
        <w:t>Packages listed</w:t>
      </w:r>
      <w:r w:rsidRPr="00307C57">
        <w:t>:</w:t>
      </w:r>
    </w:p>
    <w:p w14:paraId="0C8A1349" w14:textId="77777777" w:rsidR="00D0067F" w:rsidRPr="00307C57" w:rsidRDefault="00D0067F" w:rsidP="00D0067F">
      <w:pPr>
        <w:numPr>
          <w:ilvl w:val="1"/>
          <w:numId w:val="1"/>
        </w:numPr>
      </w:pPr>
      <w:r w:rsidRPr="00307C57">
        <w:t>transformers: Hugging Face library for state-of-the-art NLP models like BERT, GPT, etc.</w:t>
      </w:r>
    </w:p>
    <w:p w14:paraId="28127E7C" w14:textId="77777777" w:rsidR="00D0067F" w:rsidRPr="00307C57" w:rsidRDefault="00D0067F" w:rsidP="00D0067F">
      <w:pPr>
        <w:numPr>
          <w:ilvl w:val="1"/>
          <w:numId w:val="1"/>
        </w:numPr>
      </w:pPr>
      <w:r w:rsidRPr="00307C57">
        <w:t xml:space="preserve">torch: </w:t>
      </w:r>
      <w:proofErr w:type="spellStart"/>
      <w:r w:rsidRPr="00307C57">
        <w:t>PyTorch</w:t>
      </w:r>
      <w:proofErr w:type="spellEnd"/>
      <w:r w:rsidRPr="00307C57">
        <w:t xml:space="preserve"> — a deep learning framework.</w:t>
      </w:r>
    </w:p>
    <w:p w14:paraId="688B1FE7" w14:textId="77777777" w:rsidR="00D0067F" w:rsidRPr="00307C57" w:rsidRDefault="00D0067F" w:rsidP="00D0067F">
      <w:pPr>
        <w:numPr>
          <w:ilvl w:val="1"/>
          <w:numId w:val="1"/>
        </w:numPr>
      </w:pPr>
      <w:proofErr w:type="spellStart"/>
      <w:r w:rsidRPr="00307C57">
        <w:t>lightgbm</w:t>
      </w:r>
      <w:proofErr w:type="spellEnd"/>
      <w:r w:rsidRPr="00307C57">
        <w:t>: A fast, efficient gradient boosting framework by Microsoft.</w:t>
      </w:r>
    </w:p>
    <w:p w14:paraId="3C53DE59" w14:textId="77777777" w:rsidR="00D0067F" w:rsidRPr="00307C57" w:rsidRDefault="00D0067F" w:rsidP="00D0067F">
      <w:pPr>
        <w:numPr>
          <w:ilvl w:val="1"/>
          <w:numId w:val="1"/>
        </w:numPr>
      </w:pPr>
      <w:r w:rsidRPr="00307C57">
        <w:t>scikit-learn: For traditional machine learning models and utilities.</w:t>
      </w:r>
    </w:p>
    <w:p w14:paraId="7885D8B7" w14:textId="77777777" w:rsidR="00D0067F" w:rsidRPr="00307C57" w:rsidRDefault="00D0067F" w:rsidP="00D0067F">
      <w:pPr>
        <w:numPr>
          <w:ilvl w:val="1"/>
          <w:numId w:val="1"/>
        </w:numPr>
      </w:pPr>
      <w:r w:rsidRPr="00307C57">
        <w:t xml:space="preserve">pandas: For data manipulation and analysis (especially with </w:t>
      </w:r>
      <w:proofErr w:type="spellStart"/>
      <w:r w:rsidRPr="00307C57">
        <w:t>DataFrames</w:t>
      </w:r>
      <w:proofErr w:type="spellEnd"/>
      <w:r w:rsidRPr="00307C57">
        <w:t>).</w:t>
      </w:r>
    </w:p>
    <w:p w14:paraId="41D7E342" w14:textId="77777777" w:rsidR="00D0067F" w:rsidRPr="00307C57" w:rsidRDefault="00D0067F" w:rsidP="00D0067F">
      <w:pPr>
        <w:numPr>
          <w:ilvl w:val="1"/>
          <w:numId w:val="1"/>
        </w:numPr>
      </w:pPr>
      <w:proofErr w:type="spellStart"/>
      <w:r w:rsidRPr="00307C57">
        <w:t>optuna</w:t>
      </w:r>
      <w:proofErr w:type="spellEnd"/>
      <w:r w:rsidRPr="00307C57">
        <w:t>: An automatic hyperparameter optimization framework.</w:t>
      </w:r>
    </w:p>
    <w:p w14:paraId="123641B5" w14:textId="77777777" w:rsidR="00D0067F" w:rsidRPr="00307C57" w:rsidRDefault="00D0067F" w:rsidP="00D0067F">
      <w:pPr>
        <w:numPr>
          <w:ilvl w:val="0"/>
          <w:numId w:val="1"/>
        </w:numPr>
      </w:pPr>
      <w:r w:rsidRPr="00307C57">
        <w:t xml:space="preserve">-q: This stands for </w:t>
      </w:r>
      <w:r w:rsidRPr="00307C57">
        <w:rPr>
          <w:b/>
          <w:bCs/>
        </w:rPr>
        <w:t>quiet mode</w:t>
      </w:r>
      <w:r w:rsidRPr="00307C57">
        <w:t>, which suppresses the output during installation to make logs cleaner.</w:t>
      </w:r>
    </w:p>
    <w:p w14:paraId="0FD7C4BD" w14:textId="6B3E2062" w:rsidR="00D0067F" w:rsidRDefault="00D0067F">
      <w:r>
        <w:br w:type="page"/>
      </w:r>
    </w:p>
    <w:p w14:paraId="496D4B88" w14:textId="26CB6FCA" w:rsidR="00DB5ADA" w:rsidRDefault="00D0067F">
      <w:r w:rsidRPr="00D0067F">
        <w:lastRenderedPageBreak/>
        <w:drawing>
          <wp:inline distT="0" distB="0" distL="0" distR="0" wp14:anchorId="658C6A5A" wp14:editId="6E101E99">
            <wp:extent cx="5731510" cy="2835910"/>
            <wp:effectExtent l="0" t="0" r="2540" b="2540"/>
            <wp:docPr id="178722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25044" name=""/>
                    <pic:cNvPicPr/>
                  </pic:nvPicPr>
                  <pic:blipFill>
                    <a:blip r:embed="rId6"/>
                    <a:stretch>
                      <a:fillRect/>
                    </a:stretch>
                  </pic:blipFill>
                  <pic:spPr>
                    <a:xfrm>
                      <a:off x="0" y="0"/>
                      <a:ext cx="5731510" cy="2835910"/>
                    </a:xfrm>
                    <a:prstGeom prst="rect">
                      <a:avLst/>
                    </a:prstGeom>
                  </pic:spPr>
                </pic:pic>
              </a:graphicData>
            </a:graphic>
          </wp:inline>
        </w:drawing>
      </w:r>
    </w:p>
    <w:p w14:paraId="28137F37" w14:textId="77777777" w:rsidR="00D0067F" w:rsidRPr="00D0067F" w:rsidRDefault="00D0067F" w:rsidP="00D0067F">
      <w:r w:rsidRPr="00D0067F">
        <w:t xml:space="preserve">This block imports all necessary libraries for the hybrid machine learning pipeline. It includes data handling (pandas, </w:t>
      </w:r>
      <w:proofErr w:type="spellStart"/>
      <w:r w:rsidRPr="00D0067F">
        <w:t>numpy</w:t>
      </w:r>
      <w:proofErr w:type="spellEnd"/>
      <w:r w:rsidRPr="00D0067F">
        <w:t xml:space="preserve">), BERT models from Hugging Face, machine learning tools from scikit-learn, the </w:t>
      </w:r>
      <w:proofErr w:type="spellStart"/>
      <w:r w:rsidRPr="00D0067F">
        <w:t>LightGBM</w:t>
      </w:r>
      <w:proofErr w:type="spellEnd"/>
      <w:r w:rsidRPr="00D0067F">
        <w:t xml:space="preserve"> classifier, plotting tools (matplotlib, seaborn), and </w:t>
      </w:r>
      <w:proofErr w:type="spellStart"/>
      <w:r w:rsidRPr="00D0067F">
        <w:t>Optuna</w:t>
      </w:r>
      <w:proofErr w:type="spellEnd"/>
      <w:r w:rsidRPr="00D0067F">
        <w:t xml:space="preserve"> for hyperparameter tuning. These imports enable preprocessing, embedding generation, dimensionality reduction, model training, calibration, evaluation, and visualization.</w:t>
      </w:r>
    </w:p>
    <w:p w14:paraId="32C4F8C7" w14:textId="697A8A58" w:rsidR="00D0067F" w:rsidRDefault="00D0067F">
      <w:r w:rsidRPr="00D0067F">
        <w:drawing>
          <wp:inline distT="0" distB="0" distL="0" distR="0" wp14:anchorId="1D1A38EC" wp14:editId="5A5C4444">
            <wp:extent cx="5731510" cy="1598930"/>
            <wp:effectExtent l="0" t="0" r="2540" b="1270"/>
            <wp:docPr id="10536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3369" name=""/>
                    <pic:cNvPicPr/>
                  </pic:nvPicPr>
                  <pic:blipFill>
                    <a:blip r:embed="rId7"/>
                    <a:stretch>
                      <a:fillRect/>
                    </a:stretch>
                  </pic:blipFill>
                  <pic:spPr>
                    <a:xfrm>
                      <a:off x="0" y="0"/>
                      <a:ext cx="5731510" cy="1598930"/>
                    </a:xfrm>
                    <a:prstGeom prst="rect">
                      <a:avLst/>
                    </a:prstGeom>
                  </pic:spPr>
                </pic:pic>
              </a:graphicData>
            </a:graphic>
          </wp:inline>
        </w:drawing>
      </w:r>
    </w:p>
    <w:p w14:paraId="298627DE" w14:textId="77777777" w:rsidR="00D0067F" w:rsidRPr="00D0067F" w:rsidRDefault="00D0067F" w:rsidP="00D0067F">
      <w:r w:rsidRPr="00D0067F">
        <w:t xml:space="preserve">This code loads a cleaned synthetic dataset and prepares it for analysis. It extracts the week number from the "Week" column using regex, sorts the data by </w:t>
      </w:r>
      <w:proofErr w:type="spellStart"/>
      <w:r w:rsidRPr="00D0067F">
        <w:t>product_code</w:t>
      </w:r>
      <w:proofErr w:type="spellEnd"/>
      <w:r w:rsidRPr="00D0067F">
        <w:t xml:space="preserve"> and </w:t>
      </w:r>
      <w:proofErr w:type="spellStart"/>
      <w:r w:rsidRPr="00D0067F">
        <w:t>Week_num</w:t>
      </w:r>
      <w:proofErr w:type="spellEnd"/>
      <w:r w:rsidRPr="00D0067F">
        <w:t xml:space="preserve">, and adds a new feature </w:t>
      </w:r>
      <w:proofErr w:type="spellStart"/>
      <w:r w:rsidRPr="00D0067F">
        <w:t>was_on_special_last_week</w:t>
      </w:r>
      <w:proofErr w:type="spellEnd"/>
      <w:r w:rsidRPr="00D0067F">
        <w:t xml:space="preserve">, indicating if a product was on special in the previous week. This lag feature is useful for </w:t>
      </w:r>
      <w:proofErr w:type="spellStart"/>
      <w:r w:rsidRPr="00D0067F">
        <w:t>modeling</w:t>
      </w:r>
      <w:proofErr w:type="spellEnd"/>
      <w:r w:rsidRPr="00D0067F">
        <w:t xml:space="preserve"> future discount predictions.</w:t>
      </w:r>
    </w:p>
    <w:p w14:paraId="2ED1DBEE" w14:textId="557ACD19" w:rsidR="00D0067F" w:rsidRDefault="00D0067F">
      <w:r w:rsidRPr="00D0067F">
        <w:lastRenderedPageBreak/>
        <w:drawing>
          <wp:inline distT="0" distB="0" distL="0" distR="0" wp14:anchorId="631B2387" wp14:editId="0EDC4782">
            <wp:extent cx="5731510" cy="3739515"/>
            <wp:effectExtent l="0" t="0" r="2540" b="0"/>
            <wp:docPr id="146920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06081" name=""/>
                    <pic:cNvPicPr/>
                  </pic:nvPicPr>
                  <pic:blipFill>
                    <a:blip r:embed="rId8"/>
                    <a:stretch>
                      <a:fillRect/>
                    </a:stretch>
                  </pic:blipFill>
                  <pic:spPr>
                    <a:xfrm>
                      <a:off x="0" y="0"/>
                      <a:ext cx="5731510" cy="3739515"/>
                    </a:xfrm>
                    <a:prstGeom prst="rect">
                      <a:avLst/>
                    </a:prstGeom>
                  </pic:spPr>
                </pic:pic>
              </a:graphicData>
            </a:graphic>
          </wp:inline>
        </w:drawing>
      </w:r>
    </w:p>
    <w:p w14:paraId="402AB179" w14:textId="77777777" w:rsidR="00D0067F" w:rsidRPr="00D0067F" w:rsidRDefault="00D0067F" w:rsidP="00D0067F">
      <w:r w:rsidRPr="00D0067F">
        <w:t xml:space="preserve">This code defines and applies a function to find the next week a product will go on special. For each product, it loops through its weekly records and checks if a future </w:t>
      </w:r>
      <w:proofErr w:type="spellStart"/>
      <w:r w:rsidRPr="00D0067F">
        <w:t>IsOnSpecial</w:t>
      </w:r>
      <w:proofErr w:type="spellEnd"/>
      <w:r w:rsidRPr="00D0067F">
        <w:t xml:space="preserve"> flag is set to 1. If so, it records that future week as the </w:t>
      </w:r>
      <w:proofErr w:type="spellStart"/>
      <w:r w:rsidRPr="00D0067F">
        <w:t>next_on_sale_week</w:t>
      </w:r>
      <w:proofErr w:type="spellEnd"/>
      <w:r w:rsidRPr="00D0067F">
        <w:t>; otherwise, it appends None. The function is applied across all product groups, and rows with missing next sale weeks are dropped. Finally, the resulting column is converted to integers, preparing it as a target variable for supervised learning.</w:t>
      </w:r>
    </w:p>
    <w:p w14:paraId="7F1436B1" w14:textId="6F839252" w:rsidR="00D0067F" w:rsidRDefault="00D0067F">
      <w:r w:rsidRPr="00D0067F">
        <w:drawing>
          <wp:inline distT="0" distB="0" distL="0" distR="0" wp14:anchorId="25913D71" wp14:editId="603E430D">
            <wp:extent cx="5731510" cy="2971165"/>
            <wp:effectExtent l="0" t="0" r="2540" b="635"/>
            <wp:docPr id="35978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88792" name=""/>
                    <pic:cNvPicPr/>
                  </pic:nvPicPr>
                  <pic:blipFill>
                    <a:blip r:embed="rId9"/>
                    <a:stretch>
                      <a:fillRect/>
                    </a:stretch>
                  </pic:blipFill>
                  <pic:spPr>
                    <a:xfrm>
                      <a:off x="0" y="0"/>
                      <a:ext cx="5731510" cy="2971165"/>
                    </a:xfrm>
                    <a:prstGeom prst="rect">
                      <a:avLst/>
                    </a:prstGeom>
                  </pic:spPr>
                </pic:pic>
              </a:graphicData>
            </a:graphic>
          </wp:inline>
        </w:drawing>
      </w:r>
    </w:p>
    <w:p w14:paraId="7B31658B" w14:textId="77777777" w:rsidR="00D0067F" w:rsidRPr="00D0067F" w:rsidRDefault="00D0067F" w:rsidP="00D0067F">
      <w:r w:rsidRPr="00D0067F">
        <w:t xml:space="preserve">This code adds several new features to enhance the dataset for </w:t>
      </w:r>
      <w:proofErr w:type="spellStart"/>
      <w:r w:rsidRPr="00D0067F">
        <w:t>modeling</w:t>
      </w:r>
      <w:proofErr w:type="spellEnd"/>
      <w:r w:rsidRPr="00D0067F">
        <w:t xml:space="preserve">. The function </w:t>
      </w:r>
      <w:proofErr w:type="spellStart"/>
      <w:r w:rsidRPr="00D0067F">
        <w:t>add_time_since_last_sale</w:t>
      </w:r>
      <w:proofErr w:type="spellEnd"/>
      <w:r w:rsidRPr="00D0067F">
        <w:t xml:space="preserve"> calculates how many weeks have passed since each product </w:t>
      </w:r>
      <w:r w:rsidRPr="00D0067F">
        <w:lastRenderedPageBreak/>
        <w:t xml:space="preserve">was last on special. Afterward, additional group-level features are computed: </w:t>
      </w:r>
      <w:proofErr w:type="spellStart"/>
      <w:r w:rsidRPr="00D0067F">
        <w:t>discount_count</w:t>
      </w:r>
      <w:proofErr w:type="spellEnd"/>
      <w:r w:rsidRPr="00D0067F">
        <w:t xml:space="preserve"> (total weeks on special), </w:t>
      </w:r>
      <w:proofErr w:type="spellStart"/>
      <w:r w:rsidRPr="00D0067F">
        <w:t>discount_frequency</w:t>
      </w:r>
      <w:proofErr w:type="spellEnd"/>
      <w:r w:rsidRPr="00D0067F">
        <w:t xml:space="preserve"> (ratio of discount weeks to total weeks), </w:t>
      </w:r>
      <w:proofErr w:type="spellStart"/>
      <w:r w:rsidRPr="00D0067F">
        <w:t>avg_discount_rate</w:t>
      </w:r>
      <w:proofErr w:type="spellEnd"/>
      <w:r w:rsidRPr="00D0067F">
        <w:t xml:space="preserve"> (mean discount), and </w:t>
      </w:r>
      <w:proofErr w:type="spellStart"/>
      <w:r w:rsidRPr="00D0067F">
        <w:t>product_frequency</w:t>
      </w:r>
      <w:proofErr w:type="spellEnd"/>
      <w:r w:rsidRPr="00D0067F">
        <w:t xml:space="preserve"> (number of weekly records per product). These features help the model learn product-specific discount patterns over time.</w:t>
      </w:r>
    </w:p>
    <w:p w14:paraId="2982A1B3" w14:textId="40DE5EE4" w:rsidR="00D0067F" w:rsidRDefault="00D0067F">
      <w:r w:rsidRPr="00D0067F">
        <w:drawing>
          <wp:inline distT="0" distB="0" distL="0" distR="0" wp14:anchorId="2DEB39F4" wp14:editId="301F5A3A">
            <wp:extent cx="5731510" cy="2524760"/>
            <wp:effectExtent l="0" t="0" r="2540" b="8890"/>
            <wp:docPr id="68383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39331" name=""/>
                    <pic:cNvPicPr/>
                  </pic:nvPicPr>
                  <pic:blipFill>
                    <a:blip r:embed="rId10"/>
                    <a:stretch>
                      <a:fillRect/>
                    </a:stretch>
                  </pic:blipFill>
                  <pic:spPr>
                    <a:xfrm>
                      <a:off x="0" y="0"/>
                      <a:ext cx="5731510" cy="2524760"/>
                    </a:xfrm>
                    <a:prstGeom prst="rect">
                      <a:avLst/>
                    </a:prstGeom>
                  </pic:spPr>
                </pic:pic>
              </a:graphicData>
            </a:graphic>
          </wp:inline>
        </w:drawing>
      </w:r>
    </w:p>
    <w:p w14:paraId="69FC2FF7" w14:textId="77777777" w:rsidR="00D0067F" w:rsidRPr="00D0067F" w:rsidRDefault="00D0067F" w:rsidP="00D0067F">
      <w:r w:rsidRPr="00D0067F">
        <w:t xml:space="preserve">This code defines a function </w:t>
      </w:r>
      <w:proofErr w:type="spellStart"/>
      <w:r w:rsidRPr="00D0067F">
        <w:t>get_bert_embeddings</w:t>
      </w:r>
      <w:proofErr w:type="spellEnd"/>
      <w:r w:rsidRPr="00D0067F">
        <w:t xml:space="preserve"> that generates sentence embeddings using a pretrained </w:t>
      </w:r>
      <w:proofErr w:type="spellStart"/>
      <w:r w:rsidRPr="00D0067F">
        <w:t>DistilBERT</w:t>
      </w:r>
      <w:proofErr w:type="spellEnd"/>
      <w:r w:rsidRPr="00D0067F">
        <w:t xml:space="preserve"> model in batches. It automatically uses a GPU if available and disables gradient tracking for efficient inference. The CLS token embeddings are collected and stacked into a single array. The embeddings are then reduced to 100 dimensions using PCA for downstream use in machine learning models. Finally, the code applies this process to the </w:t>
      </w:r>
      <w:proofErr w:type="spellStart"/>
      <w:r w:rsidRPr="00D0067F">
        <w:t>item_name</w:t>
      </w:r>
      <w:proofErr w:type="spellEnd"/>
      <w:r w:rsidRPr="00D0067F">
        <w:t xml:space="preserve"> column of the dataset.</w:t>
      </w:r>
    </w:p>
    <w:p w14:paraId="39633EBF" w14:textId="480168DF" w:rsidR="00D0067F" w:rsidRDefault="00D0067F">
      <w:r w:rsidRPr="00D0067F">
        <w:drawing>
          <wp:inline distT="0" distB="0" distL="0" distR="0" wp14:anchorId="79210E1F" wp14:editId="2EA7CB71">
            <wp:extent cx="5731510" cy="2534285"/>
            <wp:effectExtent l="0" t="0" r="2540" b="0"/>
            <wp:docPr id="101333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39160" name=""/>
                    <pic:cNvPicPr/>
                  </pic:nvPicPr>
                  <pic:blipFill>
                    <a:blip r:embed="rId11"/>
                    <a:stretch>
                      <a:fillRect/>
                    </a:stretch>
                  </pic:blipFill>
                  <pic:spPr>
                    <a:xfrm>
                      <a:off x="0" y="0"/>
                      <a:ext cx="5731510" cy="2534285"/>
                    </a:xfrm>
                    <a:prstGeom prst="rect">
                      <a:avLst/>
                    </a:prstGeom>
                  </pic:spPr>
                </pic:pic>
              </a:graphicData>
            </a:graphic>
          </wp:inline>
        </w:drawing>
      </w:r>
    </w:p>
    <w:p w14:paraId="2A70B477" w14:textId="77777777" w:rsidR="00D0067F" w:rsidRPr="00D0067F" w:rsidRDefault="00D0067F" w:rsidP="00D0067F">
      <w:r w:rsidRPr="00D0067F">
        <w:t xml:space="preserve">This code constructs the final feature matrix X and target vector y for training. It selects structured numerical features such as pricing, discount history, and product activity from the </w:t>
      </w:r>
      <w:proofErr w:type="spellStart"/>
      <w:r w:rsidRPr="00D0067F">
        <w:t>dataframe</w:t>
      </w:r>
      <w:proofErr w:type="spellEnd"/>
      <w:r w:rsidRPr="00D0067F">
        <w:t xml:space="preserve">, then horizontally stacks them with the reduced BERT embeddings. </w:t>
      </w:r>
      <w:r w:rsidRPr="00D0067F">
        <w:lastRenderedPageBreak/>
        <w:t>The resulting X combines both semantic and numerical information, while y holds the target variable—</w:t>
      </w:r>
      <w:proofErr w:type="spellStart"/>
      <w:r w:rsidRPr="00D0067F">
        <w:t>next_on_sale_week</w:t>
      </w:r>
      <w:proofErr w:type="spellEnd"/>
      <w:r w:rsidRPr="00D0067F">
        <w:t>—to be predicted.</w:t>
      </w:r>
    </w:p>
    <w:p w14:paraId="7247C5B1" w14:textId="706AD5FB" w:rsidR="00D0067F" w:rsidRDefault="00D0067F">
      <w:r w:rsidRPr="00D0067F">
        <w:drawing>
          <wp:inline distT="0" distB="0" distL="0" distR="0" wp14:anchorId="4D9FF445" wp14:editId="15AAC23C">
            <wp:extent cx="5731510" cy="3351530"/>
            <wp:effectExtent l="0" t="0" r="2540" b="1270"/>
            <wp:docPr id="53954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48390" name=""/>
                    <pic:cNvPicPr/>
                  </pic:nvPicPr>
                  <pic:blipFill>
                    <a:blip r:embed="rId12"/>
                    <a:stretch>
                      <a:fillRect/>
                    </a:stretch>
                  </pic:blipFill>
                  <pic:spPr>
                    <a:xfrm>
                      <a:off x="0" y="0"/>
                      <a:ext cx="5731510" cy="3351530"/>
                    </a:xfrm>
                    <a:prstGeom prst="rect">
                      <a:avLst/>
                    </a:prstGeom>
                  </pic:spPr>
                </pic:pic>
              </a:graphicData>
            </a:graphic>
          </wp:inline>
        </w:drawing>
      </w:r>
    </w:p>
    <w:p w14:paraId="6940FEB5" w14:textId="77777777" w:rsidR="00D0067F" w:rsidRPr="00D0067F" w:rsidRDefault="00D0067F" w:rsidP="00D0067F">
      <w:r w:rsidRPr="00D0067F">
        <w:t xml:space="preserve">This code performs hyperparameter tuning for a </w:t>
      </w:r>
      <w:proofErr w:type="spellStart"/>
      <w:r w:rsidRPr="00D0067F">
        <w:t>LightGBM</w:t>
      </w:r>
      <w:proofErr w:type="spellEnd"/>
      <w:r w:rsidRPr="00D0067F">
        <w:t xml:space="preserve"> multiclass classifier using </w:t>
      </w:r>
      <w:proofErr w:type="spellStart"/>
      <w:r w:rsidRPr="00D0067F">
        <w:t>Optuna</w:t>
      </w:r>
      <w:proofErr w:type="spellEnd"/>
      <w:r w:rsidRPr="00D0067F">
        <w:t xml:space="preserve">. It defines an objective function that suggests values for parameters like learning rate, number of leaves, max depth, and min data in leaf. The model is trained and evaluated using macro F1-score. </w:t>
      </w:r>
      <w:proofErr w:type="spellStart"/>
      <w:r w:rsidRPr="00D0067F">
        <w:t>Optuna</w:t>
      </w:r>
      <w:proofErr w:type="spellEnd"/>
      <w:r w:rsidRPr="00D0067F">
        <w:t xml:space="preserve"> then runs 30 trials to find the best parameter combination. Finally, the best parameters are updated with fixed values for objective and </w:t>
      </w:r>
      <w:proofErr w:type="spellStart"/>
      <w:r w:rsidRPr="00D0067F">
        <w:t>num_class</w:t>
      </w:r>
      <w:proofErr w:type="spellEnd"/>
      <w:r w:rsidRPr="00D0067F">
        <w:t>, preparing them for use in final model training.</w:t>
      </w:r>
    </w:p>
    <w:p w14:paraId="005F2201" w14:textId="3B4EA747" w:rsidR="00D0067F" w:rsidRDefault="00D0067F">
      <w:r w:rsidRPr="00D0067F">
        <w:drawing>
          <wp:inline distT="0" distB="0" distL="0" distR="0" wp14:anchorId="537425EF" wp14:editId="7F772259">
            <wp:extent cx="5731510" cy="1701165"/>
            <wp:effectExtent l="0" t="0" r="2540" b="0"/>
            <wp:docPr id="81292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26835" name=""/>
                    <pic:cNvPicPr/>
                  </pic:nvPicPr>
                  <pic:blipFill>
                    <a:blip r:embed="rId13"/>
                    <a:stretch>
                      <a:fillRect/>
                    </a:stretch>
                  </pic:blipFill>
                  <pic:spPr>
                    <a:xfrm>
                      <a:off x="0" y="0"/>
                      <a:ext cx="5731510" cy="1701165"/>
                    </a:xfrm>
                    <a:prstGeom prst="rect">
                      <a:avLst/>
                    </a:prstGeom>
                  </pic:spPr>
                </pic:pic>
              </a:graphicData>
            </a:graphic>
          </wp:inline>
        </w:drawing>
      </w:r>
    </w:p>
    <w:p w14:paraId="66C4A01B" w14:textId="77777777" w:rsidR="00D0067F" w:rsidRPr="00D0067F" w:rsidRDefault="00D0067F" w:rsidP="00D0067F">
      <w:r w:rsidRPr="00D0067F">
        <w:t xml:space="preserve">This code uses the best hyperparameters from </w:t>
      </w:r>
      <w:proofErr w:type="spellStart"/>
      <w:r w:rsidRPr="00D0067F">
        <w:t>Optuna</w:t>
      </w:r>
      <w:proofErr w:type="spellEnd"/>
      <w:r w:rsidRPr="00D0067F">
        <w:t xml:space="preserve"> to create a </w:t>
      </w:r>
      <w:proofErr w:type="spellStart"/>
      <w:r w:rsidRPr="00D0067F">
        <w:t>LightGBM</w:t>
      </w:r>
      <w:proofErr w:type="spellEnd"/>
      <w:r w:rsidRPr="00D0067F">
        <w:t xml:space="preserve"> model and wraps it with </w:t>
      </w:r>
      <w:proofErr w:type="spellStart"/>
      <w:r w:rsidRPr="00D0067F">
        <w:t>CalibratedClassifierCV</w:t>
      </w:r>
      <w:proofErr w:type="spellEnd"/>
      <w:r w:rsidRPr="00D0067F">
        <w:t xml:space="preserve"> to improve the probability estimates. It uses isotonic regression with 3-fold cross-validation for calibration, then fits the calibrated model on the training data. This step ensures both strong predictive performance and reliable confidence scores.</w:t>
      </w:r>
    </w:p>
    <w:p w14:paraId="3FCD2F8A" w14:textId="722EA78F" w:rsidR="00D0067F" w:rsidRDefault="00D0067F">
      <w:r w:rsidRPr="00D0067F">
        <w:lastRenderedPageBreak/>
        <w:drawing>
          <wp:inline distT="0" distB="0" distL="0" distR="0" wp14:anchorId="02DF1D5A" wp14:editId="775158AC">
            <wp:extent cx="5731510" cy="3612515"/>
            <wp:effectExtent l="0" t="0" r="2540" b="6985"/>
            <wp:docPr id="194661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10411" name=""/>
                    <pic:cNvPicPr/>
                  </pic:nvPicPr>
                  <pic:blipFill>
                    <a:blip r:embed="rId14"/>
                    <a:stretch>
                      <a:fillRect/>
                    </a:stretch>
                  </pic:blipFill>
                  <pic:spPr>
                    <a:xfrm>
                      <a:off x="0" y="0"/>
                      <a:ext cx="5731510" cy="3612515"/>
                    </a:xfrm>
                    <a:prstGeom prst="rect">
                      <a:avLst/>
                    </a:prstGeom>
                  </pic:spPr>
                </pic:pic>
              </a:graphicData>
            </a:graphic>
          </wp:inline>
        </w:drawing>
      </w:r>
    </w:p>
    <w:p w14:paraId="27EC9BC6" w14:textId="77777777" w:rsidR="00D0067F" w:rsidRPr="00D0067F" w:rsidRDefault="00D0067F" w:rsidP="00D0067F">
      <w:r w:rsidRPr="00D0067F">
        <w:t>This code evaluates the calibrated model's performance on the test set. It prints the accuracy and full classification report, plots a histogram of prediction errors (actual vs. predicted sale weeks), and displays a confusion matrix heatmap. These visualizations help identify how far off predictions are from the true weeks and which classes (weeks) the model confuses most frequently.</w:t>
      </w:r>
    </w:p>
    <w:p w14:paraId="0F26E40C" w14:textId="2453EE30" w:rsidR="00D0067F" w:rsidRDefault="00D0067F">
      <w:r w:rsidRPr="00D0067F">
        <w:drawing>
          <wp:inline distT="0" distB="0" distL="0" distR="0" wp14:anchorId="42E57091" wp14:editId="077F5389">
            <wp:extent cx="5731510" cy="2938780"/>
            <wp:effectExtent l="0" t="0" r="2540" b="0"/>
            <wp:docPr id="188360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05551" name=""/>
                    <pic:cNvPicPr/>
                  </pic:nvPicPr>
                  <pic:blipFill>
                    <a:blip r:embed="rId15"/>
                    <a:stretch>
                      <a:fillRect/>
                    </a:stretch>
                  </pic:blipFill>
                  <pic:spPr>
                    <a:xfrm>
                      <a:off x="0" y="0"/>
                      <a:ext cx="5731510" cy="2938780"/>
                    </a:xfrm>
                    <a:prstGeom prst="rect">
                      <a:avLst/>
                    </a:prstGeom>
                  </pic:spPr>
                </pic:pic>
              </a:graphicData>
            </a:graphic>
          </wp:inline>
        </w:drawing>
      </w:r>
    </w:p>
    <w:p w14:paraId="5B7CF204" w14:textId="77777777" w:rsidR="00D0067F" w:rsidRPr="00D0067F" w:rsidRDefault="00D0067F" w:rsidP="00D0067F">
      <w:r w:rsidRPr="00D0067F">
        <w:t xml:space="preserve">This code calculates and prints precision, recall, and F1 scores using three different averaging methods: </w:t>
      </w:r>
      <w:r w:rsidRPr="00D0067F">
        <w:rPr>
          <w:b/>
          <w:bCs/>
        </w:rPr>
        <w:t>macro</w:t>
      </w:r>
      <w:r w:rsidRPr="00D0067F">
        <w:t xml:space="preserve">, </w:t>
      </w:r>
      <w:r w:rsidRPr="00D0067F">
        <w:rPr>
          <w:b/>
          <w:bCs/>
        </w:rPr>
        <w:t>micro</w:t>
      </w:r>
      <w:r w:rsidRPr="00D0067F">
        <w:t xml:space="preserve">, and </w:t>
      </w:r>
      <w:r w:rsidRPr="00D0067F">
        <w:rPr>
          <w:b/>
          <w:bCs/>
        </w:rPr>
        <w:t>weighted</w:t>
      </w:r>
      <w:r w:rsidRPr="00D0067F">
        <w:t xml:space="preserve">. Macro averages treat all classes equally, micro averages aggregate over all instances, and weighted averages account for </w:t>
      </w:r>
      <w:r w:rsidRPr="00D0067F">
        <w:lastRenderedPageBreak/>
        <w:t>class frequency. These metrics provide a well-rounded evaluation of model performance, especially in multiclass settings with class imbalance.</w:t>
      </w:r>
    </w:p>
    <w:p w14:paraId="334F91E6" w14:textId="39AD2C47" w:rsidR="00D0067F" w:rsidRDefault="00D0067F">
      <w:r w:rsidRPr="00D0067F">
        <w:drawing>
          <wp:inline distT="0" distB="0" distL="0" distR="0" wp14:anchorId="438862EE" wp14:editId="391A6E55">
            <wp:extent cx="5731510" cy="3718560"/>
            <wp:effectExtent l="0" t="0" r="2540" b="0"/>
            <wp:docPr id="151007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71261" name=""/>
                    <pic:cNvPicPr/>
                  </pic:nvPicPr>
                  <pic:blipFill>
                    <a:blip r:embed="rId16"/>
                    <a:stretch>
                      <a:fillRect/>
                    </a:stretch>
                  </pic:blipFill>
                  <pic:spPr>
                    <a:xfrm>
                      <a:off x="0" y="0"/>
                      <a:ext cx="5731510" cy="3718560"/>
                    </a:xfrm>
                    <a:prstGeom prst="rect">
                      <a:avLst/>
                    </a:prstGeom>
                  </pic:spPr>
                </pic:pic>
              </a:graphicData>
            </a:graphic>
          </wp:inline>
        </w:drawing>
      </w:r>
    </w:p>
    <w:p w14:paraId="71C5F415" w14:textId="77777777" w:rsidR="00D0067F" w:rsidRPr="00D0067F" w:rsidRDefault="00D0067F" w:rsidP="00D0067F">
      <w:r w:rsidRPr="00D0067F">
        <w:t xml:space="preserve">This code generates a detailed classification report, extracts precision, recall, and F1-score for each sale week class (1–8), and visualizes them using a grouped bar chart. It helps </w:t>
      </w:r>
      <w:proofErr w:type="spellStart"/>
      <w:r w:rsidRPr="00D0067F">
        <w:t>analyze</w:t>
      </w:r>
      <w:proofErr w:type="spellEnd"/>
      <w:r w:rsidRPr="00D0067F">
        <w:t xml:space="preserve"> model performance per class and quickly identify underperforming or overfitted weeks, offering insights into how well the model predicts sales timing across the 8-week window.</w:t>
      </w:r>
    </w:p>
    <w:p w14:paraId="2B8E766E" w14:textId="21FA675B" w:rsidR="00D0067F" w:rsidRDefault="00D0067F">
      <w:r w:rsidRPr="00D0067F">
        <w:lastRenderedPageBreak/>
        <w:drawing>
          <wp:inline distT="0" distB="0" distL="0" distR="0" wp14:anchorId="1E5BDF6F" wp14:editId="05EF0483">
            <wp:extent cx="5731510" cy="5697220"/>
            <wp:effectExtent l="0" t="0" r="2540" b="0"/>
            <wp:docPr id="88440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04775" name=""/>
                    <pic:cNvPicPr/>
                  </pic:nvPicPr>
                  <pic:blipFill>
                    <a:blip r:embed="rId17"/>
                    <a:stretch>
                      <a:fillRect/>
                    </a:stretch>
                  </pic:blipFill>
                  <pic:spPr>
                    <a:xfrm>
                      <a:off x="0" y="0"/>
                      <a:ext cx="5731510" cy="5697220"/>
                    </a:xfrm>
                    <a:prstGeom prst="rect">
                      <a:avLst/>
                    </a:prstGeom>
                  </pic:spPr>
                </pic:pic>
              </a:graphicData>
            </a:graphic>
          </wp:inline>
        </w:drawing>
      </w:r>
    </w:p>
    <w:p w14:paraId="1D495CAC" w14:textId="77777777" w:rsidR="00D0067F" w:rsidRPr="00D0067F" w:rsidRDefault="00D0067F" w:rsidP="00D0067F">
      <w:r w:rsidRPr="00D0067F">
        <w:t xml:space="preserve">This code performs an end-to-end prediction of the next sale week for a specific product using the trained hybrid model. It defines the item name and its associated structured features (like price, discount history, and frequency). These inputs are passed to the </w:t>
      </w:r>
      <w:proofErr w:type="spellStart"/>
      <w:r w:rsidRPr="00D0067F">
        <w:t>predict_next_sale_week</w:t>
      </w:r>
      <w:proofErr w:type="spellEnd"/>
      <w:r w:rsidRPr="00D0067F">
        <w:t xml:space="preserve"> function, which combines BERT embeddings and structured data, runs the model, and returns both the predicted sale week and the full probability distribution across all weeks. The results are then printed for interpretation.</w:t>
      </w:r>
    </w:p>
    <w:p w14:paraId="5B21B8D5" w14:textId="409EB7D7" w:rsidR="00D0067F" w:rsidRDefault="00D0067F">
      <w:r w:rsidRPr="00D0067F">
        <w:lastRenderedPageBreak/>
        <w:drawing>
          <wp:inline distT="0" distB="0" distL="0" distR="0" wp14:anchorId="23FF8B5F" wp14:editId="2A8BAC29">
            <wp:extent cx="5731510" cy="2795905"/>
            <wp:effectExtent l="0" t="0" r="2540" b="4445"/>
            <wp:docPr id="118740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00794" name=""/>
                    <pic:cNvPicPr/>
                  </pic:nvPicPr>
                  <pic:blipFill>
                    <a:blip r:embed="rId18"/>
                    <a:stretch>
                      <a:fillRect/>
                    </a:stretch>
                  </pic:blipFill>
                  <pic:spPr>
                    <a:xfrm>
                      <a:off x="0" y="0"/>
                      <a:ext cx="5731510" cy="2795905"/>
                    </a:xfrm>
                    <a:prstGeom prst="rect">
                      <a:avLst/>
                    </a:prstGeom>
                  </pic:spPr>
                </pic:pic>
              </a:graphicData>
            </a:graphic>
          </wp:inline>
        </w:drawing>
      </w:r>
    </w:p>
    <w:p w14:paraId="545EEFF8" w14:textId="77777777" w:rsidR="00D0067F" w:rsidRPr="00D0067F" w:rsidRDefault="00D0067F" w:rsidP="00D0067F">
      <w:r w:rsidRPr="00D0067F">
        <w:t xml:space="preserve">This code calculates and prints two key regression metrics: </w:t>
      </w:r>
      <w:r w:rsidRPr="00D0067F">
        <w:rPr>
          <w:b/>
          <w:bCs/>
        </w:rPr>
        <w:t>Root Mean Squared Error (RMSE)</w:t>
      </w:r>
      <w:r w:rsidRPr="00D0067F">
        <w:t xml:space="preserve"> and </w:t>
      </w:r>
      <w:r w:rsidRPr="00D0067F">
        <w:rPr>
          <w:b/>
          <w:bCs/>
        </w:rPr>
        <w:t>Mean Absolute Error (MAE)</w:t>
      </w:r>
      <w:r w:rsidRPr="00D0067F">
        <w:t>. RMSE gives higher weight to larger errors, while MAE provides an average of absolute differences between actual and predicted sale weeks. These metrics are expressed in weeks and help evaluate the prediction accuracy of the model in temporal terms.</w:t>
      </w:r>
    </w:p>
    <w:p w14:paraId="19A90FA8" w14:textId="77777777" w:rsidR="00D0067F" w:rsidRDefault="00D0067F"/>
    <w:sectPr w:rsidR="00D006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B710BC"/>
    <w:multiLevelType w:val="multilevel"/>
    <w:tmpl w:val="6DAE0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15812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67F"/>
    <w:rsid w:val="001E0F20"/>
    <w:rsid w:val="001E21FD"/>
    <w:rsid w:val="006639C5"/>
    <w:rsid w:val="00D0067F"/>
    <w:rsid w:val="00DB5AD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2619"/>
  <w15:chartTrackingRefBased/>
  <w15:docId w15:val="{14E3EF7E-80C4-4F01-8308-52F9BACEC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67F"/>
  </w:style>
  <w:style w:type="paragraph" w:styleId="Heading1">
    <w:name w:val="heading 1"/>
    <w:basedOn w:val="Normal"/>
    <w:next w:val="Normal"/>
    <w:link w:val="Heading1Char"/>
    <w:uiPriority w:val="9"/>
    <w:qFormat/>
    <w:rsid w:val="00D006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006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06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06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06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06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06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06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06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6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006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06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06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06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06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06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06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067F"/>
    <w:rPr>
      <w:rFonts w:eastAsiaTheme="majorEastAsia" w:cstheme="majorBidi"/>
      <w:color w:val="272727" w:themeColor="text1" w:themeTint="D8"/>
    </w:rPr>
  </w:style>
  <w:style w:type="paragraph" w:styleId="Title">
    <w:name w:val="Title"/>
    <w:basedOn w:val="Normal"/>
    <w:next w:val="Normal"/>
    <w:link w:val="TitleChar"/>
    <w:uiPriority w:val="10"/>
    <w:qFormat/>
    <w:rsid w:val="00D006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06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06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06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067F"/>
    <w:pPr>
      <w:spacing w:before="160"/>
      <w:jc w:val="center"/>
    </w:pPr>
    <w:rPr>
      <w:i/>
      <w:iCs/>
      <w:color w:val="404040" w:themeColor="text1" w:themeTint="BF"/>
    </w:rPr>
  </w:style>
  <w:style w:type="character" w:customStyle="1" w:styleId="QuoteChar">
    <w:name w:val="Quote Char"/>
    <w:basedOn w:val="DefaultParagraphFont"/>
    <w:link w:val="Quote"/>
    <w:uiPriority w:val="29"/>
    <w:rsid w:val="00D0067F"/>
    <w:rPr>
      <w:i/>
      <w:iCs/>
      <w:color w:val="404040" w:themeColor="text1" w:themeTint="BF"/>
    </w:rPr>
  </w:style>
  <w:style w:type="paragraph" w:styleId="ListParagraph">
    <w:name w:val="List Paragraph"/>
    <w:basedOn w:val="Normal"/>
    <w:uiPriority w:val="34"/>
    <w:qFormat/>
    <w:rsid w:val="00D0067F"/>
    <w:pPr>
      <w:ind w:left="720"/>
      <w:contextualSpacing/>
    </w:pPr>
  </w:style>
  <w:style w:type="character" w:styleId="IntenseEmphasis">
    <w:name w:val="Intense Emphasis"/>
    <w:basedOn w:val="DefaultParagraphFont"/>
    <w:uiPriority w:val="21"/>
    <w:qFormat/>
    <w:rsid w:val="00D0067F"/>
    <w:rPr>
      <w:i/>
      <w:iCs/>
      <w:color w:val="0F4761" w:themeColor="accent1" w:themeShade="BF"/>
    </w:rPr>
  </w:style>
  <w:style w:type="paragraph" w:styleId="IntenseQuote">
    <w:name w:val="Intense Quote"/>
    <w:basedOn w:val="Normal"/>
    <w:next w:val="Normal"/>
    <w:link w:val="IntenseQuoteChar"/>
    <w:uiPriority w:val="30"/>
    <w:qFormat/>
    <w:rsid w:val="00D006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067F"/>
    <w:rPr>
      <w:i/>
      <w:iCs/>
      <w:color w:val="0F4761" w:themeColor="accent1" w:themeShade="BF"/>
    </w:rPr>
  </w:style>
  <w:style w:type="character" w:styleId="IntenseReference">
    <w:name w:val="Intense Reference"/>
    <w:basedOn w:val="DefaultParagraphFont"/>
    <w:uiPriority w:val="32"/>
    <w:qFormat/>
    <w:rsid w:val="00D0067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600547">
      <w:bodyDiv w:val="1"/>
      <w:marLeft w:val="0"/>
      <w:marRight w:val="0"/>
      <w:marTop w:val="0"/>
      <w:marBottom w:val="0"/>
      <w:divBdr>
        <w:top w:val="none" w:sz="0" w:space="0" w:color="auto"/>
        <w:left w:val="none" w:sz="0" w:space="0" w:color="auto"/>
        <w:bottom w:val="none" w:sz="0" w:space="0" w:color="auto"/>
        <w:right w:val="none" w:sz="0" w:space="0" w:color="auto"/>
      </w:divBdr>
    </w:div>
    <w:div w:id="176501112">
      <w:bodyDiv w:val="1"/>
      <w:marLeft w:val="0"/>
      <w:marRight w:val="0"/>
      <w:marTop w:val="0"/>
      <w:marBottom w:val="0"/>
      <w:divBdr>
        <w:top w:val="none" w:sz="0" w:space="0" w:color="auto"/>
        <w:left w:val="none" w:sz="0" w:space="0" w:color="auto"/>
        <w:bottom w:val="none" w:sz="0" w:space="0" w:color="auto"/>
        <w:right w:val="none" w:sz="0" w:space="0" w:color="auto"/>
      </w:divBdr>
    </w:div>
    <w:div w:id="236792297">
      <w:bodyDiv w:val="1"/>
      <w:marLeft w:val="0"/>
      <w:marRight w:val="0"/>
      <w:marTop w:val="0"/>
      <w:marBottom w:val="0"/>
      <w:divBdr>
        <w:top w:val="none" w:sz="0" w:space="0" w:color="auto"/>
        <w:left w:val="none" w:sz="0" w:space="0" w:color="auto"/>
        <w:bottom w:val="none" w:sz="0" w:space="0" w:color="auto"/>
        <w:right w:val="none" w:sz="0" w:space="0" w:color="auto"/>
      </w:divBdr>
    </w:div>
    <w:div w:id="344290521">
      <w:bodyDiv w:val="1"/>
      <w:marLeft w:val="0"/>
      <w:marRight w:val="0"/>
      <w:marTop w:val="0"/>
      <w:marBottom w:val="0"/>
      <w:divBdr>
        <w:top w:val="none" w:sz="0" w:space="0" w:color="auto"/>
        <w:left w:val="none" w:sz="0" w:space="0" w:color="auto"/>
        <w:bottom w:val="none" w:sz="0" w:space="0" w:color="auto"/>
        <w:right w:val="none" w:sz="0" w:space="0" w:color="auto"/>
      </w:divBdr>
    </w:div>
    <w:div w:id="359552802">
      <w:bodyDiv w:val="1"/>
      <w:marLeft w:val="0"/>
      <w:marRight w:val="0"/>
      <w:marTop w:val="0"/>
      <w:marBottom w:val="0"/>
      <w:divBdr>
        <w:top w:val="none" w:sz="0" w:space="0" w:color="auto"/>
        <w:left w:val="none" w:sz="0" w:space="0" w:color="auto"/>
        <w:bottom w:val="none" w:sz="0" w:space="0" w:color="auto"/>
        <w:right w:val="none" w:sz="0" w:space="0" w:color="auto"/>
      </w:divBdr>
    </w:div>
    <w:div w:id="415320047">
      <w:bodyDiv w:val="1"/>
      <w:marLeft w:val="0"/>
      <w:marRight w:val="0"/>
      <w:marTop w:val="0"/>
      <w:marBottom w:val="0"/>
      <w:divBdr>
        <w:top w:val="none" w:sz="0" w:space="0" w:color="auto"/>
        <w:left w:val="none" w:sz="0" w:space="0" w:color="auto"/>
        <w:bottom w:val="none" w:sz="0" w:space="0" w:color="auto"/>
        <w:right w:val="none" w:sz="0" w:space="0" w:color="auto"/>
      </w:divBdr>
    </w:div>
    <w:div w:id="487357065">
      <w:bodyDiv w:val="1"/>
      <w:marLeft w:val="0"/>
      <w:marRight w:val="0"/>
      <w:marTop w:val="0"/>
      <w:marBottom w:val="0"/>
      <w:divBdr>
        <w:top w:val="none" w:sz="0" w:space="0" w:color="auto"/>
        <w:left w:val="none" w:sz="0" w:space="0" w:color="auto"/>
        <w:bottom w:val="none" w:sz="0" w:space="0" w:color="auto"/>
        <w:right w:val="none" w:sz="0" w:space="0" w:color="auto"/>
      </w:divBdr>
    </w:div>
    <w:div w:id="718555754">
      <w:bodyDiv w:val="1"/>
      <w:marLeft w:val="0"/>
      <w:marRight w:val="0"/>
      <w:marTop w:val="0"/>
      <w:marBottom w:val="0"/>
      <w:divBdr>
        <w:top w:val="none" w:sz="0" w:space="0" w:color="auto"/>
        <w:left w:val="none" w:sz="0" w:space="0" w:color="auto"/>
        <w:bottom w:val="none" w:sz="0" w:space="0" w:color="auto"/>
        <w:right w:val="none" w:sz="0" w:space="0" w:color="auto"/>
      </w:divBdr>
    </w:div>
    <w:div w:id="819424460">
      <w:bodyDiv w:val="1"/>
      <w:marLeft w:val="0"/>
      <w:marRight w:val="0"/>
      <w:marTop w:val="0"/>
      <w:marBottom w:val="0"/>
      <w:divBdr>
        <w:top w:val="none" w:sz="0" w:space="0" w:color="auto"/>
        <w:left w:val="none" w:sz="0" w:space="0" w:color="auto"/>
        <w:bottom w:val="none" w:sz="0" w:space="0" w:color="auto"/>
        <w:right w:val="none" w:sz="0" w:space="0" w:color="auto"/>
      </w:divBdr>
    </w:div>
    <w:div w:id="887760821">
      <w:bodyDiv w:val="1"/>
      <w:marLeft w:val="0"/>
      <w:marRight w:val="0"/>
      <w:marTop w:val="0"/>
      <w:marBottom w:val="0"/>
      <w:divBdr>
        <w:top w:val="none" w:sz="0" w:space="0" w:color="auto"/>
        <w:left w:val="none" w:sz="0" w:space="0" w:color="auto"/>
        <w:bottom w:val="none" w:sz="0" w:space="0" w:color="auto"/>
        <w:right w:val="none" w:sz="0" w:space="0" w:color="auto"/>
      </w:divBdr>
    </w:div>
    <w:div w:id="981694033">
      <w:bodyDiv w:val="1"/>
      <w:marLeft w:val="0"/>
      <w:marRight w:val="0"/>
      <w:marTop w:val="0"/>
      <w:marBottom w:val="0"/>
      <w:divBdr>
        <w:top w:val="none" w:sz="0" w:space="0" w:color="auto"/>
        <w:left w:val="none" w:sz="0" w:space="0" w:color="auto"/>
        <w:bottom w:val="none" w:sz="0" w:space="0" w:color="auto"/>
        <w:right w:val="none" w:sz="0" w:space="0" w:color="auto"/>
      </w:divBdr>
    </w:div>
    <w:div w:id="990523758">
      <w:bodyDiv w:val="1"/>
      <w:marLeft w:val="0"/>
      <w:marRight w:val="0"/>
      <w:marTop w:val="0"/>
      <w:marBottom w:val="0"/>
      <w:divBdr>
        <w:top w:val="none" w:sz="0" w:space="0" w:color="auto"/>
        <w:left w:val="none" w:sz="0" w:space="0" w:color="auto"/>
        <w:bottom w:val="none" w:sz="0" w:space="0" w:color="auto"/>
        <w:right w:val="none" w:sz="0" w:space="0" w:color="auto"/>
      </w:divBdr>
    </w:div>
    <w:div w:id="1004169954">
      <w:bodyDiv w:val="1"/>
      <w:marLeft w:val="0"/>
      <w:marRight w:val="0"/>
      <w:marTop w:val="0"/>
      <w:marBottom w:val="0"/>
      <w:divBdr>
        <w:top w:val="none" w:sz="0" w:space="0" w:color="auto"/>
        <w:left w:val="none" w:sz="0" w:space="0" w:color="auto"/>
        <w:bottom w:val="none" w:sz="0" w:space="0" w:color="auto"/>
        <w:right w:val="none" w:sz="0" w:space="0" w:color="auto"/>
      </w:divBdr>
    </w:div>
    <w:div w:id="1140345062">
      <w:bodyDiv w:val="1"/>
      <w:marLeft w:val="0"/>
      <w:marRight w:val="0"/>
      <w:marTop w:val="0"/>
      <w:marBottom w:val="0"/>
      <w:divBdr>
        <w:top w:val="none" w:sz="0" w:space="0" w:color="auto"/>
        <w:left w:val="none" w:sz="0" w:space="0" w:color="auto"/>
        <w:bottom w:val="none" w:sz="0" w:space="0" w:color="auto"/>
        <w:right w:val="none" w:sz="0" w:space="0" w:color="auto"/>
      </w:divBdr>
    </w:div>
    <w:div w:id="1209806811">
      <w:bodyDiv w:val="1"/>
      <w:marLeft w:val="0"/>
      <w:marRight w:val="0"/>
      <w:marTop w:val="0"/>
      <w:marBottom w:val="0"/>
      <w:divBdr>
        <w:top w:val="none" w:sz="0" w:space="0" w:color="auto"/>
        <w:left w:val="none" w:sz="0" w:space="0" w:color="auto"/>
        <w:bottom w:val="none" w:sz="0" w:space="0" w:color="auto"/>
        <w:right w:val="none" w:sz="0" w:space="0" w:color="auto"/>
      </w:divBdr>
    </w:div>
    <w:div w:id="1227491053">
      <w:bodyDiv w:val="1"/>
      <w:marLeft w:val="0"/>
      <w:marRight w:val="0"/>
      <w:marTop w:val="0"/>
      <w:marBottom w:val="0"/>
      <w:divBdr>
        <w:top w:val="none" w:sz="0" w:space="0" w:color="auto"/>
        <w:left w:val="none" w:sz="0" w:space="0" w:color="auto"/>
        <w:bottom w:val="none" w:sz="0" w:space="0" w:color="auto"/>
        <w:right w:val="none" w:sz="0" w:space="0" w:color="auto"/>
      </w:divBdr>
    </w:div>
    <w:div w:id="1273248184">
      <w:bodyDiv w:val="1"/>
      <w:marLeft w:val="0"/>
      <w:marRight w:val="0"/>
      <w:marTop w:val="0"/>
      <w:marBottom w:val="0"/>
      <w:divBdr>
        <w:top w:val="none" w:sz="0" w:space="0" w:color="auto"/>
        <w:left w:val="none" w:sz="0" w:space="0" w:color="auto"/>
        <w:bottom w:val="none" w:sz="0" w:space="0" w:color="auto"/>
        <w:right w:val="none" w:sz="0" w:space="0" w:color="auto"/>
      </w:divBdr>
    </w:div>
    <w:div w:id="1495292407">
      <w:bodyDiv w:val="1"/>
      <w:marLeft w:val="0"/>
      <w:marRight w:val="0"/>
      <w:marTop w:val="0"/>
      <w:marBottom w:val="0"/>
      <w:divBdr>
        <w:top w:val="none" w:sz="0" w:space="0" w:color="auto"/>
        <w:left w:val="none" w:sz="0" w:space="0" w:color="auto"/>
        <w:bottom w:val="none" w:sz="0" w:space="0" w:color="auto"/>
        <w:right w:val="none" w:sz="0" w:space="0" w:color="auto"/>
      </w:divBdr>
    </w:div>
    <w:div w:id="1566262230">
      <w:bodyDiv w:val="1"/>
      <w:marLeft w:val="0"/>
      <w:marRight w:val="0"/>
      <w:marTop w:val="0"/>
      <w:marBottom w:val="0"/>
      <w:divBdr>
        <w:top w:val="none" w:sz="0" w:space="0" w:color="auto"/>
        <w:left w:val="none" w:sz="0" w:space="0" w:color="auto"/>
        <w:bottom w:val="none" w:sz="0" w:space="0" w:color="auto"/>
        <w:right w:val="none" w:sz="0" w:space="0" w:color="auto"/>
      </w:divBdr>
    </w:div>
    <w:div w:id="1627005696">
      <w:bodyDiv w:val="1"/>
      <w:marLeft w:val="0"/>
      <w:marRight w:val="0"/>
      <w:marTop w:val="0"/>
      <w:marBottom w:val="0"/>
      <w:divBdr>
        <w:top w:val="none" w:sz="0" w:space="0" w:color="auto"/>
        <w:left w:val="none" w:sz="0" w:space="0" w:color="auto"/>
        <w:bottom w:val="none" w:sz="0" w:space="0" w:color="auto"/>
        <w:right w:val="none" w:sz="0" w:space="0" w:color="auto"/>
      </w:divBdr>
    </w:div>
    <w:div w:id="1782140238">
      <w:bodyDiv w:val="1"/>
      <w:marLeft w:val="0"/>
      <w:marRight w:val="0"/>
      <w:marTop w:val="0"/>
      <w:marBottom w:val="0"/>
      <w:divBdr>
        <w:top w:val="none" w:sz="0" w:space="0" w:color="auto"/>
        <w:left w:val="none" w:sz="0" w:space="0" w:color="auto"/>
        <w:bottom w:val="none" w:sz="0" w:space="0" w:color="auto"/>
        <w:right w:val="none" w:sz="0" w:space="0" w:color="auto"/>
      </w:divBdr>
    </w:div>
    <w:div w:id="1796211808">
      <w:bodyDiv w:val="1"/>
      <w:marLeft w:val="0"/>
      <w:marRight w:val="0"/>
      <w:marTop w:val="0"/>
      <w:marBottom w:val="0"/>
      <w:divBdr>
        <w:top w:val="none" w:sz="0" w:space="0" w:color="auto"/>
        <w:left w:val="none" w:sz="0" w:space="0" w:color="auto"/>
        <w:bottom w:val="none" w:sz="0" w:space="0" w:color="auto"/>
        <w:right w:val="none" w:sz="0" w:space="0" w:color="auto"/>
      </w:divBdr>
    </w:div>
    <w:div w:id="1811246635">
      <w:bodyDiv w:val="1"/>
      <w:marLeft w:val="0"/>
      <w:marRight w:val="0"/>
      <w:marTop w:val="0"/>
      <w:marBottom w:val="0"/>
      <w:divBdr>
        <w:top w:val="none" w:sz="0" w:space="0" w:color="auto"/>
        <w:left w:val="none" w:sz="0" w:space="0" w:color="auto"/>
        <w:bottom w:val="none" w:sz="0" w:space="0" w:color="auto"/>
        <w:right w:val="none" w:sz="0" w:space="0" w:color="auto"/>
      </w:divBdr>
    </w:div>
    <w:div w:id="1856840490">
      <w:bodyDiv w:val="1"/>
      <w:marLeft w:val="0"/>
      <w:marRight w:val="0"/>
      <w:marTop w:val="0"/>
      <w:marBottom w:val="0"/>
      <w:divBdr>
        <w:top w:val="none" w:sz="0" w:space="0" w:color="auto"/>
        <w:left w:val="none" w:sz="0" w:space="0" w:color="auto"/>
        <w:bottom w:val="none" w:sz="0" w:space="0" w:color="auto"/>
        <w:right w:val="none" w:sz="0" w:space="0" w:color="auto"/>
      </w:divBdr>
    </w:div>
    <w:div w:id="1999922465">
      <w:bodyDiv w:val="1"/>
      <w:marLeft w:val="0"/>
      <w:marRight w:val="0"/>
      <w:marTop w:val="0"/>
      <w:marBottom w:val="0"/>
      <w:divBdr>
        <w:top w:val="none" w:sz="0" w:space="0" w:color="auto"/>
        <w:left w:val="none" w:sz="0" w:space="0" w:color="auto"/>
        <w:bottom w:val="none" w:sz="0" w:space="0" w:color="auto"/>
        <w:right w:val="none" w:sz="0" w:space="0" w:color="auto"/>
      </w:divBdr>
    </w:div>
    <w:div w:id="2028485088">
      <w:bodyDiv w:val="1"/>
      <w:marLeft w:val="0"/>
      <w:marRight w:val="0"/>
      <w:marTop w:val="0"/>
      <w:marBottom w:val="0"/>
      <w:divBdr>
        <w:top w:val="none" w:sz="0" w:space="0" w:color="auto"/>
        <w:left w:val="none" w:sz="0" w:space="0" w:color="auto"/>
        <w:bottom w:val="none" w:sz="0" w:space="0" w:color="auto"/>
        <w:right w:val="none" w:sz="0" w:space="0" w:color="auto"/>
      </w:divBdr>
    </w:div>
    <w:div w:id="2061399149">
      <w:bodyDiv w:val="1"/>
      <w:marLeft w:val="0"/>
      <w:marRight w:val="0"/>
      <w:marTop w:val="0"/>
      <w:marBottom w:val="0"/>
      <w:divBdr>
        <w:top w:val="none" w:sz="0" w:space="0" w:color="auto"/>
        <w:left w:val="none" w:sz="0" w:space="0" w:color="auto"/>
        <w:bottom w:val="none" w:sz="0" w:space="0" w:color="auto"/>
        <w:right w:val="none" w:sz="0" w:space="0" w:color="auto"/>
      </w:divBdr>
    </w:div>
    <w:div w:id="2106343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TotalTime>
  <Pages>9</Pages>
  <Words>985</Words>
  <Characters>5618</Characters>
  <Application>Microsoft Office Word</Application>
  <DocSecurity>0</DocSecurity>
  <Lines>46</Lines>
  <Paragraphs>13</Paragraphs>
  <ScaleCrop>false</ScaleCrop>
  <Company/>
  <LinksUpToDate>false</LinksUpToDate>
  <CharactersWithSpaces>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 Aggarwal</dc:creator>
  <cp:keywords/>
  <dc:description/>
  <cp:lastModifiedBy>Utkarsh Aggarwal</cp:lastModifiedBy>
  <cp:revision>1</cp:revision>
  <dcterms:created xsi:type="dcterms:W3CDTF">2025-05-18T12:58:00Z</dcterms:created>
  <dcterms:modified xsi:type="dcterms:W3CDTF">2025-05-18T13:07:00Z</dcterms:modified>
</cp:coreProperties>
</file>