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DA-01-T11</w:t>
      </w:r>
    </w:p>
    <w:p>
      <w:pPr>
        <w:jc w:val="center"/>
      </w:pPr>
      <w:r>
        <w:rPr>
          <w:rFonts w:ascii="Aptos Display" w:hAnsi="Aptos Display"/>
          <w:b/>
          <w:sz w:val="40"/>
        </w:rPr>
        <w:t>Interpret Behavioural Clusters vs T1 Personas</w:t>
      </w:r>
    </w:p>
    <w:p>
      <w:pPr>
        <w:jc w:val="center"/>
      </w:pPr>
      <w:r>
        <w:rPr>
          <w:sz w:val="24"/>
        </w:rPr>
        <w:t>DiscountMate - Feature 1: Behavioural Analytics &amp; Persona Segmentation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Task</w:t>
            </w:r>
          </w:p>
        </w:tc>
        <w:tc>
          <w:tcPr>
            <w:tcW w:type="dxa" w:w="5040"/>
            <w:vAlign w:val="center"/>
          </w:tcPr>
          <w:p>
            <w:r>
              <w:t>DA-01-T11</w:t>
            </w:r>
          </w:p>
        </w:tc>
      </w:tr>
      <w:tr>
        <w:tc>
          <w:tcPr>
            <w:tcW w:type="dxa" w:w="5040"/>
            <w:vAlign w:val="center"/>
          </w:tcPr>
          <w:p>
            <w:r>
              <w:rPr>
                <w:b/>
              </w:rPr>
              <w:t>Dependency</w:t>
            </w:r>
          </w:p>
        </w:tc>
        <w:tc>
          <w:tcPr>
            <w:tcW w:type="dxa" w:w="5040"/>
            <w:vAlign w:val="center"/>
          </w:tcPr>
          <w:p>
            <w:r>
              <w:t>DA-01-T10</w:t>
            </w:r>
          </w:p>
        </w:tc>
      </w:tr>
      <w:tr>
        <w:tc>
          <w:tcPr>
            <w:tcW w:type="dxa" w:w="5040"/>
            <w:vAlign w:val="center"/>
          </w:tcPr>
          <w:p>
            <w:r>
              <w:rPr>
                <w:b/>
              </w:rPr>
              <w:t>Story Points</w:t>
            </w:r>
          </w:p>
        </w:tc>
        <w:tc>
          <w:tcPr>
            <w:tcW w:type="dxa" w:w="5040"/>
            <w:vAlign w:val="center"/>
          </w:tcPr>
          <w:p>
            <w:r>
              <w:t>5</w:t>
            </w:r>
          </w:p>
        </w:tc>
      </w:tr>
      <w:tr>
        <w:tc>
          <w:tcPr>
            <w:tcW w:type="dxa" w:w="5040"/>
            <w:vAlign w:val="center"/>
          </w:tcPr>
          <w:p>
            <w:r>
              <w:rPr>
                <w:b/>
              </w:rPr>
              <w:t>Duration</w:t>
            </w:r>
          </w:p>
        </w:tc>
        <w:tc>
          <w:tcPr>
            <w:tcW w:type="dxa" w:w="5040"/>
            <w:vAlign w:val="center"/>
          </w:tcPr>
          <w:p>
            <w:r>
              <w:t>Week 8-9</w:t>
            </w:r>
          </w:p>
        </w:tc>
      </w:tr>
      <w:tr>
        <w:tc>
          <w:tcPr>
            <w:tcW w:type="dxa" w:w="5040"/>
            <w:vAlign w:val="center"/>
          </w:tcPr>
          <w:p>
            <w:r>
              <w:rPr>
                <w:b/>
              </w:rPr>
              <w:t>Prepared for</w:t>
            </w:r>
          </w:p>
        </w:tc>
        <w:tc>
          <w:tcPr>
            <w:tcW w:type="dxa" w:w="5040"/>
            <w:vAlign w:val="center"/>
          </w:tcPr>
          <w:p>
            <w:r>
              <w:t>DiscountMate - DataBytes Analytics Team</w:t>
            </w:r>
          </w:p>
        </w:tc>
      </w:tr>
    </w:tbl>
    <w:p/>
    <w:p>
      <w:pPr>
        <w:jc w:val="center"/>
      </w:pPr>
      <w:r>
        <w:rPr>
          <w:i/>
          <w:sz w:val="21"/>
        </w:rPr>
        <w:t>Purpose: Analyse cluster characteristics and compare behaviour-derived personas with the previous T1 rule-based personas.</w:t>
      </w:r>
    </w:p>
    <w:p>
      <w:r>
        <w:br w:type="page"/>
      </w:r>
    </w:p>
    <w:p>
      <w:pPr>
        <w:pStyle w:val="Heading1"/>
      </w:pPr>
      <w:r>
        <w:t>Executive Summary</w:t>
      </w:r>
    </w:p>
    <w:p>
      <w:pPr>
        <w:spacing w:after="120" w:line="259" w:lineRule="auto"/>
      </w:pPr>
      <w:r>
        <w:t>DA-01-T11 interprets the four behavioural clusters produced in DA-01-T10 and compares them with the five personas used in the Trimester 1 Rule-Based Persona Framework (RBPF). The K-means solution selected K=4 with a silhouette score of approximately 0.484, producing clusters of 300, 525, 300 and 375 users. The four clusters were interpreted as Product-Focused Explorers, Deal &amp; Comparison Shoppers, Low-Engagement Users, and Highly Engaged Planners.</w:t>
      </w:r>
    </w:p>
    <w:p>
      <w:pPr>
        <w:spacing w:after="120" w:line="259" w:lineRule="auto"/>
      </w:pPr>
      <w:r>
        <w:t>The comparison shows that the relationship between behaviour-derived clusters and the T1 personas is not one-to-one. Deal &amp; Comparison Shoppers show the strongest conceptual alignment with the Budget-Conscious Shopper, while Highly Engaged Planners show moderate similarity with the Family Planner. Product-Focused Explorers have only partial overlap with Health Enthusiast or Convenience Seeker because the available behavioural features do not establish the underlying motivation. Low-Engagement Users have no clear T1 equivalent, and no cluster clearly reproduces the Premium Shopper persona.</w:t>
      </w:r>
    </w:p>
    <w:p>
      <w:pPr>
        <w:spacing w:after="120" w:line="259" w:lineRule="auto"/>
      </w:pPr>
      <w:r>
        <w:t>The findings support using behavioural segmentation to validate and progressively refine the existing persona framework rather than replacing it outright. A key limitation is that the original GA4 dataset contained only 28 users, so the modelling stage used a larger synthetic dataset. The interpretations in this report should therefore be validated using a larger volume of real GA4 interaction data.</w:t>
      </w:r>
    </w:p>
    <w:p>
      <w:pPr>
        <w:pStyle w:val="Heading1"/>
      </w:pPr>
      <w:r>
        <w:t>1. Introduction</w:t>
      </w:r>
    </w:p>
    <w:p>
      <w:pPr>
        <w:spacing w:after="120" w:line="259" w:lineRule="auto"/>
      </w:pPr>
      <w:r>
        <w:t>The purpose of this task is to interpret the behavioural clusters generated during the DiscountMate clustering and model-evaluation stage, identify the main behavioural patterns represented by those clusters, and compare them with the previous T1 rule-based personas.</w:t>
      </w:r>
    </w:p>
    <w:p>
      <w:pPr>
        <w:spacing w:after="120" w:line="259" w:lineRule="auto"/>
      </w:pPr>
      <w:r>
        <w:t>The T1 RBPF used five predefined personas: Budget-Conscious Shopper, Health Enthusiast, Family Planner, Convenience Seeker, and Premium Shopper. Users were assigned through self-selection or an onboarding questionnaire evaluated using deterministic decision rules. In contrast, the current segmentation groups users according to behavioural features derived from interaction data. For this reason, the comparison focuses on similarities, differences and evidence of overlap rather than forcing each cluster to match an existing persona.</w:t>
      </w:r>
    </w:p>
    <w:p>
      <w:pPr>
        <w:pStyle w:val="Heading1"/>
      </w:pPr>
      <w:r>
        <w:t>2. Clustering Results Overview</w:t>
      </w:r>
    </w:p>
    <w:p>
      <w:pPr>
        <w:spacing w:after="120" w:line="259" w:lineRule="auto"/>
      </w:pPr>
      <w:r>
        <w:t>DA-01-T10 tested K-means with different values of K and used the elbow method and silhouette score to select the final solution. K=4 was selected, with a silhouette score of approximately 0.484. The four clusters contained 300, 525, 300 and 375 users.</w:t>
      </w:r>
    </w:p>
    <w:p>
      <w:pPr>
        <w:spacing w:after="120" w:line="259" w:lineRule="auto"/>
      </w:pPr>
      <w:r>
        <w:t>PCA was used as an additional visual check. The first two principal components explained approximately 67.9% of the variation in the data, and the clusters appeared as distinct groups. DBSCAN was also tested, but it produced one main cluster and classified most users as noise, so K-means was considered more suitable for the current dataset.</w:t>
      </w:r>
    </w:p>
    <w:p>
      <w:pPr>
        <w:pStyle w:val="Heading1"/>
      </w:pPr>
      <w:r>
        <w:t>3. Cluster Characteristics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Cluster</w:t>
            </w:r>
          </w:p>
        </w:tc>
        <w:tc>
          <w:tcPr>
            <w:tcW w:type="dxa" w:w="2520"/>
            <w:shd w:fill="D9EAF7"/>
          </w:tcPr>
          <w:p>
            <w:r>
              <w:rPr>
                <w:b/>
              </w:rPr>
              <w:t>Users</w:t>
            </w:r>
          </w:p>
        </w:tc>
        <w:tc>
          <w:tcPr>
            <w:tcW w:type="dxa" w:w="2520"/>
            <w:shd w:fill="D9EAF7"/>
          </w:tcPr>
          <w:p>
            <w:r>
              <w:rPr>
                <w:b/>
              </w:rPr>
              <w:t>Dominant behavioural characteristics</w:t>
            </w:r>
          </w:p>
        </w:tc>
        <w:tc>
          <w:tcPr>
            <w:tcW w:type="dxa" w:w="2520"/>
            <w:shd w:fill="D9EAF7"/>
          </w:tcPr>
          <w:p>
            <w:r>
              <w:rPr>
                <w:b/>
              </w:rPr>
              <w:t>Interpretive label</w:t>
            </w:r>
          </w:p>
        </w:tc>
      </w:tr>
      <w:tr>
        <w:tc>
          <w:tcPr>
            <w:tcW w:type="dxa" w:w="2520"/>
          </w:tcPr>
          <w:p>
            <w:r>
              <w:t>0</w:t>
            </w:r>
          </w:p>
        </w:tc>
        <w:tc>
          <w:tcPr>
            <w:tcW w:type="dxa" w:w="2520"/>
          </w:tcPr>
          <w:p>
            <w:r>
              <w:t>300</w:t>
            </w:r>
          </w:p>
        </w:tc>
        <w:tc>
          <w:tcPr>
            <w:tcW w:type="dxa" w:w="2520"/>
          </w:tcPr>
          <w:p>
            <w:r>
              <w:t>Higher engagement time, category browsing and product-detail activity</w:t>
            </w:r>
          </w:p>
        </w:tc>
        <w:tc>
          <w:tcPr>
            <w:tcW w:type="dxa" w:w="2520"/>
          </w:tcPr>
          <w:p>
            <w:r>
              <w:t>Product-Focused Explorers</w:t>
            </w:r>
          </w:p>
        </w:tc>
      </w:tr>
      <w:tr>
        <w:tc>
          <w:tcPr>
            <w:tcW w:type="dxa" w:w="2520"/>
          </w:tcPr>
          <w:p>
            <w:r>
              <w:t>1</w:t>
            </w:r>
          </w:p>
        </w:tc>
        <w:tc>
          <w:tcPr>
            <w:tcW w:type="dxa" w:w="2520"/>
          </w:tcPr>
          <w:p>
            <w:r>
              <w:t>525</w:t>
            </w:r>
          </w:p>
        </w:tc>
        <w:tc>
          <w:tcPr>
            <w:tcW w:type="dxa" w:w="2520"/>
          </w:tcPr>
          <w:p>
            <w:r>
              <w:t>Higher comparison and specials activity, with more varied browsing</w:t>
            </w:r>
          </w:p>
        </w:tc>
        <w:tc>
          <w:tcPr>
            <w:tcW w:type="dxa" w:w="2520"/>
          </w:tcPr>
          <w:p>
            <w:r>
              <w:t>Deal &amp; Comparison Shoppers</w:t>
            </w:r>
          </w:p>
        </w:tc>
      </w:tr>
      <w:tr>
        <w:tc>
          <w:tcPr>
            <w:tcW w:type="dxa" w:w="2520"/>
          </w:tcPr>
          <w:p>
            <w:r>
              <w:t>2</w:t>
            </w:r>
          </w:p>
        </w:tc>
        <w:tc>
          <w:tcPr>
            <w:tcW w:type="dxa" w:w="2520"/>
          </w:tcPr>
          <w:p>
            <w:r>
              <w:t>300</w:t>
            </w:r>
          </w:p>
        </w:tc>
        <w:tc>
          <w:tcPr>
            <w:tcW w:type="dxa" w:w="2520"/>
          </w:tcPr>
          <w:p>
            <w:r>
              <w:t>Relatively low activity across most behavioural features</w:t>
            </w:r>
          </w:p>
        </w:tc>
        <w:tc>
          <w:tcPr>
            <w:tcW w:type="dxa" w:w="2520"/>
          </w:tcPr>
          <w:p>
            <w:r>
              <w:t>Low-Engagement Users</w:t>
            </w:r>
          </w:p>
        </w:tc>
      </w:tr>
      <w:tr>
        <w:tc>
          <w:tcPr>
            <w:tcW w:type="dxa" w:w="2520"/>
          </w:tcPr>
          <w:p>
            <w:r>
              <w:t>3</w:t>
            </w:r>
          </w:p>
        </w:tc>
        <w:tc>
          <w:tcPr>
            <w:tcW w:type="dxa" w:w="2520"/>
          </w:tcPr>
          <w:p>
            <w:r>
              <w:t>375</w:t>
            </w:r>
          </w:p>
        </w:tc>
        <w:tc>
          <w:tcPr>
            <w:tcW w:type="dxa" w:w="2520"/>
          </w:tcPr>
          <w:p>
            <w:r>
              <w:t>Higher overall activity, especially My Lists, sessions, pages visited and browsing</w:t>
            </w:r>
          </w:p>
        </w:tc>
        <w:tc>
          <w:tcPr>
            <w:tcW w:type="dxa" w:w="2520"/>
          </w:tcPr>
          <w:p>
            <w:r>
              <w:t>Highly Engaged Planners</w:t>
            </w:r>
          </w:p>
        </w:tc>
      </w:tr>
    </w:tbl>
    <w:p>
      <w:pPr>
        <w:pStyle w:val="Heading2"/>
      </w:pPr>
      <w:r>
        <w:t>3.1 Cluster 0 - Product-Focused Explorers</w:t>
      </w:r>
    </w:p>
    <w:p>
      <w:pPr>
        <w:spacing w:after="120" w:line="259" w:lineRule="auto"/>
      </w:pPr>
      <w:r>
        <w:t>Cluster 0 shows stronger product-detail and category-browsing behaviour together with relatively higher engagement. This suggests a group that spends time exploring products and navigating categories rather than focusing mainly on deals or list-management features. For interpretation purposes, this cluster is labelled Product-Focused Explorers.</w:t>
      </w:r>
    </w:p>
    <w:p>
      <w:pPr>
        <w:pStyle w:val="Heading2"/>
      </w:pPr>
      <w:r>
        <w:t>3.2 Cluster 1 - Deal &amp; Comparison Shoppers</w:t>
      </w:r>
    </w:p>
    <w:p>
      <w:pPr>
        <w:spacing w:after="120" w:line="259" w:lineRule="auto"/>
      </w:pPr>
      <w:r>
        <w:t>Cluster 1 shows stronger comparison and specials activity together with varied browsing behaviour. These users appear to investigate alternatives and promotional opportunities before making shopping decisions. For interpretation purposes, this cluster is labelled Deal &amp; Comparison Shoppers.</w:t>
      </w:r>
    </w:p>
    <w:p>
      <w:pPr>
        <w:pStyle w:val="Heading2"/>
      </w:pPr>
      <w:r>
        <w:t>3.3 Cluster 2 - Low-Engagement Users</w:t>
      </w:r>
    </w:p>
    <w:p>
      <w:pPr>
        <w:spacing w:after="120" w:line="259" w:lineRule="auto"/>
      </w:pPr>
      <w:r>
        <w:t>Cluster 2 has relatively low activity across most behavioural features. There is no dominant interaction pattern indicating a particular shopping strategy. The cluster is therefore interpreted as Low-Engagement Users. This label describes observed platform activity only; it does not establish why these users are less active.</w:t>
      </w:r>
    </w:p>
    <w:p>
      <w:pPr>
        <w:pStyle w:val="Heading2"/>
      </w:pPr>
      <w:r>
        <w:t>3.4 Cluster 3 - Highly Engaged Planners</w:t>
      </w:r>
    </w:p>
    <w:p>
      <w:pPr>
        <w:spacing w:after="120" w:line="259" w:lineRule="auto"/>
      </w:pPr>
      <w:r>
        <w:t>Cluster 3 shows higher overall engagement, particularly through My Lists, sessions, page views and broad browsing behaviour. This suggests repeated use of multiple DiscountMate functions and a more organised interaction pattern. For interpretation purposes, this cluster is labelled Highly Engaged Planners.</w:t>
      </w:r>
    </w:p>
    <w:p>
      <w:pPr>
        <w:spacing w:after="120" w:line="259" w:lineRule="auto"/>
      </w:pPr>
      <w:r>
        <w:t>Note: the four labels above are interpretation labels assigned in DA-01-T11. They are not labels automatically generated by the K-means algorithm.</w:t>
      </w:r>
    </w:p>
    <w:p>
      <w:pPr>
        <w:pStyle w:val="Heading1"/>
      </w:pPr>
      <w:r>
        <w:t>4. Behavioural Patterns</w:t>
      </w:r>
    </w:p>
    <w:p>
      <w:r>
        <w:rPr>
          <w:b/>
        </w:rPr>
        <w:t xml:space="preserve">Product exploration: </w:t>
      </w:r>
      <w:r>
        <w:t>Cluster 0 demonstrates stronger product-detail interaction, category browsing and engagement, indicating an exploratory product-research pattern.</w:t>
      </w:r>
    </w:p>
    <w:p>
      <w:r>
        <w:rPr>
          <w:b/>
        </w:rPr>
        <w:t xml:space="preserve">Deal seeking and comparison: </w:t>
      </w:r>
      <w:r>
        <w:t>Cluster 1 demonstrates stronger Compare and Specials activity, indicating a pattern of evaluating alternatives and promotional opportunities.</w:t>
      </w:r>
    </w:p>
    <w:p>
      <w:r>
        <w:rPr>
          <w:b/>
        </w:rPr>
        <w:t xml:space="preserve">Low engagement: </w:t>
      </w:r>
      <w:r>
        <w:t>Cluster 2 demonstrates limited activity across most behavioural features. This reveals an engagement-based segment that was not explicitly defined in the T1 persona set.</w:t>
      </w:r>
    </w:p>
    <w:p>
      <w:r>
        <w:rPr>
          <w:b/>
        </w:rPr>
        <w:t xml:space="preserve">Planning and repeated engagement: </w:t>
      </w:r>
      <w:r>
        <w:t>Cluster 3 demonstrates strong My Lists usage and higher overall platform activity, suggesting an organised and repeated-use pattern.</w:t>
      </w:r>
    </w:p>
    <w:p>
      <w:pPr>
        <w:spacing w:after="120" w:line="259" w:lineRule="auto"/>
      </w:pPr>
      <w:r>
        <w:t>Overall, the clustering results indicate that DiscountMate users do not demonstrate a single uniform interaction style. The data reveals distinct patterns related to product exploration, deal seeking, low engagement, and active planning. These patterns provide a behaviour-based perspective because they are derived from observed interactions rather than solely from predefined questionnaire rules.</w:t>
      </w:r>
    </w:p>
    <w:p>
      <w:pPr>
        <w:pStyle w:val="Heading1"/>
      </w:pPr>
      <w:r>
        <w:t>5. Comparison with T1 Rule-Based Personas</w:t>
      </w:r>
    </w:p>
    <w:p>
      <w:pPr>
        <w:spacing w:after="120" w:line="259" w:lineRule="auto"/>
      </w:pPr>
      <w:r>
        <w:t>The T1 framework was designed as an interpretable cold-start solution. It classified users into predefined personas using questionnaire responses and deterministic rules, without requiring historical behavioural data. The behavioural clustering approach differs because groups emerge from interaction features. Consequently, a conceptual similarity does not prove that a behavioural cluster is identical to a T1 persona.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Behavioural cluster</w:t>
            </w:r>
          </w:p>
        </w:tc>
        <w:tc>
          <w:tcPr>
            <w:tcW w:type="dxa" w:w="2520"/>
            <w:shd w:fill="D9EAF7"/>
          </w:tcPr>
          <w:p>
            <w:r>
              <w:rPr>
                <w:b/>
              </w:rPr>
              <w:t>Closest T1 persona</w:t>
            </w:r>
          </w:p>
        </w:tc>
        <w:tc>
          <w:tcPr>
            <w:tcW w:type="dxa" w:w="2520"/>
            <w:shd w:fill="D9EAF7"/>
          </w:tcPr>
          <w:p>
            <w:r>
              <w:rPr>
                <w:b/>
              </w:rPr>
              <w:t>Alignment</w:t>
            </w:r>
          </w:p>
        </w:tc>
        <w:tc>
          <w:tcPr>
            <w:tcW w:type="dxa" w:w="2520"/>
            <w:shd w:fill="D9EAF7"/>
          </w:tcPr>
          <w:p>
            <w:r>
              <w:rPr>
                <w:b/>
              </w:rPr>
              <w:t>Interpretation</w:t>
            </w:r>
          </w:p>
        </w:tc>
      </w:tr>
      <w:tr>
        <w:tc>
          <w:tcPr>
            <w:tcW w:type="dxa" w:w="2520"/>
          </w:tcPr>
          <w:p>
            <w:r>
              <w:t>Cluster 0 - Product-Focused Explorers</w:t>
            </w:r>
          </w:p>
        </w:tc>
        <w:tc>
          <w:tcPr>
            <w:tcW w:type="dxa" w:w="2520"/>
          </w:tcPr>
          <w:p>
            <w:r>
              <w:t>Health Enthusiast / Convenience Seeker</w:t>
            </w:r>
          </w:p>
        </w:tc>
        <w:tc>
          <w:tcPr>
            <w:tcW w:type="dxa" w:w="2520"/>
          </w:tcPr>
          <w:p>
            <w:r>
              <w:t>Partial</w:t>
            </w:r>
          </w:p>
        </w:tc>
        <w:tc>
          <w:tcPr>
            <w:tcW w:type="dxa" w:w="2520"/>
          </w:tcPr>
          <w:p>
            <w:r>
              <w:t>Strong product and category exploration may overlap with these personas, but current features do not establish health- or convenience-driven intent.</w:t>
            </w:r>
          </w:p>
        </w:tc>
      </w:tr>
      <w:tr>
        <w:tc>
          <w:tcPr>
            <w:tcW w:type="dxa" w:w="2520"/>
          </w:tcPr>
          <w:p>
            <w:r>
              <w:t>Cluster 1 - Deal &amp; Comparison Shoppers</w:t>
            </w:r>
          </w:p>
        </w:tc>
        <w:tc>
          <w:tcPr>
            <w:tcW w:type="dxa" w:w="2520"/>
          </w:tcPr>
          <w:p>
            <w:r>
              <w:t>Budget-Conscious Shopper</w:t>
            </w:r>
          </w:p>
        </w:tc>
        <w:tc>
          <w:tcPr>
            <w:tcW w:type="dxa" w:w="2520"/>
          </w:tcPr>
          <w:p>
            <w:r>
              <w:t>Strong</w:t>
            </w:r>
          </w:p>
        </w:tc>
        <w:tc>
          <w:tcPr>
            <w:tcW w:type="dxa" w:w="2520"/>
          </w:tcPr>
          <w:p>
            <w:r>
              <w:t>Comparison and specials activity is consistent with value-oriented and deal-seeking shopping behaviour.</w:t>
            </w:r>
          </w:p>
        </w:tc>
      </w:tr>
      <w:tr>
        <w:tc>
          <w:tcPr>
            <w:tcW w:type="dxa" w:w="2520"/>
          </w:tcPr>
          <w:p>
            <w:r>
              <w:t>Cluster 2 - Low-Engagement Users</w:t>
            </w:r>
          </w:p>
        </w:tc>
        <w:tc>
          <w:tcPr>
            <w:tcW w:type="dxa" w:w="2520"/>
          </w:tcPr>
          <w:p>
            <w:r>
              <w:t>No clear T1 equivalent</w:t>
            </w:r>
          </w:p>
        </w:tc>
        <w:tc>
          <w:tcPr>
            <w:tcW w:type="dxa" w:w="2520"/>
          </w:tcPr>
          <w:p>
            <w:r>
              <w:t>Low / None</w:t>
            </w:r>
          </w:p>
        </w:tc>
        <w:tc>
          <w:tcPr>
            <w:tcW w:type="dxa" w:w="2520"/>
          </w:tcPr>
          <w:p>
            <w:r>
              <w:t>The defining characteristic is limited platform engagement rather than a specific shopping preference.</w:t>
            </w:r>
          </w:p>
        </w:tc>
      </w:tr>
      <w:tr>
        <w:tc>
          <w:tcPr>
            <w:tcW w:type="dxa" w:w="2520"/>
          </w:tcPr>
          <w:p>
            <w:r>
              <w:t>Cluster 3 - Highly Engaged Planners</w:t>
            </w:r>
          </w:p>
        </w:tc>
        <w:tc>
          <w:tcPr>
            <w:tcW w:type="dxa" w:w="2520"/>
          </w:tcPr>
          <w:p>
            <w:r>
              <w:t>Family Planner</w:t>
            </w:r>
          </w:p>
        </w:tc>
        <w:tc>
          <w:tcPr>
            <w:tcW w:type="dxa" w:w="2520"/>
          </w:tcPr>
          <w:p>
            <w:r>
              <w:t>Moderate</w:t>
            </w:r>
          </w:p>
        </w:tc>
        <w:tc>
          <w:tcPr>
            <w:tcW w:type="dxa" w:w="2520"/>
          </w:tcPr>
          <w:p>
            <w:r>
              <w:t>My Lists usage and repeated, broad engagement are compatible with planning behaviour, but interaction data does not establish family status.</w:t>
            </w:r>
          </w:p>
        </w:tc>
      </w:tr>
      <w:tr>
        <w:tc>
          <w:tcPr>
            <w:tcW w:type="dxa" w:w="2520"/>
          </w:tcPr>
          <w:p>
            <w:r>
              <w:t>No direct cluster</w:t>
            </w:r>
          </w:p>
        </w:tc>
        <w:tc>
          <w:tcPr>
            <w:tcW w:type="dxa" w:w="2520"/>
          </w:tcPr>
          <w:p>
            <w:r>
              <w:t>Premium Shopper</w:t>
            </w:r>
          </w:p>
        </w:tc>
        <w:tc>
          <w:tcPr>
            <w:tcW w:type="dxa" w:w="2520"/>
          </w:tcPr>
          <w:p>
            <w:r>
              <w:t>No clear alignment</w:t>
            </w:r>
          </w:p>
        </w:tc>
        <w:tc>
          <w:tcPr>
            <w:tcW w:type="dxa" w:w="2520"/>
          </w:tcPr>
          <w:p>
            <w:r>
              <w:t>The current behavioural features do not provide sufficient evidence of premium-product or premium-oriented shopping behaviour.</w:t>
            </w:r>
          </w:p>
        </w:tc>
      </w:tr>
    </w:tbl>
    <w:p>
      <w:pPr>
        <w:pStyle w:val="Heading2"/>
      </w:pPr>
      <w:r>
        <w:t>5.1 Cluster 0 and the T1 Personas</w:t>
      </w:r>
    </w:p>
    <w:p>
      <w:pPr>
        <w:spacing w:after="120" w:line="259" w:lineRule="auto"/>
      </w:pPr>
      <w:r>
        <w:t>Product-Focused Explorers show partial similarity with Health Enthusiast and Convenience Seeker because the cluster demonstrates active product-detail interaction and category browsing. However, the available features do not show whether users are specifically seeking healthy products or convenience-oriented products. Additional category- or product-level behavioural evidence would be required before mapping this cluster directly to either persona.</w:t>
      </w:r>
    </w:p>
    <w:p>
      <w:pPr>
        <w:pStyle w:val="Heading2"/>
      </w:pPr>
      <w:r>
        <w:t>5.2 Cluster 1 and Budget-Conscious Shopper</w:t>
      </w:r>
    </w:p>
    <w:p>
      <w:pPr>
        <w:spacing w:after="120" w:line="259" w:lineRule="auto"/>
      </w:pPr>
      <w:r>
        <w:t>Deal &amp; Comparison Shoppers show the strongest conceptual alignment with the Budget-Conscious Shopper. Higher Compare and Specials activity provides behavioural evidence consistent with users who evaluate alternatives and seek promotional value. The important difference is that the T1 persona was assigned using predefined questionnaire rules, whereas Cluster 1 emerged from observed interaction patterns.</w:t>
      </w:r>
    </w:p>
    <w:p>
      <w:pPr>
        <w:pStyle w:val="Heading2"/>
      </w:pPr>
      <w:r>
        <w:t>5.3 Cluster 2 and the T1 Personas</w:t>
      </w:r>
    </w:p>
    <w:p>
      <w:pPr>
        <w:spacing w:after="120" w:line="259" w:lineRule="auto"/>
      </w:pPr>
      <w:r>
        <w:t>Low-Engagement Users do not have a clear equivalent in the T1 framework. The cluster is distinguished primarily by lower interaction rather than by a particular shopping preference. This is an important difference because behavioural clustering can reveal groups based on platform engagement that were not explicitly anticipated by the predefined persona framework.</w:t>
      </w:r>
    </w:p>
    <w:p>
      <w:pPr>
        <w:pStyle w:val="Heading2"/>
      </w:pPr>
      <w:r>
        <w:t>5.4 Cluster 3 and Family Planner</w:t>
      </w:r>
    </w:p>
    <w:p>
      <w:pPr>
        <w:spacing w:after="120" w:line="259" w:lineRule="auto"/>
      </w:pPr>
      <w:r>
        <w:t>Highly Engaged Planners show moderate conceptual alignment with Family Planner. Strong My Lists usage, repeated sessions and broad platform exploration are compatible with organised shopping behaviour. However, these interactions do not prove that the users are shopping for a family, so the relationship should be treated as an interpretation rather than a direct match.</w:t>
      </w:r>
    </w:p>
    <w:p>
      <w:pPr>
        <w:pStyle w:val="Heading2"/>
      </w:pPr>
      <w:r>
        <w:t>5.5 Premium Shopper</w:t>
      </w:r>
    </w:p>
    <w:p>
      <w:pPr>
        <w:spacing w:after="120" w:line="259" w:lineRule="auto"/>
      </w:pPr>
      <w:r>
        <w:t>No behavioural cluster has a clear Premium Shopper equivalent. None of the four clusters is primarily characterised by evidence of premium-product preference. This demonstrates that not every predefined T1 persona necessarily reappears when segmentation is based on the current behavioural feature set.</w:t>
      </w:r>
    </w:p>
    <w:p>
      <w:pPr>
        <w:pStyle w:val="Heading1"/>
      </w:pPr>
      <w:r>
        <w:t>6. Rule-Based vs Behaviour-Derived Segmentation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T1 Rule-Based Persona Framework</w:t>
            </w:r>
          </w:p>
        </w:tc>
        <w:tc>
          <w:tcPr>
            <w:tcW w:type="dxa" w:w="5040"/>
            <w:shd w:fill="D9EAF7"/>
          </w:tcPr>
          <w:p>
            <w:r>
              <w:rPr>
                <w:b/>
              </w:rPr>
              <w:t>Behaviour-Derived Segmentation</w:t>
            </w:r>
          </w:p>
        </w:tc>
      </w:tr>
      <w:tr>
        <w:tc>
          <w:tcPr>
            <w:tcW w:type="dxa" w:w="5040"/>
          </w:tcPr>
          <w:p>
            <w:r>
              <w:t>Five predefined personas</w:t>
            </w:r>
          </w:p>
        </w:tc>
        <w:tc>
          <w:tcPr>
            <w:tcW w:type="dxa" w:w="5040"/>
          </w:tcPr>
          <w:p>
            <w:r>
              <w:t>Four clusters discovered from behavioural data</w:t>
            </w:r>
          </w:p>
        </w:tc>
      </w:tr>
      <w:tr>
        <w:tc>
          <w:tcPr>
            <w:tcW w:type="dxa" w:w="5040"/>
          </w:tcPr>
          <w:p>
            <w:r>
              <w:t>Questionnaire/self-selection</w:t>
            </w:r>
          </w:p>
        </w:tc>
        <w:tc>
          <w:tcPr>
            <w:tcW w:type="dxa" w:w="5040"/>
          </w:tcPr>
          <w:p>
            <w:r>
              <w:t>Observed interaction features</w:t>
            </w:r>
          </w:p>
        </w:tc>
      </w:tr>
      <w:tr>
        <w:tc>
          <w:tcPr>
            <w:tcW w:type="dxa" w:w="5040"/>
          </w:tcPr>
          <w:p>
            <w:r>
              <w:t>Deterministic decision rules</w:t>
            </w:r>
          </w:p>
        </w:tc>
        <w:tc>
          <w:tcPr>
            <w:tcW w:type="dxa" w:w="5040"/>
          </w:tcPr>
          <w:p>
            <w:r>
              <w:t>K-means clustering</w:t>
            </w:r>
          </w:p>
        </w:tc>
      </w:tr>
      <w:tr>
        <w:tc>
          <w:tcPr>
            <w:tcW w:type="dxa" w:w="5040"/>
          </w:tcPr>
          <w:p>
            <w:r>
              <w:t>Static unless users update preferences</w:t>
            </w:r>
          </w:p>
        </w:tc>
        <w:tc>
          <w:tcPr>
            <w:tcW w:type="dxa" w:w="5040"/>
          </w:tcPr>
          <w:p>
            <w:r>
              <w:t>Can potentially be recalculated as behaviour changes</w:t>
            </w:r>
          </w:p>
        </w:tc>
      </w:tr>
      <w:tr>
        <w:tc>
          <w:tcPr>
            <w:tcW w:type="dxa" w:w="5040"/>
          </w:tcPr>
          <w:p>
            <w:r>
              <w:t>Works without behavioural history</w:t>
            </w:r>
          </w:p>
        </w:tc>
        <w:tc>
          <w:tcPr>
            <w:tcW w:type="dxa" w:w="5040"/>
          </w:tcPr>
          <w:p>
            <w:r>
              <w:t>Requires behavioural data</w:t>
            </w:r>
          </w:p>
        </w:tc>
      </w:tr>
      <w:tr>
        <w:tc>
          <w:tcPr>
            <w:tcW w:type="dxa" w:w="5040"/>
          </w:tcPr>
          <w:p>
            <w:r>
              <w:t>Highly transparent and easy to trace</w:t>
            </w:r>
          </w:p>
        </w:tc>
        <w:tc>
          <w:tcPr>
            <w:tcW w:type="dxa" w:w="5040"/>
          </w:tcPr>
          <w:p>
            <w:r>
              <w:t>Requires post-clustering interpretation</w:t>
            </w:r>
          </w:p>
        </w:tc>
      </w:tr>
      <w:tr>
        <w:tc>
          <w:tcPr>
            <w:tcW w:type="dxa" w:w="5040"/>
          </w:tcPr>
          <w:p>
            <w:r>
              <w:t>Useful for cold-start personalisation</w:t>
            </w:r>
          </w:p>
        </w:tc>
        <w:tc>
          <w:tcPr>
            <w:tcW w:type="dxa" w:w="5040"/>
          </w:tcPr>
          <w:p>
            <w:r>
              <w:t>Useful for validating and refining personas from observed behaviour</w:t>
            </w:r>
          </w:p>
        </w:tc>
      </w:tr>
    </w:tbl>
    <w:p>
      <w:pPr>
        <w:pStyle w:val="Heading1"/>
      </w:pPr>
      <w:r>
        <w:t>7. Key Insights</w:t>
      </w:r>
    </w:p>
    <w:p>
      <w:pPr>
        <w:pStyle w:val="ListBullet"/>
        <w:spacing w:after="60"/>
      </w:pPr>
      <w:r>
        <w:t>Behavioural data provides a different view of users by grouping them according to observed interaction rather than only stated preferences.</w:t>
      </w:r>
    </w:p>
    <w:p>
      <w:pPr>
        <w:pStyle w:val="ListBullet"/>
        <w:spacing w:after="60"/>
      </w:pPr>
      <w:r>
        <w:t>Deal-seeking behaviour provides the clearest connection with the T1 framework: Cluster 1 aligns most strongly with Budget-Conscious Shopper.</w:t>
      </w:r>
    </w:p>
    <w:p>
      <w:pPr>
        <w:pStyle w:val="ListBullet"/>
        <w:spacing w:after="60"/>
      </w:pPr>
      <w:r>
        <w:t>Behavioural clustering identified a Low-Engagement segment that has no clear equivalent among the five T1 personas.</w:t>
      </w:r>
    </w:p>
    <w:p>
      <w:pPr>
        <w:pStyle w:val="ListBullet"/>
        <w:spacing w:after="60"/>
      </w:pPr>
      <w:r>
        <w:t>Planning-oriented behaviour is visible in Cluster 3, but the available interaction data is not sufficient to establish that these users are actually Family Planners.</w:t>
      </w:r>
    </w:p>
    <w:p>
      <w:pPr>
        <w:pStyle w:val="ListBullet"/>
        <w:spacing w:after="60"/>
      </w:pPr>
      <w:r>
        <w:t>Not every T1 persona reappears in the behavioural clusters. Premium Shopper has no clear behavioural equivalent, while Health Enthusiast and Convenience Seeker cannot be confirmed from the current feature set.</w:t>
      </w:r>
    </w:p>
    <w:p>
      <w:pPr>
        <w:pStyle w:val="ListBullet"/>
        <w:spacing w:after="60"/>
      </w:pPr>
      <w:r>
        <w:t>Behavioural segmentation begins to address a key T1 limitation: the original RBPF did not learn from browsing history, purchase behaviour or user interactions.</w:t>
      </w:r>
    </w:p>
    <w:p>
      <w:pPr>
        <w:pStyle w:val="ListBullet"/>
        <w:spacing w:after="60"/>
      </w:pPr>
      <w:r>
        <w:t>The two approaches are complementary. The rule-based framework remains useful for cold-start personalisation, while behavioural evidence can later validate, refine or adapt persona assignments.</w:t>
      </w:r>
    </w:p>
    <w:p>
      <w:pPr>
        <w:pStyle w:val="Heading1"/>
      </w:pPr>
      <w:r>
        <w:t>8. Limitations and Validation Requirements</w:t>
      </w:r>
    </w:p>
    <w:p>
      <w:pPr>
        <w:spacing w:after="120" w:line="259" w:lineRule="auto"/>
      </w:pPr>
      <w:r>
        <w:t>The behavioural interpretations in this report are preliminary. The original GA4 dataset available for modelling contained only 28 rows/users and was considered insufficient for meaningful clustering. A larger synthetic dataset was therefore generated and used for the segmentation analysis.</w:t>
      </w:r>
    </w:p>
    <w:p>
      <w:pPr>
        <w:spacing w:after="120" w:line="259" w:lineRule="auto"/>
      </w:pPr>
      <w:r>
        <w:t>As a result, the four behavioural persona interpretations should not yet be treated as proven representations of the complete real-world DiscountMate user population. The clusters should be validated using a larger sample of real GA4 interaction data before they are used for production-level personalisation or recommendation decisions.</w:t>
      </w:r>
    </w:p>
    <w:p>
      <w:pPr>
        <w:spacing w:after="120" w:line="259" w:lineRule="auto"/>
      </w:pPr>
      <w:r>
        <w:t>Some T1 persona concepts also require information that is not directly represented by the current behavioural features. For example, health-oriented, convenience-oriented, family status and premium-product intent cannot be established reliably from broad engagement metrics alone.</w:t>
      </w:r>
    </w:p>
    <w:p>
      <w:pPr>
        <w:pStyle w:val="Heading1"/>
      </w:pPr>
      <w:r>
        <w:t>9. Recommendations</w:t>
      </w:r>
    </w:p>
    <w:p>
      <w:pPr>
        <w:pStyle w:val="ListBullet"/>
        <w:spacing w:after="60"/>
      </w:pPr>
      <w:r>
        <w:t>Retain the T1 rule-based framework as a baseline for new users where behavioural history is unavailable.</w:t>
      </w:r>
    </w:p>
    <w:p>
      <w:pPr>
        <w:pStyle w:val="ListBullet"/>
        <w:spacing w:after="60"/>
      </w:pPr>
      <w:r>
        <w:t>Use behavioural clusters as evidence to validate and progressively refine persona assignments after sufficient user activity has been observed.</w:t>
      </w:r>
    </w:p>
    <w:p>
      <w:pPr>
        <w:pStyle w:val="ListBullet"/>
        <w:spacing w:after="60"/>
      </w:pPr>
      <w:r>
        <w:t>Validate the K=4 interpretation on a larger real GA4 dataset before production use.</w:t>
      </w:r>
    </w:p>
    <w:p>
      <w:pPr>
        <w:pStyle w:val="ListBullet"/>
        <w:spacing w:after="60"/>
      </w:pPr>
      <w:r>
        <w:t>Consider adding category- and product-level behavioural features if future analysis needs to distinguish Health Enthusiast, Convenience Seeker or Premium Shopper more reliably.</w:t>
      </w:r>
    </w:p>
    <w:p>
      <w:pPr>
        <w:pStyle w:val="ListBullet"/>
        <w:spacing w:after="60"/>
      </w:pPr>
      <w:r>
        <w:t>Review the four interpretation labels with the Feature 1 team and record any agreed changes before downstream use.</w:t>
      </w:r>
    </w:p>
    <w:p>
      <w:pPr>
        <w:pStyle w:val="Heading1"/>
      </w:pPr>
      <w:r>
        <w:t>10. Feature 1 Team Review</w:t>
      </w:r>
    </w:p>
    <w:p>
      <w:pPr>
        <w:spacing w:after="120" w:line="259" w:lineRule="auto"/>
      </w:pPr>
      <w:r>
        <w:t>The following summary can be used during the Feature 1 review: T11 identified four interpretable behavioural groups from the T10 clustering results. The strongest T1 relationship is between Deal &amp; Comparison Shoppers and Budget-Conscious Shopper. Highly Engaged Planners show moderate similarity with Family Planner, while Low-Engagement Users have no clear T1 equivalent. The current behavioural features do not directly reproduce every old persona. The recommended direction is therefore to use behavioural segmentation to complement and refine the existing rule-based persona framework rather than replace it directly.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Review item</w:t>
            </w:r>
          </w:p>
        </w:tc>
        <w:tc>
          <w:tcPr>
            <w:tcW w:type="dxa" w:w="5040"/>
            <w:shd w:fill="D9EAF7"/>
          </w:tcPr>
          <w:p>
            <w:r>
              <w:rPr>
                <w:b/>
              </w:rPr>
              <w:t>Status / Notes</w:t>
            </w:r>
          </w:p>
        </w:tc>
      </w:tr>
      <w:tr>
        <w:tc>
          <w:tcPr>
            <w:tcW w:type="dxa" w:w="5040"/>
          </w:tcPr>
          <w:p>
            <w:r>
              <w:t>Cluster interpretation labels</w:t>
            </w:r>
          </w:p>
        </w:tc>
        <w:tc>
          <w:tcPr>
            <w:tcW w:type="dxa" w:w="5040"/>
          </w:tcPr>
          <w:p>
            <w:r>
              <w:t>Pending Feature 1 team confirmation</w:t>
            </w:r>
          </w:p>
        </w:tc>
      </w:tr>
      <w:tr>
        <w:tc>
          <w:tcPr>
            <w:tcW w:type="dxa" w:w="5040"/>
          </w:tcPr>
          <w:p>
            <w:r>
              <w:t>T1 comparison</w:t>
            </w:r>
          </w:p>
        </w:tc>
        <w:tc>
          <w:tcPr>
            <w:tcW w:type="dxa" w:w="5040"/>
          </w:tcPr>
          <w:p>
            <w:r>
              <w:t>Prepared</w:t>
            </w:r>
          </w:p>
        </w:tc>
      </w:tr>
      <w:tr>
        <w:tc>
          <w:tcPr>
            <w:tcW w:type="dxa" w:w="5040"/>
          </w:tcPr>
          <w:p>
            <w:r>
              <w:t>Key insights and recommendations</w:t>
            </w:r>
          </w:p>
        </w:tc>
        <w:tc>
          <w:tcPr>
            <w:tcW w:type="dxa" w:w="5040"/>
          </w:tcPr>
          <w:p>
            <w:r>
              <w:t>Prepared</w:t>
            </w:r>
          </w:p>
        </w:tc>
      </w:tr>
    </w:tbl>
    <w:p>
      <w:pPr>
        <w:pStyle w:val="Heading1"/>
      </w:pPr>
      <w:r>
        <w:t>11. Conclusion</w:t>
      </w:r>
    </w:p>
    <w:p>
      <w:pPr>
        <w:spacing w:after="120" w:line="259" w:lineRule="auto"/>
      </w:pPr>
      <w:r>
        <w:t>The behavioural clustering analysis identified four distinct groups: Product-Focused Explorers, Deal &amp; Comparison Shoppers, Low-Engagement Users, and Highly Engaged Planners. The comparison with the T1 RBPF shows that the relationship between behaviour-derived clusters and predefined personas is not one-to-one.</w:t>
      </w:r>
    </w:p>
    <w:p>
      <w:pPr>
        <w:spacing w:after="120" w:line="259" w:lineRule="auto"/>
      </w:pPr>
      <w:r>
        <w:t>Cluster 1 shows the strongest conceptual alignment with Budget-Conscious Shopper, while Cluster 3 shows moderate similarity with Family Planner. Cluster 0 reflects product exploration but cannot be reliably mapped to Health Enthusiast or Convenience Seeker using the available behavioural features. Cluster 2 represents a low-engagement group with no clear T1 equivalent, and no behavioural cluster clearly represents Premium Shopper.</w:t>
      </w:r>
    </w:p>
    <w:p>
      <w:pPr>
        <w:spacing w:after="120" w:line="259" w:lineRule="auto"/>
      </w:pPr>
      <w:r>
        <w:t>These findings demonstrate that behaviour-derived segmentation provides a different and useful perspective on DiscountMate users. Rather than replacing the T1 framework, the behavioural clusters can be used to validate and progressively refine it while preserving the cold-start and explainability benefits of the existing rule-based approach. Because the modelling used synthetic data due to the limited original GA4 sample, validation with a larger real-user dataset remains necessary.</w:t>
      </w:r>
    </w:p>
    <w:p>
      <w:pPr>
        <w:pStyle w:val="Heading1"/>
      </w:pPr>
      <w:r>
        <w:t>References / Source Artefacts</w:t>
      </w:r>
    </w:p>
    <w:p>
      <w:pPr>
        <w:pStyle w:val="ListBullet"/>
        <w:spacing w:after="60"/>
      </w:pPr>
      <w:r>
        <w:t>DA-01-T10 - Modelling Documentation: Behavioural Clustering and Model Evaluation.</w:t>
      </w:r>
    </w:p>
    <w:p>
      <w:pPr>
        <w:pStyle w:val="ListBullet"/>
        <w:spacing w:after="60"/>
      </w:pPr>
      <w:r>
        <w:t>DA-01-T2 - Technical Review of the T1 Rule-Based Persona Framework.</w:t>
      </w:r>
    </w:p>
    <w:p>
      <w:pPr>
        <w:pStyle w:val="ListBullet"/>
        <w:spacing w:after="60"/>
      </w:pPr>
      <w:r>
        <w:t>DiscountMate Clustering Model notebook (DA-01-T10 modelling artefact).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DA-01-T11 | Behavioural Analytics &amp; Persona Segmentation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DiscountMate - DataBytes Analytics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