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37F8" w14:textId="1A4AB2C3" w:rsidR="00945FE4" w:rsidRDefault="00A37AF0">
      <w:pPr>
        <w:pStyle w:val="Heading1"/>
      </w:pPr>
      <w:bookmarkStart w:id="0" w:name="X6c89d0b9c60d00c1f0b74c3bb16addca1ee2aa1"/>
      <w:r>
        <w:t xml:space="preserve">Project Hours Log - Week 1 to Week </w:t>
      </w:r>
      <w:r w:rsidR="00C474EF">
        <w:t>8</w:t>
      </w:r>
      <w:r>
        <w:t xml:space="preserve"> Summary</w:t>
      </w:r>
    </w:p>
    <w:p w14:paraId="61BA28E4" w14:textId="77777777" w:rsidR="00945FE4" w:rsidRDefault="00A37AF0">
      <w:pPr>
        <w:pStyle w:val="FirstParagraph"/>
      </w:pPr>
      <w:r>
        <w:t>Arjun Singh | Master of Data Science | Team Lead (Software Architecture)</w:t>
      </w:r>
    </w:p>
    <w:p w14:paraId="3DBFA026" w14:textId="763807C1" w:rsidR="00945FE4" w:rsidRDefault="00A37AF0">
      <w:pPr>
        <w:pStyle w:val="BodyText"/>
      </w:pPr>
      <w:r>
        <w:t>Project: Intelligent IoT Data Management Platform</w:t>
      </w:r>
      <w:r>
        <w:br/>
        <w:t xml:space="preserve">Total Hours (Weeks 1-9): </w:t>
      </w:r>
      <w:r w:rsidR="00C474EF">
        <w:t>93</w:t>
      </w:r>
    </w:p>
    <w:p w14:paraId="7B6FAC2A" w14:textId="77777777" w:rsidR="00945FE4" w:rsidRDefault="00A37AF0">
      <w:pPr>
        <w:pStyle w:val="Heading2"/>
      </w:pPr>
      <w:bookmarkStart w:id="1" w:name="X278abd8f76f3d7dc61f49cbadcd46ba2eb19c83"/>
      <w:r>
        <w:t>Week 1: Project understanding and kickoff | Total: 10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95"/>
        <w:gridCol w:w="1809"/>
        <w:gridCol w:w="4128"/>
        <w:gridCol w:w="844"/>
      </w:tblGrid>
      <w:tr w:rsidR="00945FE4" w14:paraId="33092D4F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62CC9B6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4307BB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8C8F1D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B20E1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88CC1AE" w14:textId="77777777" w:rsidTr="00721778">
        <w:tc>
          <w:tcPr>
            <w:tcW w:w="0" w:type="auto"/>
          </w:tcPr>
          <w:p w14:paraId="021BF3D0" w14:textId="77777777" w:rsidR="00945FE4" w:rsidRDefault="00A37AF0">
            <w:pPr>
              <w:pStyle w:val="Compact"/>
            </w:pPr>
            <w:r>
              <w:t>Unit kickoff and project orientation</w:t>
            </w:r>
          </w:p>
        </w:tc>
        <w:tc>
          <w:tcPr>
            <w:tcW w:w="0" w:type="auto"/>
          </w:tcPr>
          <w:p w14:paraId="05652A50" w14:textId="77777777" w:rsidR="00945FE4" w:rsidRDefault="00A37AF0">
            <w:pPr>
              <w:pStyle w:val="Compact"/>
            </w:pPr>
            <w:r>
              <w:t>Administration</w:t>
            </w:r>
          </w:p>
        </w:tc>
        <w:tc>
          <w:tcPr>
            <w:tcW w:w="0" w:type="auto"/>
          </w:tcPr>
          <w:p w14:paraId="1514F7F0" w14:textId="77777777" w:rsidR="00945FE4" w:rsidRDefault="00A37AF0">
            <w:pPr>
              <w:pStyle w:val="Compact"/>
            </w:pPr>
            <w:r>
              <w:t>Reviewed capstone scope, delivery milestones, and role expectations</w:t>
            </w:r>
          </w:p>
        </w:tc>
        <w:tc>
          <w:tcPr>
            <w:tcW w:w="0" w:type="auto"/>
          </w:tcPr>
          <w:p w14:paraId="6078777C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7DC656A2" w14:textId="77777777" w:rsidTr="00721778">
        <w:tc>
          <w:tcPr>
            <w:tcW w:w="0" w:type="auto"/>
          </w:tcPr>
          <w:p w14:paraId="1AEEE21E" w14:textId="77777777" w:rsidR="00945FE4" w:rsidRDefault="00A37AF0">
            <w:pPr>
              <w:pStyle w:val="Compact"/>
            </w:pPr>
            <w:r>
              <w:t>Team kickoff and role alignment</w:t>
            </w:r>
          </w:p>
        </w:tc>
        <w:tc>
          <w:tcPr>
            <w:tcW w:w="0" w:type="auto"/>
          </w:tcPr>
          <w:p w14:paraId="59654B53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1E07925C" w14:textId="77777777" w:rsidR="00945FE4" w:rsidRDefault="00A37AF0">
            <w:pPr>
              <w:pStyle w:val="Compact"/>
            </w:pPr>
            <w:r>
              <w:t>Confirmed leadership responsibilities and architecture ownership</w:t>
            </w:r>
          </w:p>
        </w:tc>
        <w:tc>
          <w:tcPr>
            <w:tcW w:w="0" w:type="auto"/>
          </w:tcPr>
          <w:p w14:paraId="238699C8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7AC88BD4" w14:textId="77777777" w:rsidTr="00721778">
        <w:tc>
          <w:tcPr>
            <w:tcW w:w="0" w:type="auto"/>
          </w:tcPr>
          <w:p w14:paraId="3CF681E8" w14:textId="77777777" w:rsidR="00945FE4" w:rsidRDefault="00A37AF0">
            <w:pPr>
              <w:pStyle w:val="Compact"/>
            </w:pPr>
            <w:r>
              <w:t>Repo setup and environment preparation</w:t>
            </w:r>
          </w:p>
        </w:tc>
        <w:tc>
          <w:tcPr>
            <w:tcW w:w="0" w:type="auto"/>
          </w:tcPr>
          <w:p w14:paraId="57E28143" w14:textId="77777777" w:rsidR="00945FE4" w:rsidRDefault="00A37AF0">
            <w:pPr>
              <w:pStyle w:val="Compact"/>
            </w:pPr>
            <w:r>
              <w:t>Technical setup</w:t>
            </w:r>
          </w:p>
        </w:tc>
        <w:tc>
          <w:tcPr>
            <w:tcW w:w="0" w:type="auto"/>
          </w:tcPr>
          <w:p w14:paraId="2785DB55" w14:textId="77777777" w:rsidR="00945FE4" w:rsidRDefault="00A37AF0">
            <w:pPr>
              <w:pStyle w:val="Compact"/>
            </w:pPr>
            <w:r>
              <w:t>Cloned repository, validated folder structure, prepared local tooling</w:t>
            </w:r>
          </w:p>
        </w:tc>
        <w:tc>
          <w:tcPr>
            <w:tcW w:w="0" w:type="auto"/>
          </w:tcPr>
          <w:p w14:paraId="553C063F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1977B070" w14:textId="77777777" w:rsidTr="00721778">
        <w:tc>
          <w:tcPr>
            <w:tcW w:w="0" w:type="auto"/>
          </w:tcPr>
          <w:p w14:paraId="7AA94843" w14:textId="77777777" w:rsidR="00945FE4" w:rsidRDefault="00A37AF0">
            <w:pPr>
              <w:pStyle w:val="Compact"/>
            </w:pPr>
            <w:r>
              <w:t>Initial architecture baseline notes</w:t>
            </w:r>
          </w:p>
        </w:tc>
        <w:tc>
          <w:tcPr>
            <w:tcW w:w="0" w:type="auto"/>
          </w:tcPr>
          <w:p w14:paraId="4B46231B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CBDAAE2" w14:textId="77777777" w:rsidR="00945FE4" w:rsidRDefault="00A37AF0">
            <w:pPr>
              <w:pStyle w:val="Compact"/>
            </w:pPr>
            <w:r>
              <w:t>Documented first observations of multi-track project structure</w:t>
            </w:r>
          </w:p>
        </w:tc>
        <w:tc>
          <w:tcPr>
            <w:tcW w:w="0" w:type="auto"/>
          </w:tcPr>
          <w:p w14:paraId="73518567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1E186FC9" w14:textId="77777777" w:rsidTr="00721778">
        <w:tc>
          <w:tcPr>
            <w:tcW w:w="0" w:type="auto"/>
          </w:tcPr>
          <w:p w14:paraId="1FB88172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044AB434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0EFF4CD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508F2201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10.0</w:t>
            </w:r>
          </w:p>
        </w:tc>
      </w:tr>
    </w:tbl>
    <w:p w14:paraId="2A852951" w14:textId="77777777" w:rsidR="00945FE4" w:rsidRDefault="00A37AF0">
      <w:pPr>
        <w:pStyle w:val="Heading2"/>
      </w:pPr>
      <w:bookmarkStart w:id="2" w:name="X45596123c0c1175dec19f518d57f3cc03c1ecbf"/>
      <w:bookmarkEnd w:id="1"/>
      <w:r>
        <w:t>Week 2: Understanding code flow (part 1)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34"/>
        <w:gridCol w:w="2262"/>
        <w:gridCol w:w="3736"/>
        <w:gridCol w:w="844"/>
      </w:tblGrid>
      <w:tr w:rsidR="00945FE4" w14:paraId="29DD23AE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8EE436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D5D903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F3296C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88EC47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6919445" w14:textId="77777777" w:rsidTr="00721778">
        <w:tc>
          <w:tcPr>
            <w:tcW w:w="0" w:type="auto"/>
          </w:tcPr>
          <w:p w14:paraId="23AE936B" w14:textId="77777777" w:rsidR="00945FE4" w:rsidRDefault="00A37AF0">
            <w:pPr>
              <w:pStyle w:val="Compact"/>
            </w:pPr>
            <w:r>
              <w:t>Frontend flow analysis</w:t>
            </w:r>
          </w:p>
        </w:tc>
        <w:tc>
          <w:tcPr>
            <w:tcW w:w="0" w:type="auto"/>
          </w:tcPr>
          <w:p w14:paraId="7B5A351A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4EB4205A" w14:textId="77777777" w:rsidR="00945FE4" w:rsidRDefault="00A37AF0">
            <w:pPr>
              <w:pStyle w:val="Compact"/>
            </w:pPr>
            <w:r>
              <w:t>Traced state, hooks, and dashboard rendering flow</w:t>
            </w:r>
          </w:p>
        </w:tc>
        <w:tc>
          <w:tcPr>
            <w:tcW w:w="0" w:type="auto"/>
          </w:tcPr>
          <w:p w14:paraId="6F4A0AEA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36D9243F" w14:textId="77777777" w:rsidTr="00721778">
        <w:tc>
          <w:tcPr>
            <w:tcW w:w="0" w:type="auto"/>
          </w:tcPr>
          <w:p w14:paraId="19F1C5DA" w14:textId="77777777" w:rsidR="00945FE4" w:rsidRDefault="00A37AF0">
            <w:pPr>
              <w:pStyle w:val="Compact"/>
            </w:pPr>
            <w:r>
              <w:t>Backend flow analysis</w:t>
            </w:r>
          </w:p>
        </w:tc>
        <w:tc>
          <w:tcPr>
            <w:tcW w:w="0" w:type="auto"/>
          </w:tcPr>
          <w:p w14:paraId="6B400B2B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12F95BB2" w14:textId="77777777" w:rsidR="00945FE4" w:rsidRDefault="00A37AF0">
            <w:pPr>
              <w:pStyle w:val="Compact"/>
            </w:pPr>
            <w:r>
              <w:t>Traced route -&gt; controller -&gt; service -&gt; repository path</w:t>
            </w:r>
          </w:p>
        </w:tc>
        <w:tc>
          <w:tcPr>
            <w:tcW w:w="0" w:type="auto"/>
          </w:tcPr>
          <w:p w14:paraId="033F84DF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570BFDCD" w14:textId="77777777" w:rsidTr="00721778">
        <w:tc>
          <w:tcPr>
            <w:tcW w:w="0" w:type="auto"/>
          </w:tcPr>
          <w:p w14:paraId="4350586F" w14:textId="77777777" w:rsidR="00945FE4" w:rsidRDefault="00A37AF0">
            <w:pPr>
              <w:pStyle w:val="Compact"/>
            </w:pPr>
            <w:r>
              <w:t>API and dataset path mapping</w:t>
            </w:r>
          </w:p>
        </w:tc>
        <w:tc>
          <w:tcPr>
            <w:tcW w:w="0" w:type="auto"/>
          </w:tcPr>
          <w:p w14:paraId="7C5D791B" w14:textId="77777777" w:rsidR="00945FE4" w:rsidRDefault="00A37AF0">
            <w:pPr>
              <w:pStyle w:val="Compact"/>
            </w:pPr>
            <w:r>
              <w:t>Research/Technical</w:t>
            </w:r>
          </w:p>
        </w:tc>
        <w:tc>
          <w:tcPr>
            <w:tcW w:w="0" w:type="auto"/>
          </w:tcPr>
          <w:p w14:paraId="28FBF865" w14:textId="77777777" w:rsidR="00945FE4" w:rsidRDefault="00A37AF0">
            <w:pPr>
              <w:pStyle w:val="Compact"/>
            </w:pPr>
            <w:r>
              <w:t>Mapped current endpoint usage and data-source assumptions</w:t>
            </w:r>
          </w:p>
        </w:tc>
        <w:tc>
          <w:tcPr>
            <w:tcW w:w="0" w:type="auto"/>
          </w:tcPr>
          <w:p w14:paraId="657510A2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42D3F9CB" w14:textId="77777777" w:rsidTr="00721778">
        <w:tc>
          <w:tcPr>
            <w:tcW w:w="0" w:type="auto"/>
          </w:tcPr>
          <w:p w14:paraId="02149158" w14:textId="77777777" w:rsidR="00945FE4" w:rsidRDefault="00A37AF0">
            <w:pPr>
              <w:pStyle w:val="Compact"/>
            </w:pPr>
            <w:r>
              <w:t>Team sync and architecture clarification</w:t>
            </w:r>
          </w:p>
        </w:tc>
        <w:tc>
          <w:tcPr>
            <w:tcW w:w="0" w:type="auto"/>
          </w:tcPr>
          <w:p w14:paraId="6A1897B6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4C810A8B" w14:textId="77777777" w:rsidR="00945FE4" w:rsidRDefault="00A37AF0">
            <w:pPr>
              <w:pStyle w:val="Compact"/>
            </w:pPr>
            <w:r>
              <w:t>Shared findings and validated active runtime path</w:t>
            </w:r>
          </w:p>
        </w:tc>
        <w:tc>
          <w:tcPr>
            <w:tcW w:w="0" w:type="auto"/>
          </w:tcPr>
          <w:p w14:paraId="0D7E56C8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3C154DEE" w14:textId="77777777" w:rsidTr="00721778">
        <w:tc>
          <w:tcPr>
            <w:tcW w:w="0" w:type="auto"/>
          </w:tcPr>
          <w:p w14:paraId="5922B0FE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2ECEEB8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768ED8A4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119F693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185B65DA" w14:textId="77777777" w:rsidR="00945FE4" w:rsidRDefault="00A37AF0">
      <w:pPr>
        <w:pStyle w:val="Heading2"/>
      </w:pPr>
      <w:bookmarkStart w:id="3" w:name="X2a66db7c65c869773380711ddd00374c168bcc4"/>
      <w:bookmarkEnd w:id="2"/>
      <w:r>
        <w:t>Week 3: Understanding code flow (part 2)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12"/>
        <w:gridCol w:w="1799"/>
        <w:gridCol w:w="4021"/>
        <w:gridCol w:w="844"/>
      </w:tblGrid>
      <w:tr w:rsidR="00945FE4" w14:paraId="4C61B393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5F0D21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874F8E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03C6A4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E84311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3509F37F" w14:textId="77777777" w:rsidTr="00721778">
        <w:tc>
          <w:tcPr>
            <w:tcW w:w="0" w:type="auto"/>
          </w:tcPr>
          <w:p w14:paraId="5B32E46B" w14:textId="77777777" w:rsidR="00945FE4" w:rsidRDefault="00A37AF0">
            <w:pPr>
              <w:pStyle w:val="Compact"/>
            </w:pPr>
            <w:r>
              <w:t>Deep component and utility review</w:t>
            </w:r>
          </w:p>
        </w:tc>
        <w:tc>
          <w:tcPr>
            <w:tcW w:w="0" w:type="auto"/>
          </w:tcPr>
          <w:p w14:paraId="4A71CACA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0A7D9322" w14:textId="77777777" w:rsidR="00945FE4" w:rsidRDefault="00A37AF0">
            <w:pPr>
              <w:pStyle w:val="Compact"/>
            </w:pPr>
            <w:r>
              <w:t>Reviewed chart, correlation, and helper module behavior</w:t>
            </w:r>
          </w:p>
        </w:tc>
        <w:tc>
          <w:tcPr>
            <w:tcW w:w="0" w:type="auto"/>
          </w:tcPr>
          <w:p w14:paraId="0E823A79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4241AE93" w14:textId="77777777" w:rsidTr="00721778">
        <w:tc>
          <w:tcPr>
            <w:tcW w:w="0" w:type="auto"/>
          </w:tcPr>
          <w:p w14:paraId="59CF2A2C" w14:textId="77777777" w:rsidR="00945FE4" w:rsidRDefault="00A37AF0">
            <w:pPr>
              <w:pStyle w:val="Compact"/>
            </w:pPr>
            <w:r>
              <w:t>Backend behavior verification</w:t>
            </w:r>
          </w:p>
        </w:tc>
        <w:tc>
          <w:tcPr>
            <w:tcW w:w="0" w:type="auto"/>
          </w:tcPr>
          <w:p w14:paraId="7B91CE6B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23A8E96A" w14:textId="77777777" w:rsidR="00945FE4" w:rsidRDefault="00A37AF0">
            <w:pPr>
              <w:pStyle w:val="Compact"/>
            </w:pPr>
            <w:r>
              <w:t>Verified data read/filter behavior and payload validation logic</w:t>
            </w:r>
          </w:p>
        </w:tc>
        <w:tc>
          <w:tcPr>
            <w:tcW w:w="0" w:type="auto"/>
          </w:tcPr>
          <w:p w14:paraId="220F5BCE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46390229" w14:textId="77777777" w:rsidTr="00721778">
        <w:tc>
          <w:tcPr>
            <w:tcW w:w="0" w:type="auto"/>
          </w:tcPr>
          <w:p w14:paraId="6CD314D7" w14:textId="77777777" w:rsidR="00945FE4" w:rsidRDefault="00A37AF0">
            <w:pPr>
              <w:pStyle w:val="Compact"/>
            </w:pPr>
            <w:r>
              <w:t xml:space="preserve">Runtime troubleshooting </w:t>
            </w:r>
            <w:r>
              <w:lastRenderedPageBreak/>
              <w:t>review</w:t>
            </w:r>
          </w:p>
        </w:tc>
        <w:tc>
          <w:tcPr>
            <w:tcW w:w="0" w:type="auto"/>
          </w:tcPr>
          <w:p w14:paraId="78D37B55" w14:textId="77777777" w:rsidR="00945FE4" w:rsidRDefault="00A37AF0">
            <w:pPr>
              <w:pStyle w:val="Compact"/>
            </w:pPr>
            <w:r>
              <w:lastRenderedPageBreak/>
              <w:t>Technical</w:t>
            </w:r>
          </w:p>
        </w:tc>
        <w:tc>
          <w:tcPr>
            <w:tcW w:w="0" w:type="auto"/>
          </w:tcPr>
          <w:p w14:paraId="642F5633" w14:textId="77777777" w:rsidR="00945FE4" w:rsidRDefault="00A37AF0">
            <w:pPr>
              <w:pStyle w:val="Compact"/>
            </w:pPr>
            <w:r>
              <w:t xml:space="preserve">Checked run commands and path </w:t>
            </w:r>
            <w:r>
              <w:lastRenderedPageBreak/>
              <w:t>dependencies for local execution</w:t>
            </w:r>
          </w:p>
        </w:tc>
        <w:tc>
          <w:tcPr>
            <w:tcW w:w="0" w:type="auto"/>
          </w:tcPr>
          <w:p w14:paraId="070AD925" w14:textId="77777777" w:rsidR="00945FE4" w:rsidRDefault="00A37AF0">
            <w:pPr>
              <w:pStyle w:val="Compact"/>
              <w:jc w:val="right"/>
            </w:pPr>
            <w:r>
              <w:lastRenderedPageBreak/>
              <w:t>3.0</w:t>
            </w:r>
          </w:p>
        </w:tc>
      </w:tr>
      <w:tr w:rsidR="00945FE4" w14:paraId="78E4E89B" w14:textId="77777777" w:rsidTr="00721778">
        <w:tc>
          <w:tcPr>
            <w:tcW w:w="0" w:type="auto"/>
          </w:tcPr>
          <w:p w14:paraId="1414AEB2" w14:textId="77777777" w:rsidR="00945FE4" w:rsidRDefault="00A37AF0">
            <w:pPr>
              <w:pStyle w:val="Compact"/>
            </w:pPr>
            <w:r>
              <w:t>Consolidated code-flow documentation</w:t>
            </w:r>
          </w:p>
        </w:tc>
        <w:tc>
          <w:tcPr>
            <w:tcW w:w="0" w:type="auto"/>
          </w:tcPr>
          <w:p w14:paraId="787EA74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2DE4F723" w14:textId="77777777" w:rsidR="00945FE4" w:rsidRDefault="00A37AF0">
            <w:pPr>
              <w:pStyle w:val="Compact"/>
            </w:pPr>
            <w:r>
              <w:t>Captured architecture-level flow notes for HLD/LLD planning</w:t>
            </w:r>
          </w:p>
        </w:tc>
        <w:tc>
          <w:tcPr>
            <w:tcW w:w="0" w:type="auto"/>
          </w:tcPr>
          <w:p w14:paraId="43E9BC2D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5E0BFD56" w14:textId="77777777" w:rsidTr="00721778">
        <w:tc>
          <w:tcPr>
            <w:tcW w:w="0" w:type="auto"/>
          </w:tcPr>
          <w:p w14:paraId="00BC6F7C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580D8E2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B148C60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7E5A0202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0D02BAC4" w14:textId="77777777" w:rsidR="00945FE4" w:rsidRDefault="00A37AF0">
      <w:pPr>
        <w:pStyle w:val="Heading2"/>
      </w:pPr>
      <w:bookmarkStart w:id="4" w:name="Xa961878ad24f54b98262b84b1342002fe22581a"/>
      <w:bookmarkEnd w:id="3"/>
      <w:r>
        <w:t>Week 4: Start HLD and project dry run | Total: 13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60"/>
        <w:gridCol w:w="1799"/>
        <w:gridCol w:w="4673"/>
        <w:gridCol w:w="844"/>
      </w:tblGrid>
      <w:tr w:rsidR="00945FE4" w14:paraId="204D44A0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C3A19B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1B9E30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9059FA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D88AB0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19334E26" w14:textId="77777777" w:rsidTr="00721778">
        <w:tc>
          <w:tcPr>
            <w:tcW w:w="0" w:type="auto"/>
          </w:tcPr>
          <w:p w14:paraId="4F4E7AED" w14:textId="77777777" w:rsidR="00945FE4" w:rsidRDefault="00A37AF0">
            <w:pPr>
              <w:pStyle w:val="Compact"/>
            </w:pPr>
            <w:r>
              <w:t>HLD structure drafting</w:t>
            </w:r>
          </w:p>
        </w:tc>
        <w:tc>
          <w:tcPr>
            <w:tcW w:w="0" w:type="auto"/>
          </w:tcPr>
          <w:p w14:paraId="10CEB6E9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54BAFD5" w14:textId="77777777" w:rsidR="00945FE4" w:rsidRDefault="00A37AF0">
            <w:pPr>
              <w:pStyle w:val="Compact"/>
            </w:pPr>
            <w:r>
              <w:t>Started high-level architecture sections and runtime narrative</w:t>
            </w:r>
          </w:p>
        </w:tc>
        <w:tc>
          <w:tcPr>
            <w:tcW w:w="0" w:type="auto"/>
          </w:tcPr>
          <w:p w14:paraId="23A55825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78A9658F" w14:textId="77777777" w:rsidTr="00721778">
        <w:tc>
          <w:tcPr>
            <w:tcW w:w="0" w:type="auto"/>
          </w:tcPr>
          <w:p w14:paraId="6049BEF3" w14:textId="77777777" w:rsidR="00945FE4" w:rsidRDefault="00A37AF0">
            <w:pPr>
              <w:pStyle w:val="Compact"/>
            </w:pPr>
            <w:r>
              <w:t>Diagram authoring (initial)</w:t>
            </w:r>
          </w:p>
        </w:tc>
        <w:tc>
          <w:tcPr>
            <w:tcW w:w="0" w:type="auto"/>
          </w:tcPr>
          <w:p w14:paraId="082F647F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1D2F050D" w14:textId="77777777" w:rsidR="00945FE4" w:rsidRDefault="00A37AF0">
            <w:pPr>
              <w:pStyle w:val="Compact"/>
            </w:pPr>
            <w:r>
              <w:t>Drafted architecture diagrams (context/layering/flow)</w:t>
            </w:r>
          </w:p>
        </w:tc>
        <w:tc>
          <w:tcPr>
            <w:tcW w:w="0" w:type="auto"/>
          </w:tcPr>
          <w:p w14:paraId="2FE17DF1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63C7FA54" w14:textId="77777777" w:rsidTr="00721778">
        <w:tc>
          <w:tcPr>
            <w:tcW w:w="0" w:type="auto"/>
          </w:tcPr>
          <w:p w14:paraId="15AA0514" w14:textId="77777777" w:rsidR="00945FE4" w:rsidRDefault="00A37AF0">
            <w:pPr>
              <w:pStyle w:val="Compact"/>
            </w:pPr>
            <w:r>
              <w:t>Full project dry run</w:t>
            </w:r>
          </w:p>
        </w:tc>
        <w:tc>
          <w:tcPr>
            <w:tcW w:w="0" w:type="auto"/>
          </w:tcPr>
          <w:p w14:paraId="369199EC" w14:textId="77777777" w:rsidR="00945FE4" w:rsidRDefault="00A37AF0">
            <w:pPr>
              <w:pStyle w:val="Compact"/>
            </w:pPr>
            <w:r>
              <w:t>Technical</w:t>
            </w:r>
          </w:p>
        </w:tc>
        <w:tc>
          <w:tcPr>
            <w:tcW w:w="0" w:type="auto"/>
          </w:tcPr>
          <w:p w14:paraId="0ACABB6B" w14:textId="77777777" w:rsidR="00945FE4" w:rsidRDefault="00A37AF0">
            <w:pPr>
              <w:pStyle w:val="Compact"/>
            </w:pPr>
            <w:r>
              <w:t>Ran frontend/backend paths and checked integration behavior</w:t>
            </w:r>
          </w:p>
        </w:tc>
        <w:tc>
          <w:tcPr>
            <w:tcW w:w="0" w:type="auto"/>
          </w:tcPr>
          <w:p w14:paraId="1E84B2B1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012EA314" w14:textId="77777777" w:rsidTr="00721778">
        <w:tc>
          <w:tcPr>
            <w:tcW w:w="0" w:type="auto"/>
          </w:tcPr>
          <w:p w14:paraId="09DB540B" w14:textId="77777777" w:rsidR="00945FE4" w:rsidRDefault="00A37AF0">
            <w:pPr>
              <w:pStyle w:val="Compact"/>
            </w:pPr>
            <w:r>
              <w:t>Team review of HLD direction</w:t>
            </w:r>
          </w:p>
        </w:tc>
        <w:tc>
          <w:tcPr>
            <w:tcW w:w="0" w:type="auto"/>
          </w:tcPr>
          <w:p w14:paraId="3E33D036" w14:textId="77777777" w:rsidR="00945FE4" w:rsidRDefault="00A37AF0">
            <w:pPr>
              <w:pStyle w:val="Compact"/>
            </w:pPr>
            <w:r>
              <w:t>Teamwork</w:t>
            </w:r>
          </w:p>
        </w:tc>
        <w:tc>
          <w:tcPr>
            <w:tcW w:w="0" w:type="auto"/>
          </w:tcPr>
          <w:p w14:paraId="64C77385" w14:textId="77777777" w:rsidR="00945FE4" w:rsidRDefault="00A37AF0">
            <w:pPr>
              <w:pStyle w:val="Compact"/>
            </w:pPr>
            <w:r>
              <w:t>Reviewed and aligned HLD scope with team expectations</w:t>
            </w:r>
          </w:p>
        </w:tc>
        <w:tc>
          <w:tcPr>
            <w:tcW w:w="0" w:type="auto"/>
          </w:tcPr>
          <w:p w14:paraId="52A78F3B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61FF605B" w14:textId="77777777" w:rsidTr="00721778">
        <w:tc>
          <w:tcPr>
            <w:tcW w:w="0" w:type="auto"/>
          </w:tcPr>
          <w:p w14:paraId="7532E52B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3C8E9796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55A2956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2EF0ABE6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13.0</w:t>
            </w:r>
          </w:p>
        </w:tc>
      </w:tr>
    </w:tbl>
    <w:p w14:paraId="1D20800B" w14:textId="77777777" w:rsidR="00945FE4" w:rsidRDefault="00A37AF0">
      <w:pPr>
        <w:pStyle w:val="Heading2"/>
      </w:pPr>
      <w:bookmarkStart w:id="5" w:name="Xf443426c9dfbff2847b8e8b06976b389d3e2234"/>
      <w:bookmarkEnd w:id="4"/>
      <w:r>
        <w:t>Week 5: HLD continuation and LLD planning | Total: 12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78"/>
        <w:gridCol w:w="1799"/>
        <w:gridCol w:w="4355"/>
        <w:gridCol w:w="844"/>
      </w:tblGrid>
      <w:tr w:rsidR="00945FE4" w14:paraId="49A9E95A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DCD894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6D4A2E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C3AB3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8B5789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049F1659" w14:textId="77777777" w:rsidTr="00721778">
        <w:tc>
          <w:tcPr>
            <w:tcW w:w="0" w:type="auto"/>
          </w:tcPr>
          <w:p w14:paraId="1669FF95" w14:textId="77777777" w:rsidR="00945FE4" w:rsidRDefault="00A37AF0">
            <w:pPr>
              <w:pStyle w:val="Compact"/>
            </w:pPr>
            <w:r>
              <w:t>HLD refinement and visuals</w:t>
            </w:r>
          </w:p>
        </w:tc>
        <w:tc>
          <w:tcPr>
            <w:tcW w:w="0" w:type="auto"/>
          </w:tcPr>
          <w:p w14:paraId="7B7EC174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48D08689" w14:textId="77777777" w:rsidR="00945FE4" w:rsidRDefault="00A37AF0">
            <w:pPr>
              <w:pStyle w:val="Compact"/>
            </w:pPr>
            <w:r>
              <w:t>Improved architecture sections and diagram consistency</w:t>
            </w:r>
          </w:p>
        </w:tc>
        <w:tc>
          <w:tcPr>
            <w:tcW w:w="0" w:type="auto"/>
          </w:tcPr>
          <w:p w14:paraId="02C6184E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0A0C9CFE" w14:textId="77777777" w:rsidTr="00721778">
        <w:tc>
          <w:tcPr>
            <w:tcW w:w="0" w:type="auto"/>
          </w:tcPr>
          <w:p w14:paraId="6628F5AD" w14:textId="77777777" w:rsidR="00945FE4" w:rsidRDefault="00A37AF0">
            <w:pPr>
              <w:pStyle w:val="Compact"/>
            </w:pPr>
            <w:r>
              <w:t>HLD visual export preparation</w:t>
            </w:r>
          </w:p>
        </w:tc>
        <w:tc>
          <w:tcPr>
            <w:tcW w:w="0" w:type="auto"/>
          </w:tcPr>
          <w:p w14:paraId="4C65D829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7A228424" w14:textId="77777777" w:rsidR="00945FE4" w:rsidRDefault="00A37AF0">
            <w:pPr>
              <w:pStyle w:val="Compact"/>
            </w:pPr>
            <w:r>
              <w:t>Prepared Word-ready visual HLD output</w:t>
            </w:r>
          </w:p>
        </w:tc>
        <w:tc>
          <w:tcPr>
            <w:tcW w:w="0" w:type="auto"/>
          </w:tcPr>
          <w:p w14:paraId="193464D2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3FC41AF8" w14:textId="77777777" w:rsidTr="00721778">
        <w:tc>
          <w:tcPr>
            <w:tcW w:w="0" w:type="auto"/>
          </w:tcPr>
          <w:p w14:paraId="20EF6171" w14:textId="77777777" w:rsidR="00945FE4" w:rsidRDefault="00A37AF0">
            <w:pPr>
              <w:pStyle w:val="Compact"/>
            </w:pPr>
            <w:r>
              <w:t>LLD planning and section design</w:t>
            </w:r>
          </w:p>
        </w:tc>
        <w:tc>
          <w:tcPr>
            <w:tcW w:w="0" w:type="auto"/>
          </w:tcPr>
          <w:p w14:paraId="1A79E320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10B0982" w14:textId="77777777" w:rsidR="00945FE4" w:rsidRDefault="00A37AF0">
            <w:pPr>
              <w:pStyle w:val="Compact"/>
            </w:pPr>
            <w:r>
              <w:t>Planned low-level sections, endpoint contracts, and module map</w:t>
            </w:r>
          </w:p>
        </w:tc>
        <w:tc>
          <w:tcPr>
            <w:tcW w:w="0" w:type="auto"/>
          </w:tcPr>
          <w:p w14:paraId="2F7893A0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09A456A0" w14:textId="77777777" w:rsidTr="00721778">
        <w:tc>
          <w:tcPr>
            <w:tcW w:w="0" w:type="auto"/>
          </w:tcPr>
          <w:p w14:paraId="614B7E9F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845947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05E93D9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175A98CB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12.0</w:t>
            </w:r>
          </w:p>
        </w:tc>
      </w:tr>
    </w:tbl>
    <w:p w14:paraId="009BF86B" w14:textId="77777777" w:rsidR="00945FE4" w:rsidRDefault="00A37AF0">
      <w:pPr>
        <w:pStyle w:val="Heading2"/>
      </w:pPr>
      <w:bookmarkStart w:id="6" w:name="Xe4c2f81879ae0324a7aa0d5c6273ca18908a839"/>
      <w:bookmarkEnd w:id="5"/>
      <w:r>
        <w:t>Week 6: LLD implementation work | Total: 11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45"/>
        <w:gridCol w:w="2903"/>
        <w:gridCol w:w="3184"/>
        <w:gridCol w:w="844"/>
      </w:tblGrid>
      <w:tr w:rsidR="00945FE4" w14:paraId="5E108EBD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95CE80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1FF617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0C3D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D5259A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74056C93" w14:textId="77777777" w:rsidTr="00721778">
        <w:tc>
          <w:tcPr>
            <w:tcW w:w="0" w:type="auto"/>
          </w:tcPr>
          <w:p w14:paraId="3C40C400" w14:textId="77777777" w:rsidR="00945FE4" w:rsidRDefault="00A37AF0">
            <w:pPr>
              <w:pStyle w:val="Compact"/>
            </w:pPr>
            <w:r>
              <w:t>LLD endpoint and module detailing</w:t>
            </w:r>
          </w:p>
        </w:tc>
        <w:tc>
          <w:tcPr>
            <w:tcW w:w="0" w:type="auto"/>
          </w:tcPr>
          <w:p w14:paraId="1BABF796" w14:textId="77777777" w:rsidR="00945FE4" w:rsidRDefault="00A37AF0">
            <w:pPr>
              <w:pStyle w:val="Compact"/>
            </w:pPr>
            <w:r>
              <w:t>Documentation/Technical</w:t>
            </w:r>
          </w:p>
        </w:tc>
        <w:tc>
          <w:tcPr>
            <w:tcW w:w="0" w:type="auto"/>
          </w:tcPr>
          <w:p w14:paraId="2F460930" w14:textId="77777777" w:rsidR="00945FE4" w:rsidRDefault="00A37AF0">
            <w:pPr>
              <w:pStyle w:val="Compact"/>
            </w:pPr>
            <w:r>
              <w:t>Added code-level ownership and behavior mapping</w:t>
            </w:r>
          </w:p>
        </w:tc>
        <w:tc>
          <w:tcPr>
            <w:tcW w:w="0" w:type="auto"/>
          </w:tcPr>
          <w:p w14:paraId="2CDB4C28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1C7DE718" w14:textId="77777777" w:rsidTr="00721778">
        <w:tc>
          <w:tcPr>
            <w:tcW w:w="0" w:type="auto"/>
          </w:tcPr>
          <w:p w14:paraId="0F233FA3" w14:textId="77777777" w:rsidR="00945FE4" w:rsidRDefault="00A37AF0">
            <w:pPr>
              <w:pStyle w:val="Compact"/>
            </w:pPr>
            <w:r>
              <w:t>Data contract and flow formalization</w:t>
            </w:r>
          </w:p>
        </w:tc>
        <w:tc>
          <w:tcPr>
            <w:tcW w:w="0" w:type="auto"/>
          </w:tcPr>
          <w:p w14:paraId="564D09F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484E41B" w14:textId="77777777" w:rsidR="00945FE4" w:rsidRDefault="00A37AF0">
            <w:pPr>
              <w:pStyle w:val="Compact"/>
            </w:pPr>
            <w:r>
              <w:t>Added canonical record and processing flow details</w:t>
            </w:r>
          </w:p>
        </w:tc>
        <w:tc>
          <w:tcPr>
            <w:tcW w:w="0" w:type="auto"/>
          </w:tcPr>
          <w:p w14:paraId="592FDEA9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659BD5C2" w14:textId="77777777" w:rsidTr="00721778">
        <w:tc>
          <w:tcPr>
            <w:tcW w:w="0" w:type="auto"/>
          </w:tcPr>
          <w:p w14:paraId="25173433" w14:textId="77777777" w:rsidR="00945FE4" w:rsidRDefault="00A37AF0">
            <w:pPr>
              <w:pStyle w:val="Compact"/>
            </w:pPr>
            <w:r>
              <w:t>LLD runbook and test planning notes</w:t>
            </w:r>
          </w:p>
        </w:tc>
        <w:tc>
          <w:tcPr>
            <w:tcW w:w="0" w:type="auto"/>
          </w:tcPr>
          <w:p w14:paraId="063A5003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061C4182" w14:textId="77777777" w:rsidR="00945FE4" w:rsidRDefault="00A37AF0">
            <w:pPr>
              <w:pStyle w:val="Compact"/>
            </w:pPr>
            <w:r>
              <w:t>Added startup and verification sections</w:t>
            </w:r>
          </w:p>
        </w:tc>
        <w:tc>
          <w:tcPr>
            <w:tcW w:w="0" w:type="auto"/>
          </w:tcPr>
          <w:p w14:paraId="0509D778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5F880526" w14:textId="77777777" w:rsidTr="00721778">
        <w:tc>
          <w:tcPr>
            <w:tcW w:w="0" w:type="auto"/>
          </w:tcPr>
          <w:p w14:paraId="2664520A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71AC05F3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F6D1D95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814C2F5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11.0</w:t>
            </w:r>
          </w:p>
        </w:tc>
      </w:tr>
    </w:tbl>
    <w:p w14:paraId="003A5BF9" w14:textId="77777777" w:rsidR="00945FE4" w:rsidRDefault="00A37AF0">
      <w:pPr>
        <w:pStyle w:val="Heading2"/>
      </w:pPr>
      <w:bookmarkStart w:id="7" w:name="Xa5e3b3ce5d17e339f51f89d0264afc37fae7fb9"/>
      <w:bookmarkEnd w:id="6"/>
      <w:r>
        <w:t>Week 7: First LLD draft completed | Total: 10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9"/>
        <w:gridCol w:w="1799"/>
        <w:gridCol w:w="4414"/>
        <w:gridCol w:w="844"/>
      </w:tblGrid>
      <w:tr w:rsidR="00945FE4" w14:paraId="75C9F69B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E718C7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AE626A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022F62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E0A940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445CA144" w14:textId="77777777" w:rsidTr="00721778">
        <w:tc>
          <w:tcPr>
            <w:tcW w:w="0" w:type="auto"/>
          </w:tcPr>
          <w:p w14:paraId="600689F9" w14:textId="77777777" w:rsidR="00945FE4" w:rsidRDefault="00A37AF0">
            <w:pPr>
              <w:pStyle w:val="Compact"/>
            </w:pPr>
            <w:r>
              <w:lastRenderedPageBreak/>
              <w:t>LLD first-draft completion</w:t>
            </w:r>
          </w:p>
        </w:tc>
        <w:tc>
          <w:tcPr>
            <w:tcW w:w="0" w:type="auto"/>
          </w:tcPr>
          <w:p w14:paraId="75E8046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60FEA3CF" w14:textId="77777777" w:rsidR="00945FE4" w:rsidRDefault="00A37AF0">
            <w:pPr>
              <w:pStyle w:val="Compact"/>
            </w:pPr>
            <w:r>
              <w:t>Completed first full low-level design draft</w:t>
            </w:r>
          </w:p>
        </w:tc>
        <w:tc>
          <w:tcPr>
            <w:tcW w:w="0" w:type="auto"/>
          </w:tcPr>
          <w:p w14:paraId="23DF30B7" w14:textId="77777777" w:rsidR="00945FE4" w:rsidRDefault="00A37AF0">
            <w:pPr>
              <w:pStyle w:val="Compact"/>
              <w:jc w:val="right"/>
            </w:pPr>
            <w:r>
              <w:t>5.0</w:t>
            </w:r>
          </w:p>
        </w:tc>
      </w:tr>
      <w:tr w:rsidR="00945FE4" w14:paraId="02918637" w14:textId="77777777" w:rsidTr="00721778">
        <w:tc>
          <w:tcPr>
            <w:tcW w:w="0" w:type="auto"/>
          </w:tcPr>
          <w:p w14:paraId="30A37DCD" w14:textId="77777777" w:rsidR="00945FE4" w:rsidRDefault="00A37AF0">
            <w:pPr>
              <w:pStyle w:val="Compact"/>
            </w:pPr>
            <w:r>
              <w:t>Internal review and consistency pass</w:t>
            </w:r>
          </w:p>
        </w:tc>
        <w:tc>
          <w:tcPr>
            <w:tcW w:w="0" w:type="auto"/>
          </w:tcPr>
          <w:p w14:paraId="0B1E01FC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193ED23A" w14:textId="77777777" w:rsidR="00945FE4" w:rsidRDefault="00A37AF0">
            <w:pPr>
              <w:pStyle w:val="Compact"/>
            </w:pPr>
            <w:r>
              <w:t>Checked alignment with current source code</w:t>
            </w:r>
          </w:p>
        </w:tc>
        <w:tc>
          <w:tcPr>
            <w:tcW w:w="0" w:type="auto"/>
          </w:tcPr>
          <w:p w14:paraId="1A13BEF5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7D81120B" w14:textId="77777777" w:rsidTr="00721778">
        <w:tc>
          <w:tcPr>
            <w:tcW w:w="0" w:type="auto"/>
          </w:tcPr>
          <w:p w14:paraId="23D68ADA" w14:textId="77777777" w:rsidR="00945FE4" w:rsidRDefault="00A37AF0">
            <w:pPr>
              <w:pStyle w:val="Compact"/>
            </w:pPr>
            <w:r>
              <w:t>Draft export and update prep</w:t>
            </w:r>
          </w:p>
        </w:tc>
        <w:tc>
          <w:tcPr>
            <w:tcW w:w="0" w:type="auto"/>
          </w:tcPr>
          <w:p w14:paraId="7899A0BD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8B877CF" w14:textId="77777777" w:rsidR="00945FE4" w:rsidRDefault="00A37AF0">
            <w:pPr>
              <w:pStyle w:val="Compact"/>
            </w:pPr>
            <w:r>
              <w:t>Generated draft outputs and identified next-week implementation updates</w:t>
            </w:r>
          </w:p>
        </w:tc>
        <w:tc>
          <w:tcPr>
            <w:tcW w:w="0" w:type="auto"/>
          </w:tcPr>
          <w:p w14:paraId="17D91180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186F71D2" w14:textId="77777777" w:rsidTr="00721778">
        <w:tc>
          <w:tcPr>
            <w:tcW w:w="0" w:type="auto"/>
          </w:tcPr>
          <w:p w14:paraId="5B9E3930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6004D6C1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34AF8EAB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E0106D1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10.0</w:t>
            </w:r>
          </w:p>
        </w:tc>
      </w:tr>
    </w:tbl>
    <w:p w14:paraId="066E3C5D" w14:textId="77777777" w:rsidR="00945FE4" w:rsidRDefault="00A37AF0">
      <w:pPr>
        <w:pStyle w:val="Heading2"/>
      </w:pPr>
      <w:bookmarkStart w:id="8" w:name="X8f3e73739622ed2df7cc95a2e9b83fc7ca09d9f"/>
      <w:bookmarkEnd w:id="7"/>
      <w:r>
        <w:t>Week 8: Technical contribution 1 and evidence | Total: 13 hours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63"/>
        <w:gridCol w:w="3136"/>
        <w:gridCol w:w="3133"/>
        <w:gridCol w:w="844"/>
      </w:tblGrid>
      <w:tr w:rsidR="00945FE4" w14:paraId="2F7AFDF8" w14:textId="77777777" w:rsidTr="00721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E0E82AB" w14:textId="77777777" w:rsidR="00945FE4" w:rsidRDefault="00A37AF0">
            <w:pPr>
              <w:pStyle w:val="Compact"/>
            </w:pPr>
            <w:r>
              <w:t>Activity / Task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B7AD85" w14:textId="77777777" w:rsidR="00945FE4" w:rsidRDefault="00A37AF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88812A" w14:textId="77777777" w:rsidR="00945FE4" w:rsidRDefault="00A37A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CFE46D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49BB4F86" w14:textId="77777777" w:rsidTr="00721778">
        <w:tc>
          <w:tcPr>
            <w:tcW w:w="0" w:type="auto"/>
          </w:tcPr>
          <w:p w14:paraId="1C6DDACD" w14:textId="77777777" w:rsidR="00945FE4" w:rsidRDefault="00A37AF0">
            <w:pPr>
              <w:pStyle w:val="Compact"/>
            </w:pPr>
            <w:r>
              <w:t xml:space="preserve">Implemented </w:t>
            </w:r>
            <w:r>
              <w:rPr>
                <w:rStyle w:val="VerbatimChar"/>
              </w:rPr>
              <w:t>GET /health</w:t>
            </w:r>
          </w:p>
        </w:tc>
        <w:tc>
          <w:tcPr>
            <w:tcW w:w="0" w:type="auto"/>
          </w:tcPr>
          <w:p w14:paraId="3D6FBDCB" w14:textId="77777777" w:rsidR="00945FE4" w:rsidRDefault="00A37AF0">
            <w:pPr>
              <w:pStyle w:val="Compact"/>
            </w:pPr>
            <w:r>
              <w:t>Technical contribution</w:t>
            </w:r>
          </w:p>
        </w:tc>
        <w:tc>
          <w:tcPr>
            <w:tcW w:w="0" w:type="auto"/>
          </w:tcPr>
          <w:p w14:paraId="02D0EDFD" w14:textId="77777777" w:rsidR="00945FE4" w:rsidRDefault="00A37AF0">
            <w:pPr>
              <w:pStyle w:val="Compact"/>
            </w:pPr>
            <w:r>
              <w:t>Added health endpoint without disrupting existing API flow</w:t>
            </w:r>
          </w:p>
        </w:tc>
        <w:tc>
          <w:tcPr>
            <w:tcW w:w="0" w:type="auto"/>
          </w:tcPr>
          <w:p w14:paraId="2446C333" w14:textId="77777777" w:rsidR="00945FE4" w:rsidRDefault="00A37AF0">
            <w:pPr>
              <w:pStyle w:val="Compact"/>
              <w:jc w:val="right"/>
            </w:pPr>
            <w:r>
              <w:t>4.0</w:t>
            </w:r>
          </w:p>
        </w:tc>
      </w:tr>
      <w:tr w:rsidR="00945FE4" w14:paraId="7A1BC87A" w14:textId="77777777" w:rsidTr="00721778">
        <w:tc>
          <w:tcPr>
            <w:tcW w:w="0" w:type="auto"/>
          </w:tcPr>
          <w:p w14:paraId="31E6A9E9" w14:textId="77777777" w:rsidR="00945FE4" w:rsidRDefault="00A37AF0">
            <w:pPr>
              <w:pStyle w:val="Compact"/>
            </w:pPr>
            <w:r>
              <w:t>Reliability testing and verification</w:t>
            </w:r>
          </w:p>
        </w:tc>
        <w:tc>
          <w:tcPr>
            <w:tcW w:w="0" w:type="auto"/>
          </w:tcPr>
          <w:p w14:paraId="79112E80" w14:textId="77777777" w:rsidR="00945FE4" w:rsidRDefault="00A37AF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2331E30E" w14:textId="77777777" w:rsidR="00945FE4" w:rsidRDefault="00A37AF0">
            <w:pPr>
              <w:pStyle w:val="Compact"/>
            </w:pPr>
            <w:r>
              <w:t>Validated endpoint behavior through smoke tests</w:t>
            </w:r>
          </w:p>
        </w:tc>
        <w:tc>
          <w:tcPr>
            <w:tcW w:w="0" w:type="auto"/>
          </w:tcPr>
          <w:p w14:paraId="4BE061FB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5BA3B038" w14:textId="77777777" w:rsidTr="00721778">
        <w:tc>
          <w:tcPr>
            <w:tcW w:w="0" w:type="auto"/>
          </w:tcPr>
          <w:p w14:paraId="16E6D88C" w14:textId="77777777" w:rsidR="00945FE4" w:rsidRDefault="00A37AF0">
            <w:pPr>
              <w:pStyle w:val="Compact"/>
            </w:pPr>
            <w:r>
              <w:t>Evidence pack creation</w:t>
            </w:r>
          </w:p>
        </w:tc>
        <w:tc>
          <w:tcPr>
            <w:tcW w:w="0" w:type="auto"/>
          </w:tcPr>
          <w:p w14:paraId="310E3FD0" w14:textId="77777777" w:rsidR="00945FE4" w:rsidRDefault="00A37AF0">
            <w:pPr>
              <w:pStyle w:val="Compact"/>
            </w:pPr>
            <w:r>
              <w:t>Documentation/Governance</w:t>
            </w:r>
          </w:p>
        </w:tc>
        <w:tc>
          <w:tcPr>
            <w:tcW w:w="0" w:type="auto"/>
          </w:tcPr>
          <w:p w14:paraId="0AB2D6F2" w14:textId="77777777" w:rsidR="00945FE4" w:rsidRDefault="00A37AF0">
            <w:pPr>
              <w:pStyle w:val="Compact"/>
            </w:pPr>
            <w:r>
              <w:t>Created worklog, evidence index, snippets, planner mapping</w:t>
            </w:r>
          </w:p>
        </w:tc>
        <w:tc>
          <w:tcPr>
            <w:tcW w:w="0" w:type="auto"/>
          </w:tcPr>
          <w:p w14:paraId="09ECC73A" w14:textId="77777777" w:rsidR="00945FE4" w:rsidRDefault="00A37AF0">
            <w:pPr>
              <w:pStyle w:val="Compact"/>
              <w:jc w:val="right"/>
            </w:pPr>
            <w:r>
              <w:t>3.0</w:t>
            </w:r>
          </w:p>
        </w:tc>
      </w:tr>
      <w:tr w:rsidR="00945FE4" w14:paraId="5190A3C5" w14:textId="77777777" w:rsidTr="00721778">
        <w:tc>
          <w:tcPr>
            <w:tcW w:w="0" w:type="auto"/>
          </w:tcPr>
          <w:p w14:paraId="31AC3E5E" w14:textId="77777777" w:rsidR="00945FE4" w:rsidRDefault="00A37AF0">
            <w:pPr>
              <w:pStyle w:val="Compact"/>
            </w:pPr>
            <w:r>
              <w:t>HLD/LLD sync for technical contribution</w:t>
            </w:r>
          </w:p>
        </w:tc>
        <w:tc>
          <w:tcPr>
            <w:tcW w:w="0" w:type="auto"/>
          </w:tcPr>
          <w:p w14:paraId="37E176D0" w14:textId="77777777" w:rsidR="00945FE4" w:rsidRDefault="00A37AF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5F97DB28" w14:textId="77777777" w:rsidR="00945FE4" w:rsidRDefault="00A37AF0">
            <w:pPr>
              <w:pStyle w:val="Compact"/>
            </w:pPr>
            <w:r>
              <w:t xml:space="preserve">Updated docs to reflect </w:t>
            </w:r>
            <w:r>
              <w:rPr>
                <w:rStyle w:val="VerbatimChar"/>
              </w:rPr>
              <w:t>/health</w:t>
            </w:r>
            <w:r>
              <w:t xml:space="preserve"> implementation status</w:t>
            </w:r>
          </w:p>
        </w:tc>
        <w:tc>
          <w:tcPr>
            <w:tcW w:w="0" w:type="auto"/>
          </w:tcPr>
          <w:p w14:paraId="5FBF8650" w14:textId="77777777" w:rsidR="00945FE4" w:rsidRDefault="00A37AF0">
            <w:pPr>
              <w:pStyle w:val="Compact"/>
              <w:jc w:val="right"/>
            </w:pPr>
            <w:r>
              <w:t>2.0</w:t>
            </w:r>
          </w:p>
        </w:tc>
      </w:tr>
      <w:tr w:rsidR="00945FE4" w14:paraId="02565052" w14:textId="77777777" w:rsidTr="00721778">
        <w:tc>
          <w:tcPr>
            <w:tcW w:w="0" w:type="auto"/>
          </w:tcPr>
          <w:p w14:paraId="34E7AE4F" w14:textId="77777777" w:rsidR="00945FE4" w:rsidRDefault="00A37AF0">
            <w:pPr>
              <w:pStyle w:val="Compact"/>
            </w:pPr>
            <w:r>
              <w:t>Local git versioning push</w:t>
            </w:r>
          </w:p>
        </w:tc>
        <w:tc>
          <w:tcPr>
            <w:tcW w:w="0" w:type="auto"/>
          </w:tcPr>
          <w:p w14:paraId="3716DC33" w14:textId="77777777" w:rsidR="00945FE4" w:rsidRDefault="00A37AF0">
            <w:pPr>
              <w:pStyle w:val="Compact"/>
            </w:pPr>
            <w:r>
              <w:t>Technical/Admin</w:t>
            </w:r>
          </w:p>
        </w:tc>
        <w:tc>
          <w:tcPr>
            <w:tcW w:w="0" w:type="auto"/>
          </w:tcPr>
          <w:p w14:paraId="030A5FA8" w14:textId="77777777" w:rsidR="00945FE4" w:rsidRDefault="00A37AF0">
            <w:pPr>
              <w:pStyle w:val="Compact"/>
            </w:pPr>
            <w:r>
              <w:t>Committed and pushed updated branch artifacts</w:t>
            </w:r>
          </w:p>
        </w:tc>
        <w:tc>
          <w:tcPr>
            <w:tcW w:w="0" w:type="auto"/>
          </w:tcPr>
          <w:p w14:paraId="40045C50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512F93D4" w14:textId="77777777" w:rsidTr="00721778">
        <w:tc>
          <w:tcPr>
            <w:tcW w:w="0" w:type="auto"/>
          </w:tcPr>
          <w:p w14:paraId="44540972" w14:textId="77777777" w:rsidR="00945FE4" w:rsidRDefault="00A37AF0">
            <w:pPr>
              <w:pStyle w:val="Compact"/>
            </w:pPr>
            <w:r>
              <w:t>Software architecture certification completed</w:t>
            </w:r>
          </w:p>
        </w:tc>
        <w:tc>
          <w:tcPr>
            <w:tcW w:w="0" w:type="auto"/>
          </w:tcPr>
          <w:p w14:paraId="66FB21F9" w14:textId="77777777" w:rsidR="00945FE4" w:rsidRDefault="00A37AF0">
            <w:pPr>
              <w:pStyle w:val="Compact"/>
            </w:pPr>
            <w:r>
              <w:t>Upskilling</w:t>
            </w:r>
          </w:p>
        </w:tc>
        <w:tc>
          <w:tcPr>
            <w:tcW w:w="0" w:type="auto"/>
          </w:tcPr>
          <w:p w14:paraId="4B5329D8" w14:textId="77777777" w:rsidR="00945FE4" w:rsidRDefault="00A37AF0">
            <w:pPr>
              <w:pStyle w:val="Compact"/>
            </w:pPr>
            <w:r>
              <w:t>Completed architecture-focused certification/test</w:t>
            </w:r>
          </w:p>
        </w:tc>
        <w:tc>
          <w:tcPr>
            <w:tcW w:w="0" w:type="auto"/>
          </w:tcPr>
          <w:p w14:paraId="50791BE2" w14:textId="77777777" w:rsidR="00945FE4" w:rsidRDefault="00A37AF0">
            <w:pPr>
              <w:pStyle w:val="Compact"/>
              <w:jc w:val="right"/>
            </w:pPr>
            <w:r>
              <w:t>1.0</w:t>
            </w:r>
          </w:p>
        </w:tc>
      </w:tr>
      <w:tr w:rsidR="00945FE4" w14:paraId="7AF7D206" w14:textId="77777777" w:rsidTr="00721778">
        <w:tc>
          <w:tcPr>
            <w:tcW w:w="0" w:type="auto"/>
          </w:tcPr>
          <w:p w14:paraId="294706FB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Week Total</w:t>
            </w:r>
          </w:p>
        </w:tc>
        <w:tc>
          <w:tcPr>
            <w:tcW w:w="0" w:type="auto"/>
          </w:tcPr>
          <w:p w14:paraId="24E3924B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4970092F" w14:textId="77777777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6A1D23EB" w14:textId="77777777" w:rsidR="00945FE4" w:rsidRDefault="00A37AF0">
            <w:pPr>
              <w:pStyle w:val="Compact"/>
              <w:jc w:val="right"/>
            </w:pPr>
            <w:r>
              <w:rPr>
                <w:b/>
                <w:bCs/>
              </w:rPr>
              <w:t>13.0</w:t>
            </w:r>
          </w:p>
        </w:tc>
      </w:tr>
    </w:tbl>
    <w:p w14:paraId="53C45726" w14:textId="77777777" w:rsidR="00945FE4" w:rsidRDefault="00A37AF0">
      <w:pPr>
        <w:pStyle w:val="Heading2"/>
      </w:pPr>
      <w:bookmarkStart w:id="9" w:name="cumulative-hours-table"/>
      <w:bookmarkEnd w:id="8"/>
      <w:r>
        <w:t>Cumulative Hours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844"/>
      </w:tblGrid>
      <w:tr w:rsidR="00945FE4" w14:paraId="551DA760" w14:textId="77777777" w:rsidTr="00945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040B8" w14:textId="77777777" w:rsidR="00945FE4" w:rsidRDefault="00A37AF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57CFAC9B" w14:textId="77777777" w:rsidR="00945FE4" w:rsidRDefault="00A37AF0">
            <w:pPr>
              <w:pStyle w:val="Compact"/>
              <w:jc w:val="right"/>
            </w:pPr>
            <w:r>
              <w:t>Hours</w:t>
            </w:r>
          </w:p>
        </w:tc>
      </w:tr>
      <w:tr w:rsidR="00945FE4" w14:paraId="2E19DB47" w14:textId="77777777">
        <w:tc>
          <w:tcPr>
            <w:tcW w:w="0" w:type="auto"/>
          </w:tcPr>
          <w:p w14:paraId="6DAAEB62" w14:textId="77777777" w:rsidR="00945FE4" w:rsidRDefault="00A37AF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511502D1" w14:textId="77777777" w:rsidR="00945FE4" w:rsidRDefault="00A37AF0">
            <w:pPr>
              <w:pStyle w:val="Compact"/>
              <w:jc w:val="right"/>
            </w:pPr>
            <w:r>
              <w:t>10</w:t>
            </w:r>
          </w:p>
        </w:tc>
      </w:tr>
      <w:tr w:rsidR="00945FE4" w14:paraId="3AFFFC0B" w14:textId="77777777">
        <w:tc>
          <w:tcPr>
            <w:tcW w:w="0" w:type="auto"/>
          </w:tcPr>
          <w:p w14:paraId="30FDF3FB" w14:textId="77777777" w:rsidR="00945FE4" w:rsidRDefault="00A37AF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1985BF13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7684A2C2" w14:textId="77777777">
        <w:tc>
          <w:tcPr>
            <w:tcW w:w="0" w:type="auto"/>
          </w:tcPr>
          <w:p w14:paraId="0974F80F" w14:textId="77777777" w:rsidR="00945FE4" w:rsidRDefault="00A37AF0">
            <w:pPr>
              <w:pStyle w:val="Compact"/>
            </w:pPr>
            <w:r>
              <w:t>Week 3</w:t>
            </w:r>
          </w:p>
        </w:tc>
        <w:tc>
          <w:tcPr>
            <w:tcW w:w="0" w:type="auto"/>
          </w:tcPr>
          <w:p w14:paraId="675D048E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4B6812D2" w14:textId="77777777">
        <w:tc>
          <w:tcPr>
            <w:tcW w:w="0" w:type="auto"/>
          </w:tcPr>
          <w:p w14:paraId="5964F140" w14:textId="77777777" w:rsidR="00945FE4" w:rsidRDefault="00A37AF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1087F8FF" w14:textId="77777777" w:rsidR="00945FE4" w:rsidRDefault="00A37AF0">
            <w:pPr>
              <w:pStyle w:val="Compact"/>
              <w:jc w:val="right"/>
            </w:pPr>
            <w:r>
              <w:t>13</w:t>
            </w:r>
          </w:p>
        </w:tc>
      </w:tr>
      <w:tr w:rsidR="00945FE4" w14:paraId="0A3CCB63" w14:textId="77777777">
        <w:tc>
          <w:tcPr>
            <w:tcW w:w="0" w:type="auto"/>
          </w:tcPr>
          <w:p w14:paraId="72A6E75D" w14:textId="77777777" w:rsidR="00945FE4" w:rsidRDefault="00A37AF0">
            <w:pPr>
              <w:pStyle w:val="Compact"/>
            </w:pPr>
            <w:r>
              <w:t>Week 5</w:t>
            </w:r>
          </w:p>
        </w:tc>
        <w:tc>
          <w:tcPr>
            <w:tcW w:w="0" w:type="auto"/>
          </w:tcPr>
          <w:p w14:paraId="0806DC44" w14:textId="77777777" w:rsidR="00945FE4" w:rsidRDefault="00A37AF0">
            <w:pPr>
              <w:pStyle w:val="Compact"/>
              <w:jc w:val="right"/>
            </w:pPr>
            <w:r>
              <w:t>12</w:t>
            </w:r>
          </w:p>
        </w:tc>
      </w:tr>
      <w:tr w:rsidR="00945FE4" w14:paraId="76D72F85" w14:textId="77777777">
        <w:tc>
          <w:tcPr>
            <w:tcW w:w="0" w:type="auto"/>
          </w:tcPr>
          <w:p w14:paraId="59534EA9" w14:textId="77777777" w:rsidR="00945FE4" w:rsidRDefault="00A37AF0">
            <w:pPr>
              <w:pStyle w:val="Compact"/>
            </w:pPr>
            <w:r>
              <w:t>Week 6</w:t>
            </w:r>
          </w:p>
        </w:tc>
        <w:tc>
          <w:tcPr>
            <w:tcW w:w="0" w:type="auto"/>
          </w:tcPr>
          <w:p w14:paraId="6BFD7DFC" w14:textId="77777777" w:rsidR="00945FE4" w:rsidRDefault="00A37AF0">
            <w:pPr>
              <w:pStyle w:val="Compact"/>
              <w:jc w:val="right"/>
            </w:pPr>
            <w:r>
              <w:t>11</w:t>
            </w:r>
          </w:p>
        </w:tc>
      </w:tr>
      <w:tr w:rsidR="00945FE4" w14:paraId="1FA192BA" w14:textId="77777777">
        <w:tc>
          <w:tcPr>
            <w:tcW w:w="0" w:type="auto"/>
          </w:tcPr>
          <w:p w14:paraId="3846EEA3" w14:textId="77777777" w:rsidR="00945FE4" w:rsidRDefault="00A37AF0">
            <w:pPr>
              <w:pStyle w:val="Compact"/>
            </w:pPr>
            <w:r>
              <w:t>Week 7</w:t>
            </w:r>
          </w:p>
        </w:tc>
        <w:tc>
          <w:tcPr>
            <w:tcW w:w="0" w:type="auto"/>
          </w:tcPr>
          <w:p w14:paraId="143DBDA8" w14:textId="77777777" w:rsidR="00945FE4" w:rsidRDefault="00A37AF0">
            <w:pPr>
              <w:pStyle w:val="Compact"/>
              <w:jc w:val="right"/>
            </w:pPr>
            <w:r>
              <w:t>10</w:t>
            </w:r>
          </w:p>
        </w:tc>
      </w:tr>
      <w:tr w:rsidR="00945FE4" w14:paraId="2B930415" w14:textId="77777777">
        <w:tc>
          <w:tcPr>
            <w:tcW w:w="0" w:type="auto"/>
          </w:tcPr>
          <w:p w14:paraId="1486A1FF" w14:textId="77777777" w:rsidR="00945FE4" w:rsidRDefault="00A37AF0">
            <w:pPr>
              <w:pStyle w:val="Compact"/>
            </w:pPr>
            <w:r>
              <w:t>Week 8</w:t>
            </w:r>
          </w:p>
        </w:tc>
        <w:tc>
          <w:tcPr>
            <w:tcW w:w="0" w:type="auto"/>
          </w:tcPr>
          <w:p w14:paraId="0C015E80" w14:textId="77777777" w:rsidR="00945FE4" w:rsidRDefault="00A37AF0">
            <w:pPr>
              <w:pStyle w:val="Compact"/>
              <w:jc w:val="right"/>
            </w:pPr>
            <w:r>
              <w:t>13</w:t>
            </w:r>
          </w:p>
        </w:tc>
      </w:tr>
      <w:tr w:rsidR="00945FE4" w14:paraId="2DD568F1" w14:textId="77777777">
        <w:tc>
          <w:tcPr>
            <w:tcW w:w="0" w:type="auto"/>
          </w:tcPr>
          <w:p w14:paraId="42105A38" w14:textId="2D5FBB8C" w:rsidR="00945FE4" w:rsidRDefault="00945FE4">
            <w:pPr>
              <w:pStyle w:val="Compact"/>
            </w:pPr>
          </w:p>
        </w:tc>
        <w:tc>
          <w:tcPr>
            <w:tcW w:w="0" w:type="auto"/>
          </w:tcPr>
          <w:p w14:paraId="0861DFDA" w14:textId="1B4E7EB6" w:rsidR="00945FE4" w:rsidRDefault="00945FE4">
            <w:pPr>
              <w:pStyle w:val="Compact"/>
              <w:jc w:val="right"/>
            </w:pPr>
          </w:p>
        </w:tc>
      </w:tr>
      <w:tr w:rsidR="00945FE4" w14:paraId="4054E7C7" w14:textId="77777777">
        <w:tc>
          <w:tcPr>
            <w:tcW w:w="0" w:type="auto"/>
          </w:tcPr>
          <w:p w14:paraId="6F27A89C" w14:textId="77777777" w:rsidR="00945FE4" w:rsidRDefault="00A37AF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F7C5850" w14:textId="3B71D7C7" w:rsidR="00945FE4" w:rsidRDefault="001A319C">
            <w:pPr>
              <w:pStyle w:val="Compact"/>
              <w:jc w:val="right"/>
            </w:pPr>
            <w:r>
              <w:t>93</w:t>
            </w:r>
          </w:p>
        </w:tc>
      </w:tr>
      <w:bookmarkEnd w:id="0"/>
      <w:bookmarkEnd w:id="9"/>
    </w:tbl>
    <w:p w14:paraId="144C9AA8" w14:textId="77777777" w:rsidR="00A37AF0" w:rsidRDefault="00A37AF0"/>
    <w:sectPr w:rsidR="00A37AF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DAA1B" w14:textId="77777777" w:rsidR="004661F1" w:rsidRDefault="004661F1">
      <w:pPr>
        <w:spacing w:after="0"/>
      </w:pPr>
      <w:r>
        <w:separator/>
      </w:r>
    </w:p>
  </w:endnote>
  <w:endnote w:type="continuationSeparator" w:id="0">
    <w:p w14:paraId="1DBEC7A8" w14:textId="77777777" w:rsidR="004661F1" w:rsidRDefault="004661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4F66A" w14:textId="77777777" w:rsidR="004661F1" w:rsidRDefault="004661F1">
      <w:r>
        <w:separator/>
      </w:r>
    </w:p>
  </w:footnote>
  <w:footnote w:type="continuationSeparator" w:id="0">
    <w:p w14:paraId="69D1810F" w14:textId="77777777" w:rsidR="004661F1" w:rsidRDefault="0046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627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6417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FE4"/>
    <w:rsid w:val="001A319C"/>
    <w:rsid w:val="004661F1"/>
    <w:rsid w:val="00721778"/>
    <w:rsid w:val="00945FE4"/>
    <w:rsid w:val="00A37AF0"/>
    <w:rsid w:val="00C4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B5DD"/>
  <w15:docId w15:val="{A98AF269-757D-489E-A997-E691789D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ARJUN SINGH</cp:lastModifiedBy>
  <cp:revision>4</cp:revision>
  <dcterms:created xsi:type="dcterms:W3CDTF">2026-05-09T06:08:00Z</dcterms:created>
  <dcterms:modified xsi:type="dcterms:W3CDTF">2026-05-09T06:17:00Z</dcterms:modified>
</cp:coreProperties>
</file>