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28115" w14:textId="77777777" w:rsidR="00A055C7" w:rsidRDefault="00190804">
      <w:pPr>
        <w:pStyle w:val="Heading1"/>
      </w:pPr>
      <w:bookmarkStart w:id="0" w:name="high-level-design-hld"/>
      <w:r>
        <w:t>High Level Design (HLD)</w:t>
      </w:r>
    </w:p>
    <w:p w14:paraId="5D8EF3B2" w14:textId="77777777" w:rsidR="00A055C7" w:rsidRDefault="00190804">
      <w:pPr>
        <w:pStyle w:val="Heading2"/>
      </w:pPr>
      <w:bookmarkStart w:id="1" w:name="intelligent-iot-data-management-platform"/>
      <w:r>
        <w:t>Intelligent IoT Data Management Platform</w:t>
      </w:r>
    </w:p>
    <w:p w14:paraId="5027D12D" w14:textId="327291C3" w:rsidR="00A055C7" w:rsidRDefault="00190804">
      <w:pPr>
        <w:pStyle w:val="FirstParagraph"/>
      </w:pPr>
      <w:r>
        <w:t xml:space="preserve">Version: 2.0 </w:t>
      </w:r>
    </w:p>
    <w:p w14:paraId="22907933" w14:textId="77777777" w:rsidR="00A055C7" w:rsidRDefault="00190804">
      <w:pPr>
        <w:pStyle w:val="BodyText"/>
      </w:pPr>
      <w:r>
        <w:t>Date: 2026-03-31</w:t>
      </w:r>
    </w:p>
    <w:p w14:paraId="1B8668CE" w14:textId="77777777" w:rsidR="00A055C7" w:rsidRDefault="00190804">
      <w:r>
        <w:pict w14:anchorId="08A786DA">
          <v:rect id="_x0000_i1025" style="width:0;height:1.5pt" o:hralign="center" o:hrstd="t" o:hr="t"/>
        </w:pict>
      </w:r>
    </w:p>
    <w:p w14:paraId="0E6F610F" w14:textId="77777777" w:rsidR="00A055C7" w:rsidRDefault="00190804">
      <w:pPr>
        <w:pStyle w:val="Heading2"/>
      </w:pPr>
      <w:bookmarkStart w:id="2" w:name="table-of-contents"/>
      <w:bookmarkEnd w:id="1"/>
      <w:r>
        <w:t>Table of Contents</w:t>
      </w:r>
    </w:p>
    <w:p w14:paraId="61EB3518" w14:textId="77777777" w:rsidR="00A055C7" w:rsidRDefault="00190804">
      <w:pPr>
        <w:pStyle w:val="Compact"/>
        <w:numPr>
          <w:ilvl w:val="0"/>
          <w:numId w:val="2"/>
        </w:numPr>
      </w:pPr>
      <w:hyperlink w:anchor="Xa0dbdb94e25327c42ccf01686a063333a11ddb5">
        <w:r>
          <w:rPr>
            <w:rStyle w:val="Hyperlink"/>
          </w:rPr>
          <w:t>Document Overview</w:t>
        </w:r>
      </w:hyperlink>
    </w:p>
    <w:p w14:paraId="1760BFD9" w14:textId="77777777" w:rsidR="00A055C7" w:rsidRDefault="00190804">
      <w:pPr>
        <w:pStyle w:val="Compact"/>
        <w:numPr>
          <w:ilvl w:val="0"/>
          <w:numId w:val="2"/>
        </w:numPr>
      </w:pPr>
      <w:hyperlink w:anchor="Xcd00555a49fca5d1ef4fb07a00c97f895b1de1e">
        <w:r>
          <w:rPr>
            <w:rStyle w:val="Hyperlink"/>
          </w:rPr>
          <w:t>System Vision and Business Context</w:t>
        </w:r>
      </w:hyperlink>
    </w:p>
    <w:p w14:paraId="75ACB169" w14:textId="77777777" w:rsidR="00A055C7" w:rsidRDefault="00190804">
      <w:pPr>
        <w:pStyle w:val="Compact"/>
        <w:numPr>
          <w:ilvl w:val="0"/>
          <w:numId w:val="2"/>
        </w:numPr>
      </w:pPr>
      <w:hyperlink w:anchor="X0a076b5c80ccac5c20f97c7f458af4471d8cd7c">
        <w:r>
          <w:rPr>
            <w:rStyle w:val="Hyperlink"/>
          </w:rPr>
          <w:t>Scope Definition</w:t>
        </w:r>
      </w:hyperlink>
    </w:p>
    <w:p w14:paraId="7D1EF137" w14:textId="77777777" w:rsidR="00A055C7" w:rsidRDefault="00190804">
      <w:pPr>
        <w:pStyle w:val="Compact"/>
        <w:numPr>
          <w:ilvl w:val="0"/>
          <w:numId w:val="2"/>
        </w:numPr>
      </w:pPr>
      <w:hyperlink w:anchor="X6d2f493add3a0a764f62090c8208ef9483dc6e2">
        <w:r>
          <w:rPr>
            <w:rStyle w:val="Hyperlink"/>
          </w:rPr>
          <w:t xml:space="preserve">Stakeholders and </w:t>
        </w:r>
        <w:r>
          <w:rPr>
            <w:rStyle w:val="Hyperlink"/>
          </w:rPr>
          <w:t>User Personas</w:t>
        </w:r>
      </w:hyperlink>
    </w:p>
    <w:p w14:paraId="2718D6B9" w14:textId="77777777" w:rsidR="00A055C7" w:rsidRDefault="00190804">
      <w:pPr>
        <w:pStyle w:val="Compact"/>
        <w:numPr>
          <w:ilvl w:val="0"/>
          <w:numId w:val="2"/>
        </w:numPr>
      </w:pPr>
      <w:hyperlink w:anchor="X9dba21ed6cff9e176d9903f7edc67c72e9d982f">
        <w:r>
          <w:rPr>
            <w:rStyle w:val="Hyperlink"/>
          </w:rPr>
          <w:t>Architecture Drivers</w:t>
        </w:r>
      </w:hyperlink>
    </w:p>
    <w:p w14:paraId="7EF247E7" w14:textId="77777777" w:rsidR="00A055C7" w:rsidRDefault="00190804">
      <w:pPr>
        <w:pStyle w:val="Compact"/>
        <w:numPr>
          <w:ilvl w:val="0"/>
          <w:numId w:val="2"/>
        </w:numPr>
      </w:pPr>
      <w:hyperlink w:anchor="X49228cd413838c0abea8aa5e40dee448e3747b9">
        <w:r>
          <w:rPr>
            <w:rStyle w:val="Hyperlink"/>
          </w:rPr>
          <w:t>Current Landscape and Repository Reality</w:t>
        </w:r>
      </w:hyperlink>
    </w:p>
    <w:p w14:paraId="2FBD5ACF" w14:textId="77777777" w:rsidR="00A055C7" w:rsidRDefault="00190804">
      <w:pPr>
        <w:pStyle w:val="Compact"/>
        <w:numPr>
          <w:ilvl w:val="0"/>
          <w:numId w:val="2"/>
        </w:numPr>
      </w:pPr>
      <w:hyperlink w:anchor="X5562a3f3a2072423640f0c91e1a269c451a2485">
        <w:r>
          <w:rPr>
            <w:rStyle w:val="Hyperlink"/>
          </w:rPr>
          <w:t>Target High-Level Architecture</w:t>
        </w:r>
      </w:hyperlink>
    </w:p>
    <w:p w14:paraId="0E5194A3" w14:textId="77777777" w:rsidR="00A055C7" w:rsidRDefault="00190804">
      <w:pPr>
        <w:pStyle w:val="Compact"/>
        <w:numPr>
          <w:ilvl w:val="0"/>
          <w:numId w:val="2"/>
        </w:numPr>
      </w:pPr>
      <w:hyperlink w:anchor="Xfcf2492bde27d7a8baa746204c217f507d23852">
        <w:r>
          <w:rPr>
            <w:rStyle w:val="Hyperlink"/>
          </w:rPr>
          <w:t>Component View (Layer by Layer)</w:t>
        </w:r>
      </w:hyperlink>
    </w:p>
    <w:p w14:paraId="6ABFF818" w14:textId="77777777" w:rsidR="00A055C7" w:rsidRDefault="00190804">
      <w:pPr>
        <w:pStyle w:val="Compact"/>
        <w:numPr>
          <w:ilvl w:val="0"/>
          <w:numId w:val="2"/>
        </w:numPr>
      </w:pPr>
      <w:hyperlink w:anchor="X8a8763c43d83aad557c4cdbb75e42be00e748a1">
        <w:r>
          <w:rPr>
            <w:rStyle w:val="Hyperlink"/>
          </w:rPr>
          <w:t>Data Architecture and Canonical Contracts</w:t>
        </w:r>
      </w:hyperlink>
    </w:p>
    <w:p w14:paraId="619DAA7A" w14:textId="77777777" w:rsidR="00A055C7" w:rsidRDefault="00190804">
      <w:pPr>
        <w:pStyle w:val="Compact"/>
        <w:numPr>
          <w:ilvl w:val="0"/>
          <w:numId w:val="2"/>
        </w:numPr>
      </w:pPr>
      <w:hyperlink w:anchor="X7f9adce587067f2ff55e0b7705ad0facdb4fb53">
        <w:r>
          <w:rPr>
            <w:rStyle w:val="Hyperlink"/>
          </w:rPr>
          <w:t>API Architecture and Interface Contracts</w:t>
        </w:r>
      </w:hyperlink>
    </w:p>
    <w:p w14:paraId="78A1EA86" w14:textId="77777777" w:rsidR="00A055C7" w:rsidRDefault="00190804">
      <w:pPr>
        <w:pStyle w:val="Compact"/>
        <w:numPr>
          <w:ilvl w:val="0"/>
          <w:numId w:val="2"/>
        </w:numPr>
      </w:pPr>
      <w:hyperlink w:anchor="X0ed1a83316822f28a7f02432efee05fd5cc924a">
        <w:r>
          <w:rPr>
            <w:rStyle w:val="Hyperlink"/>
          </w:rPr>
          <w:t>End-to-End Functional Flows</w:t>
        </w:r>
      </w:hyperlink>
    </w:p>
    <w:p w14:paraId="76AF1F92" w14:textId="77777777" w:rsidR="00A055C7" w:rsidRDefault="00190804">
      <w:pPr>
        <w:pStyle w:val="Compact"/>
        <w:numPr>
          <w:ilvl w:val="0"/>
          <w:numId w:val="2"/>
        </w:numPr>
      </w:pPr>
      <w:hyperlink w:anchor="X89803ef0628f4845003835d9458d608e32a71d7">
        <w:r>
          <w:rPr>
            <w:rStyle w:val="Hyperlink"/>
          </w:rPr>
          <w:t xml:space="preserve">Analytics and </w:t>
        </w:r>
        <w:r>
          <w:rPr>
            <w:rStyle w:val="Hyperlink"/>
          </w:rPr>
          <w:t>Intelligence Design</w:t>
        </w:r>
      </w:hyperlink>
    </w:p>
    <w:p w14:paraId="375B1ED9" w14:textId="77777777" w:rsidR="00A055C7" w:rsidRDefault="00190804">
      <w:pPr>
        <w:pStyle w:val="Compact"/>
        <w:numPr>
          <w:ilvl w:val="0"/>
          <w:numId w:val="2"/>
        </w:numPr>
      </w:pPr>
      <w:hyperlink w:anchor="X40c7c8fd576f7d32f279e31c6ea6329cfd8a6ce">
        <w:r>
          <w:rPr>
            <w:rStyle w:val="Hyperlink"/>
          </w:rPr>
          <w:t>Non-Functional Requirements (NFRs)</w:t>
        </w:r>
      </w:hyperlink>
    </w:p>
    <w:p w14:paraId="3DBB3995" w14:textId="77777777" w:rsidR="00A055C7" w:rsidRDefault="00190804">
      <w:pPr>
        <w:pStyle w:val="Compact"/>
        <w:numPr>
          <w:ilvl w:val="0"/>
          <w:numId w:val="2"/>
        </w:numPr>
      </w:pPr>
      <w:hyperlink w:anchor="Xbabfd47e67e4eb1d1b7f65ef2379abde7229d8a">
        <w:r>
          <w:rPr>
            <w:rStyle w:val="Hyperlink"/>
          </w:rPr>
          <w:t>Security, Privacy, and Governance</w:t>
        </w:r>
      </w:hyperlink>
    </w:p>
    <w:p w14:paraId="529CDF4C" w14:textId="77777777" w:rsidR="00A055C7" w:rsidRDefault="00190804">
      <w:pPr>
        <w:pStyle w:val="Compact"/>
        <w:numPr>
          <w:ilvl w:val="0"/>
          <w:numId w:val="2"/>
        </w:numPr>
      </w:pPr>
      <w:hyperlink w:anchor="Xeda6e3e7f4ed8019b5af540979ae64f5002d3ac">
        <w:r>
          <w:rPr>
            <w:rStyle w:val="Hyperlink"/>
          </w:rPr>
          <w:t>Deployment and Environment Architecture</w:t>
        </w:r>
      </w:hyperlink>
    </w:p>
    <w:p w14:paraId="672F3C1A" w14:textId="77777777" w:rsidR="00A055C7" w:rsidRDefault="00190804">
      <w:pPr>
        <w:pStyle w:val="Compact"/>
        <w:numPr>
          <w:ilvl w:val="0"/>
          <w:numId w:val="2"/>
        </w:numPr>
      </w:pPr>
      <w:hyperlink w:anchor="Xd82f66101d4d26c855f78b80cd8775b606f3b54">
        <w:r>
          <w:rPr>
            <w:rStyle w:val="Hyperlink"/>
          </w:rPr>
          <w:t>Observability, Monitoring, and Operations</w:t>
        </w:r>
      </w:hyperlink>
    </w:p>
    <w:p w14:paraId="1A2194F4" w14:textId="77777777" w:rsidR="00A055C7" w:rsidRDefault="00190804">
      <w:pPr>
        <w:pStyle w:val="Compact"/>
        <w:numPr>
          <w:ilvl w:val="0"/>
          <w:numId w:val="2"/>
        </w:numPr>
      </w:pPr>
      <w:hyperlink w:anchor="Xe5af73bee8f6ef4a98d2b7662abafe9fcdc5b1f">
        <w:r>
          <w:rPr>
            <w:rStyle w:val="Hyperlink"/>
          </w:rPr>
          <w:t>Testing and Quality Strategy</w:t>
        </w:r>
      </w:hyperlink>
    </w:p>
    <w:p w14:paraId="155C1083" w14:textId="77777777" w:rsidR="00A055C7" w:rsidRDefault="00190804">
      <w:pPr>
        <w:pStyle w:val="Compact"/>
        <w:numPr>
          <w:ilvl w:val="0"/>
          <w:numId w:val="2"/>
        </w:numPr>
      </w:pPr>
      <w:hyperlink w:anchor="X4137a2bc5cd68b469daa6e5ef324358f7dae6fe">
        <w:r>
          <w:rPr>
            <w:rStyle w:val="Hyperlink"/>
          </w:rPr>
          <w:t>Risk Register and Mitigation Plan</w:t>
        </w:r>
      </w:hyperlink>
    </w:p>
    <w:p w14:paraId="07F22A17" w14:textId="77777777" w:rsidR="00A055C7" w:rsidRDefault="00190804">
      <w:pPr>
        <w:pStyle w:val="Compact"/>
        <w:numPr>
          <w:ilvl w:val="0"/>
          <w:numId w:val="2"/>
        </w:numPr>
      </w:pPr>
      <w:hyperlink w:anchor="X68f757ef7e835fc8739d3ad17cf2904814e373f">
        <w:r>
          <w:rPr>
            <w:rStyle w:val="Hyperlink"/>
          </w:rPr>
          <w:t>Migrat</w:t>
        </w:r>
        <w:r>
          <w:rPr>
            <w:rStyle w:val="Hyperlink"/>
          </w:rPr>
          <w:t>ion and Convergence Plan</w:t>
        </w:r>
      </w:hyperlink>
    </w:p>
    <w:p w14:paraId="7045662E" w14:textId="77777777" w:rsidR="00A055C7" w:rsidRDefault="00190804">
      <w:pPr>
        <w:pStyle w:val="Compact"/>
        <w:numPr>
          <w:ilvl w:val="0"/>
          <w:numId w:val="2"/>
        </w:numPr>
      </w:pPr>
      <w:hyperlink w:anchor="Xae116b0774588eb90ee3fd01cf0fca2107420f1">
        <w:r>
          <w:rPr>
            <w:rStyle w:val="Hyperlink"/>
          </w:rPr>
          <w:t>Open Decisions and Assumptions</w:t>
        </w:r>
      </w:hyperlink>
    </w:p>
    <w:p w14:paraId="316DEAE6" w14:textId="77777777" w:rsidR="00A055C7" w:rsidRDefault="00190804">
      <w:pPr>
        <w:pStyle w:val="Compact"/>
        <w:numPr>
          <w:ilvl w:val="0"/>
          <w:numId w:val="2"/>
        </w:numPr>
      </w:pPr>
      <w:hyperlink w:anchor="Xfa0f8c0ecbd2beba3db94e4dc37727c4576e547">
        <w:r>
          <w:rPr>
            <w:rStyle w:val="Hyperlink"/>
          </w:rPr>
          <w:t>Appendix: Mapped Repository Artifacts</w:t>
        </w:r>
      </w:hyperlink>
    </w:p>
    <w:p w14:paraId="60D93A84" w14:textId="77777777" w:rsidR="00A055C7" w:rsidRDefault="00190804">
      <w:pPr>
        <w:pStyle w:val="Compact"/>
        <w:numPr>
          <w:ilvl w:val="0"/>
          <w:numId w:val="2"/>
        </w:numPr>
      </w:pPr>
      <w:hyperlink w:anchor="X477027800a0e0e12a8a91d1dc7960639c3d02e2">
        <w:r>
          <w:rPr>
            <w:rStyle w:val="Hyperlink"/>
          </w:rPr>
          <w:t>Architecture Diagram Pack</w:t>
        </w:r>
      </w:hyperlink>
    </w:p>
    <w:p w14:paraId="08A6C64E" w14:textId="77777777" w:rsidR="00A055C7" w:rsidRDefault="00190804">
      <w:r>
        <w:pict w14:anchorId="1DED1F08">
          <v:rect id="_x0000_i1026" style="width:0;height:1.5pt" o:hralign="center" o:hrstd="t" o:hr="t"/>
        </w:pict>
      </w:r>
    </w:p>
    <w:p w14:paraId="0112447B" w14:textId="77777777" w:rsidR="00A055C7" w:rsidRDefault="00190804">
      <w:pPr>
        <w:pStyle w:val="Heading2"/>
      </w:pPr>
      <w:bookmarkStart w:id="3" w:name="document-overview"/>
      <w:bookmarkEnd w:id="2"/>
      <w:r>
        <w:t>1. Document Overview</w:t>
      </w:r>
    </w:p>
    <w:p w14:paraId="34D9C141" w14:textId="77777777" w:rsidR="00A055C7" w:rsidRDefault="00190804">
      <w:pPr>
        <w:pStyle w:val="Heading3"/>
      </w:pPr>
      <w:bookmarkStart w:id="4" w:name="purpose"/>
      <w:r>
        <w:t>1.1 Purpose</w:t>
      </w:r>
    </w:p>
    <w:p w14:paraId="20D7B8A7" w14:textId="77777777" w:rsidR="00A055C7" w:rsidRDefault="00190804">
      <w:pPr>
        <w:pStyle w:val="FirstParagraph"/>
      </w:pPr>
      <w:r>
        <w:t>This High-Level Design (HLD) defines a complete architectural blueprint for the Intelligent IoT Data Management Platform. It is written to serve both academic and engineering objectives: it explains system intent, architecture boundaries, runtime interacti</w:t>
      </w:r>
      <w:r>
        <w:t xml:space="preserve">ons, data </w:t>
      </w:r>
      <w:r>
        <w:lastRenderedPageBreak/>
        <w:t>contracts, quality attributes, and delivery roadmap in enough detail to support implementation, demonstration, and assessment.</w:t>
      </w:r>
    </w:p>
    <w:p w14:paraId="0ED39C13" w14:textId="77777777" w:rsidR="00A055C7" w:rsidRDefault="00190804">
      <w:pPr>
        <w:pStyle w:val="Heading3"/>
      </w:pPr>
      <w:bookmarkStart w:id="5" w:name="intended-audience"/>
      <w:bookmarkEnd w:id="4"/>
      <w:r>
        <w:t>1.2 Intended Audience</w:t>
      </w:r>
    </w:p>
    <w:p w14:paraId="671745FA" w14:textId="77777777" w:rsidR="00A055C7" w:rsidRDefault="00190804">
      <w:pPr>
        <w:pStyle w:val="Compact"/>
        <w:numPr>
          <w:ilvl w:val="0"/>
          <w:numId w:val="3"/>
        </w:numPr>
      </w:pPr>
      <w:r>
        <w:t>Technical assessors evaluating architecture quality and rationale.</w:t>
      </w:r>
    </w:p>
    <w:p w14:paraId="02E46B71" w14:textId="77777777" w:rsidR="00A055C7" w:rsidRDefault="00190804">
      <w:pPr>
        <w:pStyle w:val="Compact"/>
        <w:numPr>
          <w:ilvl w:val="0"/>
          <w:numId w:val="3"/>
        </w:numPr>
      </w:pPr>
      <w:r>
        <w:t>Developers implementing fronte</w:t>
      </w:r>
      <w:r>
        <w:t>nd, backend, and analytics modules.</w:t>
      </w:r>
    </w:p>
    <w:p w14:paraId="0FFA8128" w14:textId="77777777" w:rsidR="00A055C7" w:rsidRDefault="00190804">
      <w:pPr>
        <w:pStyle w:val="Compact"/>
        <w:numPr>
          <w:ilvl w:val="0"/>
          <w:numId w:val="3"/>
        </w:numPr>
      </w:pPr>
      <w:r>
        <w:t>Data science contributors operationalizing algorithmic prototypes.</w:t>
      </w:r>
    </w:p>
    <w:p w14:paraId="18398A5E" w14:textId="77777777" w:rsidR="00A055C7" w:rsidRDefault="00190804">
      <w:pPr>
        <w:pStyle w:val="Compact"/>
        <w:numPr>
          <w:ilvl w:val="0"/>
          <w:numId w:val="3"/>
        </w:numPr>
      </w:pPr>
      <w:r>
        <w:t>Project leads coordinating milestones, risks, and integration.</w:t>
      </w:r>
    </w:p>
    <w:p w14:paraId="727DF06B" w14:textId="77777777" w:rsidR="00A055C7" w:rsidRDefault="00190804">
      <w:pPr>
        <w:pStyle w:val="Heading3"/>
      </w:pPr>
      <w:bookmarkStart w:id="6" w:name="how-to-read-this-hld"/>
      <w:bookmarkEnd w:id="5"/>
      <w:r>
        <w:t>1.3 How to Read This HLD</w:t>
      </w:r>
    </w:p>
    <w:p w14:paraId="647D2285" w14:textId="77777777" w:rsidR="00A055C7" w:rsidRDefault="00190804">
      <w:pPr>
        <w:pStyle w:val="Compact"/>
        <w:numPr>
          <w:ilvl w:val="0"/>
          <w:numId w:val="4"/>
        </w:numPr>
      </w:pPr>
      <w:r>
        <w:t>Sections 2-7 describe why the system exists and the chosen archit</w:t>
      </w:r>
      <w:r>
        <w:t>ectural direction.</w:t>
      </w:r>
    </w:p>
    <w:p w14:paraId="2FA226A7" w14:textId="77777777" w:rsidR="00A055C7" w:rsidRDefault="00190804">
      <w:pPr>
        <w:pStyle w:val="Compact"/>
        <w:numPr>
          <w:ilvl w:val="0"/>
          <w:numId w:val="4"/>
        </w:numPr>
      </w:pPr>
      <w:r>
        <w:t>Sections 8-12 describe what the system is and how core flows execute.</w:t>
      </w:r>
    </w:p>
    <w:p w14:paraId="7AB1A271" w14:textId="77777777" w:rsidR="00A055C7" w:rsidRDefault="00190804">
      <w:pPr>
        <w:pStyle w:val="Compact"/>
        <w:numPr>
          <w:ilvl w:val="0"/>
          <w:numId w:val="4"/>
        </w:numPr>
      </w:pPr>
      <w:r>
        <w:t>Sections 13-18 describe quality, security, operational readiness, and risk posture.</w:t>
      </w:r>
    </w:p>
    <w:p w14:paraId="0BB1B7B9" w14:textId="77777777" w:rsidR="00A055C7" w:rsidRDefault="00190804">
      <w:pPr>
        <w:pStyle w:val="Compact"/>
        <w:numPr>
          <w:ilvl w:val="0"/>
          <w:numId w:val="4"/>
        </w:numPr>
      </w:pPr>
      <w:r>
        <w:t>Sections 19-21 provide practical transition and traceability to repository assets.</w:t>
      </w:r>
    </w:p>
    <w:p w14:paraId="3BE1F29F" w14:textId="77777777" w:rsidR="00A055C7" w:rsidRDefault="00190804">
      <w:r>
        <w:pict w14:anchorId="2CCC3479">
          <v:rect id="_x0000_i1027" style="width:0;height:1.5pt" o:hralign="center" o:hrstd="t" o:hr="t"/>
        </w:pict>
      </w:r>
    </w:p>
    <w:p w14:paraId="6625A35D" w14:textId="77777777" w:rsidR="00A055C7" w:rsidRDefault="00190804">
      <w:pPr>
        <w:pStyle w:val="Heading2"/>
      </w:pPr>
      <w:bookmarkStart w:id="7" w:name="system-vision-and-business-context"/>
      <w:bookmarkEnd w:id="3"/>
      <w:bookmarkEnd w:id="6"/>
      <w:r>
        <w:t>2. System Vision and Business Context</w:t>
      </w:r>
    </w:p>
    <w:p w14:paraId="4CF90C50" w14:textId="77777777" w:rsidR="00A055C7" w:rsidRDefault="00190804">
      <w:pPr>
        <w:pStyle w:val="FirstParagraph"/>
      </w:pPr>
      <w:r>
        <w:t>The platform addresses a common IoT problem: large volumes of time-series sensor data are collected, but practical decision support is weak without integrated analytics and interpretable visualization.</w:t>
      </w:r>
    </w:p>
    <w:p w14:paraId="095A37A0" w14:textId="77777777" w:rsidR="00A055C7" w:rsidRDefault="00190804">
      <w:pPr>
        <w:pStyle w:val="BodyText"/>
      </w:pPr>
      <w:r>
        <w:t>The system the</w:t>
      </w:r>
      <w:r>
        <w:t>refore provides a modular pipeline for:</w:t>
      </w:r>
    </w:p>
    <w:p w14:paraId="6514B171" w14:textId="77777777" w:rsidR="00A055C7" w:rsidRDefault="00190804">
      <w:pPr>
        <w:pStyle w:val="Compact"/>
        <w:numPr>
          <w:ilvl w:val="0"/>
          <w:numId w:val="5"/>
        </w:numPr>
      </w:pPr>
      <w:r>
        <w:t>ingesting and serving sensor streams,</w:t>
      </w:r>
    </w:p>
    <w:p w14:paraId="65E81E5B" w14:textId="77777777" w:rsidR="00A055C7" w:rsidRDefault="00190804">
      <w:pPr>
        <w:pStyle w:val="Compact"/>
        <w:numPr>
          <w:ilvl w:val="0"/>
          <w:numId w:val="5"/>
        </w:numPr>
      </w:pPr>
      <w:r>
        <w:t>filtering and contextualizing data by selected streams/time windows,</w:t>
      </w:r>
    </w:p>
    <w:p w14:paraId="14E16EE4" w14:textId="77777777" w:rsidR="00A055C7" w:rsidRDefault="00190804">
      <w:pPr>
        <w:pStyle w:val="Compact"/>
        <w:numPr>
          <w:ilvl w:val="0"/>
          <w:numId w:val="5"/>
        </w:numPr>
      </w:pPr>
      <w:r>
        <w:t>computing statistical relationships (for example, correlations and outlier signals), and</w:t>
      </w:r>
    </w:p>
    <w:p w14:paraId="2767CE89" w14:textId="77777777" w:rsidR="00A055C7" w:rsidRDefault="00190804">
      <w:pPr>
        <w:pStyle w:val="Compact"/>
        <w:numPr>
          <w:ilvl w:val="0"/>
          <w:numId w:val="5"/>
        </w:numPr>
      </w:pPr>
      <w:r>
        <w:t>presenting interpret</w:t>
      </w:r>
      <w:r>
        <w:t>able results via an interactive dashboard.</w:t>
      </w:r>
    </w:p>
    <w:p w14:paraId="546B2FF7" w14:textId="77777777" w:rsidR="00A055C7" w:rsidRDefault="00190804">
      <w:pPr>
        <w:pStyle w:val="Heading3"/>
      </w:pPr>
      <w:bookmarkStart w:id="8" w:name="strategic-objective"/>
      <w:r>
        <w:t>2.1 Strategic Objective</w:t>
      </w:r>
    </w:p>
    <w:p w14:paraId="2F1BFA89" w14:textId="77777777" w:rsidR="00A055C7" w:rsidRDefault="00190804">
      <w:pPr>
        <w:pStyle w:val="FirstParagraph"/>
      </w:pPr>
      <w:r>
        <w:t>Deliver a coherent, demonstration-ready intelligent IoT analytics platform that connects software engineering structure (services, APIs, UI, operations) with data science outcomes (correlat</w:t>
      </w:r>
      <w:r>
        <w:t>ion insight, anomaly discovery).</w:t>
      </w:r>
    </w:p>
    <w:p w14:paraId="5F673182" w14:textId="77777777" w:rsidR="00A055C7" w:rsidRDefault="00190804">
      <w:pPr>
        <w:pStyle w:val="Heading3"/>
      </w:pPr>
      <w:bookmarkStart w:id="9" w:name="problem-statement"/>
      <w:bookmarkEnd w:id="8"/>
      <w:r>
        <w:t>2.2 Problem Statement</w:t>
      </w:r>
    </w:p>
    <w:p w14:paraId="14E33CF8" w14:textId="77777777" w:rsidR="00A055C7" w:rsidRDefault="00190804">
      <w:pPr>
        <w:pStyle w:val="FirstParagraph"/>
      </w:pPr>
      <w:r>
        <w:t>Without architectural convergence, prototype-heavy repositories often suffer from stack fragmentation, endpoint mismatches, inconsistent data schema assumptions, and unstable demo execution. This proje</w:t>
      </w:r>
      <w:r>
        <w:t>ct currently exhibits those symptoms and requires a controlled architecture convergence plan.</w:t>
      </w:r>
    </w:p>
    <w:p w14:paraId="6CA6A96B" w14:textId="77777777" w:rsidR="00A055C7" w:rsidRDefault="00190804">
      <w:r>
        <w:pict w14:anchorId="3105D322">
          <v:rect id="_x0000_i1028" style="width:0;height:1.5pt" o:hralign="center" o:hrstd="t" o:hr="t"/>
        </w:pict>
      </w:r>
    </w:p>
    <w:p w14:paraId="50BE57F8" w14:textId="77777777" w:rsidR="00A055C7" w:rsidRDefault="00190804">
      <w:pPr>
        <w:pStyle w:val="Heading2"/>
      </w:pPr>
      <w:bookmarkStart w:id="10" w:name="scope-definition"/>
      <w:bookmarkEnd w:id="7"/>
      <w:bookmarkEnd w:id="9"/>
      <w:r>
        <w:lastRenderedPageBreak/>
        <w:t>3. Scope Definition</w:t>
      </w:r>
    </w:p>
    <w:p w14:paraId="3141A6BA" w14:textId="77777777" w:rsidR="00A055C7" w:rsidRDefault="00190804">
      <w:pPr>
        <w:pStyle w:val="Heading3"/>
      </w:pPr>
      <w:bookmarkStart w:id="11" w:name="in-scope-target-delivery"/>
      <w:r>
        <w:t>3.1 In Scope (Target Delivery)</w:t>
      </w:r>
    </w:p>
    <w:p w14:paraId="3EA5FB0C" w14:textId="77777777" w:rsidR="00A055C7" w:rsidRDefault="00190804">
      <w:pPr>
        <w:pStyle w:val="Compact"/>
        <w:numPr>
          <w:ilvl w:val="0"/>
          <w:numId w:val="6"/>
        </w:numPr>
      </w:pPr>
      <w:r>
        <w:t>A unified runtime path centered on:</w:t>
      </w:r>
    </w:p>
    <w:p w14:paraId="009CCE29" w14:textId="77777777" w:rsidR="00A055C7" w:rsidRDefault="00190804">
      <w:pPr>
        <w:pStyle w:val="Compact"/>
        <w:numPr>
          <w:ilvl w:val="1"/>
          <w:numId w:val="7"/>
        </w:numPr>
      </w:pPr>
      <w:r>
        <w:t>React dashboard (</w:t>
      </w:r>
      <w:r>
        <w:rPr>
          <w:rStyle w:val="VerbatimChar"/>
        </w:rPr>
        <w:t>new-frontend/frontend</w:t>
      </w:r>
      <w:r>
        <w:t>),</w:t>
      </w:r>
    </w:p>
    <w:p w14:paraId="1A9DA35C" w14:textId="77777777" w:rsidR="00A055C7" w:rsidRDefault="00190804">
      <w:pPr>
        <w:pStyle w:val="Compact"/>
        <w:numPr>
          <w:ilvl w:val="1"/>
          <w:numId w:val="7"/>
        </w:numPr>
      </w:pPr>
      <w:r>
        <w:t>Node/Express API (</w:t>
      </w:r>
      <w:r>
        <w:rPr>
          <w:rStyle w:val="VerbatimChar"/>
        </w:rPr>
        <w:t>newBackend/BackendCode</w:t>
      </w:r>
      <w:r>
        <w:t>),</w:t>
      </w:r>
    </w:p>
    <w:p w14:paraId="2C90B732" w14:textId="77777777" w:rsidR="00A055C7" w:rsidRDefault="00190804">
      <w:pPr>
        <w:pStyle w:val="Compact"/>
        <w:numPr>
          <w:ilvl w:val="1"/>
          <w:numId w:val="7"/>
        </w:numPr>
      </w:pPr>
      <w:r>
        <w:t>curated analytics logic integrated behind API contracts,</w:t>
      </w:r>
    </w:p>
    <w:p w14:paraId="46D0D60A" w14:textId="77777777" w:rsidR="00A055C7" w:rsidRDefault="00190804">
      <w:pPr>
        <w:pStyle w:val="Compact"/>
        <w:numPr>
          <w:ilvl w:val="1"/>
          <w:numId w:val="7"/>
        </w:numPr>
      </w:pPr>
      <w:r>
        <w:t>canonical JSON/CSV sensor payloads.</w:t>
      </w:r>
    </w:p>
    <w:p w14:paraId="54B009CC" w14:textId="77777777" w:rsidR="00A055C7" w:rsidRDefault="00190804">
      <w:pPr>
        <w:pStyle w:val="Compact"/>
        <w:numPr>
          <w:ilvl w:val="0"/>
          <w:numId w:val="6"/>
        </w:numPr>
      </w:pPr>
      <w:r>
        <w:t>Stream discovery, stream filtering, and dashboard visual analytics.</w:t>
      </w:r>
    </w:p>
    <w:p w14:paraId="0074B646" w14:textId="77777777" w:rsidR="00A055C7" w:rsidRDefault="00190804">
      <w:pPr>
        <w:pStyle w:val="Compact"/>
        <w:numPr>
          <w:ilvl w:val="0"/>
          <w:numId w:val="6"/>
        </w:numPr>
      </w:pPr>
      <w:r>
        <w:t>Correlation-based insight for selected streams and s</w:t>
      </w:r>
      <w:r>
        <w:t>elected windows.</w:t>
      </w:r>
    </w:p>
    <w:p w14:paraId="188142C5" w14:textId="77777777" w:rsidR="00A055C7" w:rsidRDefault="00190804">
      <w:pPr>
        <w:pStyle w:val="Compact"/>
        <w:numPr>
          <w:ilvl w:val="0"/>
          <w:numId w:val="6"/>
        </w:numPr>
      </w:pPr>
      <w:r>
        <w:t>Baseline operational readiness with health checks and reproducible startup.</w:t>
      </w:r>
    </w:p>
    <w:p w14:paraId="31EB40E8" w14:textId="77777777" w:rsidR="00A055C7" w:rsidRDefault="00190804">
      <w:pPr>
        <w:pStyle w:val="Heading3"/>
      </w:pPr>
      <w:bookmarkStart w:id="12" w:name="out-of-scope-current-iteration"/>
      <w:bookmarkEnd w:id="11"/>
      <w:r>
        <w:t>3.2 Out of Scope (Current Iteration)</w:t>
      </w:r>
    </w:p>
    <w:p w14:paraId="2925D23F" w14:textId="77777777" w:rsidR="00A055C7" w:rsidRDefault="00190804">
      <w:pPr>
        <w:pStyle w:val="Compact"/>
        <w:numPr>
          <w:ilvl w:val="0"/>
          <w:numId w:val="8"/>
        </w:numPr>
      </w:pPr>
      <w:r>
        <w:t>Full enterprise IAM, RBAC, and SSO lifecycle.</w:t>
      </w:r>
    </w:p>
    <w:p w14:paraId="2AFF816F" w14:textId="77777777" w:rsidR="00A055C7" w:rsidRDefault="00190804">
      <w:pPr>
        <w:pStyle w:val="Compact"/>
        <w:numPr>
          <w:ilvl w:val="0"/>
          <w:numId w:val="8"/>
        </w:numPr>
      </w:pPr>
      <w:r>
        <w:t>Multi-region or Kubernetes-grade production deployment.</w:t>
      </w:r>
    </w:p>
    <w:p w14:paraId="2715468C" w14:textId="77777777" w:rsidR="00A055C7" w:rsidRDefault="00190804">
      <w:pPr>
        <w:pStyle w:val="Compact"/>
        <w:numPr>
          <w:ilvl w:val="0"/>
          <w:numId w:val="8"/>
        </w:numPr>
      </w:pPr>
      <w:r>
        <w:t>Full MLOps model lifecyc</w:t>
      </w:r>
      <w:r>
        <w:t>le orchestration with feature stores and model registries.</w:t>
      </w:r>
    </w:p>
    <w:p w14:paraId="76402210" w14:textId="77777777" w:rsidR="00A055C7" w:rsidRDefault="00190804">
      <w:pPr>
        <w:pStyle w:val="Compact"/>
        <w:numPr>
          <w:ilvl w:val="0"/>
          <w:numId w:val="8"/>
        </w:numPr>
      </w:pPr>
      <w:r>
        <w:t>High-frequency streaming guarantees at industrial telemetry scale.</w:t>
      </w:r>
    </w:p>
    <w:p w14:paraId="1567C706" w14:textId="77777777" w:rsidR="00A055C7" w:rsidRDefault="00190804">
      <w:pPr>
        <w:pStyle w:val="Heading3"/>
      </w:pPr>
      <w:bookmarkStart w:id="13" w:name="success-criteria"/>
      <w:bookmarkEnd w:id="12"/>
      <w:r>
        <w:t>3.3 Success Criteria</w:t>
      </w:r>
    </w:p>
    <w:p w14:paraId="494AEF25" w14:textId="77777777" w:rsidR="00A055C7" w:rsidRDefault="00190804">
      <w:pPr>
        <w:pStyle w:val="Compact"/>
        <w:numPr>
          <w:ilvl w:val="0"/>
          <w:numId w:val="9"/>
        </w:numPr>
      </w:pPr>
      <w:r>
        <w:t>End-to-end UI -&gt; API -&gt; analytics -&gt; visualization flow works reliably.</w:t>
      </w:r>
    </w:p>
    <w:p w14:paraId="5AC54099" w14:textId="77777777" w:rsidR="00A055C7" w:rsidRDefault="00190804">
      <w:pPr>
        <w:pStyle w:val="Compact"/>
        <w:numPr>
          <w:ilvl w:val="0"/>
          <w:numId w:val="9"/>
        </w:numPr>
      </w:pPr>
      <w:r>
        <w:t>One canonical data contract is consis</w:t>
      </w:r>
      <w:r>
        <w:t>tently honored.</w:t>
      </w:r>
    </w:p>
    <w:p w14:paraId="5C4C0579" w14:textId="77777777" w:rsidR="00A055C7" w:rsidRDefault="00190804">
      <w:pPr>
        <w:pStyle w:val="Compact"/>
        <w:numPr>
          <w:ilvl w:val="0"/>
          <w:numId w:val="9"/>
        </w:numPr>
      </w:pPr>
      <w:r>
        <w:t>Key user journeys execute without manual patching of code during demo.</w:t>
      </w:r>
    </w:p>
    <w:p w14:paraId="6B7ACF44" w14:textId="77777777" w:rsidR="00A055C7" w:rsidRDefault="00190804">
      <w:pPr>
        <w:pStyle w:val="Compact"/>
        <w:numPr>
          <w:ilvl w:val="0"/>
          <w:numId w:val="9"/>
        </w:numPr>
      </w:pPr>
      <w:r>
        <w:t>Architecture documentation and implementation are aligned.</w:t>
      </w:r>
    </w:p>
    <w:p w14:paraId="616E5B83" w14:textId="77777777" w:rsidR="00A055C7" w:rsidRDefault="00190804">
      <w:r>
        <w:pict w14:anchorId="47819CA3">
          <v:rect id="_x0000_i1029" style="width:0;height:1.5pt" o:hralign="center" o:hrstd="t" o:hr="t"/>
        </w:pict>
      </w:r>
    </w:p>
    <w:p w14:paraId="61B99B83" w14:textId="77777777" w:rsidR="00A055C7" w:rsidRDefault="00190804">
      <w:pPr>
        <w:pStyle w:val="Heading2"/>
      </w:pPr>
      <w:bookmarkStart w:id="14" w:name="stakeholders-and-user-personas"/>
      <w:bookmarkEnd w:id="10"/>
      <w:bookmarkEnd w:id="13"/>
      <w:r>
        <w:t>4. Stakeholders and User Personas</w:t>
      </w:r>
    </w:p>
    <w:p w14:paraId="288FD226" w14:textId="77777777" w:rsidR="00A055C7" w:rsidRDefault="00190804">
      <w:pPr>
        <w:pStyle w:val="Heading3"/>
      </w:pPr>
      <w:bookmarkStart w:id="15" w:name="primary-stakeholders"/>
      <w:r>
        <w:t>4.1 Primary Stakeholders</w:t>
      </w:r>
    </w:p>
    <w:p w14:paraId="307DC250" w14:textId="77777777" w:rsidR="00A055C7" w:rsidRDefault="00190804">
      <w:pPr>
        <w:pStyle w:val="Compact"/>
        <w:numPr>
          <w:ilvl w:val="0"/>
          <w:numId w:val="10"/>
        </w:numPr>
      </w:pPr>
      <w:r>
        <w:t>Platform developers (frontend/backend integration</w:t>
      </w:r>
      <w:r>
        <w:t>).</w:t>
      </w:r>
    </w:p>
    <w:p w14:paraId="63944DFA" w14:textId="77777777" w:rsidR="00A055C7" w:rsidRDefault="00190804">
      <w:pPr>
        <w:pStyle w:val="Compact"/>
        <w:numPr>
          <w:ilvl w:val="0"/>
          <w:numId w:val="10"/>
        </w:numPr>
      </w:pPr>
      <w:r>
        <w:t>Data science contributors (algorithm adaptation and validation).</w:t>
      </w:r>
    </w:p>
    <w:p w14:paraId="4B8064A2" w14:textId="77777777" w:rsidR="00A055C7" w:rsidRDefault="00190804">
      <w:pPr>
        <w:pStyle w:val="Compact"/>
        <w:numPr>
          <w:ilvl w:val="0"/>
          <w:numId w:val="10"/>
        </w:numPr>
      </w:pPr>
      <w:r>
        <w:t>Assessment panel and supervisors.</w:t>
      </w:r>
    </w:p>
    <w:p w14:paraId="17A17B83" w14:textId="77777777" w:rsidR="00A055C7" w:rsidRDefault="00190804">
      <w:pPr>
        <w:pStyle w:val="Compact"/>
        <w:numPr>
          <w:ilvl w:val="0"/>
          <w:numId w:val="10"/>
        </w:numPr>
      </w:pPr>
      <w:r>
        <w:t>Future maintainers onboarding into the project.</w:t>
      </w:r>
    </w:p>
    <w:p w14:paraId="290C1035" w14:textId="77777777" w:rsidR="00A055C7" w:rsidRDefault="00190804">
      <w:pPr>
        <w:pStyle w:val="Heading3"/>
      </w:pPr>
      <w:bookmarkStart w:id="16" w:name="user-personas"/>
      <w:bookmarkEnd w:id="15"/>
      <w:r>
        <w:t>4.2 User Personas</w:t>
      </w:r>
    </w:p>
    <w:p w14:paraId="4ED67CE5" w14:textId="77777777" w:rsidR="00A055C7" w:rsidRDefault="00190804">
      <w:pPr>
        <w:pStyle w:val="Compact"/>
        <w:numPr>
          <w:ilvl w:val="0"/>
          <w:numId w:val="11"/>
        </w:numPr>
      </w:pPr>
      <w:r>
        <w:t>Analyst user</w:t>
      </w:r>
    </w:p>
    <w:p w14:paraId="15824D83" w14:textId="77777777" w:rsidR="00A055C7" w:rsidRDefault="00190804">
      <w:pPr>
        <w:pStyle w:val="Compact"/>
        <w:numPr>
          <w:ilvl w:val="1"/>
          <w:numId w:val="12"/>
        </w:numPr>
      </w:pPr>
      <w:r>
        <w:t>Selects streams and time ranges.</w:t>
      </w:r>
    </w:p>
    <w:p w14:paraId="42E458C8" w14:textId="77777777" w:rsidR="00A055C7" w:rsidRDefault="00190804">
      <w:pPr>
        <w:pStyle w:val="Compact"/>
        <w:numPr>
          <w:ilvl w:val="1"/>
          <w:numId w:val="12"/>
        </w:numPr>
      </w:pPr>
      <w:r>
        <w:t>Interprets correlation and anomaly behavior.</w:t>
      </w:r>
    </w:p>
    <w:p w14:paraId="4D2EC15B" w14:textId="77777777" w:rsidR="00A055C7" w:rsidRDefault="00190804">
      <w:pPr>
        <w:pStyle w:val="Compact"/>
        <w:numPr>
          <w:ilvl w:val="1"/>
          <w:numId w:val="12"/>
        </w:numPr>
      </w:pPr>
      <w:r>
        <w:t>Exports insights for reporting.</w:t>
      </w:r>
    </w:p>
    <w:p w14:paraId="15BC8B97" w14:textId="77777777" w:rsidR="00A055C7" w:rsidRDefault="00190804">
      <w:pPr>
        <w:pStyle w:val="Compact"/>
        <w:numPr>
          <w:ilvl w:val="0"/>
          <w:numId w:val="11"/>
        </w:numPr>
      </w:pPr>
      <w:r>
        <w:t>Technical operator</w:t>
      </w:r>
    </w:p>
    <w:p w14:paraId="7D43D6ED" w14:textId="77777777" w:rsidR="00A055C7" w:rsidRDefault="00190804">
      <w:pPr>
        <w:pStyle w:val="Compact"/>
        <w:numPr>
          <w:ilvl w:val="1"/>
          <w:numId w:val="13"/>
        </w:numPr>
      </w:pPr>
      <w:r>
        <w:t>Starts services and verifies health.</w:t>
      </w:r>
    </w:p>
    <w:p w14:paraId="2E992F58" w14:textId="77777777" w:rsidR="00A055C7" w:rsidRDefault="00190804">
      <w:pPr>
        <w:pStyle w:val="Compact"/>
        <w:numPr>
          <w:ilvl w:val="1"/>
          <w:numId w:val="13"/>
        </w:numPr>
      </w:pPr>
      <w:r>
        <w:t>Diagnoses API failures and data contract issues.</w:t>
      </w:r>
    </w:p>
    <w:p w14:paraId="45BA1684" w14:textId="77777777" w:rsidR="00A055C7" w:rsidRDefault="00190804">
      <w:pPr>
        <w:pStyle w:val="Compact"/>
        <w:numPr>
          <w:ilvl w:val="1"/>
          <w:numId w:val="13"/>
        </w:numPr>
      </w:pPr>
      <w:r>
        <w:t>Maintains runbook consistency.</w:t>
      </w:r>
    </w:p>
    <w:p w14:paraId="0EFE8DBD" w14:textId="77777777" w:rsidR="00A055C7" w:rsidRDefault="00190804">
      <w:pPr>
        <w:pStyle w:val="Compact"/>
        <w:numPr>
          <w:ilvl w:val="0"/>
          <w:numId w:val="11"/>
        </w:numPr>
      </w:pPr>
      <w:r>
        <w:t>Data scientist</w:t>
      </w:r>
    </w:p>
    <w:p w14:paraId="56903F96" w14:textId="77777777" w:rsidR="00A055C7" w:rsidRDefault="00190804">
      <w:pPr>
        <w:pStyle w:val="Compact"/>
        <w:numPr>
          <w:ilvl w:val="1"/>
          <w:numId w:val="14"/>
        </w:numPr>
      </w:pPr>
      <w:r>
        <w:lastRenderedPageBreak/>
        <w:t>Prototypes algorithms on his</w:t>
      </w:r>
      <w:r>
        <w:t>torical datasets.</w:t>
      </w:r>
    </w:p>
    <w:p w14:paraId="76E4329C" w14:textId="77777777" w:rsidR="00A055C7" w:rsidRDefault="00190804">
      <w:pPr>
        <w:pStyle w:val="Compact"/>
        <w:numPr>
          <w:ilvl w:val="1"/>
          <w:numId w:val="14"/>
        </w:numPr>
      </w:pPr>
      <w:r>
        <w:t>Promotes reusable functions into runtime services.</w:t>
      </w:r>
    </w:p>
    <w:p w14:paraId="2B7671B3" w14:textId="77777777" w:rsidR="00A055C7" w:rsidRDefault="00190804">
      <w:pPr>
        <w:pStyle w:val="Compact"/>
        <w:numPr>
          <w:ilvl w:val="1"/>
          <w:numId w:val="14"/>
        </w:numPr>
      </w:pPr>
      <w:r>
        <w:t>Compares algorithm output behavior across windows.</w:t>
      </w:r>
    </w:p>
    <w:p w14:paraId="79F4B092" w14:textId="77777777" w:rsidR="00A055C7" w:rsidRDefault="00190804">
      <w:r>
        <w:pict w14:anchorId="5262F886">
          <v:rect id="_x0000_i1030" style="width:0;height:1.5pt" o:hralign="center" o:hrstd="t" o:hr="t"/>
        </w:pict>
      </w:r>
    </w:p>
    <w:p w14:paraId="3B26DB5B" w14:textId="77777777" w:rsidR="00A055C7" w:rsidRDefault="00190804">
      <w:pPr>
        <w:pStyle w:val="Heading2"/>
      </w:pPr>
      <w:bookmarkStart w:id="17" w:name="architecture-drivers"/>
      <w:bookmarkEnd w:id="14"/>
      <w:bookmarkEnd w:id="16"/>
      <w:r>
        <w:t>5. Architecture Drivers</w:t>
      </w:r>
    </w:p>
    <w:p w14:paraId="5CBA17E2" w14:textId="77777777" w:rsidR="00A055C7" w:rsidRDefault="00190804">
      <w:pPr>
        <w:pStyle w:val="Heading3"/>
      </w:pPr>
      <w:bookmarkStart w:id="18" w:name="functional-drivers"/>
      <w:r>
        <w:t>5.1 Functional Drivers</w:t>
      </w:r>
    </w:p>
    <w:p w14:paraId="6A333388" w14:textId="77777777" w:rsidR="00A055C7" w:rsidRDefault="00190804">
      <w:pPr>
        <w:pStyle w:val="Compact"/>
        <w:numPr>
          <w:ilvl w:val="0"/>
          <w:numId w:val="15"/>
        </w:numPr>
      </w:pPr>
      <w:r>
        <w:t>Multi-stream sensor data visualization.</w:t>
      </w:r>
    </w:p>
    <w:p w14:paraId="494CE0F7" w14:textId="77777777" w:rsidR="00A055C7" w:rsidRDefault="00190804">
      <w:pPr>
        <w:pStyle w:val="Compact"/>
        <w:numPr>
          <w:ilvl w:val="0"/>
          <w:numId w:val="15"/>
        </w:numPr>
      </w:pPr>
      <w:r>
        <w:t>Stream-wise filtering and selected-window analy</w:t>
      </w:r>
      <w:r>
        <w:t>sis.</w:t>
      </w:r>
    </w:p>
    <w:p w14:paraId="255F4789" w14:textId="77777777" w:rsidR="00A055C7" w:rsidRDefault="00190804">
      <w:pPr>
        <w:pStyle w:val="Compact"/>
        <w:numPr>
          <w:ilvl w:val="0"/>
          <w:numId w:val="15"/>
        </w:numPr>
      </w:pPr>
      <w:r>
        <w:t>Correlation insight and anomaly-oriented interpretation.</w:t>
      </w:r>
    </w:p>
    <w:p w14:paraId="53482A82" w14:textId="77777777" w:rsidR="00A055C7" w:rsidRDefault="00190804">
      <w:pPr>
        <w:pStyle w:val="Compact"/>
        <w:numPr>
          <w:ilvl w:val="0"/>
          <w:numId w:val="15"/>
        </w:numPr>
      </w:pPr>
      <w:r>
        <w:t>Simple and stable interfaces between UI, API, and analytics.</w:t>
      </w:r>
    </w:p>
    <w:p w14:paraId="1293B1F8" w14:textId="77777777" w:rsidR="00A055C7" w:rsidRDefault="00190804">
      <w:pPr>
        <w:pStyle w:val="Heading3"/>
      </w:pPr>
      <w:bookmarkStart w:id="19" w:name="non-functional-drivers"/>
      <w:bookmarkEnd w:id="18"/>
      <w:r>
        <w:t>5.2 Non-Functional Drivers</w:t>
      </w:r>
    </w:p>
    <w:p w14:paraId="471F2A6B" w14:textId="77777777" w:rsidR="00A055C7" w:rsidRDefault="00190804">
      <w:pPr>
        <w:pStyle w:val="Compact"/>
        <w:numPr>
          <w:ilvl w:val="0"/>
          <w:numId w:val="16"/>
        </w:numPr>
      </w:pPr>
      <w:r>
        <w:t>Reliability: predictable demo startup and consistent endpoint behavior.</w:t>
      </w:r>
    </w:p>
    <w:p w14:paraId="11AB34F9" w14:textId="77777777" w:rsidR="00A055C7" w:rsidRDefault="00190804">
      <w:pPr>
        <w:pStyle w:val="Compact"/>
        <w:numPr>
          <w:ilvl w:val="0"/>
          <w:numId w:val="16"/>
        </w:numPr>
      </w:pPr>
      <w:r>
        <w:t>Maintainability: modular code ownership and explicit layering.</w:t>
      </w:r>
    </w:p>
    <w:p w14:paraId="701BEFB9" w14:textId="77777777" w:rsidR="00A055C7" w:rsidRDefault="00190804">
      <w:pPr>
        <w:pStyle w:val="Compact"/>
        <w:numPr>
          <w:ilvl w:val="0"/>
          <w:numId w:val="16"/>
        </w:numPr>
      </w:pPr>
      <w:r>
        <w:t>Reproducibility: clear, low-friction setup for evaluators.</w:t>
      </w:r>
    </w:p>
    <w:p w14:paraId="7AC8800B" w14:textId="77777777" w:rsidR="00A055C7" w:rsidRDefault="00190804">
      <w:pPr>
        <w:pStyle w:val="Compact"/>
        <w:numPr>
          <w:ilvl w:val="0"/>
          <w:numId w:val="16"/>
        </w:numPr>
      </w:pPr>
      <w:r>
        <w:t>Performance: responsive dashboard and manageable processing latency.</w:t>
      </w:r>
    </w:p>
    <w:p w14:paraId="78E51F4D" w14:textId="77777777" w:rsidR="00A055C7" w:rsidRDefault="00190804">
      <w:pPr>
        <w:pStyle w:val="Heading3"/>
      </w:pPr>
      <w:bookmarkStart w:id="20" w:name="constraint-drivers"/>
      <w:bookmarkEnd w:id="19"/>
      <w:r>
        <w:t>5.3 Constraint Drivers</w:t>
      </w:r>
    </w:p>
    <w:p w14:paraId="08EED02D" w14:textId="77777777" w:rsidR="00A055C7" w:rsidRDefault="00190804">
      <w:pPr>
        <w:pStyle w:val="Compact"/>
        <w:numPr>
          <w:ilvl w:val="0"/>
          <w:numId w:val="17"/>
        </w:numPr>
      </w:pPr>
      <w:r>
        <w:t>Academic timeline and bounded implementati</w:t>
      </w:r>
      <w:r>
        <w:t>on capacity.</w:t>
      </w:r>
    </w:p>
    <w:p w14:paraId="4CB503EC" w14:textId="77777777" w:rsidR="00A055C7" w:rsidRDefault="00190804">
      <w:pPr>
        <w:pStyle w:val="Compact"/>
        <w:numPr>
          <w:ilvl w:val="0"/>
          <w:numId w:val="17"/>
        </w:numPr>
      </w:pPr>
      <w:r>
        <w:t>Existing repository includes multiple parallel technology paths.</w:t>
      </w:r>
    </w:p>
    <w:p w14:paraId="576449B4" w14:textId="77777777" w:rsidR="00A055C7" w:rsidRDefault="00190804">
      <w:pPr>
        <w:pStyle w:val="Compact"/>
        <w:numPr>
          <w:ilvl w:val="0"/>
          <w:numId w:val="17"/>
        </w:numPr>
      </w:pPr>
      <w:r>
        <w:t>Must preserve existing data science value while reducing integration complexity.</w:t>
      </w:r>
    </w:p>
    <w:p w14:paraId="3D6C577B" w14:textId="77777777" w:rsidR="00A055C7" w:rsidRDefault="00190804">
      <w:r>
        <w:pict w14:anchorId="39E50851">
          <v:rect id="_x0000_i1031" style="width:0;height:1.5pt" o:hralign="center" o:hrstd="t" o:hr="t"/>
        </w:pict>
      </w:r>
    </w:p>
    <w:p w14:paraId="0064E267" w14:textId="77777777" w:rsidR="00A055C7" w:rsidRDefault="00190804">
      <w:pPr>
        <w:pStyle w:val="Heading2"/>
      </w:pPr>
      <w:bookmarkStart w:id="21" w:name="current-landscape-and-repository-reality"/>
      <w:bookmarkEnd w:id="17"/>
      <w:bookmarkEnd w:id="20"/>
      <w:r>
        <w:t>6. Current Landscape and Repository Reality</w:t>
      </w:r>
    </w:p>
    <w:p w14:paraId="394E3F4B" w14:textId="77777777" w:rsidR="00A055C7" w:rsidRDefault="00190804">
      <w:pPr>
        <w:pStyle w:val="FirstParagraph"/>
      </w:pPr>
      <w:r>
        <w:t>The repository contains multiple parallel prototype</w:t>
      </w:r>
      <w:r>
        <w:t>s and service variants:</w:t>
      </w:r>
    </w:p>
    <w:p w14:paraId="09DEEABB" w14:textId="77777777" w:rsidR="00A055C7" w:rsidRDefault="00190804">
      <w:pPr>
        <w:pStyle w:val="Compact"/>
        <w:numPr>
          <w:ilvl w:val="0"/>
          <w:numId w:val="18"/>
        </w:numPr>
      </w:pPr>
      <w:r>
        <w:t xml:space="preserve">Frontend prototype A: </w:t>
      </w:r>
      <w:r>
        <w:rPr>
          <w:rStyle w:val="VerbatimChar"/>
        </w:rPr>
        <w:t>frontend</w:t>
      </w:r>
      <w:r>
        <w:t xml:space="preserve"> (React/Vite baseline template lineage).</w:t>
      </w:r>
    </w:p>
    <w:p w14:paraId="47DFB890" w14:textId="77777777" w:rsidR="00A055C7" w:rsidRDefault="00190804">
      <w:pPr>
        <w:pStyle w:val="Compact"/>
        <w:numPr>
          <w:ilvl w:val="0"/>
          <w:numId w:val="18"/>
        </w:numPr>
      </w:pPr>
      <w:r>
        <w:t xml:space="preserve">Frontend prototype B: </w:t>
      </w:r>
      <w:r>
        <w:rPr>
          <w:rStyle w:val="VerbatimChar"/>
        </w:rPr>
        <w:t>new-frontend/frontend</w:t>
      </w:r>
      <w:r>
        <w:t xml:space="preserve"> (dashboard-focused implementation).</w:t>
      </w:r>
    </w:p>
    <w:p w14:paraId="6CB841BA" w14:textId="77777777" w:rsidR="00A055C7" w:rsidRDefault="00190804">
      <w:pPr>
        <w:pStyle w:val="Compact"/>
        <w:numPr>
          <w:ilvl w:val="0"/>
          <w:numId w:val="18"/>
        </w:numPr>
      </w:pPr>
      <w:r>
        <w:t xml:space="preserve">Backend prototype A: </w:t>
      </w:r>
      <w:r>
        <w:rPr>
          <w:rStyle w:val="VerbatimChar"/>
        </w:rPr>
        <w:t>backend/iot_backend</w:t>
      </w:r>
      <w:r>
        <w:t xml:space="preserve"> (Django + DRF + model-backed API).</w:t>
      </w:r>
    </w:p>
    <w:p w14:paraId="73BE7F78" w14:textId="77777777" w:rsidR="00A055C7" w:rsidRDefault="00190804">
      <w:pPr>
        <w:pStyle w:val="Compact"/>
        <w:numPr>
          <w:ilvl w:val="0"/>
          <w:numId w:val="18"/>
        </w:numPr>
      </w:pPr>
      <w:r>
        <w:t>Backe</w:t>
      </w:r>
      <w:r>
        <w:t xml:space="preserve">nd prototype B: </w:t>
      </w:r>
      <w:r>
        <w:rPr>
          <w:rStyle w:val="VerbatimChar"/>
        </w:rPr>
        <w:t>newBackend/BackendCode</w:t>
      </w:r>
      <w:r>
        <w:t xml:space="preserve"> (Node/Express file-backed API).</w:t>
      </w:r>
    </w:p>
    <w:p w14:paraId="6E2D0505" w14:textId="77777777" w:rsidR="00A055C7" w:rsidRDefault="00190804">
      <w:pPr>
        <w:pStyle w:val="Compact"/>
        <w:numPr>
          <w:ilvl w:val="0"/>
          <w:numId w:val="18"/>
        </w:numPr>
      </w:pPr>
      <w:r>
        <w:t>Analytics prototype services:</w:t>
      </w:r>
    </w:p>
    <w:p w14:paraId="50267658" w14:textId="77777777" w:rsidR="00A055C7" w:rsidRDefault="00190804">
      <w:pPr>
        <w:pStyle w:val="Compact"/>
        <w:numPr>
          <w:ilvl w:val="1"/>
          <w:numId w:val="19"/>
        </w:numPr>
      </w:pPr>
      <w:r>
        <w:rPr>
          <w:rStyle w:val="VerbatimChar"/>
        </w:rPr>
        <w:t>data_science/development/server.py</w:t>
      </w:r>
      <w:r>
        <w:t xml:space="preserve"> (Flask /analyze),</w:t>
      </w:r>
    </w:p>
    <w:p w14:paraId="6E96EC9A" w14:textId="77777777" w:rsidR="00A055C7" w:rsidRDefault="00190804">
      <w:pPr>
        <w:pStyle w:val="Compact"/>
        <w:numPr>
          <w:ilvl w:val="1"/>
          <w:numId w:val="19"/>
        </w:numPr>
      </w:pPr>
      <w:r>
        <w:rPr>
          <w:rStyle w:val="VerbatimChar"/>
        </w:rPr>
        <w:t>data_science/development/server_corr.py</w:t>
      </w:r>
      <w:r>
        <w:t xml:space="preserve"> (Flask correlation and CSV outputs),</w:t>
      </w:r>
    </w:p>
    <w:p w14:paraId="2EFFB998" w14:textId="77777777" w:rsidR="00A055C7" w:rsidRDefault="00190804">
      <w:pPr>
        <w:pStyle w:val="Compact"/>
        <w:numPr>
          <w:ilvl w:val="1"/>
          <w:numId w:val="19"/>
        </w:numPr>
      </w:pPr>
      <w:r>
        <w:t xml:space="preserve">algorithm modules in </w:t>
      </w:r>
      <w:r>
        <w:rPr>
          <w:rStyle w:val="VerbatimChar"/>
        </w:rPr>
        <w:t>algo</w:t>
      </w:r>
      <w:r>
        <w:rPr>
          <w:rStyle w:val="VerbatimChar"/>
        </w:rPr>
        <w:t>rithms/</w:t>
      </w:r>
      <w:r>
        <w:t xml:space="preserve"> and exploratory notebooks in </w:t>
      </w:r>
      <w:r>
        <w:rPr>
          <w:rStyle w:val="VerbatimChar"/>
        </w:rPr>
        <w:t>correlation_study/</w:t>
      </w:r>
      <w:r>
        <w:t>.</w:t>
      </w:r>
    </w:p>
    <w:p w14:paraId="237FDA8E" w14:textId="77777777" w:rsidR="00A055C7" w:rsidRDefault="00190804">
      <w:pPr>
        <w:pStyle w:val="Heading3"/>
      </w:pPr>
      <w:bookmarkStart w:id="22" w:name="Xba922b2dd8666a60b468f8778ec5b8a7e4fac04"/>
      <w:r>
        <w:t>6.1 Architectural Implication of Current State</w:t>
      </w:r>
    </w:p>
    <w:p w14:paraId="7AF0475C" w14:textId="77777777" w:rsidR="00A055C7" w:rsidRDefault="00190804">
      <w:pPr>
        <w:pStyle w:val="FirstParagraph"/>
      </w:pPr>
      <w:r>
        <w:t>This diversity is useful for experimentation but increases integration risk. Specifically:</w:t>
      </w:r>
    </w:p>
    <w:p w14:paraId="6EEE8317" w14:textId="77777777" w:rsidR="00A055C7" w:rsidRDefault="00190804">
      <w:pPr>
        <w:pStyle w:val="Compact"/>
        <w:numPr>
          <w:ilvl w:val="0"/>
          <w:numId w:val="20"/>
        </w:numPr>
      </w:pPr>
      <w:r>
        <w:lastRenderedPageBreak/>
        <w:t>endpoint naming diverges across frontend and backend,</w:t>
      </w:r>
    </w:p>
    <w:p w14:paraId="4F27EE22" w14:textId="77777777" w:rsidR="00A055C7" w:rsidRDefault="00190804">
      <w:pPr>
        <w:pStyle w:val="Compact"/>
        <w:numPr>
          <w:ilvl w:val="0"/>
          <w:numId w:val="20"/>
        </w:numPr>
      </w:pPr>
      <w:r>
        <w:t>data sc</w:t>
      </w:r>
      <w:r>
        <w:t>hemas vary by source,</w:t>
      </w:r>
    </w:p>
    <w:p w14:paraId="49E77407" w14:textId="77777777" w:rsidR="00A055C7" w:rsidRDefault="00190804">
      <w:pPr>
        <w:pStyle w:val="Compact"/>
        <w:numPr>
          <w:ilvl w:val="0"/>
          <w:numId w:val="20"/>
        </w:numPr>
      </w:pPr>
      <w:r>
        <w:t>operational model is split across Node, Django, and Flask pathways,</w:t>
      </w:r>
    </w:p>
    <w:p w14:paraId="4F5B1D0A" w14:textId="77777777" w:rsidR="00A055C7" w:rsidRDefault="00190804">
      <w:pPr>
        <w:pStyle w:val="Compact"/>
        <w:numPr>
          <w:ilvl w:val="0"/>
          <w:numId w:val="20"/>
        </w:numPr>
      </w:pPr>
      <w:r>
        <w:t>production narrative for assessment remains ambiguous.</w:t>
      </w:r>
    </w:p>
    <w:p w14:paraId="7575E311" w14:textId="77777777" w:rsidR="00A055C7" w:rsidRDefault="00190804">
      <w:pPr>
        <w:pStyle w:val="Heading3"/>
      </w:pPr>
      <w:bookmarkStart w:id="23" w:name="design-decision"/>
      <w:bookmarkEnd w:id="22"/>
      <w:r>
        <w:t>6.2 Design Decision</w:t>
      </w:r>
    </w:p>
    <w:p w14:paraId="46950C98" w14:textId="77777777" w:rsidR="00A055C7" w:rsidRDefault="00190804">
      <w:pPr>
        <w:pStyle w:val="FirstParagraph"/>
      </w:pPr>
      <w:r>
        <w:t>Converge to one primary execution path while treating other stacks as controlled extension paths.</w:t>
      </w:r>
    </w:p>
    <w:p w14:paraId="5F110227" w14:textId="77777777" w:rsidR="00A055C7" w:rsidRDefault="00190804">
      <w:pPr>
        <w:pStyle w:val="BodyText"/>
      </w:pPr>
      <w:r>
        <w:t>Primary path for delivery:</w:t>
      </w:r>
    </w:p>
    <w:p w14:paraId="2A8C7154" w14:textId="77777777" w:rsidR="00A055C7" w:rsidRDefault="00190804">
      <w:pPr>
        <w:pStyle w:val="Compact"/>
        <w:numPr>
          <w:ilvl w:val="0"/>
          <w:numId w:val="21"/>
        </w:numPr>
      </w:pPr>
      <w:r>
        <w:rPr>
          <w:rStyle w:val="VerbatimChar"/>
        </w:rPr>
        <w:t>new-frontend/frontend</w:t>
      </w:r>
    </w:p>
    <w:p w14:paraId="68E47137" w14:textId="77777777" w:rsidR="00A055C7" w:rsidRDefault="00190804">
      <w:pPr>
        <w:pStyle w:val="Compact"/>
        <w:numPr>
          <w:ilvl w:val="0"/>
          <w:numId w:val="21"/>
        </w:numPr>
      </w:pPr>
      <w:r>
        <w:rPr>
          <w:rStyle w:val="VerbatimChar"/>
        </w:rPr>
        <w:t>newBackend/BackendCode</w:t>
      </w:r>
    </w:p>
    <w:p w14:paraId="1ED832AF" w14:textId="77777777" w:rsidR="00A055C7" w:rsidRDefault="00190804">
      <w:pPr>
        <w:pStyle w:val="Compact"/>
        <w:numPr>
          <w:ilvl w:val="0"/>
          <w:numId w:val="21"/>
        </w:numPr>
      </w:pPr>
      <w:r>
        <w:t>Selected analytics logic integrated through API contracts</w:t>
      </w:r>
    </w:p>
    <w:p w14:paraId="671D2609" w14:textId="77777777" w:rsidR="00A055C7" w:rsidRDefault="00190804">
      <w:pPr>
        <w:pStyle w:val="Compact"/>
        <w:numPr>
          <w:ilvl w:val="0"/>
          <w:numId w:val="21"/>
        </w:numPr>
      </w:pPr>
      <w:r>
        <w:t>Curated dataset source (JSON</w:t>
      </w:r>
      <w:r>
        <w:t>/CSV)</w:t>
      </w:r>
    </w:p>
    <w:p w14:paraId="64490587" w14:textId="77777777" w:rsidR="00A055C7" w:rsidRDefault="00190804">
      <w:pPr>
        <w:pStyle w:val="FirstParagraph"/>
      </w:pPr>
      <w:r>
        <w:t>Secondary/extension path:</w:t>
      </w:r>
    </w:p>
    <w:p w14:paraId="6065F936" w14:textId="77777777" w:rsidR="00A055C7" w:rsidRDefault="00190804">
      <w:pPr>
        <w:pStyle w:val="Compact"/>
        <w:numPr>
          <w:ilvl w:val="0"/>
          <w:numId w:val="22"/>
        </w:numPr>
      </w:pPr>
      <w:r>
        <w:t>Django/DRF model-backed API remains as future data-layer evolution.</w:t>
      </w:r>
    </w:p>
    <w:p w14:paraId="43167F68" w14:textId="77777777" w:rsidR="00A055C7" w:rsidRDefault="00190804">
      <w:r>
        <w:pict w14:anchorId="227CEAE3">
          <v:rect id="_x0000_i1032" style="width:0;height:1.5pt" o:hralign="center" o:hrstd="t" o:hr="t"/>
        </w:pict>
      </w:r>
    </w:p>
    <w:p w14:paraId="51229D1C" w14:textId="77777777" w:rsidR="00A055C7" w:rsidRDefault="00190804">
      <w:pPr>
        <w:pStyle w:val="Heading2"/>
      </w:pPr>
      <w:bookmarkStart w:id="24" w:name="target-high-level-architecture"/>
      <w:bookmarkEnd w:id="21"/>
      <w:bookmarkEnd w:id="23"/>
      <w:r>
        <w:t>7. Target High-Level Architecture</w:t>
      </w:r>
    </w:p>
    <w:p w14:paraId="37F21D54" w14:textId="77777777" w:rsidR="00A055C7" w:rsidRDefault="00190804">
      <w:pPr>
        <w:pStyle w:val="Heading3"/>
      </w:pPr>
      <w:bookmarkStart w:id="25" w:name="logical-architecture-primary-runtime"/>
      <w:r>
        <w:t>7.1 Logical Architecture (Primary Runtime)</w:t>
      </w:r>
    </w:p>
    <w:p w14:paraId="5E5BF768" w14:textId="77777777" w:rsidR="00A055C7" w:rsidRDefault="00190804">
      <w:pPr>
        <w:pStyle w:val="SourceCode"/>
      </w:pPr>
      <w:r>
        <w:rPr>
          <w:rStyle w:val="VerbatimChar"/>
        </w:rPr>
        <w:t>[User Browser]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>[React Dashboard]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>[Node/Express API Layer]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[Data Repository (JSON/CSV)]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[Analytics Module (correlation/anomaly functions)]</w:t>
      </w:r>
    </w:p>
    <w:p w14:paraId="092F2D19" w14:textId="77777777" w:rsidR="00A055C7" w:rsidRDefault="00190804">
      <w:pPr>
        <w:pStyle w:val="Heading3"/>
      </w:pPr>
      <w:bookmarkStart w:id="26" w:name="layered-responsibility-model"/>
      <w:bookmarkEnd w:id="25"/>
      <w:r>
        <w:t>7.2 Layered Responsibility Model</w:t>
      </w:r>
    </w:p>
    <w:p w14:paraId="71E1C32A" w14:textId="77777777" w:rsidR="00A055C7" w:rsidRDefault="00190804">
      <w:pPr>
        <w:pStyle w:val="Compact"/>
        <w:numPr>
          <w:ilvl w:val="0"/>
          <w:numId w:val="23"/>
        </w:numPr>
      </w:pPr>
      <w:r>
        <w:t>Presentation Layer (React)</w:t>
      </w:r>
    </w:p>
    <w:p w14:paraId="7D090D1A" w14:textId="77777777" w:rsidR="00A055C7" w:rsidRDefault="00190804">
      <w:pPr>
        <w:pStyle w:val="Compact"/>
        <w:numPr>
          <w:ilvl w:val="1"/>
          <w:numId w:val="24"/>
        </w:numPr>
      </w:pPr>
      <w:r>
        <w:t>User interaction, selection controls, chart rendering</w:t>
      </w:r>
      <w:r>
        <w:t>, insight cards.</w:t>
      </w:r>
    </w:p>
    <w:p w14:paraId="5F489F8C" w14:textId="77777777" w:rsidR="00A055C7" w:rsidRDefault="00190804">
      <w:pPr>
        <w:pStyle w:val="Compact"/>
        <w:numPr>
          <w:ilvl w:val="0"/>
          <w:numId w:val="23"/>
        </w:numPr>
      </w:pPr>
      <w:r>
        <w:t>Application/API Layer (Node/Express)</w:t>
      </w:r>
    </w:p>
    <w:p w14:paraId="001D9681" w14:textId="77777777" w:rsidR="00A055C7" w:rsidRDefault="00190804">
      <w:pPr>
        <w:pStyle w:val="Compact"/>
        <w:numPr>
          <w:ilvl w:val="1"/>
          <w:numId w:val="25"/>
        </w:numPr>
      </w:pPr>
      <w:r>
        <w:t>Contract enforcement, request validation, orchestration, error shaping.</w:t>
      </w:r>
    </w:p>
    <w:p w14:paraId="0A2381C6" w14:textId="77777777" w:rsidR="00A055C7" w:rsidRDefault="00190804">
      <w:pPr>
        <w:pStyle w:val="Compact"/>
        <w:numPr>
          <w:ilvl w:val="0"/>
          <w:numId w:val="23"/>
        </w:numPr>
      </w:pPr>
      <w:r>
        <w:t>Analytics Layer (Reusable functions)</w:t>
      </w:r>
    </w:p>
    <w:p w14:paraId="0F36312C" w14:textId="77777777" w:rsidR="00A055C7" w:rsidRDefault="00190804">
      <w:pPr>
        <w:pStyle w:val="Compact"/>
        <w:numPr>
          <w:ilvl w:val="1"/>
          <w:numId w:val="26"/>
        </w:numPr>
      </w:pPr>
      <w:r>
        <w:t>Deterministic computations for correlation and anomaly indicators.</w:t>
      </w:r>
    </w:p>
    <w:p w14:paraId="2D09153B" w14:textId="77777777" w:rsidR="00A055C7" w:rsidRDefault="00190804">
      <w:pPr>
        <w:pStyle w:val="Compact"/>
        <w:numPr>
          <w:ilvl w:val="0"/>
          <w:numId w:val="23"/>
        </w:numPr>
      </w:pPr>
      <w:r>
        <w:t>Data Layer (File now, DB o</w:t>
      </w:r>
      <w:r>
        <w:t>ptional)</w:t>
      </w:r>
    </w:p>
    <w:p w14:paraId="50804220" w14:textId="77777777" w:rsidR="00A055C7" w:rsidRDefault="00190804">
      <w:pPr>
        <w:pStyle w:val="Compact"/>
        <w:numPr>
          <w:ilvl w:val="1"/>
          <w:numId w:val="27"/>
        </w:numPr>
      </w:pPr>
      <w:r>
        <w:t>Current: local processed JSON/CSV.</w:t>
      </w:r>
    </w:p>
    <w:p w14:paraId="6375A4F8" w14:textId="77777777" w:rsidR="00A055C7" w:rsidRDefault="00190804">
      <w:pPr>
        <w:pStyle w:val="Compact"/>
        <w:numPr>
          <w:ilvl w:val="1"/>
          <w:numId w:val="27"/>
        </w:numPr>
      </w:pPr>
      <w:r>
        <w:t>Future: normalized persistence using Django + PostgreSQL.</w:t>
      </w:r>
    </w:p>
    <w:p w14:paraId="3346B06F" w14:textId="77777777" w:rsidR="00A055C7" w:rsidRDefault="00190804">
      <w:pPr>
        <w:pStyle w:val="Heading3"/>
      </w:pPr>
      <w:bookmarkStart w:id="27" w:name="architectural-principles"/>
      <w:bookmarkEnd w:id="26"/>
      <w:r>
        <w:lastRenderedPageBreak/>
        <w:t>7.3 Architectural Principles</w:t>
      </w:r>
    </w:p>
    <w:p w14:paraId="39EB7335" w14:textId="77777777" w:rsidR="00A055C7" w:rsidRDefault="00190804">
      <w:pPr>
        <w:pStyle w:val="Compact"/>
        <w:numPr>
          <w:ilvl w:val="0"/>
          <w:numId w:val="28"/>
        </w:numPr>
      </w:pPr>
      <w:r>
        <w:t>Single source of truth for runtime API contracts.</w:t>
      </w:r>
    </w:p>
    <w:p w14:paraId="18AF8CC7" w14:textId="77777777" w:rsidR="00A055C7" w:rsidRDefault="00190804">
      <w:pPr>
        <w:pStyle w:val="Compact"/>
        <w:numPr>
          <w:ilvl w:val="0"/>
          <w:numId w:val="28"/>
        </w:numPr>
      </w:pPr>
      <w:r>
        <w:t>Thin controller, reusable service, isolated repository pattern.</w:t>
      </w:r>
    </w:p>
    <w:p w14:paraId="21B85D93" w14:textId="77777777" w:rsidR="00A055C7" w:rsidRDefault="00190804">
      <w:pPr>
        <w:pStyle w:val="Compact"/>
        <w:numPr>
          <w:ilvl w:val="0"/>
          <w:numId w:val="28"/>
        </w:numPr>
      </w:pPr>
      <w:r>
        <w:t>Deterministic analytics functions with explicit inputs/outputs.</w:t>
      </w:r>
    </w:p>
    <w:p w14:paraId="38EA9B7B" w14:textId="77777777" w:rsidR="00A055C7" w:rsidRDefault="00190804">
      <w:pPr>
        <w:pStyle w:val="Compact"/>
        <w:numPr>
          <w:ilvl w:val="0"/>
          <w:numId w:val="28"/>
        </w:numPr>
      </w:pPr>
      <w:r>
        <w:t>Explicit and stable canonical sensor record contract.</w:t>
      </w:r>
    </w:p>
    <w:p w14:paraId="1B5B97AD" w14:textId="77777777" w:rsidR="00A055C7" w:rsidRDefault="00190804">
      <w:pPr>
        <w:pStyle w:val="Compact"/>
        <w:numPr>
          <w:ilvl w:val="0"/>
          <w:numId w:val="28"/>
        </w:numPr>
      </w:pPr>
      <w:r>
        <w:t>Extension-friendly design without forcing premature infrastructure complex</w:t>
      </w:r>
      <w:r>
        <w:t>ity.</w:t>
      </w:r>
    </w:p>
    <w:p w14:paraId="23D68118" w14:textId="77777777" w:rsidR="00A055C7" w:rsidRDefault="00190804">
      <w:r>
        <w:pict w14:anchorId="2D4BC9AD">
          <v:rect id="_x0000_i1033" style="width:0;height:1.5pt" o:hralign="center" o:hrstd="t" o:hr="t"/>
        </w:pict>
      </w:r>
    </w:p>
    <w:p w14:paraId="772346DD" w14:textId="77777777" w:rsidR="00A055C7" w:rsidRDefault="00190804">
      <w:pPr>
        <w:pStyle w:val="Heading2"/>
      </w:pPr>
      <w:bookmarkStart w:id="28" w:name="component-view-layer-by-layer"/>
      <w:bookmarkEnd w:id="24"/>
      <w:bookmarkEnd w:id="27"/>
      <w:r>
        <w:t>8. Component View (Layer by Layer)</w:t>
      </w:r>
    </w:p>
    <w:p w14:paraId="1F6281A0" w14:textId="77777777" w:rsidR="00A055C7" w:rsidRDefault="00190804">
      <w:pPr>
        <w:pStyle w:val="Heading2"/>
      </w:pPr>
      <w:bookmarkStart w:id="29" w:name="presentation-layer-react-dashboard"/>
      <w:bookmarkEnd w:id="28"/>
      <w:r>
        <w:t>8.1 Presentation Layer: React Dashboard</w:t>
      </w:r>
    </w:p>
    <w:p w14:paraId="21139BFC" w14:textId="77777777" w:rsidR="00A055C7" w:rsidRDefault="00190804">
      <w:pPr>
        <w:pStyle w:val="FirstParagraph"/>
      </w:pPr>
      <w:r>
        <w:t xml:space="preserve">Primary codebase: </w:t>
      </w:r>
      <w:r>
        <w:rPr>
          <w:rStyle w:val="VerbatimChar"/>
        </w:rPr>
        <w:t>new-frontend/frontend</w:t>
      </w:r>
    </w:p>
    <w:p w14:paraId="0853E99E" w14:textId="77777777" w:rsidR="00A055C7" w:rsidRDefault="00190804">
      <w:pPr>
        <w:pStyle w:val="BodyText"/>
      </w:pPr>
      <w:r>
        <w:t>Key component groups:</w:t>
      </w:r>
    </w:p>
    <w:p w14:paraId="1636086D" w14:textId="77777777" w:rsidR="00A055C7" w:rsidRDefault="00190804">
      <w:pPr>
        <w:pStyle w:val="Compact"/>
        <w:numPr>
          <w:ilvl w:val="0"/>
          <w:numId w:val="29"/>
        </w:numPr>
      </w:pPr>
      <w:r>
        <w:t>Pages and routing</w:t>
      </w:r>
    </w:p>
    <w:p w14:paraId="31EDEFA7" w14:textId="77777777" w:rsidR="00A055C7" w:rsidRDefault="00190804">
      <w:pPr>
        <w:pStyle w:val="Compact"/>
        <w:numPr>
          <w:ilvl w:val="1"/>
          <w:numId w:val="30"/>
        </w:numPr>
      </w:pPr>
      <w:r>
        <w:rPr>
          <w:rStyle w:val="VerbatimChar"/>
        </w:rPr>
        <w:t>src/pages/HomePage.jsx</w:t>
      </w:r>
    </w:p>
    <w:p w14:paraId="100F9A09" w14:textId="77777777" w:rsidR="00A055C7" w:rsidRDefault="00190804">
      <w:pPr>
        <w:pStyle w:val="Compact"/>
        <w:numPr>
          <w:ilvl w:val="1"/>
          <w:numId w:val="30"/>
        </w:numPr>
      </w:pPr>
      <w:r>
        <w:rPr>
          <w:rStyle w:val="VerbatimChar"/>
        </w:rPr>
        <w:t>src/pages/DashboardPage.jsx</w:t>
      </w:r>
    </w:p>
    <w:p w14:paraId="4194FFDF" w14:textId="77777777" w:rsidR="00A055C7" w:rsidRDefault="00190804">
      <w:pPr>
        <w:pStyle w:val="Compact"/>
        <w:numPr>
          <w:ilvl w:val="0"/>
          <w:numId w:val="29"/>
        </w:numPr>
      </w:pPr>
      <w:r>
        <w:t>Dashboard orchestration</w:t>
      </w:r>
    </w:p>
    <w:p w14:paraId="0C28D51F" w14:textId="77777777" w:rsidR="00A055C7" w:rsidRDefault="00190804">
      <w:pPr>
        <w:pStyle w:val="Compact"/>
        <w:numPr>
          <w:ilvl w:val="1"/>
          <w:numId w:val="31"/>
        </w:numPr>
      </w:pPr>
      <w:r>
        <w:rPr>
          <w:rStyle w:val="VerbatimChar"/>
        </w:rPr>
        <w:t>src/components/Dash</w:t>
      </w:r>
      <w:r>
        <w:rPr>
          <w:rStyle w:val="VerbatimChar"/>
        </w:rPr>
        <w:t>board.jsx</w:t>
      </w:r>
    </w:p>
    <w:p w14:paraId="1584C834" w14:textId="77777777" w:rsidR="00A055C7" w:rsidRDefault="00190804">
      <w:pPr>
        <w:pStyle w:val="Compact"/>
        <w:numPr>
          <w:ilvl w:val="0"/>
          <w:numId w:val="29"/>
        </w:numPr>
      </w:pPr>
      <w:r>
        <w:t>Input controls</w:t>
      </w:r>
    </w:p>
    <w:p w14:paraId="22012060" w14:textId="77777777" w:rsidR="00A055C7" w:rsidRDefault="00190804">
      <w:pPr>
        <w:pStyle w:val="Compact"/>
        <w:numPr>
          <w:ilvl w:val="1"/>
          <w:numId w:val="32"/>
        </w:numPr>
      </w:pPr>
      <w:r>
        <w:t>stream selector, interval selector, time selectors</w:t>
      </w:r>
    </w:p>
    <w:p w14:paraId="2043C02B" w14:textId="77777777" w:rsidR="00A055C7" w:rsidRDefault="00190804">
      <w:pPr>
        <w:pStyle w:val="Compact"/>
        <w:numPr>
          <w:ilvl w:val="0"/>
          <w:numId w:val="29"/>
        </w:numPr>
      </w:pPr>
      <w:r>
        <w:t>Visual output</w:t>
      </w:r>
    </w:p>
    <w:p w14:paraId="622FFB6C" w14:textId="77777777" w:rsidR="00A055C7" w:rsidRDefault="00190804">
      <w:pPr>
        <w:pStyle w:val="Compact"/>
        <w:numPr>
          <w:ilvl w:val="1"/>
          <w:numId w:val="33"/>
        </w:numPr>
      </w:pPr>
      <w:r>
        <w:t>line charts, scatter plot, correlated pair panel, stream stats</w:t>
      </w:r>
    </w:p>
    <w:p w14:paraId="65CD5B36" w14:textId="77777777" w:rsidR="00A055C7" w:rsidRDefault="00190804">
      <w:pPr>
        <w:pStyle w:val="Compact"/>
        <w:numPr>
          <w:ilvl w:val="0"/>
          <w:numId w:val="29"/>
        </w:numPr>
      </w:pPr>
      <w:r>
        <w:t>Data hooks</w:t>
      </w:r>
    </w:p>
    <w:p w14:paraId="123125EC" w14:textId="77777777" w:rsidR="00A055C7" w:rsidRDefault="00190804">
      <w:pPr>
        <w:pStyle w:val="Compact"/>
        <w:numPr>
          <w:ilvl w:val="1"/>
          <w:numId w:val="34"/>
        </w:numPr>
      </w:pPr>
      <w:r>
        <w:rPr>
          <w:rStyle w:val="VerbatimChar"/>
        </w:rPr>
        <w:t>useSensorData</w:t>
      </w:r>
      <w:r>
        <w:t xml:space="preserve">, </w:t>
      </w:r>
      <w:r>
        <w:rPr>
          <w:rStyle w:val="VerbatimChar"/>
        </w:rPr>
        <w:t>useFilteredData</w:t>
      </w:r>
      <w:r>
        <w:t xml:space="preserve">, </w:t>
      </w:r>
      <w:r>
        <w:rPr>
          <w:rStyle w:val="VerbatimChar"/>
        </w:rPr>
        <w:t>useStreamNames</w:t>
      </w:r>
      <w:r>
        <w:t xml:space="preserve">, </w:t>
      </w:r>
      <w:r>
        <w:rPr>
          <w:rStyle w:val="VerbatimChar"/>
        </w:rPr>
        <w:t>useTimeRange</w:t>
      </w:r>
    </w:p>
    <w:p w14:paraId="02889984" w14:textId="77777777" w:rsidR="00A055C7" w:rsidRDefault="00190804">
      <w:pPr>
        <w:pStyle w:val="FirstParagraph"/>
      </w:pPr>
      <w:r>
        <w:t>Responsibilities:</w:t>
      </w:r>
    </w:p>
    <w:p w14:paraId="4D761B11" w14:textId="77777777" w:rsidR="00A055C7" w:rsidRDefault="00190804">
      <w:pPr>
        <w:pStyle w:val="Compact"/>
        <w:numPr>
          <w:ilvl w:val="0"/>
          <w:numId w:val="35"/>
        </w:numPr>
      </w:pPr>
      <w:r>
        <w:t xml:space="preserve">Collect user </w:t>
      </w:r>
      <w:r>
        <w:t>intent (streams, window, interval).</w:t>
      </w:r>
    </w:p>
    <w:p w14:paraId="46F94B45" w14:textId="77777777" w:rsidR="00A055C7" w:rsidRDefault="00190804">
      <w:pPr>
        <w:pStyle w:val="Compact"/>
        <w:numPr>
          <w:ilvl w:val="0"/>
          <w:numId w:val="35"/>
        </w:numPr>
      </w:pPr>
      <w:r>
        <w:t>Render progressively richer visualization as selection depth increases.</w:t>
      </w:r>
    </w:p>
    <w:p w14:paraId="64C97CB7" w14:textId="77777777" w:rsidR="00A055C7" w:rsidRDefault="00190804">
      <w:pPr>
        <w:pStyle w:val="Compact"/>
        <w:numPr>
          <w:ilvl w:val="0"/>
          <w:numId w:val="35"/>
        </w:numPr>
      </w:pPr>
      <w:r>
        <w:t>Avoid direct filesystem assumptions in final architecture.</w:t>
      </w:r>
    </w:p>
    <w:p w14:paraId="20C272D7" w14:textId="77777777" w:rsidR="00A055C7" w:rsidRDefault="00190804">
      <w:pPr>
        <w:pStyle w:val="FirstParagraph"/>
      </w:pPr>
      <w:r>
        <w:t>Current gap observed:</w:t>
      </w:r>
    </w:p>
    <w:p w14:paraId="5EBC6D55" w14:textId="77777777" w:rsidR="00A055C7" w:rsidRDefault="00190804">
      <w:pPr>
        <w:pStyle w:val="Compact"/>
        <w:numPr>
          <w:ilvl w:val="0"/>
          <w:numId w:val="36"/>
        </w:numPr>
      </w:pPr>
      <w:r>
        <w:rPr>
          <w:rStyle w:val="VerbatimChar"/>
        </w:rPr>
        <w:t>useSensorData</w:t>
      </w:r>
      <w:r>
        <w:t xml:space="preserve"> </w:t>
      </w:r>
      <w:r>
        <w:t xml:space="preserve">currently defaults to mock mode and requests </w:t>
      </w:r>
      <w:r>
        <w:rPr>
          <w:rStyle w:val="VerbatimChar"/>
        </w:rPr>
        <w:t>/api/sensor-data</w:t>
      </w:r>
      <w:r>
        <w:t xml:space="preserve"> in live mode, while backend exposes </w:t>
      </w:r>
      <w:r>
        <w:rPr>
          <w:rStyle w:val="VerbatimChar"/>
        </w:rPr>
        <w:t>/api/streams</w:t>
      </w:r>
      <w:r>
        <w:t>. This is a contract mismatch risk that must be normalized.</w:t>
      </w:r>
    </w:p>
    <w:p w14:paraId="7DBB3DCD" w14:textId="77777777" w:rsidR="00A055C7" w:rsidRDefault="00190804">
      <w:pPr>
        <w:pStyle w:val="Heading2"/>
      </w:pPr>
      <w:bookmarkStart w:id="30" w:name="api-layer-nodeexpress-service"/>
      <w:bookmarkEnd w:id="29"/>
      <w:r>
        <w:t>8.2 API Layer: Node/Express Service</w:t>
      </w:r>
    </w:p>
    <w:p w14:paraId="133EDF35" w14:textId="77777777" w:rsidR="00A055C7" w:rsidRDefault="00190804">
      <w:pPr>
        <w:pStyle w:val="FirstParagraph"/>
      </w:pPr>
      <w:r>
        <w:t xml:space="preserve">Primary codebase: </w:t>
      </w:r>
      <w:r>
        <w:rPr>
          <w:rStyle w:val="VerbatimChar"/>
        </w:rPr>
        <w:t>newBackend/BackendCode</w:t>
      </w:r>
    </w:p>
    <w:p w14:paraId="6E059FEF" w14:textId="77777777" w:rsidR="00A055C7" w:rsidRDefault="00190804">
      <w:pPr>
        <w:pStyle w:val="BodyText"/>
      </w:pPr>
      <w:r>
        <w:t>Current i</w:t>
      </w:r>
      <w:r>
        <w:t>mplementation structure:</w:t>
      </w:r>
    </w:p>
    <w:p w14:paraId="68D5900E" w14:textId="77777777" w:rsidR="00A055C7" w:rsidRDefault="00190804">
      <w:pPr>
        <w:pStyle w:val="Compact"/>
        <w:numPr>
          <w:ilvl w:val="0"/>
          <w:numId w:val="37"/>
        </w:numPr>
      </w:pPr>
      <w:r>
        <w:t xml:space="preserve">Server bootstrap: </w:t>
      </w:r>
      <w:r>
        <w:rPr>
          <w:rStyle w:val="VerbatimChar"/>
        </w:rPr>
        <w:t>server.js</w:t>
      </w:r>
    </w:p>
    <w:p w14:paraId="64044938" w14:textId="77777777" w:rsidR="00A055C7" w:rsidRDefault="00190804">
      <w:pPr>
        <w:pStyle w:val="Compact"/>
        <w:numPr>
          <w:ilvl w:val="0"/>
          <w:numId w:val="37"/>
        </w:numPr>
      </w:pPr>
      <w:r>
        <w:lastRenderedPageBreak/>
        <w:t xml:space="preserve">Routes: </w:t>
      </w:r>
      <w:r>
        <w:rPr>
          <w:rStyle w:val="VerbatimChar"/>
        </w:rPr>
        <w:t>routes/mock.js</w:t>
      </w:r>
    </w:p>
    <w:p w14:paraId="1379C4E9" w14:textId="77777777" w:rsidR="00A055C7" w:rsidRDefault="00190804">
      <w:pPr>
        <w:pStyle w:val="Compact"/>
        <w:numPr>
          <w:ilvl w:val="0"/>
          <w:numId w:val="37"/>
        </w:numPr>
      </w:pPr>
      <w:r>
        <w:t xml:space="preserve">Controller: </w:t>
      </w:r>
      <w:r>
        <w:rPr>
          <w:rStyle w:val="VerbatimChar"/>
        </w:rPr>
        <w:t>controllers/mockController.js</w:t>
      </w:r>
    </w:p>
    <w:p w14:paraId="4183D0C6" w14:textId="77777777" w:rsidR="00A055C7" w:rsidRDefault="00190804">
      <w:pPr>
        <w:pStyle w:val="Compact"/>
        <w:numPr>
          <w:ilvl w:val="0"/>
          <w:numId w:val="37"/>
        </w:numPr>
      </w:pPr>
      <w:r>
        <w:t xml:space="preserve">Service: </w:t>
      </w:r>
      <w:r>
        <w:rPr>
          <w:rStyle w:val="VerbatimChar"/>
        </w:rPr>
        <w:t>services/mockService.js</w:t>
      </w:r>
    </w:p>
    <w:p w14:paraId="78ED0342" w14:textId="77777777" w:rsidR="00A055C7" w:rsidRDefault="00190804">
      <w:pPr>
        <w:pStyle w:val="Compact"/>
        <w:numPr>
          <w:ilvl w:val="0"/>
          <w:numId w:val="37"/>
        </w:numPr>
      </w:pPr>
      <w:r>
        <w:t xml:space="preserve">Repository: </w:t>
      </w:r>
      <w:r>
        <w:rPr>
          <w:rStyle w:val="VerbatimChar"/>
        </w:rPr>
        <w:t>repositories/mockRepository.js</w:t>
      </w:r>
    </w:p>
    <w:p w14:paraId="37A2F82F" w14:textId="77777777" w:rsidR="00A055C7" w:rsidRDefault="00190804">
      <w:pPr>
        <w:pStyle w:val="FirstParagraph"/>
      </w:pPr>
      <w:r>
        <w:t xml:space="preserve">Current exposed API (through </w:t>
      </w:r>
      <w:r>
        <w:rPr>
          <w:rStyle w:val="VerbatimChar"/>
        </w:rPr>
        <w:t>/api</w:t>
      </w:r>
      <w:r>
        <w:t xml:space="preserve"> mount):</w:t>
      </w:r>
    </w:p>
    <w:p w14:paraId="0217EAA3" w14:textId="77777777" w:rsidR="00A055C7" w:rsidRDefault="00190804">
      <w:pPr>
        <w:pStyle w:val="Compact"/>
        <w:numPr>
          <w:ilvl w:val="0"/>
          <w:numId w:val="38"/>
        </w:numPr>
      </w:pPr>
      <w:r>
        <w:rPr>
          <w:rStyle w:val="VerbatimChar"/>
        </w:rPr>
        <w:t>GET /api/streams</w:t>
      </w:r>
    </w:p>
    <w:p w14:paraId="6A910E3C" w14:textId="77777777" w:rsidR="00A055C7" w:rsidRDefault="00190804">
      <w:pPr>
        <w:pStyle w:val="Compact"/>
        <w:numPr>
          <w:ilvl w:val="0"/>
          <w:numId w:val="38"/>
        </w:numPr>
      </w:pPr>
      <w:r>
        <w:rPr>
          <w:rStyle w:val="VerbatimChar"/>
        </w:rPr>
        <w:t>GET</w:t>
      </w:r>
      <w:r>
        <w:rPr>
          <w:rStyle w:val="VerbatimChar"/>
        </w:rPr>
        <w:t xml:space="preserve"> /api/stream-names</w:t>
      </w:r>
    </w:p>
    <w:p w14:paraId="59DBF548" w14:textId="77777777" w:rsidR="00A055C7" w:rsidRDefault="00190804">
      <w:pPr>
        <w:pStyle w:val="Compact"/>
        <w:numPr>
          <w:ilvl w:val="0"/>
          <w:numId w:val="38"/>
        </w:numPr>
      </w:pPr>
      <w:r>
        <w:rPr>
          <w:rStyle w:val="VerbatimChar"/>
        </w:rPr>
        <w:t>POST /api/filter-streams</w:t>
      </w:r>
    </w:p>
    <w:p w14:paraId="665DA1B2" w14:textId="77777777" w:rsidR="00A055C7" w:rsidRDefault="00190804">
      <w:pPr>
        <w:pStyle w:val="FirstParagraph"/>
      </w:pPr>
      <w:r>
        <w:t>Repository behavior:</w:t>
      </w:r>
    </w:p>
    <w:p w14:paraId="31112200" w14:textId="77777777" w:rsidR="00A055C7" w:rsidRDefault="00190804">
      <w:pPr>
        <w:pStyle w:val="Compact"/>
        <w:numPr>
          <w:ilvl w:val="0"/>
          <w:numId w:val="39"/>
        </w:numPr>
      </w:pPr>
      <w:r>
        <w:t xml:space="preserve">Reads file from </w:t>
      </w:r>
      <w:r>
        <w:rPr>
          <w:rStyle w:val="VerbatimChar"/>
        </w:rPr>
        <w:t>PROCESSED_DATA_PATH</w:t>
      </w:r>
      <w:r>
        <w:t xml:space="preserve"> via </w:t>
      </w:r>
      <w:r>
        <w:rPr>
          <w:rStyle w:val="VerbatimChar"/>
        </w:rPr>
        <w:t>.env</w:t>
      </w:r>
      <w:r>
        <w:t>.</w:t>
      </w:r>
    </w:p>
    <w:p w14:paraId="795228E5" w14:textId="77777777" w:rsidR="00A055C7" w:rsidRDefault="00190804">
      <w:pPr>
        <w:pStyle w:val="Compact"/>
        <w:numPr>
          <w:ilvl w:val="0"/>
          <w:numId w:val="39"/>
        </w:numPr>
      </w:pPr>
      <w:r>
        <w:t>Parses JSON synchronously and returns all entries.</w:t>
      </w:r>
    </w:p>
    <w:p w14:paraId="5FF7E3A8" w14:textId="77777777" w:rsidR="00A055C7" w:rsidRDefault="00190804">
      <w:pPr>
        <w:pStyle w:val="FirstParagraph"/>
      </w:pPr>
      <w:r>
        <w:t>Benefits of this structure:</w:t>
      </w:r>
    </w:p>
    <w:p w14:paraId="43E597A5" w14:textId="77777777" w:rsidR="00A055C7" w:rsidRDefault="00190804">
      <w:pPr>
        <w:pStyle w:val="Compact"/>
        <w:numPr>
          <w:ilvl w:val="0"/>
          <w:numId w:val="40"/>
        </w:numPr>
      </w:pPr>
      <w:r>
        <w:t>Good separation between transport logic and data access.</w:t>
      </w:r>
    </w:p>
    <w:p w14:paraId="59F77932" w14:textId="77777777" w:rsidR="00A055C7" w:rsidRDefault="00190804">
      <w:pPr>
        <w:pStyle w:val="Compact"/>
        <w:numPr>
          <w:ilvl w:val="0"/>
          <w:numId w:val="40"/>
        </w:numPr>
      </w:pPr>
      <w:r>
        <w:t>Easy repl</w:t>
      </w:r>
      <w:r>
        <w:t>acement of repository (file -&gt; DB) without rewriting controller contracts.</w:t>
      </w:r>
    </w:p>
    <w:p w14:paraId="05F14E5B" w14:textId="77777777" w:rsidR="00A055C7" w:rsidRDefault="00190804">
      <w:pPr>
        <w:pStyle w:val="FirstParagraph"/>
      </w:pPr>
      <w:r>
        <w:t>Required enhancement:</w:t>
      </w:r>
    </w:p>
    <w:p w14:paraId="1557AEB6" w14:textId="77777777" w:rsidR="00A055C7" w:rsidRDefault="00190804">
      <w:pPr>
        <w:pStyle w:val="Compact"/>
        <w:numPr>
          <w:ilvl w:val="0"/>
          <w:numId w:val="41"/>
        </w:numPr>
      </w:pPr>
      <w:r>
        <w:t xml:space="preserve">Add </w:t>
      </w:r>
      <w:r>
        <w:rPr>
          <w:rStyle w:val="VerbatimChar"/>
        </w:rPr>
        <w:t>GET /health</w:t>
      </w:r>
      <w:r>
        <w:t xml:space="preserve"> and optionally </w:t>
      </w:r>
      <w:r>
        <w:rPr>
          <w:rStyle w:val="VerbatimChar"/>
        </w:rPr>
        <w:t>GET /api/sensor-data</w:t>
      </w:r>
      <w:r>
        <w:t xml:space="preserve"> alias for compatibility.</w:t>
      </w:r>
    </w:p>
    <w:p w14:paraId="5FD631B0" w14:textId="77777777" w:rsidR="00A055C7" w:rsidRDefault="00190804">
      <w:pPr>
        <w:pStyle w:val="Heading2"/>
      </w:pPr>
      <w:bookmarkStart w:id="31" w:name="X4887713f0f7cb88554d536f47befc2f6105dde5"/>
      <w:bookmarkEnd w:id="30"/>
      <w:r>
        <w:t>8.3 Optional Data Service Layer: Django + DRF Path</w:t>
      </w:r>
    </w:p>
    <w:p w14:paraId="373D2845" w14:textId="77777777" w:rsidR="00A055C7" w:rsidRDefault="00190804">
      <w:pPr>
        <w:pStyle w:val="FirstParagraph"/>
      </w:pPr>
      <w:r>
        <w:t xml:space="preserve">Codebase: </w:t>
      </w:r>
      <w:r>
        <w:rPr>
          <w:rStyle w:val="VerbatimChar"/>
        </w:rPr>
        <w:t>backend/iot_backend</w:t>
      </w:r>
    </w:p>
    <w:p w14:paraId="403EB828" w14:textId="77777777" w:rsidR="00A055C7" w:rsidRDefault="00190804">
      <w:pPr>
        <w:pStyle w:val="BodyText"/>
      </w:pPr>
      <w:r>
        <w:t>Key artifacts:</w:t>
      </w:r>
    </w:p>
    <w:p w14:paraId="412BAF3F" w14:textId="77777777" w:rsidR="00A055C7" w:rsidRDefault="00190804">
      <w:pPr>
        <w:pStyle w:val="Compact"/>
        <w:numPr>
          <w:ilvl w:val="0"/>
          <w:numId w:val="42"/>
        </w:numPr>
      </w:pPr>
      <w:r>
        <w:t xml:space="preserve">Models: </w:t>
      </w:r>
      <w:r>
        <w:rPr>
          <w:rStyle w:val="VerbatimChar"/>
        </w:rPr>
        <w:t>timeseries/models.py</w:t>
      </w:r>
    </w:p>
    <w:p w14:paraId="43EEE020" w14:textId="77777777" w:rsidR="00A055C7" w:rsidRDefault="00190804">
      <w:pPr>
        <w:pStyle w:val="Compact"/>
        <w:numPr>
          <w:ilvl w:val="0"/>
          <w:numId w:val="42"/>
        </w:numPr>
      </w:pPr>
      <w:r>
        <w:t xml:space="preserve">DRF viewsets: </w:t>
      </w:r>
      <w:r>
        <w:rPr>
          <w:rStyle w:val="VerbatimChar"/>
        </w:rPr>
        <w:t>timeseries/views.py</w:t>
      </w:r>
    </w:p>
    <w:p w14:paraId="3E18F61B" w14:textId="77777777" w:rsidR="00A055C7" w:rsidRDefault="00190804">
      <w:pPr>
        <w:pStyle w:val="Compact"/>
        <w:numPr>
          <w:ilvl w:val="0"/>
          <w:numId w:val="42"/>
        </w:numPr>
      </w:pPr>
      <w:r>
        <w:t xml:space="preserve">Router endpoints through </w:t>
      </w:r>
      <w:r>
        <w:rPr>
          <w:rStyle w:val="VerbatimChar"/>
        </w:rPr>
        <w:t>timeseries/urls.py</w:t>
      </w:r>
      <w:r>
        <w:t xml:space="preserve"> and </w:t>
      </w:r>
      <w:r>
        <w:rPr>
          <w:rStyle w:val="VerbatimChar"/>
        </w:rPr>
        <w:t>iot_backend/urls.py</w:t>
      </w:r>
    </w:p>
    <w:p w14:paraId="5EA6326A" w14:textId="77777777" w:rsidR="00A055C7" w:rsidRDefault="00190804">
      <w:pPr>
        <w:pStyle w:val="FirstParagraph"/>
      </w:pPr>
      <w:r>
        <w:t>Current endpoint family:</w:t>
      </w:r>
    </w:p>
    <w:p w14:paraId="28E8E6B9" w14:textId="77777777" w:rsidR="00A055C7" w:rsidRDefault="00190804">
      <w:pPr>
        <w:pStyle w:val="Compact"/>
        <w:numPr>
          <w:ilvl w:val="0"/>
          <w:numId w:val="43"/>
        </w:numPr>
      </w:pPr>
      <w:r>
        <w:rPr>
          <w:rStyle w:val="VerbatimChar"/>
        </w:rPr>
        <w:t>GET /api/data/</w:t>
      </w:r>
      <w:r>
        <w:t xml:space="preserve"> (time series model records)</w:t>
      </w:r>
    </w:p>
    <w:p w14:paraId="09E8155C" w14:textId="77777777" w:rsidR="00A055C7" w:rsidRDefault="00190804">
      <w:pPr>
        <w:pStyle w:val="Compact"/>
        <w:numPr>
          <w:ilvl w:val="0"/>
          <w:numId w:val="43"/>
        </w:numPr>
      </w:pPr>
      <w:r>
        <w:rPr>
          <w:rStyle w:val="VerbatimChar"/>
        </w:rPr>
        <w:t>GET /api/processed/</w:t>
      </w:r>
      <w:r>
        <w:t xml:space="preserve"> (p</w:t>
      </w:r>
      <w:r>
        <w:t>rocessed sensor records)</w:t>
      </w:r>
    </w:p>
    <w:p w14:paraId="27882F35" w14:textId="77777777" w:rsidR="00A055C7" w:rsidRDefault="00190804">
      <w:pPr>
        <w:pStyle w:val="FirstParagraph"/>
      </w:pPr>
      <w:r>
        <w:t>Role in HLD:</w:t>
      </w:r>
    </w:p>
    <w:p w14:paraId="2E87D45B" w14:textId="77777777" w:rsidR="00A055C7" w:rsidRDefault="00190804">
      <w:pPr>
        <w:pStyle w:val="Compact"/>
        <w:numPr>
          <w:ilvl w:val="0"/>
          <w:numId w:val="44"/>
        </w:numPr>
      </w:pPr>
      <w:r>
        <w:t>Not primary runtime for current converged demo.</w:t>
      </w:r>
    </w:p>
    <w:p w14:paraId="2BEA6134" w14:textId="77777777" w:rsidR="00A055C7" w:rsidRDefault="00190804">
      <w:pPr>
        <w:pStyle w:val="Compact"/>
        <w:numPr>
          <w:ilvl w:val="0"/>
          <w:numId w:val="44"/>
        </w:numPr>
      </w:pPr>
      <w:r>
        <w:t>Strategic evolution path for persistent, model-backed data serving.</w:t>
      </w:r>
    </w:p>
    <w:p w14:paraId="599FDFEE" w14:textId="77777777" w:rsidR="00A055C7" w:rsidRDefault="00190804">
      <w:pPr>
        <w:pStyle w:val="Heading2"/>
      </w:pPr>
      <w:bookmarkStart w:id="32" w:name="analytics-servicemodule-layer"/>
      <w:bookmarkEnd w:id="31"/>
      <w:r>
        <w:t>8.4 Analytics Service/Module Layer</w:t>
      </w:r>
    </w:p>
    <w:p w14:paraId="655E97B5" w14:textId="77777777" w:rsidR="00A055C7" w:rsidRDefault="00190804">
      <w:pPr>
        <w:pStyle w:val="FirstParagraph"/>
      </w:pPr>
      <w:r>
        <w:t>Available analytics assets:</w:t>
      </w:r>
    </w:p>
    <w:p w14:paraId="78EEEA52" w14:textId="77777777" w:rsidR="00A055C7" w:rsidRDefault="00190804">
      <w:pPr>
        <w:pStyle w:val="Compact"/>
        <w:numPr>
          <w:ilvl w:val="0"/>
          <w:numId w:val="45"/>
        </w:numPr>
      </w:pPr>
      <w:r>
        <w:t xml:space="preserve">Flask APIs in </w:t>
      </w:r>
      <w:r>
        <w:rPr>
          <w:rStyle w:val="VerbatimChar"/>
        </w:rPr>
        <w:t>data_science/development/server.py</w:t>
      </w:r>
      <w:r>
        <w:t xml:space="preserve"> and </w:t>
      </w:r>
      <w:r>
        <w:rPr>
          <w:rStyle w:val="VerbatimChar"/>
        </w:rPr>
        <w:t>server_corr.py</w:t>
      </w:r>
    </w:p>
    <w:p w14:paraId="00A03764" w14:textId="77777777" w:rsidR="00A055C7" w:rsidRDefault="00190804">
      <w:pPr>
        <w:pStyle w:val="Compact"/>
        <w:numPr>
          <w:ilvl w:val="0"/>
          <w:numId w:val="45"/>
        </w:numPr>
      </w:pPr>
      <w:r>
        <w:lastRenderedPageBreak/>
        <w:t xml:space="preserve">Correlation outlier function in </w:t>
      </w:r>
      <w:r>
        <w:rPr>
          <w:rStyle w:val="VerbatimChar"/>
        </w:rPr>
        <w:t>algorithms/correlation_based.py</w:t>
      </w:r>
    </w:p>
    <w:p w14:paraId="1D79A483" w14:textId="77777777" w:rsidR="00A055C7" w:rsidRDefault="00190804">
      <w:pPr>
        <w:pStyle w:val="FirstParagraph"/>
      </w:pPr>
      <w:r>
        <w:t>Role in target architecture:</w:t>
      </w:r>
    </w:p>
    <w:p w14:paraId="5EA8FD5F" w14:textId="77777777" w:rsidR="00A055C7" w:rsidRDefault="00190804">
      <w:pPr>
        <w:pStyle w:val="Compact"/>
        <w:numPr>
          <w:ilvl w:val="0"/>
          <w:numId w:val="46"/>
        </w:numPr>
      </w:pPr>
      <w:r>
        <w:t>Extract deterministic algorithmic functions and integrate in a stable runtime contract.</w:t>
      </w:r>
    </w:p>
    <w:p w14:paraId="140D0B4E" w14:textId="77777777" w:rsidR="00A055C7" w:rsidRDefault="00190804">
      <w:pPr>
        <w:pStyle w:val="Compact"/>
        <w:numPr>
          <w:ilvl w:val="0"/>
          <w:numId w:val="46"/>
        </w:numPr>
      </w:pPr>
      <w:r>
        <w:t>Keep notebooks and ex</w:t>
      </w:r>
      <w:r>
        <w:t>ploratory scripts as research assets, not runtime dependencies.</w:t>
      </w:r>
    </w:p>
    <w:p w14:paraId="53776CC7" w14:textId="77777777" w:rsidR="00A055C7" w:rsidRDefault="00190804">
      <w:r>
        <w:pict w14:anchorId="4F84C910">
          <v:rect id="_x0000_i1034" style="width:0;height:1.5pt" o:hralign="center" o:hrstd="t" o:hr="t"/>
        </w:pict>
      </w:r>
    </w:p>
    <w:p w14:paraId="2794E609" w14:textId="77777777" w:rsidR="00A055C7" w:rsidRDefault="00190804">
      <w:pPr>
        <w:pStyle w:val="Heading2"/>
      </w:pPr>
      <w:bookmarkStart w:id="33" w:name="X75401eee069e388f17e1706fa40161a24513fa8"/>
      <w:bookmarkEnd w:id="32"/>
      <w:r>
        <w:t>9. Data Architecture and Canonical Contracts</w:t>
      </w:r>
    </w:p>
    <w:p w14:paraId="1649B5A6" w14:textId="77777777" w:rsidR="00A055C7" w:rsidRDefault="00190804">
      <w:pPr>
        <w:pStyle w:val="Heading3"/>
      </w:pPr>
      <w:bookmarkStart w:id="34" w:name="canonical-record-model"/>
      <w:r>
        <w:t>9.1 Canonical Record Model</w:t>
      </w:r>
    </w:p>
    <w:p w14:paraId="24CA54A2" w14:textId="77777777" w:rsidR="00A055C7" w:rsidRDefault="00190804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"2025-03-19T15:01:59.000Z"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"entry_id"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3242057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"Temperature"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22.0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"RH Humidity"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41.0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r>
        <w:rPr>
          <w:rStyle w:val="DataTypeTok"/>
        </w:rPr>
        <w:t>Voltage Charge"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"was_interpolated"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p w14:paraId="011D8E97" w14:textId="77777777" w:rsidR="00A055C7" w:rsidRDefault="00190804">
      <w:pPr>
        <w:pStyle w:val="Heading3"/>
      </w:pPr>
      <w:bookmarkStart w:id="35" w:name="contract-rules"/>
      <w:bookmarkEnd w:id="34"/>
      <w:r>
        <w:t>9.2 Contract Rules</w:t>
      </w:r>
    </w:p>
    <w:p w14:paraId="65F3F21F" w14:textId="77777777" w:rsidR="00A055C7" w:rsidRDefault="00190804">
      <w:pPr>
        <w:pStyle w:val="Compact"/>
        <w:numPr>
          <w:ilvl w:val="0"/>
          <w:numId w:val="47"/>
        </w:numPr>
      </w:pPr>
      <w:r>
        <w:t xml:space="preserve">Mandatory fields: </w:t>
      </w: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entry_id</w:t>
      </w:r>
      <w:r>
        <w:t>.</w:t>
      </w:r>
    </w:p>
    <w:p w14:paraId="5A9C831A" w14:textId="77777777" w:rsidR="00A055C7" w:rsidRDefault="00190804">
      <w:pPr>
        <w:pStyle w:val="Compact"/>
        <w:numPr>
          <w:ilvl w:val="0"/>
          <w:numId w:val="47"/>
        </w:numPr>
      </w:pPr>
      <w:r>
        <w:t>Dynamic sensor keys are allowed and discovered at runtime.</w:t>
      </w:r>
    </w:p>
    <w:p w14:paraId="415E5AB5" w14:textId="77777777" w:rsidR="00A055C7" w:rsidRDefault="00190804">
      <w:pPr>
        <w:pStyle w:val="Compact"/>
        <w:numPr>
          <w:ilvl w:val="0"/>
          <w:numId w:val="47"/>
        </w:numPr>
      </w:pPr>
      <w:r>
        <w:t xml:space="preserve">Values should be numeric where meaningful; missing values use </w:t>
      </w:r>
      <w:r>
        <w:rPr>
          <w:rStyle w:val="VerbatimChar"/>
        </w:rPr>
        <w:t>null</w:t>
      </w:r>
      <w:r>
        <w:t>.</w:t>
      </w:r>
    </w:p>
    <w:p w14:paraId="5BCA988F" w14:textId="77777777" w:rsidR="00A055C7" w:rsidRDefault="00190804">
      <w:pPr>
        <w:pStyle w:val="Compact"/>
        <w:numPr>
          <w:ilvl w:val="0"/>
          <w:numId w:val="47"/>
        </w:numPr>
      </w:pPr>
      <w:r>
        <w:t xml:space="preserve">Optional lineage field: </w:t>
      </w:r>
      <w:r>
        <w:rPr>
          <w:rStyle w:val="VerbatimChar"/>
        </w:rPr>
        <w:t>was_interpolated</w:t>
      </w:r>
      <w:r>
        <w:t>.</w:t>
      </w:r>
    </w:p>
    <w:p w14:paraId="064B98BE" w14:textId="77777777" w:rsidR="00A055C7" w:rsidRDefault="00190804">
      <w:pPr>
        <w:pStyle w:val="Heading3"/>
      </w:pPr>
      <w:bookmarkStart w:id="36" w:name="data-lifecycle-current"/>
      <w:bookmarkEnd w:id="35"/>
      <w:r>
        <w:t>9.3 Data Lifecycle (Current)</w:t>
      </w:r>
    </w:p>
    <w:p w14:paraId="1D2F6EFE" w14:textId="77777777" w:rsidR="00A055C7" w:rsidRDefault="00190804">
      <w:pPr>
        <w:pStyle w:val="Compact"/>
        <w:numPr>
          <w:ilvl w:val="0"/>
          <w:numId w:val="48"/>
        </w:numPr>
      </w:pPr>
      <w:r>
        <w:t>Dataset curated in CSV/JSON.</w:t>
      </w:r>
    </w:p>
    <w:p w14:paraId="3FC1C211" w14:textId="77777777" w:rsidR="00A055C7" w:rsidRDefault="00190804">
      <w:pPr>
        <w:pStyle w:val="Compact"/>
        <w:numPr>
          <w:ilvl w:val="0"/>
          <w:numId w:val="48"/>
        </w:numPr>
      </w:pPr>
      <w:r>
        <w:t>Processed file path provided through environment variable.</w:t>
      </w:r>
    </w:p>
    <w:p w14:paraId="073EDE12" w14:textId="77777777" w:rsidR="00A055C7" w:rsidRDefault="00190804">
      <w:pPr>
        <w:pStyle w:val="Compact"/>
        <w:numPr>
          <w:ilvl w:val="0"/>
          <w:numId w:val="48"/>
        </w:numPr>
      </w:pPr>
      <w:r>
        <w:t>Repository reads file and emits records.</w:t>
      </w:r>
    </w:p>
    <w:p w14:paraId="11DA0E7E" w14:textId="77777777" w:rsidR="00A055C7" w:rsidRDefault="00190804">
      <w:pPr>
        <w:pStyle w:val="Compact"/>
        <w:numPr>
          <w:ilvl w:val="0"/>
          <w:numId w:val="48"/>
        </w:numPr>
      </w:pPr>
      <w:r>
        <w:t>Service layer filters and projects selected streams.</w:t>
      </w:r>
    </w:p>
    <w:p w14:paraId="756AA2DB" w14:textId="77777777" w:rsidR="00A055C7" w:rsidRDefault="00190804">
      <w:pPr>
        <w:pStyle w:val="Compact"/>
        <w:numPr>
          <w:ilvl w:val="0"/>
          <w:numId w:val="48"/>
        </w:numPr>
      </w:pPr>
      <w:r>
        <w:t>Frontend receives filtered records and computes visualization-specific transforms.</w:t>
      </w:r>
    </w:p>
    <w:p w14:paraId="16F69669" w14:textId="77777777" w:rsidR="00A055C7" w:rsidRDefault="00190804">
      <w:pPr>
        <w:pStyle w:val="Heading3"/>
      </w:pPr>
      <w:bookmarkStart w:id="37" w:name="data-quality-considerations"/>
      <w:bookmarkEnd w:id="36"/>
      <w:r>
        <w:t>9.4 Data Quality Con</w:t>
      </w:r>
      <w:r>
        <w:t>siderations</w:t>
      </w:r>
    </w:p>
    <w:p w14:paraId="0CF4EE86" w14:textId="77777777" w:rsidR="00A055C7" w:rsidRDefault="00190804">
      <w:pPr>
        <w:pStyle w:val="Compact"/>
        <w:numPr>
          <w:ilvl w:val="0"/>
          <w:numId w:val="49"/>
        </w:numPr>
      </w:pPr>
      <w:r>
        <w:t>Timestamp consistency: enforce ISO8601 parseability.</w:t>
      </w:r>
    </w:p>
    <w:p w14:paraId="2B6F3CE2" w14:textId="77777777" w:rsidR="00A055C7" w:rsidRDefault="00190804">
      <w:pPr>
        <w:pStyle w:val="Compact"/>
        <w:numPr>
          <w:ilvl w:val="0"/>
          <w:numId w:val="49"/>
        </w:numPr>
      </w:pPr>
      <w:r>
        <w:t>Numeric coercion strategy: controlled parsing before charting.</w:t>
      </w:r>
    </w:p>
    <w:p w14:paraId="657F7866" w14:textId="77777777" w:rsidR="00A055C7" w:rsidRDefault="00190804">
      <w:pPr>
        <w:pStyle w:val="Compact"/>
        <w:numPr>
          <w:ilvl w:val="0"/>
          <w:numId w:val="49"/>
        </w:numPr>
      </w:pPr>
      <w:r>
        <w:t>Sparse columns: tolerate absent keys and avoid chart crashes.</w:t>
      </w:r>
    </w:p>
    <w:p w14:paraId="663ADA23" w14:textId="77777777" w:rsidR="00A055C7" w:rsidRDefault="00190804">
      <w:pPr>
        <w:pStyle w:val="Compact"/>
        <w:numPr>
          <w:ilvl w:val="0"/>
          <w:numId w:val="49"/>
        </w:numPr>
      </w:pPr>
      <w:r>
        <w:t>Sampling and interval alignment: configurable for rolling analytic</w:t>
      </w:r>
      <w:r>
        <w:t>s.</w:t>
      </w:r>
    </w:p>
    <w:p w14:paraId="7ACF5EEE" w14:textId="77777777" w:rsidR="00A055C7" w:rsidRDefault="00190804">
      <w:r>
        <w:pict w14:anchorId="34225523">
          <v:rect id="_x0000_i1035" style="width:0;height:1.5pt" o:hralign="center" o:hrstd="t" o:hr="t"/>
        </w:pict>
      </w:r>
    </w:p>
    <w:p w14:paraId="0079D816" w14:textId="77777777" w:rsidR="00A055C7" w:rsidRDefault="00190804">
      <w:pPr>
        <w:pStyle w:val="Heading2"/>
      </w:pPr>
      <w:bookmarkStart w:id="38" w:name="api-architecture-and-interface-contracts"/>
      <w:bookmarkEnd w:id="33"/>
      <w:bookmarkEnd w:id="37"/>
      <w:r>
        <w:t>10. API Architecture and Interface Contracts</w:t>
      </w:r>
    </w:p>
    <w:p w14:paraId="5D636EC6" w14:textId="77777777" w:rsidR="00A055C7" w:rsidRDefault="00190804">
      <w:pPr>
        <w:pStyle w:val="Heading3"/>
      </w:pPr>
      <w:bookmarkStart w:id="39" w:name="existing-contract-node-api"/>
      <w:r>
        <w:t>10.1 Existing Contract (Node API)</w:t>
      </w:r>
    </w:p>
    <w:p w14:paraId="4A9D9745" w14:textId="77777777" w:rsidR="00A055C7" w:rsidRDefault="00190804">
      <w:pPr>
        <w:pStyle w:val="Compact"/>
        <w:numPr>
          <w:ilvl w:val="0"/>
          <w:numId w:val="50"/>
        </w:numPr>
      </w:pPr>
      <w:r>
        <w:rPr>
          <w:rStyle w:val="VerbatimChar"/>
        </w:rPr>
        <w:t>GET /api/streams</w:t>
      </w:r>
    </w:p>
    <w:p w14:paraId="1AC1023E" w14:textId="77777777" w:rsidR="00A055C7" w:rsidRDefault="00190804">
      <w:pPr>
        <w:pStyle w:val="Compact"/>
        <w:numPr>
          <w:ilvl w:val="1"/>
          <w:numId w:val="51"/>
        </w:numPr>
      </w:pPr>
      <w:r>
        <w:lastRenderedPageBreak/>
        <w:t>Returns full dataset array.</w:t>
      </w:r>
    </w:p>
    <w:p w14:paraId="797FC5A2" w14:textId="77777777" w:rsidR="00A055C7" w:rsidRDefault="00190804">
      <w:pPr>
        <w:pStyle w:val="Compact"/>
        <w:numPr>
          <w:ilvl w:val="0"/>
          <w:numId w:val="50"/>
        </w:numPr>
      </w:pPr>
      <w:r>
        <w:rPr>
          <w:rStyle w:val="VerbatimChar"/>
        </w:rPr>
        <w:t>GET /api/stream-names</w:t>
      </w:r>
    </w:p>
    <w:p w14:paraId="35CDD223" w14:textId="77777777" w:rsidR="00A055C7" w:rsidRDefault="00190804">
      <w:pPr>
        <w:pStyle w:val="Compact"/>
        <w:numPr>
          <w:ilvl w:val="1"/>
          <w:numId w:val="52"/>
        </w:numPr>
      </w:pPr>
      <w:r>
        <w:t>Returns array of stream names extracted from first record minus metadata keys.</w:t>
      </w:r>
    </w:p>
    <w:p w14:paraId="34034CFA" w14:textId="77777777" w:rsidR="00A055C7" w:rsidRDefault="00190804">
      <w:pPr>
        <w:pStyle w:val="Compact"/>
        <w:numPr>
          <w:ilvl w:val="0"/>
          <w:numId w:val="50"/>
        </w:numPr>
      </w:pPr>
      <w:r>
        <w:rPr>
          <w:rStyle w:val="VerbatimChar"/>
        </w:rPr>
        <w:t>POST /api/filter-streams</w:t>
      </w:r>
    </w:p>
    <w:p w14:paraId="7DACD880" w14:textId="77777777" w:rsidR="00A055C7" w:rsidRDefault="00190804">
      <w:pPr>
        <w:numPr>
          <w:ilvl w:val="1"/>
          <w:numId w:val="53"/>
        </w:numPr>
      </w:pPr>
      <w:r>
        <w:t>R</w:t>
      </w:r>
      <w:r>
        <w:t>equest:</w:t>
      </w:r>
    </w:p>
    <w:p w14:paraId="6AFAA3DA" w14:textId="77777777" w:rsidR="00A055C7" w:rsidRDefault="00190804">
      <w:pPr>
        <w:pStyle w:val="SourceCode"/>
        <w:numPr>
          <w:ilvl w:val="1"/>
          <w:numId w:val="1"/>
        </w:numPr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"streamNames"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"Temperature"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"Voltage Charge"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2C6CDE0E" w14:textId="77777777" w:rsidR="00A055C7" w:rsidRDefault="00190804">
      <w:pPr>
        <w:numPr>
          <w:ilvl w:val="1"/>
          <w:numId w:val="53"/>
        </w:numPr>
      </w:pPr>
      <w:r>
        <w:t>Response: records containing metadata plus selected stream keys.</w:t>
      </w:r>
    </w:p>
    <w:p w14:paraId="678F7C4D" w14:textId="77777777" w:rsidR="00A055C7" w:rsidRDefault="00190804">
      <w:pPr>
        <w:pStyle w:val="Heading3"/>
      </w:pPr>
      <w:bookmarkStart w:id="40" w:name="required-contract-stabilization"/>
      <w:bookmarkEnd w:id="39"/>
      <w:r>
        <w:t>10.2 Required Contract Stabilization</w:t>
      </w:r>
    </w:p>
    <w:p w14:paraId="06A07F2D" w14:textId="77777777" w:rsidR="00A055C7" w:rsidRDefault="00190804">
      <w:pPr>
        <w:pStyle w:val="Compact"/>
        <w:numPr>
          <w:ilvl w:val="0"/>
          <w:numId w:val="54"/>
        </w:numPr>
      </w:pPr>
      <w:r>
        <w:t xml:space="preserve">Add </w:t>
      </w:r>
      <w:r>
        <w:rPr>
          <w:rStyle w:val="VerbatimChar"/>
        </w:rPr>
        <w:t>GET /health</w:t>
      </w:r>
      <w:r>
        <w:t xml:space="preserve"> with status and timestamp payload.</w:t>
      </w:r>
    </w:p>
    <w:p w14:paraId="563B95B9" w14:textId="77777777" w:rsidR="00A055C7" w:rsidRDefault="00190804">
      <w:pPr>
        <w:pStyle w:val="Compact"/>
        <w:numPr>
          <w:ilvl w:val="0"/>
          <w:numId w:val="54"/>
        </w:numPr>
      </w:pPr>
      <w:r>
        <w:t>Normalize frontend fetch path either by:</w:t>
      </w:r>
    </w:p>
    <w:p w14:paraId="46EBB2C6" w14:textId="77777777" w:rsidR="00A055C7" w:rsidRDefault="00190804">
      <w:pPr>
        <w:pStyle w:val="Compact"/>
        <w:numPr>
          <w:ilvl w:val="1"/>
          <w:numId w:val="55"/>
        </w:numPr>
      </w:pPr>
      <w:r>
        <w:t xml:space="preserve">changing frontend to </w:t>
      </w:r>
      <w:r>
        <w:rPr>
          <w:rStyle w:val="VerbatimChar"/>
        </w:rPr>
        <w:t>/api/streams</w:t>
      </w:r>
      <w:r>
        <w:t>, or</w:t>
      </w:r>
    </w:p>
    <w:p w14:paraId="5B36243A" w14:textId="77777777" w:rsidR="00A055C7" w:rsidRDefault="00190804">
      <w:pPr>
        <w:pStyle w:val="Compact"/>
        <w:numPr>
          <w:ilvl w:val="1"/>
          <w:numId w:val="55"/>
        </w:numPr>
      </w:pPr>
      <w:r>
        <w:t xml:space="preserve">exposing </w:t>
      </w:r>
      <w:r>
        <w:rPr>
          <w:rStyle w:val="VerbatimChar"/>
        </w:rPr>
        <w:t>/api/sensor-data</w:t>
      </w:r>
      <w:r>
        <w:t xml:space="preserve"> alias.</w:t>
      </w:r>
    </w:p>
    <w:p w14:paraId="4718BE28" w14:textId="77777777" w:rsidR="00A055C7" w:rsidRDefault="00190804">
      <w:pPr>
        <w:pStyle w:val="Compact"/>
        <w:numPr>
          <w:ilvl w:val="0"/>
          <w:numId w:val="54"/>
        </w:numPr>
      </w:pPr>
      <w:r>
        <w:t>Define consistent error envelope.</w:t>
      </w:r>
    </w:p>
    <w:p w14:paraId="1B43CC64" w14:textId="77777777" w:rsidR="00A055C7" w:rsidRDefault="00190804">
      <w:pPr>
        <w:pStyle w:val="FirstParagraph"/>
      </w:pPr>
      <w:r>
        <w:t>Recommended response envelope for future hardening:</w:t>
      </w:r>
    </w:p>
    <w:p w14:paraId="1304D33A" w14:textId="77777777" w:rsidR="00A055C7" w:rsidRDefault="00190804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"optional"</w:t>
      </w:r>
      <w:r>
        <w:br/>
      </w:r>
      <w:r>
        <w:rPr>
          <w:rStyle w:val="FunctionTok"/>
        </w:rPr>
        <w:t>}</w:t>
      </w:r>
    </w:p>
    <w:p w14:paraId="3B2802B5" w14:textId="77777777" w:rsidR="00A055C7" w:rsidRDefault="00190804">
      <w:pPr>
        <w:pStyle w:val="Heading3"/>
      </w:pPr>
      <w:bookmarkStart w:id="41" w:name="error-semantics"/>
      <w:bookmarkEnd w:id="40"/>
      <w:r>
        <w:t>10.3 Error Semantics</w:t>
      </w:r>
    </w:p>
    <w:p w14:paraId="08FC9ACC" w14:textId="77777777" w:rsidR="00A055C7" w:rsidRDefault="00190804">
      <w:pPr>
        <w:pStyle w:val="Compact"/>
        <w:numPr>
          <w:ilvl w:val="0"/>
          <w:numId w:val="56"/>
        </w:numPr>
      </w:pPr>
      <w:r>
        <w:rPr>
          <w:rStyle w:val="VerbatimChar"/>
        </w:rPr>
        <w:t>400</w:t>
      </w:r>
      <w:r>
        <w:t xml:space="preserve"> for invalid </w:t>
      </w:r>
      <w:r>
        <w:rPr>
          <w:rStyle w:val="VerbatimChar"/>
        </w:rPr>
        <w:t>streamNames</w:t>
      </w:r>
      <w:r>
        <w:t xml:space="preserve"> payload.</w:t>
      </w:r>
    </w:p>
    <w:p w14:paraId="5DCB2AB2" w14:textId="77777777" w:rsidR="00A055C7" w:rsidRDefault="00190804">
      <w:pPr>
        <w:pStyle w:val="Compact"/>
        <w:numPr>
          <w:ilvl w:val="0"/>
          <w:numId w:val="56"/>
        </w:numPr>
      </w:pPr>
      <w:r>
        <w:rPr>
          <w:rStyle w:val="VerbatimChar"/>
        </w:rPr>
        <w:t>404</w:t>
      </w:r>
      <w:r>
        <w:t xml:space="preserve"> for empty stream-name extraction scenarios.</w:t>
      </w:r>
    </w:p>
    <w:p w14:paraId="5631DD68" w14:textId="77777777" w:rsidR="00A055C7" w:rsidRDefault="00190804">
      <w:pPr>
        <w:pStyle w:val="Compact"/>
        <w:numPr>
          <w:ilvl w:val="0"/>
          <w:numId w:val="56"/>
        </w:numPr>
      </w:pPr>
      <w:r>
        <w:rPr>
          <w:rStyle w:val="VerbatimChar"/>
        </w:rPr>
        <w:t>500</w:t>
      </w:r>
      <w:r>
        <w:t xml:space="preserve"> for repository read/parse failures.</w:t>
      </w:r>
    </w:p>
    <w:p w14:paraId="5207CA74" w14:textId="77777777" w:rsidR="00A055C7" w:rsidRDefault="00190804">
      <w:pPr>
        <w:pStyle w:val="Heading3"/>
      </w:pPr>
      <w:bookmarkStart w:id="42" w:name="api-versioning-guidance"/>
      <w:bookmarkEnd w:id="41"/>
      <w:r>
        <w:t>10.4 API Versioning Guidance</w:t>
      </w:r>
    </w:p>
    <w:p w14:paraId="0FEE9EA8" w14:textId="77777777" w:rsidR="00A055C7" w:rsidRDefault="00190804">
      <w:pPr>
        <w:pStyle w:val="Compact"/>
        <w:numPr>
          <w:ilvl w:val="0"/>
          <w:numId w:val="57"/>
        </w:numPr>
      </w:pPr>
      <w:r>
        <w:t>Keep current unversioned routes during capstone delivery.</w:t>
      </w:r>
    </w:p>
    <w:p w14:paraId="504956B1" w14:textId="77777777" w:rsidR="00A055C7" w:rsidRDefault="00190804">
      <w:pPr>
        <w:pStyle w:val="Compact"/>
        <w:numPr>
          <w:ilvl w:val="0"/>
          <w:numId w:val="57"/>
        </w:numPr>
      </w:pPr>
      <w:r>
        <w:t xml:space="preserve">Introduce </w:t>
      </w:r>
      <w:r>
        <w:rPr>
          <w:rStyle w:val="VerbatimChar"/>
        </w:rPr>
        <w:t>/api/v1</w:t>
      </w:r>
      <w:r>
        <w:t xml:space="preserve"> namespace once contracts are frozen and tested.</w:t>
      </w:r>
    </w:p>
    <w:p w14:paraId="288F9EF7" w14:textId="77777777" w:rsidR="00A055C7" w:rsidRDefault="00190804">
      <w:r>
        <w:pict w14:anchorId="2428EFE4">
          <v:rect id="_x0000_i1036" style="width:0;height:1.5pt" o:hralign="center" o:hrstd="t" o:hr="t"/>
        </w:pict>
      </w:r>
    </w:p>
    <w:p w14:paraId="28D23B54" w14:textId="77777777" w:rsidR="00A055C7" w:rsidRDefault="00190804">
      <w:pPr>
        <w:pStyle w:val="Heading2"/>
      </w:pPr>
      <w:bookmarkStart w:id="43" w:name="end-to-end-functional-flows"/>
      <w:bookmarkEnd w:id="38"/>
      <w:bookmarkEnd w:id="42"/>
      <w:r>
        <w:t>11. End-to-End Functional Flows</w:t>
      </w:r>
    </w:p>
    <w:p w14:paraId="243AD7F0" w14:textId="77777777" w:rsidR="00A055C7" w:rsidRDefault="00190804">
      <w:pPr>
        <w:pStyle w:val="Heading3"/>
      </w:pPr>
      <w:bookmarkStart w:id="44" w:name="flow-a-dashboard-initialization"/>
      <w:r>
        <w:t>11.1 Flow A: Dashboard Initialization</w:t>
      </w:r>
    </w:p>
    <w:p w14:paraId="007AE48A" w14:textId="77777777" w:rsidR="00A055C7" w:rsidRDefault="00190804">
      <w:pPr>
        <w:pStyle w:val="Compact"/>
        <w:numPr>
          <w:ilvl w:val="0"/>
          <w:numId w:val="58"/>
        </w:numPr>
      </w:pPr>
      <w:r>
        <w:t>User navigates to dashboard route.</w:t>
      </w:r>
    </w:p>
    <w:p w14:paraId="059E2727" w14:textId="77777777" w:rsidR="00A055C7" w:rsidRDefault="00190804">
      <w:pPr>
        <w:pStyle w:val="Compact"/>
        <w:numPr>
          <w:ilvl w:val="0"/>
          <w:numId w:val="58"/>
        </w:numPr>
      </w:pPr>
      <w:r>
        <w:t>Frontend requests stream metadata/data from API.</w:t>
      </w:r>
    </w:p>
    <w:p w14:paraId="1F50AC4F" w14:textId="77777777" w:rsidR="00A055C7" w:rsidRDefault="00190804">
      <w:pPr>
        <w:pStyle w:val="Compact"/>
        <w:numPr>
          <w:ilvl w:val="0"/>
          <w:numId w:val="58"/>
        </w:numPr>
      </w:pPr>
      <w:r>
        <w:t>API reads source file through repository.</w:t>
      </w:r>
    </w:p>
    <w:p w14:paraId="74EF06F4" w14:textId="77777777" w:rsidR="00A055C7" w:rsidRDefault="00190804">
      <w:pPr>
        <w:pStyle w:val="Compact"/>
        <w:numPr>
          <w:ilvl w:val="0"/>
          <w:numId w:val="58"/>
        </w:numPr>
      </w:pPr>
      <w:r>
        <w:t>Fr</w:t>
      </w:r>
      <w:r>
        <w:t>ontend derives available stream list and initial time range.</w:t>
      </w:r>
    </w:p>
    <w:p w14:paraId="10EABEA9" w14:textId="77777777" w:rsidR="00A055C7" w:rsidRDefault="00190804">
      <w:pPr>
        <w:pStyle w:val="Compact"/>
        <w:numPr>
          <w:ilvl w:val="0"/>
          <w:numId w:val="58"/>
        </w:numPr>
      </w:pPr>
      <w:r>
        <w:t>UI renders controls and baseline instructions.</w:t>
      </w:r>
    </w:p>
    <w:p w14:paraId="18A10694" w14:textId="77777777" w:rsidR="00A055C7" w:rsidRDefault="00190804">
      <w:pPr>
        <w:pStyle w:val="Heading3"/>
      </w:pPr>
      <w:bookmarkStart w:id="45" w:name="flow-b-stream-selection-and-filtering"/>
      <w:bookmarkEnd w:id="44"/>
      <w:r>
        <w:lastRenderedPageBreak/>
        <w:t>11.2 Flow B: Stream Selection and Filtering</w:t>
      </w:r>
    </w:p>
    <w:p w14:paraId="7486238B" w14:textId="77777777" w:rsidR="00A055C7" w:rsidRDefault="00190804">
      <w:pPr>
        <w:pStyle w:val="Compact"/>
        <w:numPr>
          <w:ilvl w:val="0"/>
          <w:numId w:val="59"/>
        </w:numPr>
      </w:pPr>
      <w:r>
        <w:t>User selects one or more streams.</w:t>
      </w:r>
    </w:p>
    <w:p w14:paraId="590E8C26" w14:textId="77777777" w:rsidR="00A055C7" w:rsidRDefault="00190804">
      <w:pPr>
        <w:pStyle w:val="Compact"/>
        <w:numPr>
          <w:ilvl w:val="0"/>
          <w:numId w:val="59"/>
        </w:numPr>
      </w:pPr>
      <w:r>
        <w:t>Frontend submits selected stream names for filtered dataset retrieval (or local hook-based filter, depending on current implementation mode).</w:t>
      </w:r>
    </w:p>
    <w:p w14:paraId="1E236300" w14:textId="77777777" w:rsidR="00A055C7" w:rsidRDefault="00190804">
      <w:pPr>
        <w:pStyle w:val="Compact"/>
        <w:numPr>
          <w:ilvl w:val="0"/>
          <w:numId w:val="59"/>
        </w:numPr>
      </w:pPr>
      <w:r>
        <w:t>API validates payload and returns projection.</w:t>
      </w:r>
    </w:p>
    <w:p w14:paraId="4E99BEA2" w14:textId="77777777" w:rsidR="00A055C7" w:rsidRDefault="00190804">
      <w:pPr>
        <w:pStyle w:val="Compact"/>
        <w:numPr>
          <w:ilvl w:val="0"/>
          <w:numId w:val="59"/>
        </w:numPr>
      </w:pPr>
      <w:r>
        <w:t>Frontend updates chart and statistics cards.</w:t>
      </w:r>
    </w:p>
    <w:p w14:paraId="7B331933" w14:textId="77777777" w:rsidR="00A055C7" w:rsidRDefault="00190804">
      <w:pPr>
        <w:pStyle w:val="Heading3"/>
      </w:pPr>
      <w:bookmarkStart w:id="46" w:name="flow-c-correlation-insight-path"/>
      <w:bookmarkEnd w:id="45"/>
      <w:r>
        <w:t>11.3 Flow C: Correlatio</w:t>
      </w:r>
      <w:r>
        <w:t>n Insight Path</w:t>
      </w:r>
    </w:p>
    <w:p w14:paraId="725ABD40" w14:textId="77777777" w:rsidR="00A055C7" w:rsidRDefault="00190804">
      <w:pPr>
        <w:pStyle w:val="Compact"/>
        <w:numPr>
          <w:ilvl w:val="0"/>
          <w:numId w:val="60"/>
        </w:numPr>
      </w:pPr>
      <w:r>
        <w:t>User selects at least two/three streams depending on analysis mode.</w:t>
      </w:r>
    </w:p>
    <w:p w14:paraId="1E1B26AE" w14:textId="77777777" w:rsidR="00A055C7" w:rsidRDefault="00190804">
      <w:pPr>
        <w:pStyle w:val="Compact"/>
        <w:numPr>
          <w:ilvl w:val="0"/>
          <w:numId w:val="60"/>
        </w:numPr>
      </w:pPr>
      <w:r>
        <w:t>System computes pairwise/rolling correlation output.</w:t>
      </w:r>
    </w:p>
    <w:p w14:paraId="12A7A061" w14:textId="77777777" w:rsidR="00A055C7" w:rsidRDefault="00190804">
      <w:pPr>
        <w:pStyle w:val="Compact"/>
        <w:numPr>
          <w:ilvl w:val="0"/>
          <w:numId w:val="60"/>
        </w:numPr>
      </w:pPr>
      <w:r>
        <w:t>Most correlated pair is identified.</w:t>
      </w:r>
    </w:p>
    <w:p w14:paraId="43C0616F" w14:textId="77777777" w:rsidR="00A055C7" w:rsidRDefault="00190804">
      <w:pPr>
        <w:pStyle w:val="Compact"/>
        <w:numPr>
          <w:ilvl w:val="0"/>
          <w:numId w:val="60"/>
        </w:numPr>
      </w:pPr>
      <w:r>
        <w:t>Scatter and trendline view is rendered.</w:t>
      </w:r>
    </w:p>
    <w:p w14:paraId="4666C201" w14:textId="77777777" w:rsidR="00A055C7" w:rsidRDefault="00190804">
      <w:pPr>
        <w:pStyle w:val="Compact"/>
        <w:numPr>
          <w:ilvl w:val="0"/>
          <w:numId w:val="60"/>
        </w:numPr>
      </w:pPr>
      <w:r>
        <w:t>User interprets relation strength in context</w:t>
      </w:r>
      <w:r>
        <w:t xml:space="preserve"> window.</w:t>
      </w:r>
    </w:p>
    <w:p w14:paraId="6F2D82AB" w14:textId="77777777" w:rsidR="00A055C7" w:rsidRDefault="00190804">
      <w:pPr>
        <w:pStyle w:val="Heading3"/>
      </w:pPr>
      <w:bookmarkStart w:id="47" w:name="flow-d-health-and-operational-check"/>
      <w:bookmarkEnd w:id="46"/>
      <w:r>
        <w:t>11.4 Flow D: Health and Operational Check</w:t>
      </w:r>
    </w:p>
    <w:p w14:paraId="3FFABFF3" w14:textId="77777777" w:rsidR="00A055C7" w:rsidRDefault="00190804">
      <w:pPr>
        <w:pStyle w:val="Compact"/>
        <w:numPr>
          <w:ilvl w:val="0"/>
          <w:numId w:val="61"/>
        </w:numPr>
      </w:pPr>
      <w:r>
        <w:t xml:space="preserve">Operator invokes </w:t>
      </w:r>
      <w:r>
        <w:rPr>
          <w:rStyle w:val="VerbatimChar"/>
        </w:rPr>
        <w:t>/health</w:t>
      </w:r>
      <w:r>
        <w:t>.</w:t>
      </w:r>
    </w:p>
    <w:p w14:paraId="11A2A16D" w14:textId="77777777" w:rsidR="00A055C7" w:rsidRDefault="00190804">
      <w:pPr>
        <w:pStyle w:val="Compact"/>
        <w:numPr>
          <w:ilvl w:val="0"/>
          <w:numId w:val="61"/>
        </w:numPr>
      </w:pPr>
      <w:r>
        <w:t>API returns service status and timestamp.</w:t>
      </w:r>
    </w:p>
    <w:p w14:paraId="27178567" w14:textId="77777777" w:rsidR="00A055C7" w:rsidRDefault="00190804">
      <w:pPr>
        <w:pStyle w:val="Compact"/>
        <w:numPr>
          <w:ilvl w:val="0"/>
          <w:numId w:val="61"/>
        </w:numPr>
      </w:pPr>
      <w:r>
        <w:t>Startup script or monitoring probe marks service as healthy.</w:t>
      </w:r>
    </w:p>
    <w:p w14:paraId="4C6579BD" w14:textId="77777777" w:rsidR="00A055C7" w:rsidRDefault="00190804">
      <w:r>
        <w:pict w14:anchorId="5187BEF1">
          <v:rect id="_x0000_i1037" style="width:0;height:1.5pt" o:hralign="center" o:hrstd="t" o:hr="t"/>
        </w:pict>
      </w:r>
    </w:p>
    <w:p w14:paraId="6BFC1FC6" w14:textId="77777777" w:rsidR="00A055C7" w:rsidRDefault="00190804">
      <w:pPr>
        <w:pStyle w:val="Heading2"/>
      </w:pPr>
      <w:bookmarkStart w:id="48" w:name="analytics-and-intelligence-design"/>
      <w:bookmarkEnd w:id="43"/>
      <w:bookmarkEnd w:id="47"/>
      <w:r>
        <w:t>12. Analytics and Intelligence Design</w:t>
      </w:r>
    </w:p>
    <w:p w14:paraId="425BE026" w14:textId="77777777" w:rsidR="00A055C7" w:rsidRDefault="00190804">
      <w:pPr>
        <w:pStyle w:val="Heading3"/>
      </w:pPr>
      <w:bookmarkStart w:id="49" w:name="analytics-objective"/>
      <w:r>
        <w:t>12.1 Analytics Objective</w:t>
      </w:r>
    </w:p>
    <w:p w14:paraId="59B2D6F6" w14:textId="77777777" w:rsidR="00A055C7" w:rsidRDefault="00190804">
      <w:pPr>
        <w:pStyle w:val="FirstParagraph"/>
      </w:pPr>
      <w:r>
        <w:t>Provide int</w:t>
      </w:r>
      <w:r>
        <w:t>erpretable, deterministic analytics that can be explained to non-ML users while still being technically rigorous for data science evaluation.</w:t>
      </w:r>
    </w:p>
    <w:p w14:paraId="3CED8E4F" w14:textId="77777777" w:rsidR="00A055C7" w:rsidRDefault="00190804">
      <w:pPr>
        <w:pStyle w:val="Heading3"/>
      </w:pPr>
      <w:bookmarkStart w:id="50" w:name="current-available-methods"/>
      <w:bookmarkEnd w:id="49"/>
      <w:r>
        <w:t>12.2 Current Available Methods</w:t>
      </w:r>
    </w:p>
    <w:p w14:paraId="0079389B" w14:textId="77777777" w:rsidR="00A055C7" w:rsidRDefault="00190804">
      <w:pPr>
        <w:pStyle w:val="Compact"/>
        <w:numPr>
          <w:ilvl w:val="0"/>
          <w:numId w:val="62"/>
        </w:numPr>
      </w:pPr>
      <w:r>
        <w:t>Correlation-based outlier identification (</w:t>
      </w:r>
      <w:r>
        <w:rPr>
          <w:rStyle w:val="VerbatimChar"/>
        </w:rPr>
        <w:t>algorithms/correlation_based.py</w:t>
      </w:r>
      <w:r>
        <w:t>).</w:t>
      </w:r>
    </w:p>
    <w:p w14:paraId="457D45DC" w14:textId="77777777" w:rsidR="00A055C7" w:rsidRDefault="00190804">
      <w:pPr>
        <w:pStyle w:val="Compact"/>
        <w:numPr>
          <w:ilvl w:val="0"/>
          <w:numId w:val="62"/>
        </w:numPr>
      </w:pPr>
      <w:r>
        <w:t>Flask-driven analysis endpoints (</w:t>
      </w:r>
      <w:r>
        <w:rPr>
          <w:rStyle w:val="VerbatimChar"/>
        </w:rPr>
        <w:t>/analyze</w:t>
      </w:r>
      <w:r>
        <w:t xml:space="preserve">, </w:t>
      </w:r>
      <w:r>
        <w:rPr>
          <w:rStyle w:val="VerbatimChar"/>
        </w:rPr>
        <w:t>/analyze-corr</w:t>
      </w:r>
      <w:r>
        <w:t xml:space="preserve">, </w:t>
      </w:r>
      <w:r>
        <w:rPr>
          <w:rStyle w:val="VerbatimChar"/>
        </w:rPr>
        <w:t>/analyze-csv</w:t>
      </w:r>
      <w:r>
        <w:t>) for exploratory and export workflows.</w:t>
      </w:r>
    </w:p>
    <w:p w14:paraId="71EDE18F" w14:textId="77777777" w:rsidR="00A055C7" w:rsidRDefault="00190804">
      <w:pPr>
        <w:pStyle w:val="Heading3"/>
      </w:pPr>
      <w:bookmarkStart w:id="51" w:name="productionization-strategy"/>
      <w:bookmarkEnd w:id="50"/>
      <w:r>
        <w:t>12.3 Productionization Strategy</w:t>
      </w:r>
    </w:p>
    <w:p w14:paraId="4DF3320B" w14:textId="77777777" w:rsidR="00A055C7" w:rsidRDefault="00190804">
      <w:pPr>
        <w:pStyle w:val="Compact"/>
        <w:numPr>
          <w:ilvl w:val="0"/>
          <w:numId w:val="63"/>
        </w:numPr>
      </w:pPr>
      <w:r>
        <w:t>Keep algorithm inputs explicit: select</w:t>
      </w:r>
      <w:r>
        <w:t>ed streams, time range, threshold/window.</w:t>
      </w:r>
    </w:p>
    <w:p w14:paraId="05D3BD05" w14:textId="77777777" w:rsidR="00A055C7" w:rsidRDefault="00190804">
      <w:pPr>
        <w:pStyle w:val="Compact"/>
        <w:numPr>
          <w:ilvl w:val="0"/>
          <w:numId w:val="63"/>
        </w:numPr>
      </w:pPr>
      <w:r>
        <w:t>Return compact summary results for UI consumption.</w:t>
      </w:r>
    </w:p>
    <w:p w14:paraId="2707274F" w14:textId="77777777" w:rsidR="00A055C7" w:rsidRDefault="00190804">
      <w:pPr>
        <w:pStyle w:val="Compact"/>
        <w:numPr>
          <w:ilvl w:val="0"/>
          <w:numId w:val="63"/>
        </w:numPr>
      </w:pPr>
      <w:r>
        <w:t>Isolate notebook-only logic from runtime modules.</w:t>
      </w:r>
    </w:p>
    <w:p w14:paraId="587BC7E8" w14:textId="77777777" w:rsidR="00A055C7" w:rsidRDefault="00190804">
      <w:pPr>
        <w:pStyle w:val="Heading3"/>
      </w:pPr>
      <w:bookmarkStart w:id="52" w:name="candidate-insight-contract"/>
      <w:bookmarkEnd w:id="51"/>
      <w:r>
        <w:t>12.4 Candidate Insight Contract</w:t>
      </w:r>
    </w:p>
    <w:p w14:paraId="1FB0F0B1" w14:textId="77777777" w:rsidR="00A055C7" w:rsidRDefault="00190804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"topPair"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"Temperature"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"Humidity"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"coefficient"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"strength"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"strong"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"window"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"selected-range"</w:t>
      </w:r>
      <w:r>
        <w:br/>
      </w:r>
      <w:r>
        <w:rPr>
          <w:rStyle w:val="FunctionTok"/>
        </w:rPr>
        <w:t>}</w:t>
      </w:r>
    </w:p>
    <w:p w14:paraId="620E6EDF" w14:textId="77777777" w:rsidR="00A055C7" w:rsidRDefault="00190804">
      <w:pPr>
        <w:pStyle w:val="Heading3"/>
      </w:pPr>
      <w:bookmarkStart w:id="53" w:name="explainability-expectations"/>
      <w:bookmarkEnd w:id="52"/>
      <w:r>
        <w:lastRenderedPageBreak/>
        <w:t>12.5 Explainability Expectations</w:t>
      </w:r>
    </w:p>
    <w:p w14:paraId="5EC0402B" w14:textId="77777777" w:rsidR="00A055C7" w:rsidRDefault="00190804">
      <w:pPr>
        <w:pStyle w:val="Compact"/>
        <w:numPr>
          <w:ilvl w:val="0"/>
          <w:numId w:val="64"/>
        </w:numPr>
      </w:pPr>
      <w:r>
        <w:t>Every metric exposed in UI should include a plain-language interpretation label.</w:t>
      </w:r>
    </w:p>
    <w:p w14:paraId="106AA5B0" w14:textId="77777777" w:rsidR="00A055C7" w:rsidRDefault="00190804">
      <w:pPr>
        <w:pStyle w:val="Compact"/>
        <w:numPr>
          <w:ilvl w:val="0"/>
          <w:numId w:val="64"/>
        </w:numPr>
      </w:pPr>
      <w:r>
        <w:t>Visual artifacts (scatter/trendline/rolling plots) should correspond to computable backen</w:t>
      </w:r>
      <w:r>
        <w:t>d values.</w:t>
      </w:r>
    </w:p>
    <w:p w14:paraId="66631246" w14:textId="77777777" w:rsidR="00A055C7" w:rsidRDefault="00190804">
      <w:pPr>
        <w:pStyle w:val="Compact"/>
        <w:numPr>
          <w:ilvl w:val="0"/>
          <w:numId w:val="64"/>
        </w:numPr>
      </w:pPr>
      <w:r>
        <w:t>Threshold-based classification should be documented and reproducible.</w:t>
      </w:r>
    </w:p>
    <w:p w14:paraId="01C0F042" w14:textId="77777777" w:rsidR="00A055C7" w:rsidRDefault="00190804">
      <w:r>
        <w:pict w14:anchorId="5FB4F778">
          <v:rect id="_x0000_i1038" style="width:0;height:1.5pt" o:hralign="center" o:hrstd="t" o:hr="t"/>
        </w:pict>
      </w:r>
    </w:p>
    <w:p w14:paraId="61CDCBDF" w14:textId="77777777" w:rsidR="00A055C7" w:rsidRDefault="00190804">
      <w:pPr>
        <w:pStyle w:val="Heading2"/>
      </w:pPr>
      <w:bookmarkStart w:id="54" w:name="non-functional-requirements-nfrs"/>
      <w:bookmarkEnd w:id="48"/>
      <w:bookmarkEnd w:id="53"/>
      <w:r>
        <w:t>13. Non-Functional Requirements (NFRs)</w:t>
      </w:r>
    </w:p>
    <w:p w14:paraId="2F131730" w14:textId="77777777" w:rsidR="00A055C7" w:rsidRDefault="00190804">
      <w:pPr>
        <w:pStyle w:val="Heading3"/>
      </w:pPr>
      <w:bookmarkStart w:id="55" w:name="reliability"/>
      <w:r>
        <w:t>13.1 Reliability</w:t>
      </w:r>
    </w:p>
    <w:p w14:paraId="0A6D4982" w14:textId="77777777" w:rsidR="00A055C7" w:rsidRDefault="00190804">
      <w:pPr>
        <w:pStyle w:val="Compact"/>
        <w:numPr>
          <w:ilvl w:val="0"/>
          <w:numId w:val="65"/>
        </w:numPr>
      </w:pPr>
      <w:r>
        <w:t>Startup reliability target: all mandatory services reachable within 2 minutes.</w:t>
      </w:r>
    </w:p>
    <w:p w14:paraId="1DA9B521" w14:textId="77777777" w:rsidR="00A055C7" w:rsidRDefault="00190804">
      <w:pPr>
        <w:pStyle w:val="Compact"/>
        <w:numPr>
          <w:ilvl w:val="0"/>
          <w:numId w:val="65"/>
        </w:numPr>
      </w:pPr>
      <w:r>
        <w:t>Health endpoint should support automate</w:t>
      </w:r>
      <w:r>
        <w:t>d readiness checks.</w:t>
      </w:r>
    </w:p>
    <w:p w14:paraId="12966F9C" w14:textId="77777777" w:rsidR="00A055C7" w:rsidRDefault="00190804">
      <w:pPr>
        <w:pStyle w:val="Compact"/>
        <w:numPr>
          <w:ilvl w:val="0"/>
          <w:numId w:val="65"/>
        </w:numPr>
      </w:pPr>
      <w:r>
        <w:t>Failures should degrade gracefully with actionable UI/API messages.</w:t>
      </w:r>
    </w:p>
    <w:p w14:paraId="30446520" w14:textId="77777777" w:rsidR="00A055C7" w:rsidRDefault="00190804">
      <w:pPr>
        <w:pStyle w:val="Heading3"/>
      </w:pPr>
      <w:bookmarkStart w:id="56" w:name="performance"/>
      <w:bookmarkEnd w:id="55"/>
      <w:r>
        <w:t>13.2 Performance</w:t>
      </w:r>
    </w:p>
    <w:p w14:paraId="4AE851F8" w14:textId="77777777" w:rsidR="00A055C7" w:rsidRDefault="00190804">
      <w:pPr>
        <w:pStyle w:val="Compact"/>
        <w:numPr>
          <w:ilvl w:val="0"/>
          <w:numId w:val="66"/>
        </w:numPr>
      </w:pPr>
      <w:r>
        <w:t>Initial dashboard meaningful render: target under 3 seconds on local developer machine.</w:t>
      </w:r>
    </w:p>
    <w:p w14:paraId="4D9D6CA9" w14:textId="77777777" w:rsidR="00A055C7" w:rsidRDefault="00190804">
      <w:pPr>
        <w:pStyle w:val="Compact"/>
        <w:numPr>
          <w:ilvl w:val="0"/>
          <w:numId w:val="66"/>
        </w:numPr>
      </w:pPr>
      <w:r>
        <w:t>Filter action response: target under 1 second for moderate data</w:t>
      </w:r>
      <w:r>
        <w:t>set size.</w:t>
      </w:r>
    </w:p>
    <w:p w14:paraId="2B5E79DF" w14:textId="77777777" w:rsidR="00A055C7" w:rsidRDefault="00190804">
      <w:pPr>
        <w:pStyle w:val="Compact"/>
        <w:numPr>
          <w:ilvl w:val="0"/>
          <w:numId w:val="66"/>
        </w:numPr>
      </w:pPr>
      <w:r>
        <w:t>Correlation computation: target under 2 seconds for selected stream subset.</w:t>
      </w:r>
    </w:p>
    <w:p w14:paraId="627617C2" w14:textId="77777777" w:rsidR="00A055C7" w:rsidRDefault="00190804">
      <w:pPr>
        <w:pStyle w:val="Heading3"/>
      </w:pPr>
      <w:bookmarkStart w:id="57" w:name="scalability"/>
      <w:bookmarkEnd w:id="56"/>
      <w:r>
        <w:t>13.3 Scalability</w:t>
      </w:r>
    </w:p>
    <w:p w14:paraId="677A4CB5" w14:textId="77777777" w:rsidR="00A055C7" w:rsidRDefault="00190804">
      <w:pPr>
        <w:pStyle w:val="Compact"/>
        <w:numPr>
          <w:ilvl w:val="0"/>
          <w:numId w:val="67"/>
        </w:numPr>
      </w:pPr>
      <w:r>
        <w:t>Current design scales vertically for capstone dataset sizes.</w:t>
      </w:r>
    </w:p>
    <w:p w14:paraId="59DDB6C9" w14:textId="77777777" w:rsidR="00A055C7" w:rsidRDefault="00190804">
      <w:pPr>
        <w:pStyle w:val="Compact"/>
        <w:numPr>
          <w:ilvl w:val="0"/>
          <w:numId w:val="67"/>
        </w:numPr>
      </w:pPr>
      <w:r>
        <w:t>Repository abstraction supports future migration to DB-backed pagination and query pushdown.</w:t>
      </w:r>
    </w:p>
    <w:p w14:paraId="29BA209A" w14:textId="77777777" w:rsidR="00A055C7" w:rsidRDefault="00190804">
      <w:pPr>
        <w:pStyle w:val="Heading3"/>
      </w:pPr>
      <w:bookmarkStart w:id="58" w:name="maintainability"/>
      <w:bookmarkEnd w:id="57"/>
      <w:r>
        <w:t>13.4 Maintainability</w:t>
      </w:r>
    </w:p>
    <w:p w14:paraId="648176C8" w14:textId="77777777" w:rsidR="00A055C7" w:rsidRDefault="00190804">
      <w:pPr>
        <w:pStyle w:val="Compact"/>
        <w:numPr>
          <w:ilvl w:val="0"/>
          <w:numId w:val="68"/>
        </w:numPr>
      </w:pPr>
      <w:r>
        <w:t>Clear layering and module ownership.</w:t>
      </w:r>
    </w:p>
    <w:p w14:paraId="55B6B165" w14:textId="77777777" w:rsidR="00A055C7" w:rsidRDefault="00190804">
      <w:pPr>
        <w:pStyle w:val="Compact"/>
        <w:numPr>
          <w:ilvl w:val="0"/>
          <w:numId w:val="68"/>
        </w:numPr>
      </w:pPr>
      <w:r>
        <w:t>Reusable hooks and utility segregation in frontend.</w:t>
      </w:r>
    </w:p>
    <w:p w14:paraId="5CC04841" w14:textId="77777777" w:rsidR="00A055C7" w:rsidRDefault="00190804">
      <w:pPr>
        <w:pStyle w:val="Compact"/>
        <w:numPr>
          <w:ilvl w:val="0"/>
          <w:numId w:val="68"/>
        </w:numPr>
      </w:pPr>
      <w:r>
        <w:t>Service/repository separation in backend.</w:t>
      </w:r>
    </w:p>
    <w:p w14:paraId="57A0DA47" w14:textId="77777777" w:rsidR="00A055C7" w:rsidRDefault="00190804">
      <w:pPr>
        <w:pStyle w:val="Heading3"/>
      </w:pPr>
      <w:bookmarkStart w:id="59" w:name="portability-and-reproducibility"/>
      <w:bookmarkEnd w:id="58"/>
      <w:r>
        <w:t>13.5 Portab</w:t>
      </w:r>
      <w:r>
        <w:t>ility and Reproducibility</w:t>
      </w:r>
    </w:p>
    <w:p w14:paraId="50E2A883" w14:textId="77777777" w:rsidR="00A055C7" w:rsidRDefault="00190804">
      <w:pPr>
        <w:pStyle w:val="Compact"/>
        <w:numPr>
          <w:ilvl w:val="0"/>
          <w:numId w:val="69"/>
        </w:numPr>
      </w:pPr>
      <w:r>
        <w:t>Docker-based service packaging available in repository.</w:t>
      </w:r>
    </w:p>
    <w:p w14:paraId="226797D0" w14:textId="77777777" w:rsidR="00A055C7" w:rsidRDefault="00190804">
      <w:pPr>
        <w:pStyle w:val="Compact"/>
        <w:numPr>
          <w:ilvl w:val="0"/>
          <w:numId w:val="69"/>
        </w:numPr>
      </w:pPr>
      <w:r>
        <w:t>Environment-variable-based file path configuration.</w:t>
      </w:r>
    </w:p>
    <w:p w14:paraId="7B37C174" w14:textId="77777777" w:rsidR="00A055C7" w:rsidRDefault="00190804">
      <w:pPr>
        <w:pStyle w:val="Compact"/>
        <w:numPr>
          <w:ilvl w:val="0"/>
          <w:numId w:val="69"/>
        </w:numPr>
      </w:pPr>
      <w:r>
        <w:t>Consistent setup steps should be captured in runbook.</w:t>
      </w:r>
    </w:p>
    <w:p w14:paraId="25057681" w14:textId="77777777" w:rsidR="00A055C7" w:rsidRDefault="00190804">
      <w:r>
        <w:pict w14:anchorId="3C86A138">
          <v:rect id="_x0000_i1039" style="width:0;height:1.5pt" o:hralign="center" o:hrstd="t" o:hr="t"/>
        </w:pict>
      </w:r>
    </w:p>
    <w:p w14:paraId="5D9FF3F9" w14:textId="77777777" w:rsidR="00A055C7" w:rsidRDefault="00190804">
      <w:pPr>
        <w:pStyle w:val="Heading2"/>
      </w:pPr>
      <w:bookmarkStart w:id="60" w:name="security-privacy-and-governance"/>
      <w:bookmarkEnd w:id="54"/>
      <w:bookmarkEnd w:id="59"/>
      <w:r>
        <w:t>14. Security, Privacy, and Governance</w:t>
      </w:r>
    </w:p>
    <w:p w14:paraId="5C5F91BD" w14:textId="77777777" w:rsidR="00A055C7" w:rsidRDefault="00190804">
      <w:pPr>
        <w:pStyle w:val="Heading3"/>
      </w:pPr>
      <w:bookmarkStart w:id="61" w:name="current-security-posture"/>
      <w:r>
        <w:t>14.1 Current Security Posture</w:t>
      </w:r>
    </w:p>
    <w:p w14:paraId="5966EA48" w14:textId="77777777" w:rsidR="00A055C7" w:rsidRDefault="00190804">
      <w:pPr>
        <w:pStyle w:val="Compact"/>
        <w:numPr>
          <w:ilvl w:val="0"/>
          <w:numId w:val="70"/>
        </w:numPr>
      </w:pPr>
      <w:r>
        <w:t>CORS enabled for development.</w:t>
      </w:r>
    </w:p>
    <w:p w14:paraId="5C36B834" w14:textId="77777777" w:rsidR="00A055C7" w:rsidRDefault="00190804">
      <w:pPr>
        <w:pStyle w:val="Compact"/>
        <w:numPr>
          <w:ilvl w:val="0"/>
          <w:numId w:val="70"/>
        </w:numPr>
      </w:pPr>
      <w:r>
        <w:t>No strong authentication/authorization boundary in converged runtime path yet.</w:t>
      </w:r>
    </w:p>
    <w:p w14:paraId="3A4579E2" w14:textId="77777777" w:rsidR="00A055C7" w:rsidRDefault="00190804">
      <w:pPr>
        <w:pStyle w:val="Heading3"/>
      </w:pPr>
      <w:bookmarkStart w:id="62" w:name="X0b4893295593a219e72bca2c7d630ec36c201db"/>
      <w:bookmarkEnd w:id="61"/>
      <w:r>
        <w:t>14.2 Baseline Security Controls for Current Phase</w:t>
      </w:r>
    </w:p>
    <w:p w14:paraId="1661A886" w14:textId="77777777" w:rsidR="00A055C7" w:rsidRDefault="00190804">
      <w:pPr>
        <w:pStyle w:val="Compact"/>
        <w:numPr>
          <w:ilvl w:val="0"/>
          <w:numId w:val="71"/>
        </w:numPr>
      </w:pPr>
      <w:r>
        <w:t xml:space="preserve">Input validation on all POST </w:t>
      </w:r>
      <w:r>
        <w:t>payloads.</w:t>
      </w:r>
    </w:p>
    <w:p w14:paraId="3B8AD2DA" w14:textId="77777777" w:rsidR="00A055C7" w:rsidRDefault="00190804">
      <w:pPr>
        <w:pStyle w:val="Compact"/>
        <w:numPr>
          <w:ilvl w:val="0"/>
          <w:numId w:val="71"/>
        </w:numPr>
      </w:pPr>
      <w:r>
        <w:lastRenderedPageBreak/>
        <w:t>Restrict allowed upload/file paths to controlled directories.</w:t>
      </w:r>
    </w:p>
    <w:p w14:paraId="57C7DB8C" w14:textId="77777777" w:rsidR="00A055C7" w:rsidRDefault="00190804">
      <w:pPr>
        <w:pStyle w:val="Compact"/>
        <w:numPr>
          <w:ilvl w:val="0"/>
          <w:numId w:val="71"/>
        </w:numPr>
      </w:pPr>
      <w:r>
        <w:t>Standardized error handling that avoids leaking sensitive internals.</w:t>
      </w:r>
    </w:p>
    <w:p w14:paraId="293E6858" w14:textId="77777777" w:rsidR="00A055C7" w:rsidRDefault="00190804">
      <w:pPr>
        <w:pStyle w:val="Compact"/>
        <w:numPr>
          <w:ilvl w:val="0"/>
          <w:numId w:val="71"/>
        </w:numPr>
      </w:pPr>
      <w:r>
        <w:t xml:space="preserve">Environment secrets in </w:t>
      </w:r>
      <w:r>
        <w:rPr>
          <w:rStyle w:val="VerbatimChar"/>
        </w:rPr>
        <w:t>.env</w:t>
      </w:r>
      <w:r>
        <w:t>, excluded from version control.</w:t>
      </w:r>
    </w:p>
    <w:p w14:paraId="5A35D3AE" w14:textId="77777777" w:rsidR="00A055C7" w:rsidRDefault="00190804">
      <w:pPr>
        <w:pStyle w:val="Heading3"/>
      </w:pPr>
      <w:bookmarkStart w:id="63" w:name="future-security-enhancements"/>
      <w:bookmarkEnd w:id="62"/>
      <w:r>
        <w:t>14.3 Future Security Enhancements</w:t>
      </w:r>
    </w:p>
    <w:p w14:paraId="5E06A0A3" w14:textId="77777777" w:rsidR="00A055C7" w:rsidRDefault="00190804">
      <w:pPr>
        <w:pStyle w:val="Compact"/>
        <w:numPr>
          <w:ilvl w:val="0"/>
          <w:numId w:val="72"/>
        </w:numPr>
      </w:pPr>
      <w:r>
        <w:t xml:space="preserve">Token-based auth for </w:t>
      </w:r>
      <w:r>
        <w:t>API usage.</w:t>
      </w:r>
    </w:p>
    <w:p w14:paraId="3F4D72AB" w14:textId="77777777" w:rsidR="00A055C7" w:rsidRDefault="00190804">
      <w:pPr>
        <w:pStyle w:val="Compact"/>
        <w:numPr>
          <w:ilvl w:val="0"/>
          <w:numId w:val="72"/>
        </w:numPr>
      </w:pPr>
      <w:r>
        <w:t>Role-sensitive access for administrative operations.</w:t>
      </w:r>
    </w:p>
    <w:p w14:paraId="1934E1B7" w14:textId="77777777" w:rsidR="00A055C7" w:rsidRDefault="00190804">
      <w:pPr>
        <w:pStyle w:val="Compact"/>
        <w:numPr>
          <w:ilvl w:val="0"/>
          <w:numId w:val="72"/>
        </w:numPr>
      </w:pPr>
      <w:r>
        <w:t>Audit logs for analysis requests and exports.</w:t>
      </w:r>
    </w:p>
    <w:p w14:paraId="1CC3E9EC" w14:textId="77777777" w:rsidR="00A055C7" w:rsidRDefault="00190804">
      <w:pPr>
        <w:pStyle w:val="Compact"/>
        <w:numPr>
          <w:ilvl w:val="0"/>
          <w:numId w:val="72"/>
        </w:numPr>
      </w:pPr>
      <w:r>
        <w:t>Data retention and deletion policies.</w:t>
      </w:r>
    </w:p>
    <w:p w14:paraId="22F1BE4E" w14:textId="77777777" w:rsidR="00A055C7" w:rsidRDefault="00190804">
      <w:pPr>
        <w:pStyle w:val="Heading3"/>
      </w:pPr>
      <w:bookmarkStart w:id="64" w:name="data-governance-notes"/>
      <w:bookmarkEnd w:id="63"/>
      <w:r>
        <w:t>14.4 Data Governance Notes</w:t>
      </w:r>
    </w:p>
    <w:p w14:paraId="2F1E7953" w14:textId="77777777" w:rsidR="00A055C7" w:rsidRDefault="00190804">
      <w:pPr>
        <w:pStyle w:val="Compact"/>
        <w:numPr>
          <w:ilvl w:val="0"/>
          <w:numId w:val="73"/>
        </w:numPr>
      </w:pPr>
      <w:r>
        <w:t>Track source and processing lineage for datasets used in demos.</w:t>
      </w:r>
    </w:p>
    <w:p w14:paraId="3F212777" w14:textId="77777777" w:rsidR="00A055C7" w:rsidRDefault="00190804">
      <w:pPr>
        <w:pStyle w:val="Compact"/>
        <w:numPr>
          <w:ilvl w:val="0"/>
          <w:numId w:val="73"/>
        </w:numPr>
      </w:pPr>
      <w:r>
        <w:t>Record interpolat</w:t>
      </w:r>
      <w:r>
        <w:t>ion/transformation metadata when applicable.</w:t>
      </w:r>
    </w:p>
    <w:p w14:paraId="75F3D08D" w14:textId="77777777" w:rsidR="00A055C7" w:rsidRDefault="00190804">
      <w:pPr>
        <w:pStyle w:val="Compact"/>
        <w:numPr>
          <w:ilvl w:val="0"/>
          <w:numId w:val="73"/>
        </w:numPr>
      </w:pPr>
      <w:r>
        <w:t>Ensure reproducibility of reported analytics in submission artifacts.</w:t>
      </w:r>
    </w:p>
    <w:p w14:paraId="2594A6A3" w14:textId="77777777" w:rsidR="00A055C7" w:rsidRDefault="00190804">
      <w:r>
        <w:pict w14:anchorId="13E3A708">
          <v:rect id="_x0000_i1040" style="width:0;height:1.5pt" o:hralign="center" o:hrstd="t" o:hr="t"/>
        </w:pict>
      </w:r>
    </w:p>
    <w:p w14:paraId="52C986F7" w14:textId="77777777" w:rsidR="00A055C7" w:rsidRDefault="00190804">
      <w:pPr>
        <w:pStyle w:val="Heading2"/>
      </w:pPr>
      <w:bookmarkStart w:id="65" w:name="deployment-and-environment-architecture"/>
      <w:bookmarkEnd w:id="60"/>
      <w:bookmarkEnd w:id="64"/>
      <w:r>
        <w:t>15. Deployment and Environment Architecture</w:t>
      </w:r>
    </w:p>
    <w:p w14:paraId="184BA413" w14:textId="77777777" w:rsidR="00A055C7" w:rsidRDefault="00190804">
      <w:pPr>
        <w:pStyle w:val="Heading3"/>
      </w:pPr>
      <w:bookmarkStart w:id="66" w:name="local-development-mode"/>
      <w:r>
        <w:t>15.1 Local Development Mode</w:t>
      </w:r>
    </w:p>
    <w:p w14:paraId="28E2276C" w14:textId="77777777" w:rsidR="00A055C7" w:rsidRDefault="00190804">
      <w:pPr>
        <w:pStyle w:val="Compact"/>
        <w:numPr>
          <w:ilvl w:val="0"/>
          <w:numId w:val="74"/>
        </w:numPr>
      </w:pPr>
      <w:r>
        <w:t>Frontend: Vite dev server.</w:t>
      </w:r>
    </w:p>
    <w:p w14:paraId="070F2EC2" w14:textId="77777777" w:rsidR="00A055C7" w:rsidRDefault="00190804">
      <w:pPr>
        <w:pStyle w:val="Compact"/>
        <w:numPr>
          <w:ilvl w:val="0"/>
          <w:numId w:val="74"/>
        </w:numPr>
      </w:pPr>
      <w:r>
        <w:t>Backend: Node/Express service.</w:t>
      </w:r>
    </w:p>
    <w:p w14:paraId="6C8177C1" w14:textId="77777777" w:rsidR="00A055C7" w:rsidRDefault="00190804">
      <w:pPr>
        <w:pStyle w:val="Compact"/>
        <w:numPr>
          <w:ilvl w:val="0"/>
          <w:numId w:val="74"/>
        </w:numPr>
      </w:pPr>
      <w:r>
        <w:t>Optional analytics: Flask service for advanced endpoints.</w:t>
      </w:r>
    </w:p>
    <w:p w14:paraId="3DDC188E" w14:textId="77777777" w:rsidR="00A055C7" w:rsidRDefault="00190804">
      <w:pPr>
        <w:pStyle w:val="Compact"/>
        <w:numPr>
          <w:ilvl w:val="0"/>
          <w:numId w:val="74"/>
        </w:numPr>
      </w:pPr>
      <w:r>
        <w:t>Data source: local curated files.</w:t>
      </w:r>
    </w:p>
    <w:p w14:paraId="3FA6D9BA" w14:textId="77777777" w:rsidR="00A055C7" w:rsidRDefault="00190804">
      <w:pPr>
        <w:pStyle w:val="Heading3"/>
      </w:pPr>
      <w:bookmarkStart w:id="67" w:name="containerized-path-repository-assets"/>
      <w:bookmarkEnd w:id="66"/>
      <w:r>
        <w:t>15.2 Containerized Path (Repository Assets)</w:t>
      </w:r>
    </w:p>
    <w:p w14:paraId="7EFB7BC0" w14:textId="77777777" w:rsidR="00A055C7" w:rsidRDefault="00190804">
      <w:pPr>
        <w:pStyle w:val="FirstParagraph"/>
      </w:pPr>
      <w:r>
        <w:rPr>
          <w:rStyle w:val="VerbatimChar"/>
        </w:rPr>
        <w:t>Docker/docker-compose.yaml</w:t>
      </w:r>
      <w:r>
        <w:t xml:space="preserve"> defines service topology including:</w:t>
      </w:r>
    </w:p>
    <w:p w14:paraId="10C76406" w14:textId="77777777" w:rsidR="00A055C7" w:rsidRDefault="00190804">
      <w:pPr>
        <w:pStyle w:val="Compact"/>
        <w:numPr>
          <w:ilvl w:val="0"/>
          <w:numId w:val="75"/>
        </w:numPr>
      </w:pPr>
      <w:r>
        <w:t>PostgreSQL (</w:t>
      </w:r>
      <w:r>
        <w:rPr>
          <w:rStyle w:val="VerbatimChar"/>
        </w:rPr>
        <w:t>db</w:t>
      </w:r>
      <w:r>
        <w:t>)</w:t>
      </w:r>
    </w:p>
    <w:p w14:paraId="4C54E39D" w14:textId="77777777" w:rsidR="00A055C7" w:rsidRDefault="00190804">
      <w:pPr>
        <w:pStyle w:val="Compact"/>
        <w:numPr>
          <w:ilvl w:val="0"/>
          <w:numId w:val="75"/>
        </w:numPr>
      </w:pPr>
      <w:r>
        <w:t>Django bac</w:t>
      </w:r>
      <w:r>
        <w:t>kend (</w:t>
      </w:r>
      <w:r>
        <w:rPr>
          <w:rStyle w:val="VerbatimChar"/>
        </w:rPr>
        <w:t>backend</w:t>
      </w:r>
      <w:r>
        <w:t>)</w:t>
      </w:r>
    </w:p>
    <w:p w14:paraId="6FACE908" w14:textId="77777777" w:rsidR="00A055C7" w:rsidRDefault="00190804">
      <w:pPr>
        <w:pStyle w:val="Compact"/>
        <w:numPr>
          <w:ilvl w:val="0"/>
          <w:numId w:val="75"/>
        </w:numPr>
      </w:pPr>
      <w:r>
        <w:t>React frontend via Nginx (</w:t>
      </w:r>
      <w:r>
        <w:rPr>
          <w:rStyle w:val="VerbatimChar"/>
        </w:rPr>
        <w:t>frontend</w:t>
      </w:r>
      <w:r>
        <w:t>)</w:t>
      </w:r>
    </w:p>
    <w:p w14:paraId="5774C06E" w14:textId="77777777" w:rsidR="00A055C7" w:rsidRDefault="00190804">
      <w:pPr>
        <w:pStyle w:val="Compact"/>
        <w:numPr>
          <w:ilvl w:val="0"/>
          <w:numId w:val="75"/>
        </w:numPr>
      </w:pPr>
      <w:r>
        <w:t>cAdvisor, Prometheus, Grafana for monitoring stack</w:t>
      </w:r>
    </w:p>
    <w:p w14:paraId="350724C9" w14:textId="77777777" w:rsidR="00A055C7" w:rsidRDefault="00190804">
      <w:pPr>
        <w:pStyle w:val="FirstParagraph"/>
      </w:pPr>
      <w:r>
        <w:t>This compose stack reflects the broader prototype ecosystem and can be used as a reference architecture for operations concepts, though it is not identical to the primary converged Node runtime path.</w:t>
      </w:r>
    </w:p>
    <w:p w14:paraId="6E1B1147" w14:textId="77777777" w:rsidR="00A055C7" w:rsidRDefault="00190804">
      <w:pPr>
        <w:pStyle w:val="Heading3"/>
      </w:pPr>
      <w:bookmarkStart w:id="68" w:name="environment-segmentation"/>
      <w:bookmarkEnd w:id="67"/>
      <w:r>
        <w:t>15.3 Environment Segmentation</w:t>
      </w:r>
    </w:p>
    <w:p w14:paraId="1F72BDF7" w14:textId="77777777" w:rsidR="00A055C7" w:rsidRDefault="00190804">
      <w:pPr>
        <w:pStyle w:val="Compact"/>
        <w:numPr>
          <w:ilvl w:val="0"/>
          <w:numId w:val="76"/>
        </w:numPr>
      </w:pPr>
      <w:r>
        <w:t>Development: rapid iterati</w:t>
      </w:r>
      <w:r>
        <w:t>on and dataset experimentation.</w:t>
      </w:r>
    </w:p>
    <w:p w14:paraId="0FEE793C" w14:textId="77777777" w:rsidR="00A055C7" w:rsidRDefault="00190804">
      <w:pPr>
        <w:pStyle w:val="Compact"/>
        <w:numPr>
          <w:ilvl w:val="0"/>
          <w:numId w:val="76"/>
        </w:numPr>
      </w:pPr>
      <w:r>
        <w:t>Demo/Staging: fixed dataset and pinned configuration.</w:t>
      </w:r>
    </w:p>
    <w:p w14:paraId="4AADB7BB" w14:textId="77777777" w:rsidR="00A055C7" w:rsidRDefault="00190804">
      <w:pPr>
        <w:pStyle w:val="Compact"/>
        <w:numPr>
          <w:ilvl w:val="0"/>
          <w:numId w:val="76"/>
        </w:numPr>
      </w:pPr>
      <w:r>
        <w:t>Future production: hardened contracts, auth, persistence, and observability.</w:t>
      </w:r>
    </w:p>
    <w:p w14:paraId="056E5EF9" w14:textId="77777777" w:rsidR="00A055C7" w:rsidRDefault="00190804">
      <w:r>
        <w:pict w14:anchorId="1F8B8E89">
          <v:rect id="_x0000_i1041" style="width:0;height:1.5pt" o:hralign="center" o:hrstd="t" o:hr="t"/>
        </w:pict>
      </w:r>
    </w:p>
    <w:p w14:paraId="763E285B" w14:textId="77777777" w:rsidR="00A055C7" w:rsidRDefault="00190804">
      <w:pPr>
        <w:pStyle w:val="Heading2"/>
      </w:pPr>
      <w:bookmarkStart w:id="69" w:name="observability-monitoring-and-operations"/>
      <w:bookmarkEnd w:id="65"/>
      <w:bookmarkEnd w:id="68"/>
      <w:r>
        <w:lastRenderedPageBreak/>
        <w:t>16. Observability, Monitoring, and Operations</w:t>
      </w:r>
    </w:p>
    <w:p w14:paraId="499F2A36" w14:textId="77777777" w:rsidR="00A055C7" w:rsidRDefault="00190804">
      <w:pPr>
        <w:pStyle w:val="Heading3"/>
      </w:pPr>
      <w:bookmarkStart w:id="70" w:name="operational-metrics"/>
      <w:r>
        <w:t>16.1 Operational Metrics</w:t>
      </w:r>
    </w:p>
    <w:p w14:paraId="7A233CE5" w14:textId="77777777" w:rsidR="00A055C7" w:rsidRDefault="00190804">
      <w:pPr>
        <w:pStyle w:val="Compact"/>
        <w:numPr>
          <w:ilvl w:val="0"/>
          <w:numId w:val="77"/>
        </w:numPr>
      </w:pPr>
      <w:r>
        <w:t>API request count an</w:t>
      </w:r>
      <w:r>
        <w:t>d response latency.</w:t>
      </w:r>
    </w:p>
    <w:p w14:paraId="34E410E2" w14:textId="77777777" w:rsidR="00A055C7" w:rsidRDefault="00190804">
      <w:pPr>
        <w:pStyle w:val="Compact"/>
        <w:numPr>
          <w:ilvl w:val="0"/>
          <w:numId w:val="77"/>
        </w:numPr>
      </w:pPr>
      <w:r>
        <w:t>Error-rate by endpoint (</w:t>
      </w:r>
      <w:r>
        <w:rPr>
          <w:rStyle w:val="VerbatimChar"/>
        </w:rPr>
        <w:t>4xx</w:t>
      </w:r>
      <w:r>
        <w:t xml:space="preserve"> and </w:t>
      </w:r>
      <w:r>
        <w:rPr>
          <w:rStyle w:val="VerbatimChar"/>
        </w:rPr>
        <w:t>5xx</w:t>
      </w:r>
      <w:r>
        <w:t>).</w:t>
      </w:r>
    </w:p>
    <w:p w14:paraId="2C6872F6" w14:textId="77777777" w:rsidR="00A055C7" w:rsidRDefault="00190804">
      <w:pPr>
        <w:pStyle w:val="Compact"/>
        <w:numPr>
          <w:ilvl w:val="0"/>
          <w:numId w:val="77"/>
        </w:numPr>
      </w:pPr>
      <w:r>
        <w:t>Dataset read failures and parse exceptions.</w:t>
      </w:r>
    </w:p>
    <w:p w14:paraId="3E0F1E6F" w14:textId="77777777" w:rsidR="00A055C7" w:rsidRDefault="00190804">
      <w:pPr>
        <w:pStyle w:val="Compact"/>
        <w:numPr>
          <w:ilvl w:val="0"/>
          <w:numId w:val="77"/>
        </w:numPr>
      </w:pPr>
      <w:r>
        <w:t>Frontend render/error telemetry (future).</w:t>
      </w:r>
    </w:p>
    <w:p w14:paraId="650F64B5" w14:textId="77777777" w:rsidR="00A055C7" w:rsidRDefault="00190804">
      <w:pPr>
        <w:pStyle w:val="Heading3"/>
      </w:pPr>
      <w:bookmarkStart w:id="71" w:name="health-and-readiness"/>
      <w:bookmarkEnd w:id="70"/>
      <w:r>
        <w:t>16.2 Health and Readiness</w:t>
      </w:r>
    </w:p>
    <w:p w14:paraId="1A977289" w14:textId="77777777" w:rsidR="00A055C7" w:rsidRDefault="00190804">
      <w:pPr>
        <w:pStyle w:val="Compact"/>
        <w:numPr>
          <w:ilvl w:val="0"/>
          <w:numId w:val="78"/>
        </w:numPr>
      </w:pPr>
      <w:r>
        <w:t xml:space="preserve">Mandatory </w:t>
      </w:r>
      <w:r>
        <w:rPr>
          <w:rStyle w:val="VerbatimChar"/>
        </w:rPr>
        <w:t>/health</w:t>
      </w:r>
      <w:r>
        <w:t xml:space="preserve"> endpoint in primary backend path.</w:t>
      </w:r>
    </w:p>
    <w:p w14:paraId="3F11B222" w14:textId="77777777" w:rsidR="00A055C7" w:rsidRDefault="00190804">
      <w:pPr>
        <w:pStyle w:val="Compact"/>
        <w:numPr>
          <w:ilvl w:val="0"/>
          <w:numId w:val="78"/>
        </w:numPr>
      </w:pPr>
      <w:r>
        <w:t>Startup checklist must verify:</w:t>
      </w:r>
    </w:p>
    <w:p w14:paraId="24EB9D51" w14:textId="77777777" w:rsidR="00A055C7" w:rsidRDefault="00190804">
      <w:pPr>
        <w:pStyle w:val="Compact"/>
        <w:numPr>
          <w:ilvl w:val="1"/>
          <w:numId w:val="79"/>
        </w:numPr>
      </w:pPr>
      <w:r>
        <w:t>API</w:t>
      </w:r>
      <w:r>
        <w:t xml:space="preserve"> reachable,</w:t>
      </w:r>
    </w:p>
    <w:p w14:paraId="7DFEF387" w14:textId="77777777" w:rsidR="00A055C7" w:rsidRDefault="00190804">
      <w:pPr>
        <w:pStyle w:val="Compact"/>
        <w:numPr>
          <w:ilvl w:val="1"/>
          <w:numId w:val="79"/>
        </w:numPr>
      </w:pPr>
      <w:r>
        <w:t>dataset path valid,</w:t>
      </w:r>
    </w:p>
    <w:p w14:paraId="38D190B5" w14:textId="77777777" w:rsidR="00A055C7" w:rsidRDefault="00190804">
      <w:pPr>
        <w:pStyle w:val="Compact"/>
        <w:numPr>
          <w:ilvl w:val="1"/>
          <w:numId w:val="79"/>
        </w:numPr>
      </w:pPr>
      <w:r>
        <w:t>frontend API calls successful.</w:t>
      </w:r>
    </w:p>
    <w:p w14:paraId="5AA94399" w14:textId="77777777" w:rsidR="00A055C7" w:rsidRDefault="00190804">
      <w:pPr>
        <w:pStyle w:val="Heading3"/>
      </w:pPr>
      <w:bookmarkStart w:id="72" w:name="monitoring-stack-opportunity"/>
      <w:bookmarkEnd w:id="71"/>
      <w:r>
        <w:t>16.3 Monitoring Stack Opportunity</w:t>
      </w:r>
    </w:p>
    <w:p w14:paraId="2A93283D" w14:textId="77777777" w:rsidR="00A055C7" w:rsidRDefault="00190804">
      <w:pPr>
        <w:pStyle w:val="FirstParagraph"/>
      </w:pPr>
      <w:r>
        <w:t>Existing Docker assets include Prometheus and Grafana, enabling future instrumentation rollout for demonstrable reliability engineering practices.</w:t>
      </w:r>
    </w:p>
    <w:p w14:paraId="6A7B75F6" w14:textId="77777777" w:rsidR="00A055C7" w:rsidRDefault="00190804">
      <w:r>
        <w:pict w14:anchorId="47E7F330">
          <v:rect id="_x0000_i1042" style="width:0;height:1.5pt" o:hralign="center" o:hrstd="t" o:hr="t"/>
        </w:pict>
      </w:r>
    </w:p>
    <w:p w14:paraId="1D695B5A" w14:textId="77777777" w:rsidR="00A055C7" w:rsidRDefault="00190804">
      <w:pPr>
        <w:pStyle w:val="Heading2"/>
      </w:pPr>
      <w:bookmarkStart w:id="73" w:name="testing-and-quality-strategy"/>
      <w:bookmarkEnd w:id="69"/>
      <w:bookmarkEnd w:id="72"/>
      <w:r>
        <w:t>17. Testing and Quality Strategy</w:t>
      </w:r>
    </w:p>
    <w:p w14:paraId="6DE23E45" w14:textId="77777777" w:rsidR="00A055C7" w:rsidRDefault="00190804">
      <w:pPr>
        <w:pStyle w:val="Heading3"/>
      </w:pPr>
      <w:bookmarkStart w:id="74" w:name="backend-test-strategy"/>
      <w:r>
        <w:t>17.1 Backend Test Strategy</w:t>
      </w:r>
    </w:p>
    <w:p w14:paraId="1B7BCE36" w14:textId="77777777" w:rsidR="00A055C7" w:rsidRDefault="00190804">
      <w:pPr>
        <w:pStyle w:val="FirstParagraph"/>
      </w:pPr>
      <w:r>
        <w:t>Minimum credible suite:</w:t>
      </w:r>
    </w:p>
    <w:p w14:paraId="77A2ABE1" w14:textId="77777777" w:rsidR="00A055C7" w:rsidRDefault="00190804">
      <w:pPr>
        <w:pStyle w:val="Compact"/>
        <w:numPr>
          <w:ilvl w:val="0"/>
          <w:numId w:val="80"/>
        </w:numPr>
      </w:pPr>
      <w:r>
        <w:t>health endpoint returns</w:t>
      </w:r>
      <w:r>
        <w:t xml:space="preserve"> success,</w:t>
      </w:r>
    </w:p>
    <w:p w14:paraId="36A8D4C5" w14:textId="77777777" w:rsidR="00A055C7" w:rsidRDefault="00190804">
      <w:pPr>
        <w:pStyle w:val="Compact"/>
        <w:numPr>
          <w:ilvl w:val="0"/>
          <w:numId w:val="80"/>
        </w:numPr>
      </w:pPr>
      <w:r>
        <w:t>stream names are discoverable,</w:t>
      </w:r>
    </w:p>
    <w:p w14:paraId="05F75120" w14:textId="77777777" w:rsidR="00A055C7" w:rsidRDefault="00190804">
      <w:pPr>
        <w:pStyle w:val="Compact"/>
        <w:numPr>
          <w:ilvl w:val="0"/>
          <w:numId w:val="80"/>
        </w:numPr>
      </w:pPr>
      <w:r>
        <w:t xml:space="preserve">invalid </w:t>
      </w:r>
      <w:r>
        <w:rPr>
          <w:rStyle w:val="VerbatimChar"/>
        </w:rPr>
        <w:t>filter-streams</w:t>
      </w:r>
      <w:r>
        <w:t xml:space="preserve"> request returns </w:t>
      </w:r>
      <w:r>
        <w:rPr>
          <w:rStyle w:val="VerbatimChar"/>
        </w:rPr>
        <w:t>400</w:t>
      </w:r>
      <w:r>
        <w:t>,</w:t>
      </w:r>
    </w:p>
    <w:p w14:paraId="7BEFFE01" w14:textId="77777777" w:rsidR="00A055C7" w:rsidRDefault="00190804">
      <w:pPr>
        <w:pStyle w:val="Compact"/>
        <w:numPr>
          <w:ilvl w:val="0"/>
          <w:numId w:val="80"/>
        </w:numPr>
      </w:pPr>
      <w:r>
        <w:t>valid filter request returns projected keys.</w:t>
      </w:r>
    </w:p>
    <w:p w14:paraId="40F07435" w14:textId="77777777" w:rsidR="00A055C7" w:rsidRDefault="00190804">
      <w:pPr>
        <w:pStyle w:val="Heading3"/>
      </w:pPr>
      <w:bookmarkStart w:id="75" w:name="frontend-test-strategy"/>
      <w:bookmarkEnd w:id="74"/>
      <w:r>
        <w:t>17.2 Frontend Test Strategy</w:t>
      </w:r>
    </w:p>
    <w:p w14:paraId="63A6FB3B" w14:textId="77777777" w:rsidR="00A055C7" w:rsidRDefault="00190804">
      <w:pPr>
        <w:pStyle w:val="FirstParagraph"/>
      </w:pPr>
      <w:r>
        <w:t>Minimum smoke checks:</w:t>
      </w:r>
    </w:p>
    <w:p w14:paraId="1800E871" w14:textId="77777777" w:rsidR="00A055C7" w:rsidRDefault="00190804">
      <w:pPr>
        <w:pStyle w:val="Compact"/>
        <w:numPr>
          <w:ilvl w:val="0"/>
          <w:numId w:val="81"/>
        </w:numPr>
      </w:pPr>
      <w:r>
        <w:t>dashboard load with dataset,</w:t>
      </w:r>
    </w:p>
    <w:p w14:paraId="75E20101" w14:textId="77777777" w:rsidR="00A055C7" w:rsidRDefault="00190804">
      <w:pPr>
        <w:pStyle w:val="Compact"/>
        <w:numPr>
          <w:ilvl w:val="0"/>
          <w:numId w:val="81"/>
        </w:numPr>
      </w:pPr>
      <w:r>
        <w:t>stream selection updates key components,</w:t>
      </w:r>
    </w:p>
    <w:p w14:paraId="7A4D67EA" w14:textId="77777777" w:rsidR="00A055C7" w:rsidRDefault="00190804">
      <w:pPr>
        <w:pStyle w:val="Compact"/>
        <w:numPr>
          <w:ilvl w:val="0"/>
          <w:numId w:val="81"/>
        </w:numPr>
      </w:pPr>
      <w:r>
        <w:t xml:space="preserve">error </w:t>
      </w:r>
      <w:r>
        <w:t>state appears for failed data fetch,</w:t>
      </w:r>
    </w:p>
    <w:p w14:paraId="06987339" w14:textId="77777777" w:rsidR="00A055C7" w:rsidRDefault="00190804">
      <w:pPr>
        <w:pStyle w:val="Compact"/>
        <w:numPr>
          <w:ilvl w:val="0"/>
          <w:numId w:val="81"/>
        </w:numPr>
      </w:pPr>
      <w:r>
        <w:t>correlation panel appears under multi-stream conditions.</w:t>
      </w:r>
    </w:p>
    <w:p w14:paraId="218904E3" w14:textId="77777777" w:rsidR="00A055C7" w:rsidRDefault="00190804">
      <w:pPr>
        <w:pStyle w:val="Heading3"/>
      </w:pPr>
      <w:bookmarkStart w:id="76" w:name="analytics-validation-strategy"/>
      <w:bookmarkEnd w:id="75"/>
      <w:r>
        <w:t>17.3 Analytics Validation Strategy</w:t>
      </w:r>
    </w:p>
    <w:p w14:paraId="208D2E44" w14:textId="77777777" w:rsidR="00A055C7" w:rsidRDefault="00190804">
      <w:pPr>
        <w:pStyle w:val="Compact"/>
        <w:numPr>
          <w:ilvl w:val="0"/>
          <w:numId w:val="82"/>
        </w:numPr>
      </w:pPr>
      <w:r>
        <w:t>deterministic test fixtures for known correlation behavior,</w:t>
      </w:r>
    </w:p>
    <w:p w14:paraId="6334AA36" w14:textId="77777777" w:rsidR="00A055C7" w:rsidRDefault="00190804">
      <w:pPr>
        <w:pStyle w:val="Compact"/>
        <w:numPr>
          <w:ilvl w:val="0"/>
          <w:numId w:val="82"/>
        </w:numPr>
      </w:pPr>
      <w:r>
        <w:t>edge cases for low-variance and missing-value windows,</w:t>
      </w:r>
    </w:p>
    <w:p w14:paraId="7672CCB4" w14:textId="77777777" w:rsidR="00A055C7" w:rsidRDefault="00190804">
      <w:pPr>
        <w:pStyle w:val="Compact"/>
        <w:numPr>
          <w:ilvl w:val="0"/>
          <w:numId w:val="82"/>
        </w:numPr>
      </w:pPr>
      <w:r>
        <w:t>threshold cl</w:t>
      </w:r>
      <w:r>
        <w:t>assification consistency checks.</w:t>
      </w:r>
    </w:p>
    <w:p w14:paraId="2D241598" w14:textId="77777777" w:rsidR="00A055C7" w:rsidRDefault="00190804">
      <w:pPr>
        <w:pStyle w:val="Heading3"/>
      </w:pPr>
      <w:bookmarkStart w:id="77" w:name="quality-gate-recommendation"/>
      <w:bookmarkEnd w:id="76"/>
      <w:r>
        <w:lastRenderedPageBreak/>
        <w:t>17.4 Quality Gate Recommendation</w:t>
      </w:r>
    </w:p>
    <w:p w14:paraId="5C5D39F7" w14:textId="77777777" w:rsidR="00A055C7" w:rsidRDefault="00190804">
      <w:pPr>
        <w:pStyle w:val="FirstParagraph"/>
      </w:pPr>
      <w:r>
        <w:t>Before demo freeze:</w:t>
      </w:r>
    </w:p>
    <w:p w14:paraId="7F859916" w14:textId="77777777" w:rsidR="00A055C7" w:rsidRDefault="00190804">
      <w:pPr>
        <w:pStyle w:val="Compact"/>
        <w:numPr>
          <w:ilvl w:val="0"/>
          <w:numId w:val="83"/>
        </w:numPr>
      </w:pPr>
      <w:r>
        <w:t>endpoint contract validation,</w:t>
      </w:r>
    </w:p>
    <w:p w14:paraId="434ED176" w14:textId="77777777" w:rsidR="00A055C7" w:rsidRDefault="00190804">
      <w:pPr>
        <w:pStyle w:val="Compact"/>
        <w:numPr>
          <w:ilvl w:val="0"/>
          <w:numId w:val="83"/>
        </w:numPr>
      </w:pPr>
      <w:r>
        <w:t>canonical dataset sanity check,</w:t>
      </w:r>
    </w:p>
    <w:p w14:paraId="41C66812" w14:textId="77777777" w:rsidR="00A055C7" w:rsidRDefault="00190804">
      <w:pPr>
        <w:pStyle w:val="Compact"/>
        <w:numPr>
          <w:ilvl w:val="0"/>
          <w:numId w:val="83"/>
        </w:numPr>
      </w:pPr>
      <w:r>
        <w:t>walkthrough script dry run,</w:t>
      </w:r>
    </w:p>
    <w:p w14:paraId="739349F6" w14:textId="77777777" w:rsidR="00A055C7" w:rsidRDefault="00190804">
      <w:pPr>
        <w:pStyle w:val="Compact"/>
        <w:numPr>
          <w:ilvl w:val="0"/>
          <w:numId w:val="83"/>
        </w:numPr>
      </w:pPr>
      <w:r>
        <w:t>evidence capture (screenshots/log outputs).</w:t>
      </w:r>
    </w:p>
    <w:p w14:paraId="748950E2" w14:textId="77777777" w:rsidR="00A055C7" w:rsidRDefault="00190804">
      <w:r>
        <w:pict w14:anchorId="286954FA">
          <v:rect id="_x0000_i1043" style="width:0;height:1.5pt" o:hralign="center" o:hrstd="t" o:hr="t"/>
        </w:pict>
      </w:r>
    </w:p>
    <w:p w14:paraId="52F0EB4E" w14:textId="77777777" w:rsidR="00A055C7" w:rsidRDefault="00190804">
      <w:pPr>
        <w:pStyle w:val="Heading2"/>
      </w:pPr>
      <w:bookmarkStart w:id="78" w:name="risk-register-and-mitigation-plan"/>
      <w:bookmarkEnd w:id="73"/>
      <w:bookmarkEnd w:id="77"/>
      <w:r>
        <w:t>18. Risk Register and Mitigation Plan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36"/>
        <w:gridCol w:w="1307"/>
        <w:gridCol w:w="1061"/>
        <w:gridCol w:w="3872"/>
      </w:tblGrid>
      <w:tr w:rsidR="00A055C7" w14:paraId="6FA3F1FA" w14:textId="77777777" w:rsidTr="00A05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7FFD41" w14:textId="77777777" w:rsidR="00A055C7" w:rsidRDefault="00190804">
            <w:pPr>
              <w:pStyle w:val="Compact"/>
            </w:pPr>
            <w:r>
              <w:t>Risk</w:t>
            </w:r>
          </w:p>
        </w:tc>
        <w:tc>
          <w:tcPr>
            <w:tcW w:w="0" w:type="auto"/>
          </w:tcPr>
          <w:p w14:paraId="6C23925C" w14:textId="77777777" w:rsidR="00A055C7" w:rsidRDefault="00190804">
            <w:pPr>
              <w:pStyle w:val="Compact"/>
            </w:pPr>
            <w:r>
              <w:t>Likelihood</w:t>
            </w:r>
          </w:p>
        </w:tc>
        <w:tc>
          <w:tcPr>
            <w:tcW w:w="0" w:type="auto"/>
          </w:tcPr>
          <w:p w14:paraId="2BB2B50E" w14:textId="77777777" w:rsidR="00A055C7" w:rsidRDefault="00190804">
            <w:pPr>
              <w:pStyle w:val="Compact"/>
            </w:pPr>
            <w:r>
              <w:t>Impact</w:t>
            </w:r>
          </w:p>
        </w:tc>
        <w:tc>
          <w:tcPr>
            <w:tcW w:w="0" w:type="auto"/>
          </w:tcPr>
          <w:p w14:paraId="01D8A7A4" w14:textId="77777777" w:rsidR="00A055C7" w:rsidRDefault="00190804">
            <w:pPr>
              <w:pStyle w:val="Compact"/>
            </w:pPr>
            <w:r>
              <w:t>Mitigation</w:t>
            </w:r>
          </w:p>
        </w:tc>
      </w:tr>
      <w:tr w:rsidR="00A055C7" w14:paraId="4BD08912" w14:textId="77777777">
        <w:tc>
          <w:tcPr>
            <w:tcW w:w="0" w:type="auto"/>
          </w:tcPr>
          <w:p w14:paraId="7F86F4E3" w14:textId="77777777" w:rsidR="00A055C7" w:rsidRDefault="00190804">
            <w:pPr>
              <w:pStyle w:val="Compact"/>
            </w:pPr>
            <w:r>
              <w:t>Multi-stack confusion during demo</w:t>
            </w:r>
          </w:p>
        </w:tc>
        <w:tc>
          <w:tcPr>
            <w:tcW w:w="0" w:type="auto"/>
          </w:tcPr>
          <w:p w14:paraId="776D9CFA" w14:textId="77777777" w:rsidR="00A055C7" w:rsidRDefault="00190804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432C0E0B" w14:textId="77777777" w:rsidR="00A055C7" w:rsidRDefault="00190804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0C239324" w14:textId="77777777" w:rsidR="00A055C7" w:rsidRDefault="00190804">
            <w:pPr>
              <w:pStyle w:val="Compact"/>
            </w:pPr>
            <w:r>
              <w:t>Freeze one primary path and label others as extensions</w:t>
            </w:r>
          </w:p>
        </w:tc>
      </w:tr>
      <w:tr w:rsidR="00A055C7" w14:paraId="56506474" w14:textId="77777777">
        <w:tc>
          <w:tcPr>
            <w:tcW w:w="0" w:type="auto"/>
          </w:tcPr>
          <w:p w14:paraId="1A274BD6" w14:textId="77777777" w:rsidR="00A055C7" w:rsidRDefault="00190804">
            <w:pPr>
              <w:pStyle w:val="Compact"/>
            </w:pPr>
            <w:r>
              <w:t>Frontend/backend endpoint mismatch</w:t>
            </w:r>
          </w:p>
        </w:tc>
        <w:tc>
          <w:tcPr>
            <w:tcW w:w="0" w:type="auto"/>
          </w:tcPr>
          <w:p w14:paraId="7095117A" w14:textId="77777777" w:rsidR="00A055C7" w:rsidRDefault="00190804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1CC7321" w14:textId="77777777" w:rsidR="00A055C7" w:rsidRDefault="00190804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3B696B91" w14:textId="77777777" w:rsidR="00A055C7" w:rsidRDefault="00190804">
            <w:pPr>
              <w:pStyle w:val="Compact"/>
            </w:pPr>
            <w:r>
              <w:t>Contract alignment and compatibility alias</w:t>
            </w:r>
          </w:p>
        </w:tc>
      </w:tr>
      <w:tr w:rsidR="00A055C7" w14:paraId="0A194E04" w14:textId="77777777">
        <w:tc>
          <w:tcPr>
            <w:tcW w:w="0" w:type="auto"/>
          </w:tcPr>
          <w:p w14:paraId="652A9A9E" w14:textId="77777777" w:rsidR="00A055C7" w:rsidRDefault="00190804">
            <w:pPr>
              <w:pStyle w:val="Compact"/>
            </w:pPr>
            <w:r>
              <w:t>Inconsistent sensor schema across files</w:t>
            </w:r>
          </w:p>
        </w:tc>
        <w:tc>
          <w:tcPr>
            <w:tcW w:w="0" w:type="auto"/>
          </w:tcPr>
          <w:p w14:paraId="2E7A8F7E" w14:textId="77777777" w:rsidR="00A055C7" w:rsidRDefault="00190804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EDFA46C" w14:textId="77777777" w:rsidR="00A055C7" w:rsidRDefault="00190804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54B3A04B" w14:textId="77777777" w:rsidR="00A055C7" w:rsidRDefault="00190804">
            <w:pPr>
              <w:pStyle w:val="Compact"/>
            </w:pPr>
            <w:r>
              <w:t>Canonical contract and dataset validation</w:t>
            </w:r>
          </w:p>
        </w:tc>
      </w:tr>
      <w:tr w:rsidR="00A055C7" w14:paraId="4C5815BE" w14:textId="77777777">
        <w:tc>
          <w:tcPr>
            <w:tcW w:w="0" w:type="auto"/>
          </w:tcPr>
          <w:p w14:paraId="07D2B118" w14:textId="77777777" w:rsidR="00A055C7" w:rsidRDefault="00190804">
            <w:pPr>
              <w:pStyle w:val="Compact"/>
            </w:pPr>
            <w:r>
              <w:t>Missing health/readiness behavior</w:t>
            </w:r>
          </w:p>
        </w:tc>
        <w:tc>
          <w:tcPr>
            <w:tcW w:w="0" w:type="auto"/>
          </w:tcPr>
          <w:p w14:paraId="38E09DB1" w14:textId="77777777" w:rsidR="00A055C7" w:rsidRDefault="00190804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C0E5D14" w14:textId="77777777" w:rsidR="00A055C7" w:rsidRDefault="00190804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6E159092" w14:textId="77777777" w:rsidR="00A055C7" w:rsidRDefault="00190804">
            <w:pPr>
              <w:pStyle w:val="Compact"/>
            </w:pPr>
            <w:r>
              <w:t xml:space="preserve">Implement </w:t>
            </w:r>
            <w:r>
              <w:rPr>
                <w:rStyle w:val="VerbatimChar"/>
              </w:rPr>
              <w:t>/health</w:t>
            </w:r>
            <w:r>
              <w:t xml:space="preserve"> </w:t>
            </w:r>
            <w:r>
              <w:t>and startup checklist</w:t>
            </w:r>
          </w:p>
        </w:tc>
      </w:tr>
      <w:tr w:rsidR="00A055C7" w14:paraId="3AB528BD" w14:textId="77777777">
        <w:tc>
          <w:tcPr>
            <w:tcW w:w="0" w:type="auto"/>
          </w:tcPr>
          <w:p w14:paraId="6A46F8A8" w14:textId="77777777" w:rsidR="00A055C7" w:rsidRDefault="00190804">
            <w:pPr>
              <w:pStyle w:val="Compact"/>
            </w:pPr>
            <w:r>
              <w:t>Time overrun from architecture rewrites</w:t>
            </w:r>
          </w:p>
        </w:tc>
        <w:tc>
          <w:tcPr>
            <w:tcW w:w="0" w:type="auto"/>
          </w:tcPr>
          <w:p w14:paraId="3FBE2EAE" w14:textId="77777777" w:rsidR="00A055C7" w:rsidRDefault="00190804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7E11A764" w14:textId="77777777" w:rsidR="00A055C7" w:rsidRDefault="00190804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064FB3E6" w14:textId="77777777" w:rsidR="00A055C7" w:rsidRDefault="00190804">
            <w:pPr>
              <w:pStyle w:val="Compact"/>
            </w:pPr>
            <w:r>
              <w:t>Incremental convergence with milestone gates</w:t>
            </w:r>
          </w:p>
        </w:tc>
      </w:tr>
      <w:tr w:rsidR="00A055C7" w14:paraId="3FC0BE03" w14:textId="77777777">
        <w:tc>
          <w:tcPr>
            <w:tcW w:w="0" w:type="auto"/>
          </w:tcPr>
          <w:p w14:paraId="52E8BE9D" w14:textId="77777777" w:rsidR="00A055C7" w:rsidRDefault="00190804">
            <w:pPr>
              <w:pStyle w:val="Compact"/>
            </w:pPr>
            <w:r>
              <w:t>Algorithm explainability gaps</w:t>
            </w:r>
          </w:p>
        </w:tc>
        <w:tc>
          <w:tcPr>
            <w:tcW w:w="0" w:type="auto"/>
          </w:tcPr>
          <w:p w14:paraId="45E572B6" w14:textId="77777777" w:rsidR="00A055C7" w:rsidRDefault="00190804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0E6E9C9E" w14:textId="77777777" w:rsidR="00A055C7" w:rsidRDefault="00190804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447B0D79" w14:textId="77777777" w:rsidR="00A055C7" w:rsidRDefault="00190804">
            <w:pPr>
              <w:pStyle w:val="Compact"/>
            </w:pPr>
            <w:r>
              <w:t>Add interpretation labels and deterministic outputs</w:t>
            </w:r>
          </w:p>
        </w:tc>
      </w:tr>
    </w:tbl>
    <w:p w14:paraId="604657DF" w14:textId="77777777" w:rsidR="00A055C7" w:rsidRDefault="00190804">
      <w:r>
        <w:pict w14:anchorId="6BEDBACF">
          <v:rect id="_x0000_i1044" style="width:0;height:1.5pt" o:hralign="center" o:hrstd="t" o:hr="t"/>
        </w:pict>
      </w:r>
    </w:p>
    <w:p w14:paraId="05A5FD9A" w14:textId="77777777" w:rsidR="00A055C7" w:rsidRDefault="00190804">
      <w:pPr>
        <w:pStyle w:val="Heading2"/>
      </w:pPr>
      <w:bookmarkStart w:id="79" w:name="migration-and-convergence-plan"/>
      <w:bookmarkEnd w:id="78"/>
      <w:r>
        <w:t>19. Migration and Convergence Plan</w:t>
      </w:r>
    </w:p>
    <w:p w14:paraId="4BFEAC86" w14:textId="77777777" w:rsidR="00A055C7" w:rsidRDefault="00190804">
      <w:pPr>
        <w:pStyle w:val="Heading3"/>
      </w:pPr>
      <w:bookmarkStart w:id="80" w:name="Xa7048116070bf5bb06da709f416b49c68af88e7"/>
      <w:r>
        <w:t>M</w:t>
      </w:r>
      <w:r>
        <w:t>ilestone 1: Contract Convergence (1-2 days)</w:t>
      </w:r>
    </w:p>
    <w:p w14:paraId="042D77A3" w14:textId="77777777" w:rsidR="00A055C7" w:rsidRDefault="00190804">
      <w:pPr>
        <w:pStyle w:val="Compact"/>
        <w:numPr>
          <w:ilvl w:val="0"/>
          <w:numId w:val="84"/>
        </w:numPr>
      </w:pPr>
      <w:r>
        <w:t>Align frontend data fetch path with backend routes.</w:t>
      </w:r>
    </w:p>
    <w:p w14:paraId="5F534B5B" w14:textId="77777777" w:rsidR="00A055C7" w:rsidRDefault="00190804">
      <w:pPr>
        <w:pStyle w:val="Compact"/>
        <w:numPr>
          <w:ilvl w:val="0"/>
          <w:numId w:val="84"/>
        </w:numPr>
      </w:pPr>
      <w:r>
        <w:t xml:space="preserve">Add </w:t>
      </w:r>
      <w:r>
        <w:rPr>
          <w:rStyle w:val="VerbatimChar"/>
        </w:rPr>
        <w:t>GET /health</w:t>
      </w:r>
      <w:r>
        <w:t xml:space="preserve"> in Node service.</w:t>
      </w:r>
    </w:p>
    <w:p w14:paraId="197EC32B" w14:textId="77777777" w:rsidR="00A055C7" w:rsidRDefault="00190804">
      <w:pPr>
        <w:pStyle w:val="Compact"/>
        <w:numPr>
          <w:ilvl w:val="0"/>
          <w:numId w:val="84"/>
        </w:numPr>
      </w:pPr>
      <w:r>
        <w:t xml:space="preserve">Validate </w:t>
      </w:r>
      <w:r>
        <w:rPr>
          <w:rStyle w:val="VerbatimChar"/>
        </w:rPr>
        <w:t>.env</w:t>
      </w:r>
      <w:r>
        <w:t xml:space="preserve"> dataset path behavior.</w:t>
      </w:r>
    </w:p>
    <w:p w14:paraId="2F120BAF" w14:textId="77777777" w:rsidR="00A055C7" w:rsidRDefault="00190804">
      <w:pPr>
        <w:pStyle w:val="Heading3"/>
      </w:pPr>
      <w:bookmarkStart w:id="81" w:name="X2d44d3ded5c4b3b765802dc989f5b08b4182a23"/>
      <w:bookmarkEnd w:id="80"/>
      <w:r>
        <w:t>Milestone 2: Analytics Integration (2-3 days)</w:t>
      </w:r>
    </w:p>
    <w:p w14:paraId="625701DA" w14:textId="77777777" w:rsidR="00A055C7" w:rsidRDefault="00190804">
      <w:pPr>
        <w:pStyle w:val="Compact"/>
        <w:numPr>
          <w:ilvl w:val="0"/>
          <w:numId w:val="85"/>
        </w:numPr>
      </w:pPr>
      <w:r>
        <w:t>Promote one reusable correlation insight function.</w:t>
      </w:r>
    </w:p>
    <w:p w14:paraId="3EEEFAC3" w14:textId="77777777" w:rsidR="00A055C7" w:rsidRDefault="00190804">
      <w:pPr>
        <w:pStyle w:val="Compact"/>
        <w:numPr>
          <w:ilvl w:val="0"/>
          <w:numId w:val="85"/>
        </w:numPr>
      </w:pPr>
      <w:r>
        <w:t>Serve result through API-ready JSON contract.</w:t>
      </w:r>
    </w:p>
    <w:p w14:paraId="7116DA43" w14:textId="77777777" w:rsidR="00A055C7" w:rsidRDefault="00190804">
      <w:pPr>
        <w:pStyle w:val="Compact"/>
        <w:numPr>
          <w:ilvl w:val="0"/>
          <w:numId w:val="85"/>
        </w:numPr>
      </w:pPr>
      <w:r>
        <w:t>Display insight card in dashboard.</w:t>
      </w:r>
    </w:p>
    <w:p w14:paraId="14C02ADD" w14:textId="77777777" w:rsidR="00A055C7" w:rsidRDefault="00190804">
      <w:pPr>
        <w:pStyle w:val="Heading3"/>
      </w:pPr>
      <w:bookmarkStart w:id="82" w:name="X2417f392a238d81bd879cd85d7ef52deed55bd7"/>
      <w:bookmarkEnd w:id="81"/>
      <w:r>
        <w:t>Milestone 3: Quality and Demo Hardening (1-2 days)</w:t>
      </w:r>
    </w:p>
    <w:p w14:paraId="2B3910C4" w14:textId="77777777" w:rsidR="00A055C7" w:rsidRDefault="00190804">
      <w:pPr>
        <w:pStyle w:val="Compact"/>
        <w:numPr>
          <w:ilvl w:val="0"/>
          <w:numId w:val="86"/>
        </w:numPr>
      </w:pPr>
      <w:r>
        <w:t>Implement baseline tests and smoke checks.</w:t>
      </w:r>
    </w:p>
    <w:p w14:paraId="4744F6AF" w14:textId="77777777" w:rsidR="00A055C7" w:rsidRDefault="00190804">
      <w:pPr>
        <w:pStyle w:val="Compact"/>
        <w:numPr>
          <w:ilvl w:val="0"/>
          <w:numId w:val="86"/>
        </w:numPr>
      </w:pPr>
      <w:r>
        <w:t>Finalize startup runbook.</w:t>
      </w:r>
    </w:p>
    <w:p w14:paraId="3BB87C5A" w14:textId="77777777" w:rsidR="00A055C7" w:rsidRDefault="00190804">
      <w:pPr>
        <w:pStyle w:val="Compact"/>
        <w:numPr>
          <w:ilvl w:val="0"/>
          <w:numId w:val="86"/>
        </w:numPr>
      </w:pPr>
      <w:r>
        <w:t>Produce architecture evidence and release notes.</w:t>
      </w:r>
    </w:p>
    <w:p w14:paraId="2F876E4D" w14:textId="77777777" w:rsidR="00A055C7" w:rsidRDefault="00190804">
      <w:pPr>
        <w:pStyle w:val="Heading3"/>
      </w:pPr>
      <w:bookmarkStart w:id="83" w:name="milestone-4-optional-extension-track"/>
      <w:bookmarkEnd w:id="82"/>
      <w:r>
        <w:lastRenderedPageBreak/>
        <w:t>Milestone 4: Optional Extension Track</w:t>
      </w:r>
    </w:p>
    <w:p w14:paraId="799F3F22" w14:textId="77777777" w:rsidR="00A055C7" w:rsidRDefault="00190804">
      <w:pPr>
        <w:pStyle w:val="Compact"/>
        <w:numPr>
          <w:ilvl w:val="0"/>
          <w:numId w:val="87"/>
        </w:numPr>
      </w:pPr>
      <w:r>
        <w:t>Begin gradual migration to model-backed persistence (Django/PostgreSQL path) if required by assessment scope.</w:t>
      </w:r>
    </w:p>
    <w:p w14:paraId="6D460046" w14:textId="77777777" w:rsidR="00A055C7" w:rsidRDefault="00190804">
      <w:r>
        <w:pict w14:anchorId="1A2475B0">
          <v:rect id="_x0000_i1045" style="width:0;height:1.5pt" o:hralign="center" o:hrstd="t" o:hr="t"/>
        </w:pict>
      </w:r>
    </w:p>
    <w:p w14:paraId="31856043" w14:textId="77777777" w:rsidR="00A055C7" w:rsidRDefault="00190804">
      <w:pPr>
        <w:pStyle w:val="Heading2"/>
      </w:pPr>
      <w:bookmarkStart w:id="84" w:name="open-decisions-and-assumptions"/>
      <w:bookmarkEnd w:id="79"/>
      <w:bookmarkEnd w:id="83"/>
      <w:r>
        <w:t>20. Open Decisions and Assumpti</w:t>
      </w:r>
      <w:r>
        <w:t>ons</w:t>
      </w:r>
    </w:p>
    <w:p w14:paraId="64CAB44B" w14:textId="77777777" w:rsidR="00A055C7" w:rsidRDefault="00190804">
      <w:pPr>
        <w:pStyle w:val="Heading3"/>
      </w:pPr>
      <w:bookmarkStart w:id="85" w:name="open-decisions"/>
      <w:r>
        <w:t>20.1 Open Decisions</w:t>
      </w:r>
    </w:p>
    <w:p w14:paraId="4F7385CD" w14:textId="77777777" w:rsidR="00A055C7" w:rsidRDefault="00190804">
      <w:pPr>
        <w:pStyle w:val="Compact"/>
        <w:numPr>
          <w:ilvl w:val="0"/>
          <w:numId w:val="88"/>
        </w:numPr>
      </w:pPr>
      <w:r>
        <w:t xml:space="preserve">Whether to preserve </w:t>
      </w:r>
      <w:r>
        <w:rPr>
          <w:rStyle w:val="VerbatimChar"/>
        </w:rPr>
        <w:t>/api/sensor-data</w:t>
      </w:r>
      <w:r>
        <w:t xml:space="preserve"> as compatibility alias or standardize exclusively on </w:t>
      </w:r>
      <w:r>
        <w:rPr>
          <w:rStyle w:val="VerbatimChar"/>
        </w:rPr>
        <w:t>/api/streams</w:t>
      </w:r>
      <w:r>
        <w:t>.</w:t>
      </w:r>
    </w:p>
    <w:p w14:paraId="1DE0DA2C" w14:textId="77777777" w:rsidR="00A055C7" w:rsidRDefault="00190804">
      <w:pPr>
        <w:pStyle w:val="Compact"/>
        <w:numPr>
          <w:ilvl w:val="0"/>
          <w:numId w:val="88"/>
        </w:numPr>
      </w:pPr>
      <w:r>
        <w:t>Whether analytics execution remains embedded in backend process or delegates to standalone Flask microservice.</w:t>
      </w:r>
    </w:p>
    <w:p w14:paraId="561E9583" w14:textId="77777777" w:rsidR="00A055C7" w:rsidRDefault="00190804">
      <w:pPr>
        <w:pStyle w:val="Compact"/>
        <w:numPr>
          <w:ilvl w:val="0"/>
          <w:numId w:val="88"/>
        </w:numPr>
      </w:pPr>
      <w:r>
        <w:t>Whether final dem</w:t>
      </w:r>
      <w:r>
        <w:t>onstration requires Dockerized all-services path or local dual-service path.</w:t>
      </w:r>
    </w:p>
    <w:p w14:paraId="6E5AA006" w14:textId="77777777" w:rsidR="00A055C7" w:rsidRDefault="00190804">
      <w:pPr>
        <w:pStyle w:val="Heading3"/>
      </w:pPr>
      <w:bookmarkStart w:id="86" w:name="working-assumptions"/>
      <w:bookmarkEnd w:id="85"/>
      <w:r>
        <w:t>20.2 Working Assumptions</w:t>
      </w:r>
    </w:p>
    <w:p w14:paraId="25B9F36D" w14:textId="77777777" w:rsidR="00A055C7" w:rsidRDefault="00190804">
      <w:pPr>
        <w:pStyle w:val="Compact"/>
        <w:numPr>
          <w:ilvl w:val="0"/>
          <w:numId w:val="89"/>
        </w:numPr>
      </w:pPr>
      <w:r>
        <w:t>Curated dataset quality is sufficient for meaningful correlation output.</w:t>
      </w:r>
    </w:p>
    <w:p w14:paraId="69BC7024" w14:textId="77777777" w:rsidR="00A055C7" w:rsidRDefault="00190804">
      <w:pPr>
        <w:pStyle w:val="Compact"/>
        <w:numPr>
          <w:ilvl w:val="0"/>
          <w:numId w:val="89"/>
        </w:numPr>
      </w:pPr>
      <w:r>
        <w:t>Evaluation prioritizes architectural coherence and integration evidence.</w:t>
      </w:r>
    </w:p>
    <w:p w14:paraId="7D270338" w14:textId="77777777" w:rsidR="00A055C7" w:rsidRDefault="00190804">
      <w:pPr>
        <w:pStyle w:val="Compact"/>
        <w:numPr>
          <w:ilvl w:val="0"/>
          <w:numId w:val="89"/>
        </w:numPr>
      </w:pPr>
      <w:r>
        <w:t>Full ent</w:t>
      </w:r>
      <w:r>
        <w:t>erprise security is not mandatory for this delivery phase.</w:t>
      </w:r>
    </w:p>
    <w:p w14:paraId="5CB37BFF" w14:textId="77777777" w:rsidR="00A055C7" w:rsidRDefault="00190804">
      <w:r>
        <w:pict w14:anchorId="03C3965E">
          <v:rect id="_x0000_i1046" style="width:0;height:1.5pt" o:hralign="center" o:hrstd="t" o:hr="t"/>
        </w:pict>
      </w:r>
    </w:p>
    <w:p w14:paraId="6CA8BAD4" w14:textId="77777777" w:rsidR="00A055C7" w:rsidRDefault="00190804">
      <w:pPr>
        <w:pStyle w:val="Heading2"/>
      </w:pPr>
      <w:bookmarkStart w:id="87" w:name="appendix-mapped-repository-artifacts"/>
      <w:bookmarkEnd w:id="84"/>
      <w:bookmarkEnd w:id="86"/>
      <w:r>
        <w:t>21. Appendix: Mapped Repository Artifacts</w:t>
      </w:r>
    </w:p>
    <w:p w14:paraId="20144503" w14:textId="77777777" w:rsidR="00A055C7" w:rsidRDefault="00190804">
      <w:pPr>
        <w:pStyle w:val="Heading3"/>
      </w:pPr>
      <w:bookmarkStart w:id="88" w:name="primary-runtime-artifacts"/>
      <w:r>
        <w:t>21.1 Primary Runtime Artifacts</w:t>
      </w:r>
    </w:p>
    <w:p w14:paraId="44A85071" w14:textId="77777777" w:rsidR="00A055C7" w:rsidRDefault="00190804">
      <w:pPr>
        <w:pStyle w:val="Compact"/>
        <w:numPr>
          <w:ilvl w:val="0"/>
          <w:numId w:val="90"/>
        </w:numPr>
      </w:pPr>
      <w:r>
        <w:t xml:space="preserve">Frontend: </w:t>
      </w:r>
      <w:r>
        <w:rPr>
          <w:rStyle w:val="VerbatimChar"/>
        </w:rPr>
        <w:t>new-frontend/frontend/src/components/Dashboard.jsx</w:t>
      </w:r>
    </w:p>
    <w:p w14:paraId="0822DC6A" w14:textId="77777777" w:rsidR="00A055C7" w:rsidRDefault="00190804">
      <w:pPr>
        <w:pStyle w:val="Compact"/>
        <w:numPr>
          <w:ilvl w:val="0"/>
          <w:numId w:val="90"/>
        </w:numPr>
      </w:pPr>
      <w:r>
        <w:t xml:space="preserve">Frontend hook: </w:t>
      </w:r>
      <w:r>
        <w:rPr>
          <w:rStyle w:val="VerbatimChar"/>
        </w:rPr>
        <w:t>new-frontend/frontend/src/hooks/useSensorData.js</w:t>
      </w:r>
    </w:p>
    <w:p w14:paraId="3C6E8E6C" w14:textId="77777777" w:rsidR="00A055C7" w:rsidRDefault="00190804">
      <w:pPr>
        <w:pStyle w:val="Compact"/>
        <w:numPr>
          <w:ilvl w:val="0"/>
          <w:numId w:val="90"/>
        </w:numPr>
      </w:pPr>
      <w:r>
        <w:t xml:space="preserve">Node server: </w:t>
      </w:r>
      <w:r>
        <w:rPr>
          <w:rStyle w:val="VerbatimChar"/>
        </w:rPr>
        <w:t>newBackend/BackendCode/server.js</w:t>
      </w:r>
    </w:p>
    <w:p w14:paraId="785A9CBF" w14:textId="77777777" w:rsidR="00A055C7" w:rsidRDefault="00190804">
      <w:pPr>
        <w:pStyle w:val="Compact"/>
        <w:numPr>
          <w:ilvl w:val="0"/>
          <w:numId w:val="90"/>
        </w:numPr>
      </w:pPr>
      <w:r>
        <w:t xml:space="preserve">Node routes: </w:t>
      </w:r>
      <w:r>
        <w:rPr>
          <w:rStyle w:val="VerbatimChar"/>
        </w:rPr>
        <w:t>newBackend/BackendCode/routes/mock.js</w:t>
      </w:r>
    </w:p>
    <w:p w14:paraId="473C5195" w14:textId="77777777" w:rsidR="00A055C7" w:rsidRDefault="00190804">
      <w:pPr>
        <w:pStyle w:val="Compact"/>
        <w:numPr>
          <w:ilvl w:val="0"/>
          <w:numId w:val="90"/>
        </w:numPr>
      </w:pPr>
      <w:r>
        <w:t xml:space="preserve">Node service: </w:t>
      </w:r>
      <w:r>
        <w:rPr>
          <w:rStyle w:val="VerbatimChar"/>
        </w:rPr>
        <w:t>newBackend/BackendCode/services/mockService.js</w:t>
      </w:r>
    </w:p>
    <w:p w14:paraId="7012A741" w14:textId="77777777" w:rsidR="00A055C7" w:rsidRDefault="00190804">
      <w:pPr>
        <w:pStyle w:val="Compact"/>
        <w:numPr>
          <w:ilvl w:val="0"/>
          <w:numId w:val="90"/>
        </w:numPr>
      </w:pPr>
      <w:r>
        <w:t xml:space="preserve">Node repository: </w:t>
      </w:r>
      <w:r>
        <w:rPr>
          <w:rStyle w:val="VerbatimChar"/>
        </w:rPr>
        <w:t>newBackend/BackendCode/repositor</w:t>
      </w:r>
      <w:r>
        <w:rPr>
          <w:rStyle w:val="VerbatimChar"/>
        </w:rPr>
        <w:t>ies/mockRepository.js</w:t>
      </w:r>
    </w:p>
    <w:p w14:paraId="16A7588F" w14:textId="77777777" w:rsidR="00A055C7" w:rsidRDefault="00190804">
      <w:pPr>
        <w:pStyle w:val="Heading3"/>
      </w:pPr>
      <w:bookmarkStart w:id="89" w:name="secondaryextension-artifacts"/>
      <w:bookmarkEnd w:id="88"/>
      <w:r>
        <w:t>21.2 Secondary/Extension Artifacts</w:t>
      </w:r>
    </w:p>
    <w:p w14:paraId="2CFD27D0" w14:textId="77777777" w:rsidR="00A055C7" w:rsidRDefault="00190804">
      <w:pPr>
        <w:pStyle w:val="Compact"/>
        <w:numPr>
          <w:ilvl w:val="0"/>
          <w:numId w:val="91"/>
        </w:numPr>
      </w:pPr>
      <w:r>
        <w:t xml:space="preserve">Django models: </w:t>
      </w:r>
      <w:r>
        <w:rPr>
          <w:rStyle w:val="VerbatimChar"/>
        </w:rPr>
        <w:t>backend/iot_backend/timeseries/models.py</w:t>
      </w:r>
    </w:p>
    <w:p w14:paraId="06ED2371" w14:textId="77777777" w:rsidR="00A055C7" w:rsidRDefault="00190804">
      <w:pPr>
        <w:pStyle w:val="Compact"/>
        <w:numPr>
          <w:ilvl w:val="0"/>
          <w:numId w:val="91"/>
        </w:numPr>
      </w:pPr>
      <w:r>
        <w:t xml:space="preserve">Django viewsets: </w:t>
      </w:r>
      <w:r>
        <w:rPr>
          <w:rStyle w:val="VerbatimChar"/>
        </w:rPr>
        <w:t>backend/iot_backend/timeseries/views.py</w:t>
      </w:r>
    </w:p>
    <w:p w14:paraId="52756776" w14:textId="77777777" w:rsidR="00A055C7" w:rsidRDefault="00190804">
      <w:pPr>
        <w:pStyle w:val="Compact"/>
        <w:numPr>
          <w:ilvl w:val="0"/>
          <w:numId w:val="91"/>
        </w:numPr>
      </w:pPr>
      <w:r>
        <w:t xml:space="preserve">Flask analytics server: </w:t>
      </w:r>
      <w:r>
        <w:rPr>
          <w:rStyle w:val="VerbatimChar"/>
        </w:rPr>
        <w:t>data_science/development/server.py</w:t>
      </w:r>
    </w:p>
    <w:p w14:paraId="7D0F09A8" w14:textId="77777777" w:rsidR="00A055C7" w:rsidRDefault="00190804">
      <w:pPr>
        <w:pStyle w:val="Compact"/>
        <w:numPr>
          <w:ilvl w:val="0"/>
          <w:numId w:val="91"/>
        </w:numPr>
      </w:pPr>
      <w:r>
        <w:t xml:space="preserve">Flask correlation server: </w:t>
      </w:r>
      <w:r>
        <w:rPr>
          <w:rStyle w:val="VerbatimChar"/>
        </w:rPr>
        <w:t>d</w:t>
      </w:r>
      <w:r>
        <w:rPr>
          <w:rStyle w:val="VerbatimChar"/>
        </w:rPr>
        <w:t>ata_science/development/server_corr.py</w:t>
      </w:r>
    </w:p>
    <w:p w14:paraId="44F27289" w14:textId="77777777" w:rsidR="00A055C7" w:rsidRDefault="00190804">
      <w:pPr>
        <w:pStyle w:val="Compact"/>
        <w:numPr>
          <w:ilvl w:val="0"/>
          <w:numId w:val="91"/>
        </w:numPr>
      </w:pPr>
      <w:r>
        <w:t xml:space="preserve">Correlation algorithm: </w:t>
      </w:r>
      <w:r>
        <w:rPr>
          <w:rStyle w:val="VerbatimChar"/>
        </w:rPr>
        <w:t>algorithms/correlation_based.py</w:t>
      </w:r>
    </w:p>
    <w:p w14:paraId="2420B907" w14:textId="77777777" w:rsidR="00A055C7" w:rsidRDefault="00190804">
      <w:pPr>
        <w:pStyle w:val="Heading3"/>
      </w:pPr>
      <w:bookmarkStart w:id="90" w:name="operations-and-platform-artifacts"/>
      <w:bookmarkEnd w:id="89"/>
      <w:r>
        <w:t>21.3 Operations and Platform Artifacts</w:t>
      </w:r>
    </w:p>
    <w:p w14:paraId="1667116B" w14:textId="77777777" w:rsidR="00A055C7" w:rsidRDefault="00190804">
      <w:pPr>
        <w:pStyle w:val="Compact"/>
        <w:numPr>
          <w:ilvl w:val="0"/>
          <w:numId w:val="92"/>
        </w:numPr>
      </w:pPr>
      <w:r>
        <w:t xml:space="preserve">Compose topology: </w:t>
      </w:r>
      <w:r>
        <w:rPr>
          <w:rStyle w:val="VerbatimChar"/>
        </w:rPr>
        <w:t>Docker/docker-compose.yaml</w:t>
      </w:r>
    </w:p>
    <w:p w14:paraId="0B14017A" w14:textId="77777777" w:rsidR="00A055C7" w:rsidRDefault="00190804">
      <w:pPr>
        <w:pStyle w:val="Compact"/>
        <w:numPr>
          <w:ilvl w:val="0"/>
          <w:numId w:val="92"/>
        </w:numPr>
      </w:pPr>
      <w:r>
        <w:t xml:space="preserve">Backend container config: </w:t>
      </w:r>
      <w:r>
        <w:rPr>
          <w:rStyle w:val="VerbatimChar"/>
        </w:rPr>
        <w:t>Docker/Backend-Dockerfile</w:t>
      </w:r>
    </w:p>
    <w:p w14:paraId="1989635D" w14:textId="77777777" w:rsidR="00A055C7" w:rsidRDefault="00190804">
      <w:pPr>
        <w:pStyle w:val="Compact"/>
        <w:numPr>
          <w:ilvl w:val="0"/>
          <w:numId w:val="92"/>
        </w:numPr>
      </w:pPr>
      <w:r>
        <w:t>Frontend container config:</w:t>
      </w:r>
      <w:r>
        <w:t xml:space="preserve"> </w:t>
      </w:r>
      <w:r>
        <w:rPr>
          <w:rStyle w:val="VerbatimChar"/>
        </w:rPr>
        <w:t>Docker/Frontend-Dockerfile</w:t>
      </w:r>
    </w:p>
    <w:p w14:paraId="46B5A98C" w14:textId="77777777" w:rsidR="00A055C7" w:rsidRDefault="00190804">
      <w:r>
        <w:pict w14:anchorId="016C34D2">
          <v:rect id="_x0000_i1047" style="width:0;height:1.5pt" o:hralign="center" o:hrstd="t" o:hr="t"/>
        </w:pict>
      </w:r>
    </w:p>
    <w:p w14:paraId="423633A1" w14:textId="77777777" w:rsidR="00A055C7" w:rsidRDefault="00190804">
      <w:pPr>
        <w:pStyle w:val="Heading2"/>
      </w:pPr>
      <w:bookmarkStart w:id="91" w:name="architecture-diagram-pack"/>
      <w:bookmarkEnd w:id="87"/>
      <w:bookmarkEnd w:id="90"/>
      <w:r>
        <w:lastRenderedPageBreak/>
        <w:t>22. Architecture Diagram Pack</w:t>
      </w:r>
    </w:p>
    <w:p w14:paraId="3467842D" w14:textId="77777777" w:rsidR="00A055C7" w:rsidRDefault="00190804">
      <w:pPr>
        <w:pStyle w:val="FirstParagraph"/>
      </w:pPr>
      <w:r>
        <w:t>This section provides embedded diagrams (Mermaid format) that can be rendered in Markdown viewers supporting Mermaid. The diagrams are aligned with the architecture decisions and flows described i</w:t>
      </w:r>
      <w:r>
        <w:t>n Sections 7 through 19.</w:t>
      </w:r>
    </w:p>
    <w:p w14:paraId="02468047" w14:textId="77777777" w:rsidR="00A055C7" w:rsidRDefault="00190804">
      <w:pPr>
        <w:pStyle w:val="Heading3"/>
      </w:pPr>
      <w:bookmarkStart w:id="92" w:name="system-context-diagram"/>
      <w:r>
        <w:t>22.1 System Context Diagram</w:t>
      </w:r>
    </w:p>
    <w:p w14:paraId="65B3D3AC" w14:textId="77777777" w:rsidR="00A055C7" w:rsidRDefault="00190804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U[Analyst or Operator] --&gt; B[Web Browser]</w:t>
      </w:r>
      <w:r>
        <w:br/>
      </w:r>
      <w:r>
        <w:rPr>
          <w:rStyle w:val="VerbatimChar"/>
        </w:rPr>
        <w:t xml:space="preserve">  B --&gt; FE[React Dashboard\nnew-frontend/frontend]</w:t>
      </w:r>
      <w:r>
        <w:br/>
      </w:r>
      <w:r>
        <w:rPr>
          <w:rStyle w:val="VerbatimChar"/>
        </w:rPr>
        <w:t xml:space="preserve">  FE --&gt; API[Node Express API\nnewBackend/BackendCode]</w:t>
      </w:r>
      <w:r>
        <w:br/>
      </w:r>
      <w:r>
        <w:rPr>
          <w:rStyle w:val="VerbatimChar"/>
        </w:rPr>
        <w:t xml:space="preserve">  API --&gt; DATA[(Processed JSON or CSV)]</w:t>
      </w:r>
      <w:r>
        <w:br/>
      </w:r>
      <w:r>
        <w:rPr>
          <w:rStyle w:val="VerbatimChar"/>
        </w:rPr>
        <w:t xml:space="preserve">  API --&gt; ANA[Analytics Module\nCorrelation and anomaly logic]</w:t>
      </w:r>
      <w:r>
        <w:br/>
      </w:r>
      <w:r>
        <w:rPr>
          <w:rStyle w:val="VerbatimChar"/>
        </w:rPr>
        <w:t xml:space="preserve">  API -. optional extension .-&gt; DJ[DJango DRF API\nbackend/iot_backend]</w:t>
      </w:r>
      <w:r>
        <w:br/>
      </w:r>
      <w:r>
        <w:rPr>
          <w:rStyle w:val="VerbatimChar"/>
        </w:rPr>
        <w:t xml:space="preserve">  ANA --&gt; FE</w:t>
      </w:r>
      <w:r>
        <w:br/>
      </w:r>
      <w:r>
        <w:rPr>
          <w:rStyle w:val="VerbatimChar"/>
        </w:rPr>
        <w:t xml:space="preserve">  API --&gt; FE</w:t>
      </w:r>
    </w:p>
    <w:p w14:paraId="3ECC49F3" w14:textId="77777777" w:rsidR="00A055C7" w:rsidRDefault="00190804">
      <w:pPr>
        <w:pStyle w:val="Heading3"/>
      </w:pPr>
      <w:bookmarkStart w:id="93" w:name="X523b741033e7af6aeb9acbbff2ed04087b9b2f2"/>
      <w:bookmarkEnd w:id="92"/>
      <w:r>
        <w:t>22.2 Layered Component Diagram (Primary Runtime)</w:t>
      </w:r>
    </w:p>
    <w:p w14:paraId="3E3DBF4D" w14:textId="77777777" w:rsidR="00A055C7" w:rsidRDefault="00190804">
      <w:pPr>
        <w:pStyle w:val="SourceCode"/>
      </w:pPr>
      <w:r>
        <w:rPr>
          <w:rStyle w:val="VerbatimChar"/>
        </w:rPr>
        <w:t>flowchart TB</w:t>
      </w:r>
      <w:r>
        <w:br/>
      </w:r>
      <w:r>
        <w:rPr>
          <w:rStyle w:val="VerbatimChar"/>
        </w:rPr>
        <w:t xml:space="preserve">  subgraph L1[Presentation Layer]</w:t>
      </w:r>
      <w:r>
        <w:br/>
      </w:r>
      <w:r>
        <w:rPr>
          <w:rStyle w:val="VerbatimChar"/>
        </w:rPr>
        <w:t xml:space="preserve">    FE1[Dashboard Page]</w:t>
      </w:r>
      <w:r>
        <w:br/>
      </w:r>
      <w:r>
        <w:rPr>
          <w:rStyle w:val="VerbatimChar"/>
        </w:rPr>
        <w:t xml:space="preserve">    FE2[Hooks\nuseSensorData\nuseFilteredData\nuseStreamNames]</w:t>
      </w:r>
      <w:r>
        <w:br/>
      </w:r>
      <w:r>
        <w:rPr>
          <w:rStyle w:val="VerbatimChar"/>
        </w:rPr>
        <w:t xml:space="preserve">    FE3[Charts and Insight Components]</w:t>
      </w:r>
      <w:r>
        <w:br/>
      </w:r>
      <w:r>
        <w:rPr>
          <w:rStyle w:val="VerbatimChar"/>
        </w:rPr>
        <w:t xml:space="preserve">    FE1 --&gt; FE2 --&gt; FE3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</w:t>
      </w:r>
      <w:r>
        <w:rPr>
          <w:rStyle w:val="VerbatimChar"/>
        </w:rPr>
        <w:t>ubgraph L2[Application API Layer]</w:t>
      </w:r>
      <w:r>
        <w:br/>
      </w:r>
      <w:r>
        <w:rPr>
          <w:rStyle w:val="VerbatimChar"/>
        </w:rPr>
        <w:t xml:space="preserve">    R[Routes]</w:t>
      </w:r>
      <w:r>
        <w:br/>
      </w:r>
      <w:r>
        <w:rPr>
          <w:rStyle w:val="VerbatimChar"/>
        </w:rPr>
        <w:t xml:space="preserve">    C[Controllers]</w:t>
      </w:r>
      <w:r>
        <w:br/>
      </w:r>
      <w:r>
        <w:rPr>
          <w:rStyle w:val="VerbatimChar"/>
        </w:rPr>
        <w:t xml:space="preserve">    S[Services]</w:t>
      </w:r>
      <w:r>
        <w:br/>
      </w:r>
      <w:r>
        <w:rPr>
          <w:rStyle w:val="VerbatimChar"/>
        </w:rPr>
        <w:t xml:space="preserve">    R --&gt; C --&gt; S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L3[Data and Analytics Layer]</w:t>
      </w:r>
      <w:r>
        <w:br/>
      </w:r>
      <w:r>
        <w:rPr>
          <w:rStyle w:val="VerbatimChar"/>
        </w:rPr>
        <w:t xml:space="preserve">    REP[Repository\nmockRepository.js]</w:t>
      </w:r>
      <w:r>
        <w:br/>
      </w:r>
      <w:r>
        <w:rPr>
          <w:rStyle w:val="VerbatimChar"/>
        </w:rPr>
        <w:t xml:space="preserve">    ALG[Analytics Functions\ncorrelation_based.py or equivalent]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</w:rPr>
        <w:t>REP --&gt; ALG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L1 --&gt; L2 --&gt; L3</w:t>
      </w:r>
    </w:p>
    <w:p w14:paraId="61E0C683" w14:textId="77777777" w:rsidR="00A055C7" w:rsidRDefault="00190804">
      <w:pPr>
        <w:pStyle w:val="Heading3"/>
      </w:pPr>
      <w:bookmarkStart w:id="94" w:name="Xc30befb6441913664e64ee49c986f2315e07ec3"/>
      <w:bookmarkEnd w:id="93"/>
      <w:r>
        <w:t>22.3 End-to-End Sequence Diagram (Stream Filtering)</w:t>
      </w:r>
    </w:p>
    <w:p w14:paraId="072C6BC1" w14:textId="77777777" w:rsidR="00A055C7" w:rsidRDefault="00190804">
      <w:pPr>
        <w:pStyle w:val="SourceCode"/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autonumber</w:t>
      </w:r>
      <w:r>
        <w:br/>
      </w:r>
      <w:r>
        <w:rPr>
          <w:rStyle w:val="VerbatimChar"/>
        </w:rPr>
        <w:t xml:space="preserve">  participant User</w:t>
      </w:r>
      <w:r>
        <w:br/>
      </w:r>
      <w:r>
        <w:rPr>
          <w:rStyle w:val="VerbatimChar"/>
        </w:rPr>
        <w:t xml:space="preserve">  participant UI as React Dashboard</w:t>
      </w:r>
      <w:r>
        <w:br/>
      </w:r>
      <w:r>
        <w:rPr>
          <w:rStyle w:val="VerbatimChar"/>
        </w:rPr>
        <w:t xml:space="preserve">  participant API as Node API</w:t>
      </w:r>
      <w:r>
        <w:br/>
      </w:r>
      <w:r>
        <w:rPr>
          <w:rStyle w:val="VerbatimChar"/>
        </w:rPr>
        <w:t xml:space="preserve">  participant Service as Mock Service</w:t>
      </w:r>
      <w:r>
        <w:br/>
      </w:r>
      <w:r>
        <w:rPr>
          <w:rStyle w:val="VerbatimChar"/>
        </w:rPr>
        <w:t xml:space="preserve">  participant </w:t>
      </w:r>
      <w:r>
        <w:rPr>
          <w:rStyle w:val="VerbatimChar"/>
        </w:rPr>
        <w:t>Repo as Mock Repository</w:t>
      </w:r>
      <w:r>
        <w:br/>
      </w:r>
      <w:r>
        <w:rPr>
          <w:rStyle w:val="VerbatimChar"/>
        </w:rPr>
        <w:lastRenderedPageBreak/>
        <w:t xml:space="preserve">  participant File as Processed Data File</w:t>
      </w:r>
      <w:r>
        <w:br/>
      </w:r>
      <w:r>
        <w:br/>
      </w:r>
      <w:r>
        <w:rPr>
          <w:rStyle w:val="VerbatimChar"/>
        </w:rPr>
        <w:t xml:space="preserve">  User-&gt;&gt;UI: Select stream names and apply filter</w:t>
      </w:r>
      <w:r>
        <w:br/>
      </w:r>
      <w:r>
        <w:rPr>
          <w:rStyle w:val="VerbatimChar"/>
        </w:rPr>
        <w:t xml:space="preserve">  UI-&gt;&gt;API: POST /api/filter-streams {streamNames}</w:t>
      </w:r>
      <w:r>
        <w:br/>
      </w:r>
      <w:r>
        <w:rPr>
          <w:rStyle w:val="VerbatimChar"/>
        </w:rPr>
        <w:t xml:space="preserve">  API-&gt;&gt;Service: Validate and process request</w:t>
      </w:r>
      <w:r>
        <w:br/>
      </w:r>
      <w:r>
        <w:rPr>
          <w:rStyle w:val="VerbatimChar"/>
        </w:rPr>
        <w:t xml:space="preserve">  Service-&gt;&gt;Repo: getMockData()</w:t>
      </w:r>
      <w:r>
        <w:br/>
      </w:r>
      <w:r>
        <w:rPr>
          <w:rStyle w:val="VerbatimChar"/>
        </w:rPr>
        <w:t xml:space="preserve">  Repo-&gt;&gt;F</w:t>
      </w:r>
      <w:r>
        <w:rPr>
          <w:rStyle w:val="VerbatimChar"/>
        </w:rPr>
        <w:t>ile: Read JSON content</w:t>
      </w:r>
      <w:r>
        <w:br/>
      </w:r>
      <w:r>
        <w:rPr>
          <w:rStyle w:val="VerbatimChar"/>
        </w:rPr>
        <w:t xml:space="preserve">  File--&gt;&gt;Repo: Dataset rows</w:t>
      </w:r>
      <w:r>
        <w:br/>
      </w:r>
      <w:r>
        <w:rPr>
          <w:rStyle w:val="VerbatimChar"/>
        </w:rPr>
        <w:t xml:space="preserve">  Repo--&gt;&gt;Service: Parsed records</w:t>
      </w:r>
      <w:r>
        <w:br/>
      </w:r>
      <w:r>
        <w:rPr>
          <w:rStyle w:val="VerbatimChar"/>
        </w:rPr>
        <w:t xml:space="preserve">  Service--&gt;&gt;API: Filtered records</w:t>
      </w:r>
      <w:r>
        <w:br/>
      </w:r>
      <w:r>
        <w:rPr>
          <w:rStyle w:val="VerbatimChar"/>
        </w:rPr>
        <w:t xml:space="preserve">  API--&gt;&gt;UI: 200 OK + filtered payload</w:t>
      </w:r>
      <w:r>
        <w:br/>
      </w:r>
      <w:r>
        <w:rPr>
          <w:rStyle w:val="VerbatimChar"/>
        </w:rPr>
        <w:t xml:space="preserve">  UI--&gt;&gt;User: Update charts and stats</w:t>
      </w:r>
    </w:p>
    <w:p w14:paraId="4E2E8EA0" w14:textId="77777777" w:rsidR="00A055C7" w:rsidRDefault="00190804">
      <w:pPr>
        <w:pStyle w:val="Heading3"/>
      </w:pPr>
      <w:bookmarkStart w:id="95" w:name="data-processing-and-insight-flow"/>
      <w:bookmarkEnd w:id="94"/>
      <w:r>
        <w:t>22.4 Data Processing and Insight Flow</w:t>
      </w:r>
    </w:p>
    <w:p w14:paraId="6B225CD9" w14:textId="77777777" w:rsidR="00A055C7" w:rsidRDefault="00190804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A[Raw or Curated CSV] --&gt; B[Preprocessing\nSort, parse timestamp, interpolate]</w:t>
      </w:r>
      <w:r>
        <w:br/>
      </w:r>
      <w:r>
        <w:rPr>
          <w:rStyle w:val="VerbatimChar"/>
        </w:rPr>
        <w:t xml:space="preserve">  B --&gt; C[Canonical Record Contract]</w:t>
      </w:r>
      <w:r>
        <w:br/>
      </w:r>
      <w:r>
        <w:rPr>
          <w:rStyle w:val="VerbatimChar"/>
        </w:rPr>
        <w:t xml:space="preserve">  C --&gt; D[Stream Discovery]</w:t>
      </w:r>
      <w:r>
        <w:br/>
      </w:r>
      <w:r>
        <w:rPr>
          <w:rStyle w:val="VerbatimChar"/>
        </w:rPr>
        <w:t xml:space="preserve">  C --&gt; E[Stream Filtering]</w:t>
      </w:r>
      <w:r>
        <w:br/>
      </w:r>
      <w:r>
        <w:rPr>
          <w:rStyle w:val="VerbatimChar"/>
        </w:rPr>
        <w:t xml:space="preserve">  E --&gt; F[Correlation Computation]</w:t>
      </w:r>
      <w:r>
        <w:br/>
      </w:r>
      <w:r>
        <w:rPr>
          <w:rStyle w:val="VerbatimChar"/>
        </w:rPr>
        <w:t xml:space="preserve">  F --&gt; G[Insight Label\nstrong or moderate or weak]</w:t>
      </w:r>
      <w:r>
        <w:br/>
      </w:r>
      <w:r>
        <w:rPr>
          <w:rStyle w:val="VerbatimChar"/>
        </w:rPr>
        <w:t xml:space="preserve">  G --&gt; H[Dashboard Insight Card and Plots]</w:t>
      </w:r>
    </w:p>
    <w:p w14:paraId="2050F109" w14:textId="77777777" w:rsidR="00A055C7" w:rsidRDefault="00190804">
      <w:pPr>
        <w:pStyle w:val="Heading3"/>
      </w:pPr>
      <w:bookmarkStart w:id="96" w:name="deployment-view-current-ecosystem"/>
      <w:bookmarkEnd w:id="95"/>
      <w:r>
        <w:t>22.5 Deployment View (Current Ecosystem)</w:t>
      </w:r>
    </w:p>
    <w:p w14:paraId="5C3BB804" w14:textId="77777777" w:rsidR="00A055C7" w:rsidRDefault="00190804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subgraph Client</w:t>
      </w:r>
      <w:r>
        <w:br/>
      </w:r>
      <w:r>
        <w:rPr>
          <w:rStyle w:val="VerbatimChar"/>
        </w:rPr>
        <w:t xml:space="preserve">    BR[Browser]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PrimaryPath[Primar</w:t>
      </w:r>
      <w:r>
        <w:rPr>
          <w:rStyle w:val="VerbatimChar"/>
        </w:rPr>
        <w:t>y Converged Path]</w:t>
      </w:r>
      <w:r>
        <w:br/>
      </w:r>
      <w:r>
        <w:rPr>
          <w:rStyle w:val="VerbatimChar"/>
        </w:rPr>
        <w:t xml:space="preserve">    FE[React Vite App]</w:t>
      </w:r>
      <w:r>
        <w:br/>
      </w:r>
      <w:r>
        <w:rPr>
          <w:rStyle w:val="VerbatimChar"/>
        </w:rPr>
        <w:t xml:space="preserve">    API[Node Express API]</w:t>
      </w:r>
      <w:r>
        <w:br/>
      </w:r>
      <w:r>
        <w:rPr>
          <w:rStyle w:val="VerbatimChar"/>
        </w:rPr>
        <w:t xml:space="preserve">    DS[(Local Processed Data)]</w:t>
      </w:r>
      <w:r>
        <w:br/>
      </w:r>
      <w:r>
        <w:rPr>
          <w:rStyle w:val="VerbatimChar"/>
        </w:rPr>
        <w:t xml:space="preserve">    FE --&gt; API --&gt; DS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ExtensionPath[Optional Extension Path]</w:t>
      </w:r>
      <w:r>
        <w:br/>
      </w:r>
      <w:r>
        <w:rPr>
          <w:rStyle w:val="VerbatimChar"/>
        </w:rPr>
        <w:t xml:space="preserve">    DJ[DJango DRF]</w:t>
      </w:r>
      <w:r>
        <w:br/>
      </w:r>
      <w:r>
        <w:rPr>
          <w:rStyle w:val="VerbatimChar"/>
        </w:rPr>
        <w:t xml:space="preserve">    PG[(PostgreSQL)]</w:t>
      </w:r>
      <w:r>
        <w:br/>
      </w:r>
      <w:r>
        <w:rPr>
          <w:rStyle w:val="VerbatimChar"/>
        </w:rPr>
        <w:t xml:space="preserve">    FL[Flask Analytics]</w:t>
      </w:r>
      <w:r>
        <w:br/>
      </w:r>
      <w:r>
        <w:rPr>
          <w:rStyle w:val="VerbatimChar"/>
        </w:rPr>
        <w:t xml:space="preserve">    DJ --&gt; PG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DJ --&gt; FL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BR --&gt; FE</w:t>
      </w:r>
      <w:r>
        <w:br/>
      </w:r>
      <w:r>
        <w:rPr>
          <w:rStyle w:val="VerbatimChar"/>
        </w:rPr>
        <w:t xml:space="preserve">  API -. future migration .-&gt; DJ</w:t>
      </w:r>
    </w:p>
    <w:p w14:paraId="7A0F51CF" w14:textId="77777777" w:rsidR="00A055C7" w:rsidRDefault="00190804">
      <w:pPr>
        <w:pStyle w:val="Heading3"/>
      </w:pPr>
      <w:bookmarkStart w:id="97" w:name="monitoring-and-operations-view"/>
      <w:bookmarkEnd w:id="96"/>
      <w:r>
        <w:lastRenderedPageBreak/>
        <w:t>22.6 Monitoring and Operations View</w:t>
      </w:r>
    </w:p>
    <w:p w14:paraId="38C262AB" w14:textId="77777777" w:rsidR="00A055C7" w:rsidRDefault="00190804">
      <w:pPr>
        <w:pStyle w:val="SourceCode"/>
      </w:pPr>
      <w:r>
        <w:rPr>
          <w:rStyle w:val="VerbatimChar"/>
        </w:rPr>
        <w:t>flowchart TB</w:t>
      </w:r>
      <w:r>
        <w:br/>
      </w:r>
      <w:r>
        <w:rPr>
          <w:rStyle w:val="VerbatimChar"/>
        </w:rPr>
        <w:t xml:space="preserve">  FE[Frontend]</w:t>
      </w:r>
      <w:r>
        <w:br/>
      </w:r>
      <w:r>
        <w:rPr>
          <w:rStyle w:val="VerbatimChar"/>
        </w:rPr>
        <w:t xml:space="preserve">  API[Backend API]</w:t>
      </w:r>
      <w:r>
        <w:br/>
      </w:r>
      <w:r>
        <w:rPr>
          <w:rStyle w:val="VerbatimChar"/>
        </w:rPr>
        <w:t xml:space="preserve">  H[Health Endpoint\nGET /health]</w:t>
      </w:r>
      <w:r>
        <w:br/>
      </w:r>
      <w:r>
        <w:rPr>
          <w:rStyle w:val="VerbatimChar"/>
        </w:rPr>
        <w:t xml:space="preserve">  M[Metrics Export Layer]</w:t>
      </w:r>
      <w:r>
        <w:br/>
      </w:r>
      <w:r>
        <w:rPr>
          <w:rStyle w:val="VerbatimChar"/>
        </w:rPr>
        <w:t xml:space="preserve">  P[Prometheus]</w:t>
      </w:r>
      <w:r>
        <w:br/>
      </w:r>
      <w:r>
        <w:rPr>
          <w:rStyle w:val="VerbatimChar"/>
        </w:rPr>
        <w:t xml:space="preserve">  G[Grafana]</w:t>
      </w:r>
      <w:r>
        <w:br/>
      </w:r>
      <w:r>
        <w:rPr>
          <w:rStyle w:val="VerbatimChar"/>
        </w:rPr>
        <w:t xml:space="preserve">  O[Operator]</w:t>
      </w:r>
      <w:r>
        <w:br/>
      </w:r>
      <w:r>
        <w:br/>
      </w:r>
      <w:r>
        <w:rPr>
          <w:rStyle w:val="VerbatimChar"/>
        </w:rPr>
        <w:t xml:space="preserve">  FE</w:t>
      </w:r>
      <w:r>
        <w:rPr>
          <w:rStyle w:val="VerbatimChar"/>
        </w:rPr>
        <w:t xml:space="preserve"> --&gt; API</w:t>
      </w:r>
      <w:r>
        <w:br/>
      </w:r>
      <w:r>
        <w:rPr>
          <w:rStyle w:val="VerbatimChar"/>
        </w:rPr>
        <w:t xml:space="preserve">  API --&gt; H</w:t>
      </w:r>
      <w:r>
        <w:br/>
      </w:r>
      <w:r>
        <w:rPr>
          <w:rStyle w:val="VerbatimChar"/>
        </w:rPr>
        <w:t xml:space="preserve">  API --&gt; M --&gt; P --&gt; G --&gt; O</w:t>
      </w:r>
      <w:r>
        <w:br/>
      </w:r>
      <w:r>
        <w:rPr>
          <w:rStyle w:val="VerbatimChar"/>
        </w:rPr>
        <w:t xml:space="preserve">  O --&gt; H</w:t>
      </w:r>
    </w:p>
    <w:p w14:paraId="14500653" w14:textId="77777777" w:rsidR="00A055C7" w:rsidRDefault="00190804">
      <w:pPr>
        <w:pStyle w:val="Heading3"/>
      </w:pPr>
      <w:bookmarkStart w:id="98" w:name="convergence-roadmap-diagram"/>
      <w:bookmarkEnd w:id="97"/>
      <w:r>
        <w:t>22.7 Convergence Roadmap Diagram</w:t>
      </w:r>
    </w:p>
    <w:p w14:paraId="5D0F6D93" w14:textId="77777777" w:rsidR="00A055C7" w:rsidRDefault="00190804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M1[Milestone 1\nContract Convergence] --&gt; M2[Milestone 2\nAnalytics Integration]</w:t>
      </w:r>
      <w:r>
        <w:br/>
      </w:r>
      <w:r>
        <w:rPr>
          <w:rStyle w:val="VerbatimChar"/>
        </w:rPr>
        <w:t xml:space="preserve">  M2 --&gt; M3[Milestone 3\nQuality and Demo Hardening]</w:t>
      </w:r>
      <w:r>
        <w:br/>
      </w:r>
      <w:r>
        <w:rPr>
          <w:rStyle w:val="VerbatimChar"/>
        </w:rPr>
        <w:t xml:space="preserve">  M3 --&gt; M4[M</w:t>
      </w:r>
      <w:r>
        <w:rPr>
          <w:rStyle w:val="VerbatimChar"/>
        </w:rPr>
        <w:t>ilestone 4\nOptional Persistence Extension]</w:t>
      </w:r>
      <w:r>
        <w:br/>
      </w:r>
      <w:r>
        <w:br/>
      </w:r>
      <w:r>
        <w:rPr>
          <w:rStyle w:val="VerbatimChar"/>
        </w:rPr>
        <w:t xml:space="preserve">  M1 --&gt; T1[Align endpoints\nAdd health]</w:t>
      </w:r>
      <w:r>
        <w:br/>
      </w:r>
      <w:r>
        <w:rPr>
          <w:rStyle w:val="VerbatimChar"/>
        </w:rPr>
        <w:t xml:space="preserve">  M2 --&gt; T2[Top correlated pair\nAPI contract output]</w:t>
      </w:r>
      <w:r>
        <w:br/>
      </w:r>
      <w:r>
        <w:rPr>
          <w:rStyle w:val="VerbatimChar"/>
        </w:rPr>
        <w:t xml:space="preserve">  M3 --&gt; T3[Test evidence\nRunbook]</w:t>
      </w:r>
      <w:r>
        <w:br/>
      </w:r>
      <w:r>
        <w:rPr>
          <w:rStyle w:val="VerbatimChar"/>
        </w:rPr>
        <w:t xml:space="preserve">  M4 --&gt; T4[Django or PostgreSQL evolution]</w:t>
      </w:r>
    </w:p>
    <w:p w14:paraId="33EB8EEC" w14:textId="77777777" w:rsidR="00A055C7" w:rsidRDefault="00190804">
      <w:r>
        <w:pict w14:anchorId="2F331742">
          <v:rect id="_x0000_i1048" style="width:0;height:1.5pt" o:hralign="center" o:hrstd="t" o:hr="t"/>
        </w:pict>
      </w:r>
    </w:p>
    <w:p w14:paraId="6ED6CA80" w14:textId="77777777" w:rsidR="00A055C7" w:rsidRDefault="00190804">
      <w:pPr>
        <w:pStyle w:val="Heading2"/>
      </w:pPr>
      <w:bookmarkStart w:id="99" w:name="X3174e334d3fd96a59f4cc6a2fd8d26f3debd0b4"/>
      <w:bookmarkEnd w:id="91"/>
      <w:bookmarkEnd w:id="98"/>
      <w:r>
        <w:t>Final Architecture Narrative for Presentation</w:t>
      </w:r>
    </w:p>
    <w:p w14:paraId="41237760" w14:textId="77777777" w:rsidR="00A055C7" w:rsidRDefault="00190804">
      <w:pPr>
        <w:pStyle w:val="FirstParagraph"/>
      </w:pPr>
      <w:r>
        <w:t>The platform began as a multi-prototype ecosystem (React variants, Node API, Django API, Flask analytics, notebooks). This HLD formalizes convergence into one coherent delivery path that preserves analytics val</w:t>
      </w:r>
      <w:r>
        <w:t>ue while reducing integration ambiguity. The resulting architecture is modular, demonstrable, and extensible: a clean dashboard experience over stable API contracts with data-science-informed insights and a clear roadmap toward stronger persistence, monito</w:t>
      </w:r>
      <w:r>
        <w:t>ring, and production hardening.</w:t>
      </w:r>
      <w:bookmarkEnd w:id="0"/>
      <w:bookmarkEnd w:id="99"/>
    </w:p>
    <w:sectPr w:rsidR="00A055C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145B6" w14:textId="77777777" w:rsidR="00190804" w:rsidRDefault="00190804">
      <w:pPr>
        <w:spacing w:after="0"/>
      </w:pPr>
      <w:r>
        <w:separator/>
      </w:r>
    </w:p>
  </w:endnote>
  <w:endnote w:type="continuationSeparator" w:id="0">
    <w:p w14:paraId="5F37F575" w14:textId="77777777" w:rsidR="00190804" w:rsidRDefault="001908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BE1E1" w14:textId="77777777" w:rsidR="00190804" w:rsidRDefault="00190804">
      <w:r>
        <w:separator/>
      </w:r>
    </w:p>
  </w:footnote>
  <w:footnote w:type="continuationSeparator" w:id="0">
    <w:p w14:paraId="1AF594AA" w14:textId="77777777" w:rsidR="00190804" w:rsidRDefault="001908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A301B3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FAA999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916AF0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22944669">
    <w:abstractNumId w:val="0"/>
  </w:num>
  <w:num w:numId="2" w16cid:durableId="12241742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4656365">
    <w:abstractNumId w:val="1"/>
  </w:num>
  <w:num w:numId="4" w16cid:durableId="982346351">
    <w:abstractNumId w:val="1"/>
  </w:num>
  <w:num w:numId="5" w16cid:durableId="9710558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02361351">
    <w:abstractNumId w:val="1"/>
  </w:num>
  <w:num w:numId="7" w16cid:durableId="352922226">
    <w:abstractNumId w:val="1"/>
  </w:num>
  <w:num w:numId="8" w16cid:durableId="515851845">
    <w:abstractNumId w:val="1"/>
  </w:num>
  <w:num w:numId="9" w16cid:durableId="1044721741">
    <w:abstractNumId w:val="1"/>
  </w:num>
  <w:num w:numId="10" w16cid:durableId="542179633">
    <w:abstractNumId w:val="1"/>
  </w:num>
  <w:num w:numId="11" w16cid:durableId="13843329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89045212">
    <w:abstractNumId w:val="1"/>
  </w:num>
  <w:num w:numId="13" w16cid:durableId="471018369">
    <w:abstractNumId w:val="1"/>
  </w:num>
  <w:num w:numId="14" w16cid:durableId="870844241">
    <w:abstractNumId w:val="1"/>
  </w:num>
  <w:num w:numId="15" w16cid:durableId="1266888115">
    <w:abstractNumId w:val="1"/>
  </w:num>
  <w:num w:numId="16" w16cid:durableId="1238320367">
    <w:abstractNumId w:val="1"/>
  </w:num>
  <w:num w:numId="17" w16cid:durableId="586307389">
    <w:abstractNumId w:val="1"/>
  </w:num>
  <w:num w:numId="18" w16cid:durableId="1732192365">
    <w:abstractNumId w:val="1"/>
  </w:num>
  <w:num w:numId="19" w16cid:durableId="911933876">
    <w:abstractNumId w:val="1"/>
  </w:num>
  <w:num w:numId="20" w16cid:durableId="1799030478">
    <w:abstractNumId w:val="1"/>
  </w:num>
  <w:num w:numId="21" w16cid:durableId="207377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06075848">
    <w:abstractNumId w:val="1"/>
  </w:num>
  <w:num w:numId="23" w16cid:durableId="8955108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94088496">
    <w:abstractNumId w:val="1"/>
  </w:num>
  <w:num w:numId="25" w16cid:durableId="828012318">
    <w:abstractNumId w:val="1"/>
  </w:num>
  <w:num w:numId="26" w16cid:durableId="1490632007">
    <w:abstractNumId w:val="1"/>
  </w:num>
  <w:num w:numId="27" w16cid:durableId="874269212">
    <w:abstractNumId w:val="1"/>
  </w:num>
  <w:num w:numId="28" w16cid:durableId="833833933">
    <w:abstractNumId w:val="1"/>
  </w:num>
  <w:num w:numId="29" w16cid:durableId="24454384">
    <w:abstractNumId w:val="1"/>
  </w:num>
  <w:num w:numId="30" w16cid:durableId="1180580993">
    <w:abstractNumId w:val="1"/>
  </w:num>
  <w:num w:numId="31" w16cid:durableId="1472477400">
    <w:abstractNumId w:val="1"/>
  </w:num>
  <w:num w:numId="32" w16cid:durableId="1482697868">
    <w:abstractNumId w:val="1"/>
  </w:num>
  <w:num w:numId="33" w16cid:durableId="1654024096">
    <w:abstractNumId w:val="1"/>
  </w:num>
  <w:num w:numId="34" w16cid:durableId="725640281">
    <w:abstractNumId w:val="1"/>
  </w:num>
  <w:num w:numId="35" w16cid:durableId="955327278">
    <w:abstractNumId w:val="1"/>
  </w:num>
  <w:num w:numId="36" w16cid:durableId="554896997">
    <w:abstractNumId w:val="1"/>
  </w:num>
  <w:num w:numId="37" w16cid:durableId="740518928">
    <w:abstractNumId w:val="1"/>
  </w:num>
  <w:num w:numId="38" w16cid:durableId="1504273933">
    <w:abstractNumId w:val="1"/>
  </w:num>
  <w:num w:numId="39" w16cid:durableId="1634485689">
    <w:abstractNumId w:val="1"/>
  </w:num>
  <w:num w:numId="40" w16cid:durableId="520628802">
    <w:abstractNumId w:val="1"/>
  </w:num>
  <w:num w:numId="41" w16cid:durableId="2059157366">
    <w:abstractNumId w:val="1"/>
  </w:num>
  <w:num w:numId="42" w16cid:durableId="68506208">
    <w:abstractNumId w:val="1"/>
  </w:num>
  <w:num w:numId="43" w16cid:durableId="165942662">
    <w:abstractNumId w:val="1"/>
  </w:num>
  <w:num w:numId="44" w16cid:durableId="548689031">
    <w:abstractNumId w:val="1"/>
  </w:num>
  <w:num w:numId="45" w16cid:durableId="1760759105">
    <w:abstractNumId w:val="1"/>
  </w:num>
  <w:num w:numId="46" w16cid:durableId="361588368">
    <w:abstractNumId w:val="1"/>
  </w:num>
  <w:num w:numId="47" w16cid:durableId="87236153">
    <w:abstractNumId w:val="1"/>
  </w:num>
  <w:num w:numId="48" w16cid:durableId="4174110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75317196">
    <w:abstractNumId w:val="1"/>
  </w:num>
  <w:num w:numId="50" w16cid:durableId="1367320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2068650465">
    <w:abstractNumId w:val="1"/>
  </w:num>
  <w:num w:numId="52" w16cid:durableId="958031075">
    <w:abstractNumId w:val="1"/>
  </w:num>
  <w:num w:numId="53" w16cid:durableId="484200114">
    <w:abstractNumId w:val="1"/>
  </w:num>
  <w:num w:numId="54" w16cid:durableId="235819093">
    <w:abstractNumId w:val="1"/>
  </w:num>
  <w:num w:numId="55" w16cid:durableId="1566184986">
    <w:abstractNumId w:val="1"/>
  </w:num>
  <w:num w:numId="56" w16cid:durableId="1951275208">
    <w:abstractNumId w:val="1"/>
  </w:num>
  <w:num w:numId="57" w16cid:durableId="100077514">
    <w:abstractNumId w:val="1"/>
  </w:num>
  <w:num w:numId="58" w16cid:durableId="12301181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9456224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5687299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1542224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453207383">
    <w:abstractNumId w:val="1"/>
  </w:num>
  <w:num w:numId="63" w16cid:durableId="1800027522">
    <w:abstractNumId w:val="1"/>
  </w:num>
  <w:num w:numId="64" w16cid:durableId="218397918">
    <w:abstractNumId w:val="1"/>
  </w:num>
  <w:num w:numId="65" w16cid:durableId="1185947276">
    <w:abstractNumId w:val="1"/>
  </w:num>
  <w:num w:numId="66" w16cid:durableId="2028095252">
    <w:abstractNumId w:val="1"/>
  </w:num>
  <w:num w:numId="67" w16cid:durableId="1042095895">
    <w:abstractNumId w:val="1"/>
  </w:num>
  <w:num w:numId="68" w16cid:durableId="1299267593">
    <w:abstractNumId w:val="1"/>
  </w:num>
  <w:num w:numId="69" w16cid:durableId="1330450196">
    <w:abstractNumId w:val="1"/>
  </w:num>
  <w:num w:numId="70" w16cid:durableId="2066827899">
    <w:abstractNumId w:val="1"/>
  </w:num>
  <w:num w:numId="71" w16cid:durableId="1762724020">
    <w:abstractNumId w:val="1"/>
  </w:num>
  <w:num w:numId="72" w16cid:durableId="1069963982">
    <w:abstractNumId w:val="1"/>
  </w:num>
  <w:num w:numId="73" w16cid:durableId="1668634719">
    <w:abstractNumId w:val="1"/>
  </w:num>
  <w:num w:numId="74" w16cid:durableId="78865982">
    <w:abstractNumId w:val="1"/>
  </w:num>
  <w:num w:numId="75" w16cid:durableId="57293382">
    <w:abstractNumId w:val="1"/>
  </w:num>
  <w:num w:numId="76" w16cid:durableId="1763186144">
    <w:abstractNumId w:val="1"/>
  </w:num>
  <w:num w:numId="77" w16cid:durableId="2127581454">
    <w:abstractNumId w:val="1"/>
  </w:num>
  <w:num w:numId="78" w16cid:durableId="2056001645">
    <w:abstractNumId w:val="1"/>
  </w:num>
  <w:num w:numId="79" w16cid:durableId="188641868">
    <w:abstractNumId w:val="1"/>
  </w:num>
  <w:num w:numId="80" w16cid:durableId="1732193722">
    <w:abstractNumId w:val="1"/>
  </w:num>
  <w:num w:numId="81" w16cid:durableId="1435397674">
    <w:abstractNumId w:val="1"/>
  </w:num>
  <w:num w:numId="82" w16cid:durableId="898977833">
    <w:abstractNumId w:val="1"/>
  </w:num>
  <w:num w:numId="83" w16cid:durableId="2044203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679383792">
    <w:abstractNumId w:val="1"/>
  </w:num>
  <w:num w:numId="85" w16cid:durableId="806049513">
    <w:abstractNumId w:val="1"/>
  </w:num>
  <w:num w:numId="86" w16cid:durableId="908462514">
    <w:abstractNumId w:val="1"/>
  </w:num>
  <w:num w:numId="87" w16cid:durableId="3090295">
    <w:abstractNumId w:val="1"/>
  </w:num>
  <w:num w:numId="88" w16cid:durableId="546840532">
    <w:abstractNumId w:val="1"/>
  </w:num>
  <w:num w:numId="89" w16cid:durableId="1667126173">
    <w:abstractNumId w:val="1"/>
  </w:num>
  <w:num w:numId="90" w16cid:durableId="1020855023">
    <w:abstractNumId w:val="1"/>
  </w:num>
  <w:num w:numId="91" w16cid:durableId="253369771">
    <w:abstractNumId w:val="1"/>
  </w:num>
  <w:num w:numId="92" w16cid:durableId="367146656">
    <w:abstractNumId w:val="1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55C7"/>
    <w:rsid w:val="00190804"/>
    <w:rsid w:val="002B73FD"/>
    <w:rsid w:val="00624C03"/>
    <w:rsid w:val="00A0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0222B"/>
  <w15:docId w15:val="{62002019-D28C-439D-A1C8-B915412D5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12560</TotalTime>
  <Pages>18</Pages>
  <Words>4053</Words>
  <Characters>23105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ARJUN SINGH</cp:lastModifiedBy>
  <cp:revision>2</cp:revision>
  <dcterms:created xsi:type="dcterms:W3CDTF">2026-03-30T23:34:00Z</dcterms:created>
  <dcterms:modified xsi:type="dcterms:W3CDTF">2026-04-11T02:37:00Z</dcterms:modified>
</cp:coreProperties>
</file>