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76f88b2687ad45cf359f79bc4105a81cfd3547f"/>
    <w:p>
      <w:pPr>
        <w:pStyle w:val="Heading1"/>
      </w:pPr>
      <w:r>
        <w:t xml:space="preserve">Low Level Design (LLD) - Intelligent IoT Data Management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defines code-level behavior for the current converged runtime path:</w:t>
      </w:r>
    </w:p>
    <w:p>
      <w:pPr>
        <w:numPr>
          <w:ilvl w:val="0"/>
          <w:numId w:val="1001"/>
        </w:numPr>
        <w:pStyle w:val="Compac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new-frontend/frontend</w:t>
      </w:r>
    </w:p>
    <w:p>
      <w:pPr>
        <w:numPr>
          <w:ilvl w:val="0"/>
          <w:numId w:val="1001"/>
        </w:numPr>
        <w:pStyle w:val="Compact"/>
      </w:pPr>
      <w:r>
        <w:t xml:space="preserve">Backend API:</w:t>
      </w:r>
      <w:r>
        <w:t xml:space="preserve"> </w:t>
      </w:r>
      <w:r>
        <w:rPr>
          <w:rStyle w:val="VerbatimChar"/>
        </w:rPr>
        <w:t xml:space="preserve">newBackend/BackendCode</w:t>
      </w:r>
    </w:p>
    <w:p>
      <w:pPr>
        <w:numPr>
          <w:ilvl w:val="0"/>
          <w:numId w:val="1001"/>
        </w:numPr>
        <w:pStyle w:val="Compact"/>
      </w:pPr>
      <w:r>
        <w:t xml:space="preserve">Optional analytics assets:</w:t>
      </w:r>
      <w:r>
        <w:t xml:space="preserve"> </w:t>
      </w:r>
      <w:r>
        <w:rPr>
          <w:rStyle w:val="VerbatimChar"/>
        </w:rPr>
        <w:t xml:space="preserve">data_science/algorithms</w:t>
      </w:r>
    </w:p>
    <w:p>
      <w:pPr>
        <w:numPr>
          <w:ilvl w:val="0"/>
          <w:numId w:val="1001"/>
        </w:numPr>
        <w:pStyle w:val="Compact"/>
      </w:pPr>
      <w:r>
        <w:t xml:space="preserve">Optional extension backend:</w:t>
      </w:r>
      <w:r>
        <w:t xml:space="preserve"> </w:t>
      </w:r>
      <w:r>
        <w:rPr>
          <w:rStyle w:val="VerbatimChar"/>
        </w:rPr>
        <w:t xml:space="preserve">backend/iot_backend</w:t>
      </w:r>
      <w:r>
        <w:t xml:space="preserve"> </w:t>
      </w:r>
      <w:r>
        <w:t xml:space="preserve">(Django DRF)</w:t>
      </w:r>
    </w:p>
    <w:p>
      <w:pPr>
        <w:pStyle w:val="FirstParagraph"/>
      </w:pPr>
      <w:r>
        <w:t xml:space="preserve">The goal is to provide implementation-ready detail for API contracts, module responsibilities, runtime flow, algorithms, testing, and operational behavior.</w:t>
      </w:r>
    </w:p>
    <w:p>
      <w:r>
        <w:pict>
          <v:rect style="width:0;height:1.5pt" o:hralign="center" o:hrstd="t" o:hr="t"/>
        </w:pict>
      </w:r>
    </w:p>
    <w:bookmarkEnd w:id="20"/>
    <w:bookmarkStart w:id="23" w:name="runtime-topology-and-ports"/>
    <w:p>
      <w:pPr>
        <w:pStyle w:val="Heading2"/>
      </w:pPr>
      <w:r>
        <w:t xml:space="preserve">2. Runtime Topology and Ports</w:t>
      </w:r>
    </w:p>
    <w:bookmarkStart w:id="21" w:name="primary-runtime-current"/>
    <w:p>
      <w:pPr>
        <w:pStyle w:val="Heading3"/>
      </w:pPr>
      <w:r>
        <w:t xml:space="preserve">2.1 Primary runtime (current)</w:t>
      </w:r>
    </w:p>
    <w:p>
      <w:pPr>
        <w:numPr>
          <w:ilvl w:val="0"/>
          <w:numId w:val="1002"/>
        </w:numPr>
        <w:pStyle w:val="Compact"/>
      </w:pPr>
      <w:r>
        <w:t xml:space="preserve">Browser -&gt; React/Vite app (</w:t>
      </w:r>
      <w:r>
        <w:rPr>
          <w:rStyle w:val="VerbatimChar"/>
        </w:rPr>
        <w:t xml:space="preserve">new-frontend/frontend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React app -&gt; Node/Express API (</w:t>
      </w:r>
      <w:r>
        <w:rPr>
          <w:rStyle w:val="VerbatimChar"/>
        </w:rPr>
        <w:t xml:space="preserve">newBackend/BackendCode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Node API -&gt; local JSON repository (</w:t>
      </w:r>
      <w:r>
        <w:rPr>
          <w:rStyle w:val="VerbatimChar"/>
        </w:rPr>
        <w:t xml:space="preserve">BackendCode/mock_data/processed_data.json</w:t>
      </w:r>
      <w:r>
        <w:t xml:space="preserve">)</w:t>
      </w:r>
    </w:p>
    <w:bookmarkEnd w:id="21"/>
    <w:bookmarkStart w:id="22" w:name="port-map"/>
    <w:p>
      <w:pPr>
        <w:pStyle w:val="Heading3"/>
      </w:pPr>
      <w:r>
        <w:t xml:space="preserve">2.2 Port map</w:t>
      </w:r>
    </w:p>
    <w:p>
      <w:pPr>
        <w:numPr>
          <w:ilvl w:val="0"/>
          <w:numId w:val="1003"/>
        </w:numPr>
        <w:pStyle w:val="Compact"/>
      </w:pPr>
      <w:r>
        <w:t xml:space="preserve">Frontend dev server:</w:t>
      </w:r>
      <w:r>
        <w:t xml:space="preserve"> </w:t>
      </w:r>
      <w:r>
        <w:rPr>
          <w:rStyle w:val="VerbatimChar"/>
        </w:rPr>
        <w:t xml:space="preserve">5173</w:t>
      </w:r>
      <w:r>
        <w:t xml:space="preserve"> </w:t>
      </w:r>
      <w:r>
        <w:t xml:space="preserve">(or another Vite port)</w:t>
      </w:r>
    </w:p>
    <w:p>
      <w:pPr>
        <w:numPr>
          <w:ilvl w:val="0"/>
          <w:numId w:val="1003"/>
        </w:numPr>
        <w:pStyle w:val="Compact"/>
      </w:pPr>
      <w:r>
        <w:t xml:space="preserve">Backend API: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</w:t>
      </w:r>
      <w:r>
        <w:t xml:space="preserve"> </w:t>
      </w:r>
      <w:r>
        <w:t xml:space="preserve">env or default)</w:t>
      </w:r>
    </w:p>
    <w:p>
      <w:pPr>
        <w:numPr>
          <w:ilvl w:val="0"/>
          <w:numId w:val="1003"/>
        </w:numPr>
        <w:pStyle w:val="Compact"/>
      </w:pPr>
      <w:r>
        <w:t xml:space="preserve">Optional Flask analytics:</w:t>
      </w:r>
      <w:r>
        <w:t xml:space="preserve"> </w:t>
      </w:r>
      <w:r>
        <w:rPr>
          <w:rStyle w:val="VerbatimChar"/>
        </w:rPr>
        <w:t xml:space="preserve">5000</w:t>
      </w:r>
    </w:p>
    <w:p>
      <w:pPr>
        <w:numPr>
          <w:ilvl w:val="0"/>
          <w:numId w:val="1003"/>
        </w:numPr>
        <w:pStyle w:val="Compact"/>
      </w:pPr>
      <w:r>
        <w:t xml:space="preserve">Optional Django backend:</w:t>
      </w:r>
      <w:r>
        <w:t xml:space="preserve"> </w:t>
      </w:r>
      <w:r>
        <w:rPr>
          <w:rStyle w:val="VerbatimChar"/>
        </w:rPr>
        <w:t xml:space="preserve">8000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ource-level-module-map"/>
    <w:p>
      <w:pPr>
        <w:pStyle w:val="Heading2"/>
      </w:pPr>
      <w:r>
        <w:t xml:space="preserve">3. Source-Level Module Map</w:t>
      </w:r>
    </w:p>
    <w:bookmarkEnd w:id="24"/>
    <w:bookmarkStart w:id="26" w:name="X42e87c5c3ef170e801573e6fb3fdddae360edde"/>
    <w:p>
      <w:pPr>
        <w:pStyle w:val="Heading2"/>
      </w:pPr>
      <w:r>
        <w:t xml:space="preserve">3.1 Frontend module ownership (</w:t>
      </w:r>
      <w:r>
        <w:rPr>
          <w:rStyle w:val="VerbatimChar"/>
        </w:rPr>
        <w:t xml:space="preserve">new-frontend/frontend/src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pages/</w:t>
      </w:r>
      <w:r>
        <w:t xml:space="preserve">: top-level route pages (</w:t>
      </w:r>
      <w:r>
        <w:rPr>
          <w:rStyle w:val="VerbatimChar"/>
        </w:rPr>
        <w:t xml:space="preserve">HomePage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DashboardPage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components/</w:t>
      </w:r>
      <w:r>
        <w:t xml:space="preserve">: rendering and interaction units (selectors, charts, stats, correlation cards)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hooks/</w:t>
      </w:r>
      <w:r>
        <w:t xml:space="preserve">: data loading and filtering logic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utils/</w:t>
      </w:r>
      <w:r>
        <w:t xml:space="preserve">: math and helper logic (correlation, variance, trendline)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data/</w:t>
      </w:r>
      <w:r>
        <w:t xml:space="preserve">: mock datasets for offline mode</w:t>
      </w:r>
    </w:p>
    <w:bookmarkStart w:id="25" w:name="Xc1f31469460d1b87d24545d5332943734517685"/>
    <w:p>
      <w:pPr>
        <w:pStyle w:val="Heading3"/>
      </w:pPr>
      <w:r>
        <w:t xml:space="preserve">3.2 Backend module ownership (</w:t>
      </w:r>
      <w:r>
        <w:rPr>
          <w:rStyle w:val="VerbatimChar"/>
        </w:rPr>
        <w:t xml:space="preserve">newBackend/BackendCode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server.js</w:t>
      </w:r>
      <w:r>
        <w:t xml:space="preserve">: Express bootstrap and middleware registration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routes/mock.js</w:t>
      </w:r>
      <w:r>
        <w:t xml:space="preserve">: endpoint to controller mapping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controllers/mockController.js</w:t>
      </w:r>
      <w:r>
        <w:t xml:space="preserve">: request validation and HTTP response shaping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services/mockService.js</w:t>
      </w:r>
      <w:r>
        <w:t xml:space="preserve">: business logic for stream discovery and filtering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repositories/mockRepository.js</w:t>
      </w:r>
      <w:r>
        <w:t xml:space="preserve">: file-based data access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backend-lld-nodeexpress"/>
    <w:p>
      <w:pPr>
        <w:pStyle w:val="Heading2"/>
      </w:pPr>
      <w:r>
        <w:t xml:space="preserve">4. Backend LLD (Node/Express)</w:t>
      </w:r>
    </w:p>
    <w:bookmarkStart w:id="27" w:name="boot-sequence"/>
    <w:p>
      <w:pPr>
        <w:pStyle w:val="Heading3"/>
      </w:pPr>
      <w:r>
        <w:t xml:space="preserve">4.1 Boot sequence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newBackend/BackendCode/server.js</w:t>
      </w:r>
    </w:p>
    <w:p>
      <w:pPr>
        <w:numPr>
          <w:ilvl w:val="0"/>
          <w:numId w:val="1006"/>
        </w:numPr>
        <w:pStyle w:val="Compact"/>
      </w:pPr>
      <w:r>
        <w:t xml:space="preserve">Load env from</w:t>
      </w:r>
      <w:r>
        <w:t xml:space="preserve"> </w:t>
      </w:r>
      <w:r>
        <w:rPr>
          <w:rStyle w:val="VerbatimChar"/>
        </w:rPr>
        <w:t xml:space="preserve">../.env</w:t>
      </w:r>
    </w:p>
    <w:p>
      <w:pPr>
        <w:numPr>
          <w:ilvl w:val="0"/>
          <w:numId w:val="1006"/>
        </w:numPr>
        <w:pStyle w:val="Compact"/>
      </w:pPr>
      <w:r>
        <w:t xml:space="preserve">Create Express app</w:t>
      </w:r>
    </w:p>
    <w:p>
      <w:pPr>
        <w:numPr>
          <w:ilvl w:val="0"/>
          <w:numId w:val="1006"/>
        </w:numPr>
        <w:pStyle w:val="Compact"/>
      </w:pPr>
      <w:r>
        <w:t xml:space="preserve">Register middleware: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cors()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express.json()</w:t>
      </w:r>
    </w:p>
    <w:p>
      <w:pPr>
        <w:numPr>
          <w:ilvl w:val="0"/>
          <w:numId w:val="1006"/>
        </w:numPr>
        <w:pStyle w:val="Compact"/>
      </w:pPr>
      <w:r>
        <w:t xml:space="preserve">Register health/root route (</w:t>
      </w:r>
      <w:r>
        <w:rPr>
          <w:rStyle w:val="VerbatimChar"/>
        </w:rPr>
        <w:t xml:space="preserve">GET /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Mount API routes under</w:t>
      </w:r>
      <w:r>
        <w:t xml:space="preserve"> </w:t>
      </w:r>
      <w:r>
        <w:rPr>
          <w:rStyle w:val="VerbatimChar"/>
        </w:rPr>
        <w:t xml:space="preserve">/api</w:t>
      </w:r>
    </w:p>
    <w:p>
      <w:pPr>
        <w:numPr>
          <w:ilvl w:val="0"/>
          <w:numId w:val="1006"/>
        </w:numPr>
        <w:pStyle w:val="Compact"/>
      </w:pPr>
      <w:r>
        <w:t xml:space="preserve">Bind server to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3000</w:t>
      </w:r>
      <w:r>
        <w:t xml:space="preserve">)</w:t>
      </w:r>
    </w:p>
    <w:bookmarkEnd w:id="27"/>
    <w:bookmarkStart w:id="28" w:name="environment-contract"/>
    <w:p>
      <w:pPr>
        <w:pStyle w:val="Heading3"/>
      </w:pPr>
      <w:r>
        <w:t xml:space="preserve">4.2 Environment contract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newBackend/.env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PROCESSED_DATA_PATH</w:t>
      </w:r>
      <w:r>
        <w:t xml:space="preserve">: path to JSON dataset used by repository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PORT</w:t>
      </w:r>
      <w:r>
        <w:t xml:space="preserve"> </w:t>
      </w:r>
      <w:r>
        <w:t xml:space="preserve">(optional): backend port override</w:t>
      </w:r>
    </w:p>
    <w:p>
      <w:pPr>
        <w:pStyle w:val="FirstParagraph"/>
      </w:pPr>
      <w:r>
        <w:t xml:space="preserve">Current expected path example:</w:t>
      </w:r>
    </w:p>
    <w:p>
      <w:pPr>
        <w:pStyle w:val="SourceCode"/>
      </w:pPr>
      <w:r>
        <w:rPr>
          <w:rStyle w:val="VerbatimChar"/>
        </w:rPr>
        <w:t xml:space="preserve">PROCESSED_DATA_PATH=./mock_data/processed_data.json</w:t>
      </w:r>
    </w:p>
    <w:p>
      <w:pPr>
        <w:pStyle w:val="FirstParagraph"/>
      </w:pPr>
      <w:r>
        <w:t xml:space="preserve">Note: backend should be started from</w:t>
      </w:r>
      <w:r>
        <w:t xml:space="preserve"> </w:t>
      </w:r>
      <w:r>
        <w:rPr>
          <w:rStyle w:val="VerbatimChar"/>
        </w:rPr>
        <w:t xml:space="preserve">newBackend/BackendCode</w:t>
      </w:r>
      <w:r>
        <w:t xml:space="preserve"> </w:t>
      </w:r>
      <w:r>
        <w:t xml:space="preserve">so this relative path resolves correctly.</w:t>
      </w:r>
    </w:p>
    <w:bookmarkEnd w:id="28"/>
    <w:bookmarkStart w:id="32" w:name="api-endpoint-definitions"/>
    <w:p>
      <w:pPr>
        <w:pStyle w:val="Heading3"/>
      </w:pPr>
      <w:r>
        <w:t xml:space="preserve">4.3 API endpoint definitions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/api</w:t>
      </w:r>
    </w:p>
    <w:bookmarkStart w:id="29" w:name="get-apistreams"/>
    <w:p>
      <w:pPr>
        <w:pStyle w:val="Heading4"/>
      </w:pPr>
      <w:r>
        <w:rPr>
          <w:rStyle w:val="VerbatimChar"/>
        </w:rPr>
        <w:t xml:space="preserve">GET /api/streams</w:t>
      </w:r>
    </w:p>
    <w:p>
      <w:pPr>
        <w:numPr>
          <w:ilvl w:val="0"/>
          <w:numId w:val="1009"/>
        </w:numPr>
        <w:pStyle w:val="Compact"/>
      </w:pPr>
      <w:r>
        <w:t xml:space="preserve">Purpose: return all processed entries</w:t>
      </w:r>
    </w:p>
    <w:p>
      <w:pPr>
        <w:numPr>
          <w:ilvl w:val="0"/>
          <w:numId w:val="1009"/>
        </w:numPr>
        <w:pStyle w:val="Compact"/>
      </w:pPr>
      <w:r>
        <w:t xml:space="preserve">Controller:</w:t>
      </w:r>
      <w:r>
        <w:t xml:space="preserve"> </w:t>
      </w:r>
      <w:r>
        <w:rPr>
          <w:rStyle w:val="VerbatimChar"/>
        </w:rPr>
        <w:t xml:space="preserve">getStreams</w:t>
      </w:r>
    </w:p>
    <w:p>
      <w:pPr>
        <w:numPr>
          <w:ilvl w:val="0"/>
          <w:numId w:val="1009"/>
        </w:numPr>
        <w:pStyle w:val="Compact"/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readProcessedData</w:t>
      </w:r>
    </w:p>
    <w:p>
      <w:pPr>
        <w:numPr>
          <w:ilvl w:val="0"/>
          <w:numId w:val="1009"/>
        </w:numPr>
        <w:pStyle w:val="Compact"/>
      </w:pPr>
      <w:r>
        <w:t xml:space="preserve">Success: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 JSON array of records</w:t>
      </w:r>
    </w:p>
    <w:p>
      <w:pPr>
        <w:numPr>
          <w:ilvl w:val="0"/>
          <w:numId w:val="1009"/>
        </w:numPr>
        <w:pStyle w:val="Compact"/>
      </w:pPr>
      <w:r>
        <w:t xml:space="preserve">Failure: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"Failed to load stream data" }</w:t>
      </w:r>
    </w:p>
    <w:bookmarkEnd w:id="29"/>
    <w:bookmarkStart w:id="30" w:name="get-apistream-names"/>
    <w:p>
      <w:pPr>
        <w:pStyle w:val="Heading4"/>
      </w:pPr>
      <w:r>
        <w:rPr>
          <w:rStyle w:val="VerbatimChar"/>
        </w:rPr>
        <w:t xml:space="preserve">GET /api/stream-names</w:t>
      </w:r>
    </w:p>
    <w:p>
      <w:pPr>
        <w:numPr>
          <w:ilvl w:val="0"/>
          <w:numId w:val="1010"/>
        </w:numPr>
        <w:pStyle w:val="Compact"/>
      </w:pPr>
      <w:r>
        <w:t xml:space="preserve">Purpose: derive stream keys from dataset first row</w:t>
      </w:r>
    </w:p>
    <w:p>
      <w:pPr>
        <w:numPr>
          <w:ilvl w:val="0"/>
          <w:numId w:val="1010"/>
        </w:numPr>
        <w:pStyle w:val="Compact"/>
      </w:pPr>
      <w:r>
        <w:t xml:space="preserve">Excludes: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was_interpolated</w:t>
      </w:r>
    </w:p>
    <w:p>
      <w:pPr>
        <w:numPr>
          <w:ilvl w:val="0"/>
          <w:numId w:val="1010"/>
        </w:numPr>
        <w:pStyle w:val="Compact"/>
      </w:pPr>
      <w:r>
        <w:t xml:space="preserve">Controller:</w:t>
      </w:r>
      <w:r>
        <w:t xml:space="preserve"> </w:t>
      </w:r>
      <w:r>
        <w:rPr>
          <w:rStyle w:val="VerbatimChar"/>
        </w:rPr>
        <w:t xml:space="preserve">getStreamNames</w:t>
      </w:r>
    </w:p>
    <w:p>
      <w:pPr>
        <w:numPr>
          <w:ilvl w:val="0"/>
          <w:numId w:val="1010"/>
        </w:numPr>
        <w:pStyle w:val="Compact"/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getAvailableStreamNames</w:t>
      </w:r>
    </w:p>
    <w:p>
      <w:pPr>
        <w:numPr>
          <w:ilvl w:val="0"/>
          <w:numId w:val="1010"/>
        </w:numPr>
        <w:pStyle w:val="Compact"/>
      </w:pPr>
      <w:r>
        <w:t xml:space="preserve">Success: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 string array</w:t>
      </w:r>
    </w:p>
    <w:p>
      <w:pPr>
        <w:numPr>
          <w:ilvl w:val="0"/>
          <w:numId w:val="1010"/>
        </w:numPr>
        <w:pStyle w:val="Compact"/>
      </w:pPr>
      <w:r>
        <w:t xml:space="preserve">No data: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"No stream names found" }</w:t>
      </w:r>
    </w:p>
    <w:p>
      <w:pPr>
        <w:numPr>
          <w:ilvl w:val="0"/>
          <w:numId w:val="1010"/>
        </w:numPr>
        <w:pStyle w:val="Compact"/>
      </w:pPr>
      <w:r>
        <w:t xml:space="preserve">Failure: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"Failed to get stream names" }</w:t>
      </w:r>
    </w:p>
    <w:bookmarkEnd w:id="30"/>
    <w:bookmarkStart w:id="31" w:name="post-apifilter-streams"/>
    <w:p>
      <w:pPr>
        <w:pStyle w:val="Heading4"/>
      </w:pPr>
      <w:r>
        <w:rPr>
          <w:rStyle w:val="VerbatimChar"/>
        </w:rPr>
        <w:t xml:space="preserve">POST /api/filter-streams</w:t>
      </w:r>
    </w:p>
    <w:p>
      <w:pPr>
        <w:numPr>
          <w:ilvl w:val="0"/>
          <w:numId w:val="1011"/>
        </w:numPr>
        <w:pStyle w:val="Compact"/>
      </w:pPr>
      <w:r>
        <w:t xml:space="preserve">Purpose: return only requested streams plus identity fields</w:t>
      </w:r>
    </w:p>
    <w:p>
      <w:pPr>
        <w:numPr>
          <w:ilvl w:val="0"/>
          <w:numId w:val="1011"/>
        </w:numPr>
        <w:pStyle w:val="Compact"/>
      </w:pPr>
      <w: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"Temperature"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"Voltage Charge"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t xml:space="preserve">Validation: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streamNames</w:t>
      </w:r>
      <w:r>
        <w:t xml:space="preserve"> </w:t>
      </w:r>
      <w:r>
        <w:t xml:space="preserve">must be a non-empty array</w:t>
      </w:r>
    </w:p>
    <w:p>
      <w:pPr>
        <w:numPr>
          <w:ilvl w:val="1"/>
          <w:numId w:val="1013"/>
        </w:numPr>
        <w:pStyle w:val="Compact"/>
      </w:pPr>
      <w:r>
        <w:t xml:space="preserve">invalid payload returns</w:t>
      </w:r>
      <w:r>
        <w:t xml:space="preserve"> </w:t>
      </w:r>
      <w:r>
        <w:rPr>
          <w:rStyle w:val="VerbatimChar"/>
        </w:rPr>
        <w:t xml:space="preserve">400</w:t>
      </w:r>
    </w:p>
    <w:p>
      <w:pPr>
        <w:numPr>
          <w:ilvl w:val="0"/>
          <w:numId w:val="1012"/>
        </w:numPr>
        <w:pStyle w:val="Compact"/>
      </w:pPr>
      <w:r>
        <w:t xml:space="preserve">Success: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 filtered record array</w:t>
      </w:r>
    </w:p>
    <w:p>
      <w:pPr>
        <w:numPr>
          <w:ilvl w:val="0"/>
          <w:numId w:val="1012"/>
        </w:numPr>
        <w:pStyle w:val="Compact"/>
      </w:pPr>
      <w:r>
        <w:t xml:space="preserve">Failure: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"Failed to filter stream data" }</w:t>
      </w:r>
    </w:p>
    <w:bookmarkEnd w:id="31"/>
    <w:bookmarkEnd w:id="32"/>
    <w:bookmarkStart w:id="36" w:name="layer-logic-details"/>
    <w:p>
      <w:pPr>
        <w:pStyle w:val="Heading3"/>
      </w:pPr>
      <w:r>
        <w:t xml:space="preserve">4.4 Layer logic details</w:t>
      </w:r>
    </w:p>
    <w:bookmarkStart w:id="33" w:name="repository-mockrepository.js"/>
    <w:p>
      <w:pPr>
        <w:pStyle w:val="Heading4"/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mockRepository.js</w:t>
      </w:r>
    </w:p>
    <w:p>
      <w:pPr>
        <w:numPr>
          <w:ilvl w:val="0"/>
          <w:numId w:val="1014"/>
        </w:numPr>
        <w:pStyle w:val="Compact"/>
      </w:pPr>
      <w:r>
        <w:t xml:space="preserve">Resolves</w:t>
      </w:r>
      <w:r>
        <w:t xml:space="preserve"> </w:t>
      </w:r>
      <w:r>
        <w:rPr>
          <w:rStyle w:val="VerbatimChar"/>
        </w:rPr>
        <w:t xml:space="preserve">this.filePath = path.resolve(process.env.PROCESSED_DATA_PATH)</w:t>
      </w:r>
    </w:p>
    <w:p>
      <w:pPr>
        <w:numPr>
          <w:ilvl w:val="0"/>
          <w:numId w:val="1014"/>
        </w:numPr>
        <w:pStyle w:val="Compact"/>
      </w:pPr>
      <w:r>
        <w:t xml:space="preserve">Reads file synchronously using</w:t>
      </w:r>
      <w:r>
        <w:t xml:space="preserve"> </w:t>
      </w:r>
      <w:r>
        <w:rPr>
          <w:rStyle w:val="VerbatimChar"/>
        </w:rPr>
        <w:t xml:space="preserve">fs.readFileSync</w:t>
      </w:r>
    </w:p>
    <w:p>
      <w:pPr>
        <w:numPr>
          <w:ilvl w:val="0"/>
          <w:numId w:val="1014"/>
        </w:numPr>
        <w:pStyle w:val="Compact"/>
      </w:pPr>
      <w:r>
        <w:t xml:space="preserve">Parses JSON and returns array</w:t>
      </w:r>
    </w:p>
    <w:p>
      <w:pPr>
        <w:numPr>
          <w:ilvl w:val="0"/>
          <w:numId w:val="1014"/>
        </w:numPr>
        <w:pStyle w:val="Compact"/>
      </w:pPr>
      <w:r>
        <w:t xml:space="preserve">Throws on file/path/parse issues</w:t>
      </w:r>
    </w:p>
    <w:bookmarkEnd w:id="33"/>
    <w:bookmarkStart w:id="34" w:name="service-mockservice.js"/>
    <w:p>
      <w:pPr>
        <w:pStyle w:val="Heading4"/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mockService.js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readProcessedData()</w:t>
      </w:r>
      <w:r>
        <w:t xml:space="preserve">: pass-through full dataset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getAvailableStreamNames()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reads dataset</w:t>
      </w:r>
    </w:p>
    <w:p>
      <w:pPr>
        <w:numPr>
          <w:ilvl w:val="1"/>
          <w:numId w:val="1016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if empty</w:t>
      </w:r>
    </w:p>
    <w:p>
      <w:pPr>
        <w:numPr>
          <w:ilvl w:val="1"/>
          <w:numId w:val="1016"/>
        </w:numPr>
        <w:pStyle w:val="Compact"/>
      </w:pPr>
      <w:r>
        <w:t xml:space="preserve">removes metadata keys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filterEntriesByStreamNames(streamNames)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keeps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entry_id</w:t>
      </w:r>
    </w:p>
    <w:p>
      <w:pPr>
        <w:numPr>
          <w:ilvl w:val="1"/>
          <w:numId w:val="1017"/>
        </w:numPr>
        <w:pStyle w:val="Compact"/>
      </w:pPr>
      <w:r>
        <w:t xml:space="preserve">conditionally adds each requested stream if key exists</w:t>
      </w:r>
    </w:p>
    <w:bookmarkEnd w:id="34"/>
    <w:bookmarkStart w:id="35" w:name="controller-mockcontroller.js"/>
    <w:p>
      <w:pPr>
        <w:pStyle w:val="Heading4"/>
      </w:pPr>
      <w:r>
        <w:t xml:space="preserve">Controller:</w:t>
      </w:r>
      <w:r>
        <w:t xml:space="preserve"> </w:t>
      </w:r>
      <w:r>
        <w:rPr>
          <w:rStyle w:val="VerbatimChar"/>
        </w:rPr>
        <w:t xml:space="preserve">mockController.js</w:t>
      </w:r>
    </w:p>
    <w:p>
      <w:pPr>
        <w:numPr>
          <w:ilvl w:val="0"/>
          <w:numId w:val="1018"/>
        </w:numPr>
        <w:pStyle w:val="Compact"/>
      </w:pPr>
      <w:r>
        <w:t xml:space="preserve">wraps service calls in</w:t>
      </w:r>
      <w:r>
        <w:t xml:space="preserve"> </w:t>
      </w:r>
      <w:r>
        <w:rPr>
          <w:rStyle w:val="VerbatimChar"/>
        </w:rPr>
        <w:t xml:space="preserve">try/catch</w:t>
      </w:r>
    </w:p>
    <w:p>
      <w:pPr>
        <w:numPr>
          <w:ilvl w:val="0"/>
          <w:numId w:val="1018"/>
        </w:numPr>
        <w:pStyle w:val="Compact"/>
      </w:pPr>
      <w:r>
        <w:t xml:space="preserve">performs payload validation for</w:t>
      </w:r>
      <w:r>
        <w:t xml:space="preserve"> </w:t>
      </w:r>
      <w:r>
        <w:rPr>
          <w:rStyle w:val="VerbatimChar"/>
        </w:rPr>
        <w:t xml:space="preserve">POST /filter-streams</w:t>
      </w:r>
    </w:p>
    <w:p>
      <w:pPr>
        <w:numPr>
          <w:ilvl w:val="0"/>
          <w:numId w:val="1018"/>
        </w:numPr>
        <w:pStyle w:val="Compact"/>
      </w:pPr>
      <w:r>
        <w:t xml:space="preserve">returns HTTP-safe error messages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0" w:name="frontend-lld-reactvite"/>
    <w:p>
      <w:pPr>
        <w:pStyle w:val="Heading2"/>
      </w:pPr>
      <w:r>
        <w:t xml:space="preserve">5. Frontend LLD (React/Vite)</w:t>
      </w:r>
    </w:p>
    <w:bookmarkStart w:id="38" w:name="routepage-composition"/>
    <w:p>
      <w:pPr>
        <w:pStyle w:val="Heading3"/>
      </w:pPr>
      <w:r>
        <w:t xml:space="preserve">5.1 Route/page composition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DashboardPage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feature composition</w:t>
      </w:r>
    </w:p>
    <w:p>
      <w:pPr>
        <w:numPr>
          <w:ilvl w:val="0"/>
          <w:numId w:val="1019"/>
        </w:numPr>
        <w:pStyle w:val="Compact"/>
      </w:pPr>
      <w:r>
        <w:t xml:space="preserve">Dashboard contains selection controls, charting, stats, and correlation insights</w:t>
      </w:r>
    </w:p>
    <w:bookmarkEnd w:id="38"/>
    <w:bookmarkStart w:id="42" w:name="hook-contracts"/>
    <w:p>
      <w:pPr>
        <w:pStyle w:val="Heading3"/>
      </w:pPr>
      <w:r>
        <w:t xml:space="preserve">5.2 Hook contracts</w:t>
      </w:r>
    </w:p>
    <w:bookmarkStart w:id="39" w:name="usesensordatausemock-false"/>
    <w:p>
      <w:pPr>
        <w:pStyle w:val="Heading4"/>
      </w:pPr>
      <w:r>
        <w:rPr>
          <w:rStyle w:val="VerbatimChar"/>
        </w:rPr>
        <w:t xml:space="preserve">useSensorData(useMock = false)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new-frontend/frontend/src/hooks/useSensorData.js</w:t>
      </w:r>
    </w:p>
    <w:p>
      <w:pPr>
        <w:numPr>
          <w:ilvl w:val="0"/>
          <w:numId w:val="1020"/>
        </w:numPr>
        <w:pStyle w:val="Compact"/>
      </w:pPr>
      <w:r>
        <w:t xml:space="preserve">Returns:</w:t>
      </w:r>
      <w:r>
        <w:t xml:space="preserve"> </w:t>
      </w:r>
      <w:r>
        <w:rPr>
          <w:rStyle w:val="VerbatimChar"/>
        </w:rPr>
        <w:t xml:space="preserve">{ data, loading, error }</w:t>
      </w:r>
    </w:p>
    <w:p>
      <w:pPr>
        <w:numPr>
          <w:ilvl w:val="0"/>
          <w:numId w:val="1020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useMock === true</w:t>
      </w:r>
      <w:r>
        <w:t xml:space="preserve">, loads local</w:t>
      </w:r>
      <w:r>
        <w:t xml:space="preserve"> </w:t>
      </w:r>
      <w:r>
        <w:rPr>
          <w:rStyle w:val="VerbatimChar"/>
        </w:rPr>
        <w:t xml:space="preserve">sensorData1.json</w:t>
      </w:r>
    </w:p>
    <w:p>
      <w:pPr>
        <w:numPr>
          <w:ilvl w:val="0"/>
          <w:numId w:val="1020"/>
        </w:numPr>
        <w:pStyle w:val="Compact"/>
      </w:pPr>
      <w:r>
        <w:t xml:space="preserve">Else requests</w:t>
      </w:r>
      <w:r>
        <w:t xml:space="preserve"> </w:t>
      </w:r>
      <w:r>
        <w:rPr>
          <w:rStyle w:val="VerbatimChar"/>
        </w:rPr>
        <w:t xml:space="preserve">/api/sensor-data</w:t>
      </w:r>
      <w:r>
        <w:t xml:space="preserve"> </w:t>
      </w:r>
      <w:r>
        <w:t xml:space="preserve">(currently not aligned with Node routes)</w:t>
      </w:r>
    </w:p>
    <w:bookmarkEnd w:id="39"/>
    <w:bookmarkStart w:id="40" w:name="usestreamnamesdata"/>
    <w:p>
      <w:pPr>
        <w:pStyle w:val="Heading4"/>
      </w:pPr>
      <w:r>
        <w:rPr>
          <w:rStyle w:val="VerbatimChar"/>
        </w:rPr>
        <w:t xml:space="preserve">useStreamNames(data)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new-frontend/frontend/src/hooks/useStreamNames.js</w:t>
      </w:r>
    </w:p>
    <w:p>
      <w:pPr>
        <w:numPr>
          <w:ilvl w:val="0"/>
          <w:numId w:val="1021"/>
        </w:numPr>
        <w:pStyle w:val="Compact"/>
      </w:pPr>
      <w:r>
        <w:t xml:space="preserve">Derives stream keys from first row</w:t>
      </w:r>
    </w:p>
    <w:p>
      <w:pPr>
        <w:numPr>
          <w:ilvl w:val="0"/>
          <w:numId w:val="1021"/>
        </w:numPr>
        <w:pStyle w:val="Compact"/>
      </w:pPr>
      <w:r>
        <w:t xml:space="preserve">Excludes</w:t>
      </w:r>
      <w:r>
        <w:t xml:space="preserve"> </w:t>
      </w:r>
      <w:r>
        <w:rPr>
          <w:rStyle w:val="VerbatimChar"/>
        </w:rPr>
        <w:t xml:space="preserve">entry_id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numPr>
          <w:ilvl w:val="0"/>
          <w:numId w:val="1021"/>
        </w:numPr>
        <w:pStyle w:val="Compact"/>
      </w:pPr>
      <w:r>
        <w:t xml:space="preserve">Returns array:</w:t>
      </w:r>
      <w:r>
        <w:t xml:space="preserve"> </w:t>
      </w:r>
      <w:r>
        <w:rPr>
          <w:rStyle w:val="VerbatimChar"/>
        </w:rPr>
        <w:t xml:space="preserve">{ id: key, name: key }</w:t>
      </w:r>
    </w:p>
    <w:bookmarkEnd w:id="40"/>
    <w:bookmarkStart w:id="41" w:name="usefiltereddatadata-filters"/>
    <w:p>
      <w:pPr>
        <w:pStyle w:val="Heading4"/>
      </w:pPr>
      <w:r>
        <w:rPr>
          <w:rStyle w:val="VerbatimChar"/>
        </w:rPr>
        <w:t xml:space="preserve">useFilteredData(data, filters)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new-frontend/frontend/src/hooks/useFilteredData.js</w:t>
      </w:r>
    </w:p>
    <w:p>
      <w:pPr>
        <w:numPr>
          <w:ilvl w:val="0"/>
          <w:numId w:val="1022"/>
        </w:numPr>
        <w:pStyle w:val="Compact"/>
      </w:pPr>
      <w:r>
        <w:t xml:space="preserve">Filters by optional:</w:t>
      </w:r>
    </w:p>
    <w:p>
      <w:pPr>
        <w:numPr>
          <w:ilvl w:val="1"/>
          <w:numId w:val="1023"/>
        </w:numPr>
        <w:pStyle w:val="Compact"/>
      </w:pPr>
      <w:r>
        <w:t xml:space="preserve">time range (</w:t>
      </w:r>
      <w:r>
        <w:rPr>
          <w:rStyle w:val="VerbatimChar"/>
        </w:rPr>
        <w:t xml:space="preserve">startTime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endTime</w:t>
      </w:r>
      <w:r>
        <w:t xml:space="preserve">)</w:t>
      </w:r>
    </w:p>
    <w:p>
      <w:pPr>
        <w:numPr>
          <w:ilvl w:val="1"/>
          <w:numId w:val="1023"/>
        </w:numPr>
        <w:pStyle w:val="Compact"/>
      </w:pPr>
      <w:r>
        <w:t xml:space="preserve">id range (</w:t>
      </w:r>
      <w:r>
        <w:rPr>
          <w:rStyle w:val="VerbatimChar"/>
        </w:rPr>
        <w:t xml:space="preserve">minEntryId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maxEntryId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Projects output to selected stream keys + identifiers</w:t>
      </w:r>
    </w:p>
    <w:bookmarkEnd w:id="41"/>
    <w:bookmarkEnd w:id="42"/>
    <w:bookmarkStart w:id="43" w:name="dashboard-interaction-state-machine"/>
    <w:p>
      <w:pPr>
        <w:pStyle w:val="Heading3"/>
      </w:pPr>
      <w:r>
        <w:t xml:space="preserve">5.3 Dashboard interaction state machine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new-frontend/frontend/src/components/Dashboard.jsx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streamCount = 0</w:t>
      </w:r>
      <w:r>
        <w:t xml:space="preserve">: show empty instruction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streamCount = 1</w:t>
      </w:r>
      <w:r>
        <w:t xml:space="preserve">: show guidance to select second stream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streamCount = 2</w:t>
      </w:r>
      <w:r>
        <w:t xml:space="preserve">: show scatter plot for chosen pair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streamCount &gt;= 3</w:t>
      </w:r>
      <w:r>
        <w:t xml:space="preserve">: compute and show most-correlated pair</w:t>
      </w:r>
    </w:p>
    <w:p>
      <w:pPr>
        <w:pStyle w:val="FirstParagraph"/>
      </w:pPr>
      <w:r>
        <w:t xml:space="preserve">Additional widgets:</w:t>
      </w:r>
    </w:p>
    <w:p>
      <w:pPr>
        <w:numPr>
          <w:ilvl w:val="0"/>
          <w:numId w:val="1025"/>
        </w:numPr>
        <w:pStyle w:val="Compact"/>
      </w:pPr>
      <w:r>
        <w:t xml:space="preserve">Per-stream stats cards (</w:t>
      </w:r>
      <w:r>
        <w:rPr>
          <w:rStyle w:val="VerbatimChar"/>
        </w:rPr>
        <w:t xml:space="preserve">StreamStats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Multi-line chart over selected streams (</w:t>
      </w:r>
      <w:r>
        <w:rPr>
          <w:rStyle w:val="VerbatimChar"/>
        </w:rPr>
        <w:t xml:space="preserve">Chart</w:t>
      </w:r>
      <w:r>
        <w:t xml:space="preserve">)</w:t>
      </w:r>
    </w:p>
    <w:bookmarkEnd w:id="43"/>
    <w:bookmarkStart w:id="48" w:name="correlation-and-trendline-internals"/>
    <w:p>
      <w:pPr>
        <w:pStyle w:val="Heading3"/>
      </w:pPr>
      <w:r>
        <w:t xml:space="preserve">5.4 Correlation and trendline internals</w:t>
      </w:r>
    </w:p>
    <w:bookmarkStart w:id="44" w:name="pearson-correlation"/>
    <w:p>
      <w:pPr>
        <w:pStyle w:val="Heading4"/>
      </w:pPr>
      <w:r>
        <w:t xml:space="preserve">Pearson correlation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new-frontend/frontend/src/utils/correlationUtils.js</w:t>
      </w:r>
    </w:p>
    <w:p>
      <w:pPr>
        <w:pStyle w:val="BodyText"/>
      </w:pPr>
      <w:r>
        <w:rPr>
          <w:rStyle w:val="VerbatimChar"/>
        </w:rPr>
        <w:t xml:space="preserve">calculateCorrelation(x, y)</w:t>
      </w:r>
      <w:r>
        <w:t xml:space="preserve"> </w:t>
      </w:r>
      <w:r>
        <w:t xml:space="preserve">uses:</w:t>
      </w:r>
    </w:p>
    <w:p>
      <w:pPr>
        <w:numPr>
          <w:ilvl w:val="0"/>
          <w:numId w:val="1026"/>
        </w:numPr>
        <w:pStyle w:val="Compact"/>
      </w:pPr>
      <w:r>
        <w:t xml:space="preserve">means of both arrays</w:t>
      </w:r>
    </w:p>
    <w:p>
      <w:pPr>
        <w:numPr>
          <w:ilvl w:val="0"/>
          <w:numId w:val="1026"/>
        </w:numPr>
        <w:pStyle w:val="Compact"/>
      </w:pPr>
      <w:r>
        <w:t xml:space="preserve">covariance-like numerator:</w:t>
      </w:r>
      <w:r>
        <w:t xml:space="preserve"> </w:t>
      </w:r>
      <w:r>
        <w:rPr>
          <w:rStyle w:val="VerbatimChar"/>
        </w:rPr>
        <w:t xml:space="preserve">sum((xi - avgX) * (yi - avgY))</w:t>
      </w:r>
    </w:p>
    <w:p>
      <w:pPr>
        <w:numPr>
          <w:ilvl w:val="0"/>
          <w:numId w:val="1026"/>
        </w:numPr>
        <w:pStyle w:val="Compact"/>
      </w:pPr>
      <w:r>
        <w:t xml:space="preserve">normalized denominator:</w:t>
      </w:r>
      <w:r>
        <w:t xml:space="preserve"> </w:t>
      </w:r>
      <w:r>
        <w:rPr>
          <w:rStyle w:val="VerbatimChar"/>
        </w:rPr>
        <w:t xml:space="preserve">sqrt(sum((xi-avgX)^2) * sum((yi-avgY)^2))</w:t>
      </w:r>
    </w:p>
    <w:p>
      <w:pPr>
        <w:numPr>
          <w:ilvl w:val="0"/>
          <w:numId w:val="1026"/>
        </w:numPr>
        <w:pStyle w:val="Compact"/>
      </w:pPr>
      <w:r>
        <w:t xml:space="preserve">return value in</w:t>
      </w:r>
      <w:r>
        <w:t xml:space="preserve"> </w:t>
      </w:r>
      <w:r>
        <w:rPr>
          <w:rStyle w:val="VerbatimChar"/>
        </w:rPr>
        <w:t xml:space="preserve">[-1, 1]</w:t>
      </w:r>
      <w:r>
        <w:t xml:space="preserve"> </w:t>
      </w:r>
      <w:r>
        <w:t xml:space="preserve">(subject to finite denominator)</w:t>
      </w:r>
    </w:p>
    <w:bookmarkEnd w:id="44"/>
    <w:bookmarkStart w:id="45" w:name="best-pair-selection"/>
    <w:p>
      <w:pPr>
        <w:pStyle w:val="Heading4"/>
      </w:pPr>
      <w:r>
        <w:t xml:space="preserve">Best pair selection</w:t>
      </w:r>
    </w:p>
    <w:p>
      <w:pPr>
        <w:pStyle w:val="FirstParagraph"/>
      </w:pPr>
      <w:r>
        <w:rPr>
          <w:rStyle w:val="VerbatimChar"/>
        </w:rPr>
        <w:t xml:space="preserve">findMostCorrelatedPair(data, streams)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t xml:space="preserve">loops all unique pairs</w:t>
      </w:r>
      <w:r>
        <w:t xml:space="preserve"> </w:t>
      </w:r>
      <w:r>
        <w:rPr>
          <w:rStyle w:val="VerbatimChar"/>
        </w:rPr>
        <w:t xml:space="preserve">(i, j)</w:t>
      </w:r>
    </w:p>
    <w:p>
      <w:pPr>
        <w:numPr>
          <w:ilvl w:val="0"/>
          <w:numId w:val="1027"/>
        </w:numPr>
        <w:pStyle w:val="Compact"/>
      </w:pPr>
      <w:r>
        <w:t xml:space="preserve">computes correlation for each pair</w:t>
      </w:r>
    </w:p>
    <w:p>
      <w:pPr>
        <w:numPr>
          <w:ilvl w:val="0"/>
          <w:numId w:val="1027"/>
        </w:numPr>
        <w:pStyle w:val="Compact"/>
      </w:pPr>
      <w:r>
        <w:t xml:space="preserve">tracks largest positive value (</w:t>
      </w:r>
      <w:r>
        <w:rPr>
          <w:rStyle w:val="VerbatimChar"/>
        </w:rPr>
        <w:t xml:space="preserve">maxCorr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pair: [a, b], correlation }</w:t>
      </w:r>
    </w:p>
    <w:p>
      <w:pPr>
        <w:pStyle w:val="FirstParagraph"/>
      </w:pPr>
      <w:r>
        <w:t xml:space="preserve">Complexity: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k</w:t>
      </w:r>
      <w:r>
        <w:t xml:space="preserve"> </w:t>
      </w:r>
      <w:r>
        <w:t xml:space="preserve">streams,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points</w:t>
      </w:r>
    </w:p>
    <w:p>
      <w:pPr>
        <w:numPr>
          <w:ilvl w:val="0"/>
          <w:numId w:val="1028"/>
        </w:numPr>
        <w:pStyle w:val="Compact"/>
      </w:pPr>
      <w:r>
        <w:t xml:space="preserve">pair count:</w:t>
      </w:r>
      <w:r>
        <w:t xml:space="preserve"> </w:t>
      </w:r>
      <w:r>
        <w:rPr>
          <w:rStyle w:val="VerbatimChar"/>
        </w:rPr>
        <w:t xml:space="preserve">k * (k - 1) / 2</w:t>
      </w:r>
    </w:p>
    <w:p>
      <w:pPr>
        <w:numPr>
          <w:ilvl w:val="0"/>
          <w:numId w:val="1028"/>
        </w:numPr>
        <w:pStyle w:val="Compact"/>
      </w:pPr>
      <w:r>
        <w:t xml:space="preserve">runtime:</w:t>
      </w:r>
      <w:r>
        <w:t xml:space="preserve"> </w:t>
      </w:r>
      <w:r>
        <w:rPr>
          <w:rStyle w:val="VerbatimChar"/>
        </w:rPr>
        <w:t xml:space="preserve">O(k^2 * n)</w:t>
      </w:r>
    </w:p>
    <w:bookmarkEnd w:id="45"/>
    <w:bookmarkStart w:id="46" w:name="variance-guard"/>
    <w:p>
      <w:pPr>
        <w:pStyle w:val="Heading4"/>
      </w:pPr>
      <w:r>
        <w:t xml:space="preserve">Variance guard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new-frontend/frontend/src/utils/varianceUtils.js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hasVariance(data, key)</w:t>
      </w:r>
      <w:r>
        <w:t xml:space="preserve"> </w:t>
      </w:r>
      <w:r>
        <w:t xml:space="preserve">checks unique numeric values count &gt; 1</w:t>
      </w:r>
    </w:p>
    <w:p>
      <w:pPr>
        <w:numPr>
          <w:ilvl w:val="0"/>
          <w:numId w:val="1029"/>
        </w:numPr>
        <w:pStyle w:val="Compact"/>
      </w:pPr>
      <w:r>
        <w:t xml:space="preserve">prevents meaningless scatter interpretation when stream is constant</w:t>
      </w:r>
    </w:p>
    <w:bookmarkEnd w:id="46"/>
    <w:bookmarkStart w:id="47" w:name="trendline-generation"/>
    <w:p>
      <w:pPr>
        <w:pStyle w:val="Heading4"/>
      </w:pPr>
      <w:r>
        <w:t xml:space="preserve">Trendline generation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new-frontend/frontend/src/utils/trendlineUtils.js</w:t>
      </w:r>
    </w:p>
    <w:p>
      <w:pPr>
        <w:numPr>
          <w:ilvl w:val="0"/>
          <w:numId w:val="1030"/>
        </w:numPr>
        <w:pStyle w:val="Compact"/>
      </w:pPr>
      <w:r>
        <w:t xml:space="preserve">simple linear regression on scatter points</w:t>
      </w:r>
    </w:p>
    <w:p>
      <w:pPr>
        <w:numPr>
          <w:ilvl w:val="0"/>
          <w:numId w:val="1030"/>
        </w:numPr>
        <w:pStyle w:val="Compact"/>
      </w:pPr>
      <w:r>
        <w:t xml:space="preserve">calculates slope/intercept</w:t>
      </w:r>
    </w:p>
    <w:p>
      <w:pPr>
        <w:numPr>
          <w:ilvl w:val="0"/>
          <w:numId w:val="1030"/>
        </w:numPr>
        <w:pStyle w:val="Compact"/>
      </w:pPr>
      <w:r>
        <w:t xml:space="preserve">returns two points</w:t>
      </w:r>
      <w:r>
        <w:t xml:space="preserve"> </w:t>
      </w:r>
      <w:r>
        <w:rPr>
          <w:rStyle w:val="VerbatimChar"/>
        </w:rPr>
        <w:t xml:space="preserve">(xMin, yMinFit)</w:t>
      </w:r>
      <w:r>
        <w:t xml:space="preserve">,</w:t>
      </w:r>
      <w:r>
        <w:t xml:space="preserve"> </w:t>
      </w:r>
      <w:r>
        <w:rPr>
          <w:rStyle w:val="VerbatimChar"/>
        </w:rPr>
        <w:t xml:space="preserve">(xMax, yMaxFit)</w:t>
      </w:r>
    </w:p>
    <w:bookmarkEnd w:id="47"/>
    <w:bookmarkEnd w:id="48"/>
    <w:bookmarkStart w:id="49" w:name="known-implementation-notes"/>
    <w:p>
      <w:pPr>
        <w:pStyle w:val="Heading3"/>
      </w:pPr>
      <w:r>
        <w:t xml:space="preserve">5.5 Known implementation notes</w:t>
      </w:r>
    </w:p>
    <w:p>
      <w:pPr>
        <w:numPr>
          <w:ilvl w:val="0"/>
          <w:numId w:val="1031"/>
        </w:numPr>
        <w:pStyle w:val="Compact"/>
      </w:pPr>
      <w:r>
        <w:t xml:space="preserve">Current dashboard runs in mock mode:</w:t>
      </w:r>
      <w:r>
        <w:t xml:space="preserve"> </w:t>
      </w:r>
      <w:r>
        <w:rPr>
          <w:rStyle w:val="VerbatimChar"/>
        </w:rPr>
        <w:t xml:space="preserve">useSensorData(true)</w:t>
      </w:r>
    </w:p>
    <w:p>
      <w:pPr>
        <w:numPr>
          <w:ilvl w:val="0"/>
          <w:numId w:val="1031"/>
        </w:numPr>
        <w:pStyle w:val="Compact"/>
      </w:pPr>
      <w:r>
        <w:t xml:space="preserve">UI text mentions rolling correlation, but active code currently renders static pairwise correlation and trendline only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data-model-and-contract"/>
    <w:p>
      <w:pPr>
        <w:pStyle w:val="Heading2"/>
      </w:pPr>
      <w:r>
        <w:t xml:space="preserve">6. Data Model and Contract</w:t>
      </w:r>
    </w:p>
    <w:bookmarkStart w:id="51" w:name="canonical-record"/>
    <w:p>
      <w:pPr>
        <w:pStyle w:val="Heading3"/>
      </w:pPr>
      <w:r>
        <w:t xml:space="preserve">6.1 Canonical record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"2025-03-19T15:01:59.000Z"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3242057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"RH Humidity"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"Voltage Charge"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"was_interpolated"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field-semantics"/>
    <w:p>
      <w:pPr>
        <w:pStyle w:val="Heading3"/>
      </w:pPr>
      <w:r>
        <w:t xml:space="preserve">6.2 Field semantics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created_at</w:t>
      </w:r>
      <w:r>
        <w:t xml:space="preserve">: ISO timestamp string, source event time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entry_id</w:t>
      </w:r>
      <w:r>
        <w:t xml:space="preserve">: monotonically increasing source identifier</w:t>
      </w:r>
    </w:p>
    <w:p>
      <w:pPr>
        <w:numPr>
          <w:ilvl w:val="0"/>
          <w:numId w:val="1032"/>
        </w:numPr>
        <w:pStyle w:val="Compact"/>
      </w:pPr>
      <w:r>
        <w:t xml:space="preserve">dynamic stream fields: sensor numeric values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was_interpolated</w:t>
      </w:r>
      <w:r>
        <w:t xml:space="preserve">: optional preprocessing marker</w:t>
      </w:r>
    </w:p>
    <w:bookmarkEnd w:id="52"/>
    <w:bookmarkStart w:id="53" w:name="data-validation-expectations"/>
    <w:p>
      <w:pPr>
        <w:pStyle w:val="Heading3"/>
      </w:pPr>
      <w:r>
        <w:t xml:space="preserve">6.3 Data validation expectations</w:t>
      </w:r>
    </w:p>
    <w:p>
      <w:pPr>
        <w:numPr>
          <w:ilvl w:val="0"/>
          <w:numId w:val="1033"/>
        </w:numPr>
        <w:pStyle w:val="Compact"/>
      </w:pPr>
      <w:r>
        <w:t xml:space="preserve">all output records must include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entry_id</w:t>
      </w:r>
    </w:p>
    <w:p>
      <w:pPr>
        <w:numPr>
          <w:ilvl w:val="0"/>
          <w:numId w:val="1033"/>
        </w:numPr>
        <w:pStyle w:val="Compact"/>
      </w:pPr>
      <w:r>
        <w:t xml:space="preserve">selected stream keys should be preserved exactly (case and spacing)</w:t>
      </w:r>
    </w:p>
    <w:p>
      <w:pPr>
        <w:numPr>
          <w:ilvl w:val="0"/>
          <w:numId w:val="1033"/>
        </w:numPr>
        <w:pStyle w:val="Compact"/>
      </w:pPr>
      <w:r>
        <w:t xml:space="preserve">missing stream values should be omitted or set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consistently per endpoint policy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low-level-sequence-flows"/>
    <w:p>
      <w:pPr>
        <w:pStyle w:val="Heading2"/>
      </w:pPr>
      <w:r>
        <w:t xml:space="preserve">7. Low-Level Sequence Flows</w:t>
      </w:r>
    </w:p>
    <w:bookmarkStart w:id="55" w:name="stream-selection-and-filtering"/>
    <w:p>
      <w:pPr>
        <w:pStyle w:val="Heading3"/>
      </w:pPr>
      <w:r>
        <w:t xml:space="preserve">7.1 Stream selection and filtering</w:t>
      </w:r>
    </w:p>
    <w:p>
      <w:pPr>
        <w:numPr>
          <w:ilvl w:val="0"/>
          <w:numId w:val="1034"/>
        </w:numPr>
        <w:pStyle w:val="Compact"/>
      </w:pPr>
      <w:r>
        <w:t xml:space="preserve">User selects streams in</w:t>
      </w:r>
      <w:r>
        <w:t xml:space="preserve"> </w:t>
      </w:r>
      <w:r>
        <w:rPr>
          <w:rStyle w:val="VerbatimChar"/>
        </w:rPr>
        <w:t xml:space="preserve">StreamSelector</w:t>
      </w:r>
    </w:p>
    <w:p>
      <w:pPr>
        <w:numPr>
          <w:ilvl w:val="0"/>
          <w:numId w:val="1034"/>
        </w:numPr>
        <w:pStyle w:val="Compact"/>
      </w:pPr>
      <w:r>
        <w:t xml:space="preserve">Dashboard updates</w:t>
      </w:r>
      <w:r>
        <w:t xml:space="preserve"> </w:t>
      </w:r>
      <w:r>
        <w:rPr>
          <w:rStyle w:val="VerbatimChar"/>
        </w:rPr>
        <w:t xml:space="preserve">selectedStreams</w:t>
      </w:r>
      <w:r>
        <w:t xml:space="preserve"> </w:t>
      </w:r>
      <w:r>
        <w:t xml:space="preserve">state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useFilteredData</w:t>
      </w:r>
      <w:r>
        <w:t xml:space="preserve"> </w:t>
      </w:r>
      <w:r>
        <w:t xml:space="preserve">recomputes projected dataset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Chart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StreamStats</w:t>
      </w:r>
      <w:r>
        <w:t xml:space="preserve"> </w:t>
      </w:r>
      <w:r>
        <w:t xml:space="preserve">re-render from filtered output</w:t>
      </w:r>
    </w:p>
    <w:bookmarkEnd w:id="55"/>
    <w:bookmarkStart w:id="56" w:name="two-stream-insight-path"/>
    <w:p>
      <w:pPr>
        <w:pStyle w:val="Heading3"/>
      </w:pPr>
      <w:r>
        <w:t xml:space="preserve">7.2 Two-stream insight path</w:t>
      </w:r>
    </w:p>
    <w:p>
      <w:pPr>
        <w:numPr>
          <w:ilvl w:val="0"/>
          <w:numId w:val="1035"/>
        </w:numPr>
        <w:pStyle w:val="Compact"/>
      </w:pPr>
      <w:r>
        <w:t xml:space="preserve">User selects exactly two streams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ScatterPlot</w:t>
      </w:r>
      <w:r>
        <w:t xml:space="preserve"> </w:t>
      </w:r>
      <w:r>
        <w:t xml:space="preserve">maps rows to</w:t>
      </w:r>
      <w:r>
        <w:t xml:space="preserve"> </w:t>
      </w:r>
      <w:r>
        <w:rPr>
          <w:rStyle w:val="VerbatimChar"/>
        </w:rPr>
        <w:t xml:space="preserve">{ x, y }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getTrendline</w:t>
      </w:r>
      <w:r>
        <w:t xml:space="preserve"> </w:t>
      </w:r>
      <w:r>
        <w:t xml:space="preserve">computes linear fit</w:t>
      </w:r>
    </w:p>
    <w:p>
      <w:pPr>
        <w:numPr>
          <w:ilvl w:val="0"/>
          <w:numId w:val="1035"/>
        </w:numPr>
        <w:pStyle w:val="Compact"/>
      </w:pPr>
      <w:r>
        <w:t xml:space="preserve">Recharts renders points and trendline</w:t>
      </w:r>
    </w:p>
    <w:bookmarkEnd w:id="56"/>
    <w:bookmarkStart w:id="57" w:name="three-or-more-stream-insight-path"/>
    <w:p>
      <w:pPr>
        <w:pStyle w:val="Heading3"/>
      </w:pPr>
      <w:r>
        <w:t xml:space="preserve">7.3 Three-or-more stream insight path</w:t>
      </w:r>
    </w:p>
    <w:p>
      <w:pPr>
        <w:numPr>
          <w:ilvl w:val="0"/>
          <w:numId w:val="1036"/>
        </w:numPr>
        <w:pStyle w:val="Compact"/>
      </w:pPr>
      <w:r>
        <w:t xml:space="preserve">User selects at least three streams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findMostCorrelatedPair</w:t>
      </w:r>
      <w:r>
        <w:t xml:space="preserve"> </w:t>
      </w:r>
      <w:r>
        <w:t xml:space="preserve">computes best pair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MostCorrelatedPair</w:t>
      </w:r>
      <w:r>
        <w:t xml:space="preserve"> </w:t>
      </w:r>
      <w:r>
        <w:t xml:space="preserve">validates variance for both streams</w:t>
      </w:r>
    </w:p>
    <w:p>
      <w:pPr>
        <w:numPr>
          <w:ilvl w:val="0"/>
          <w:numId w:val="1036"/>
        </w:numPr>
        <w:pStyle w:val="Compact"/>
      </w:pPr>
      <w:r>
        <w:t xml:space="preserve">UI shows pair name, coefficient, scatter chart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error-handling-and-resilience"/>
    <w:p>
      <w:pPr>
        <w:pStyle w:val="Heading2"/>
      </w:pPr>
      <w:r>
        <w:t xml:space="preserve">8. Error Handling and Resilience</w:t>
      </w:r>
    </w:p>
    <w:bookmarkStart w:id="59" w:name="backend"/>
    <w:p>
      <w:pPr>
        <w:pStyle w:val="Heading3"/>
      </w:pPr>
      <w:r>
        <w:t xml:space="preserve">8.1 Backend</w:t>
      </w:r>
    </w:p>
    <w:p>
      <w:pPr>
        <w:numPr>
          <w:ilvl w:val="0"/>
          <w:numId w:val="1037"/>
        </w:numPr>
        <w:pStyle w:val="Compact"/>
      </w:pPr>
      <w:r>
        <w:t xml:space="preserve">repository exceptions are translated to</w:t>
      </w:r>
      <w:r>
        <w:t xml:space="preserve"> </w:t>
      </w:r>
      <w:r>
        <w:rPr>
          <w:rStyle w:val="VerbatimChar"/>
        </w:rPr>
        <w:t xml:space="preserve">500</w:t>
      </w:r>
    </w:p>
    <w:p>
      <w:pPr>
        <w:numPr>
          <w:ilvl w:val="0"/>
          <w:numId w:val="1037"/>
        </w:numPr>
        <w:pStyle w:val="Compact"/>
      </w:pPr>
      <w:r>
        <w:t xml:space="preserve">invalid filtering payload produces</w:t>
      </w:r>
      <w:r>
        <w:t xml:space="preserve"> </w:t>
      </w:r>
      <w:r>
        <w:rPr>
          <w:rStyle w:val="VerbatimChar"/>
        </w:rPr>
        <w:t xml:space="preserve">400</w:t>
      </w:r>
    </w:p>
    <w:p>
      <w:pPr>
        <w:numPr>
          <w:ilvl w:val="0"/>
          <w:numId w:val="1037"/>
        </w:numPr>
        <w:pStyle w:val="Compact"/>
      </w:pPr>
      <w:r>
        <w:t xml:space="preserve">empty stream catalog returns</w:t>
      </w:r>
      <w:r>
        <w:t xml:space="preserve"> </w:t>
      </w:r>
      <w:r>
        <w:rPr>
          <w:rStyle w:val="VerbatimChar"/>
        </w:rPr>
        <w:t xml:space="preserve">404</w:t>
      </w:r>
    </w:p>
    <w:bookmarkEnd w:id="59"/>
    <w:bookmarkStart w:id="60" w:name="frontend"/>
    <w:p>
      <w:pPr>
        <w:pStyle w:val="Heading3"/>
      </w:pPr>
      <w:r>
        <w:t xml:space="preserve">8.2 Frontend</w:t>
      </w:r>
    </w:p>
    <w:p>
      <w:pPr>
        <w:numPr>
          <w:ilvl w:val="0"/>
          <w:numId w:val="1038"/>
        </w:numPr>
        <w:pStyle w:val="Compact"/>
      </w:pPr>
      <w:r>
        <w:t xml:space="preserve">hook-level loading and error states are surfaced in dashboard</w:t>
      </w:r>
    </w:p>
    <w:p>
      <w:pPr>
        <w:numPr>
          <w:ilvl w:val="0"/>
          <w:numId w:val="1038"/>
        </w:numPr>
        <w:pStyle w:val="Compact"/>
      </w:pPr>
      <w:r>
        <w:t xml:space="preserve">when variance is insufficient, component returns explanatory text instead of chart</w:t>
      </w:r>
    </w:p>
    <w:bookmarkEnd w:id="60"/>
    <w:bookmarkStart w:id="61" w:name="operational-guardrails"/>
    <w:p>
      <w:pPr>
        <w:pStyle w:val="Heading3"/>
      </w:pPr>
      <w:r>
        <w:t xml:space="preserve">8.3 Operational guardrails</w:t>
      </w:r>
    </w:p>
    <w:p>
      <w:pPr>
        <w:numPr>
          <w:ilvl w:val="0"/>
          <w:numId w:val="1039"/>
        </w:numPr>
        <w:pStyle w:val="Compact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path is valid before startup</w:t>
      </w:r>
    </w:p>
    <w:p>
      <w:pPr>
        <w:numPr>
          <w:ilvl w:val="0"/>
          <w:numId w:val="1039"/>
        </w:numPr>
        <w:pStyle w:val="Compact"/>
      </w:pPr>
      <w:r>
        <w:t xml:space="preserve">verify dataset file exists and is parseable JSON</w:t>
      </w:r>
    </w:p>
    <w:p>
      <w:pPr>
        <w:numPr>
          <w:ilvl w:val="0"/>
          <w:numId w:val="1039"/>
        </w:numPr>
        <w:pStyle w:val="Compact"/>
      </w:pPr>
      <w:r>
        <w:t xml:space="preserve">keep mock mode enabled for offline/demo fallback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X135cda126bc3bb6426e45f076c3e3a1689333b0"/>
    <w:p>
      <w:pPr>
        <w:pStyle w:val="Heading2"/>
      </w:pPr>
      <w:r>
        <w:t xml:space="preserve">9. Optional Multi-Backend Integration Details</w:t>
      </w:r>
    </w:p>
    <w:p>
      <w:pPr>
        <w:pStyle w:val="FirstParagraph"/>
      </w:pPr>
      <w:r>
        <w:t xml:space="preserve">This repo includes two additional service paths:</w:t>
      </w:r>
    </w:p>
    <w:p>
      <w:pPr>
        <w:numPr>
          <w:ilvl w:val="0"/>
          <w:numId w:val="1040"/>
        </w:numPr>
        <w:pStyle w:val="Compact"/>
      </w:pPr>
      <w:r>
        <w:t xml:space="preserve">Flask analytics service:</w:t>
      </w:r>
      <w:r>
        <w:t xml:space="preserve"> </w:t>
      </w:r>
      <w:r>
        <w:rPr>
          <w:rStyle w:val="VerbatimChar"/>
        </w:rPr>
        <w:t xml:space="preserve">data_science/development/server.py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:5000</w:t>
      </w:r>
      <w:r>
        <w:t xml:space="preserve">)</w:t>
      </w:r>
    </w:p>
    <w:p>
      <w:pPr>
        <w:numPr>
          <w:ilvl w:val="0"/>
          <w:numId w:val="1040"/>
        </w:numPr>
        <w:pStyle w:val="Compact"/>
      </w:pPr>
      <w:r>
        <w:t xml:space="preserve">Django DRF service:</w:t>
      </w:r>
      <w:r>
        <w:t xml:space="preserve"> </w:t>
      </w:r>
      <w:r>
        <w:rPr>
          <w:rStyle w:val="VerbatimChar"/>
        </w:rPr>
        <w:t xml:space="preserve">backend/iot_backend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:8000</w:t>
      </w:r>
      <w:r>
        <w:t xml:space="preserve">)</w:t>
      </w:r>
    </w:p>
    <w:bookmarkStart w:id="63" w:name="why-they-are-separate-currently"/>
    <w:p>
      <w:pPr>
        <w:pStyle w:val="Heading3"/>
      </w:pPr>
      <w:r>
        <w:t xml:space="preserve">9.1 Why they are separate currently</w:t>
      </w:r>
    </w:p>
    <w:p>
      <w:pPr>
        <w:numPr>
          <w:ilvl w:val="0"/>
          <w:numId w:val="1041"/>
        </w:numPr>
        <w:pStyle w:val="Compact"/>
      </w:pPr>
      <w:r>
        <w:t xml:space="preserve">Flask path targets algorithm experimentation and CSV upload analytics</w:t>
      </w:r>
    </w:p>
    <w:p>
      <w:pPr>
        <w:numPr>
          <w:ilvl w:val="0"/>
          <w:numId w:val="1041"/>
        </w:numPr>
        <w:pStyle w:val="Compact"/>
      </w:pPr>
      <w:r>
        <w:t xml:space="preserve">Django path targets REST resource modeling and persistence-ready APIs</w:t>
      </w:r>
    </w:p>
    <w:p>
      <w:pPr>
        <w:numPr>
          <w:ilvl w:val="0"/>
          <w:numId w:val="1041"/>
        </w:numPr>
        <w:pStyle w:val="Compact"/>
      </w:pPr>
      <w:r>
        <w:t xml:space="preserve">primary Node path is lightweight demo API over local processed JSON</w:t>
      </w:r>
    </w:p>
    <w:bookmarkEnd w:id="63"/>
    <w:bookmarkStart w:id="64" w:name="contract-mismatch-to-note"/>
    <w:p>
      <w:pPr>
        <w:pStyle w:val="Heading3"/>
      </w:pPr>
      <w:r>
        <w:t xml:space="preserve">9.2 Contract mismatch to note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frontend/src/AnalyzePanel.jsx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POST http://localhost:5000/api/analyze</w:t>
      </w:r>
    </w:p>
    <w:p>
      <w:pPr>
        <w:numPr>
          <w:ilvl w:val="0"/>
          <w:numId w:val="1042"/>
        </w:numPr>
        <w:pStyle w:val="Compact"/>
      </w:pPr>
      <w:r>
        <w:t xml:space="preserve">Flask server currently exposes</w:t>
      </w:r>
      <w:r>
        <w:t xml:space="preserve"> </w:t>
      </w:r>
      <w:r>
        <w:rPr>
          <w:rStyle w:val="VerbatimChar"/>
        </w:rPr>
        <w:t xml:space="preserve">POST /analyze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prefix)</w:t>
      </w:r>
    </w:p>
    <w:p>
      <w:pPr>
        <w:numPr>
          <w:ilvl w:val="0"/>
          <w:numId w:val="1042"/>
        </w:numPr>
        <w:pStyle w:val="Compact"/>
      </w:pPr>
      <w:r>
        <w:t xml:space="preserve">Flask expects multipart form-data with file upload, while frontend currently sends JSON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testing-strategy-low-level"/>
    <w:p>
      <w:pPr>
        <w:pStyle w:val="Heading2"/>
      </w:pPr>
      <w:r>
        <w:t xml:space="preserve">10. Testing Strategy (Low-Level)</w:t>
      </w:r>
    </w:p>
    <w:bookmarkStart w:id="66" w:name="backend-unitintegration-tests"/>
    <w:p>
      <w:pPr>
        <w:pStyle w:val="Heading3"/>
      </w:pPr>
      <w:r>
        <w:t xml:space="preserve">10.1 Backend unit/integration tests</w:t>
      </w:r>
    </w:p>
    <w:p>
      <w:pPr>
        <w:numPr>
          <w:ilvl w:val="0"/>
          <w:numId w:val="1043"/>
        </w:numPr>
        <w:pStyle w:val="Compact"/>
      </w:pPr>
      <w:r>
        <w:t xml:space="preserve">repository test:</w:t>
      </w:r>
    </w:p>
    <w:p>
      <w:pPr>
        <w:numPr>
          <w:ilvl w:val="1"/>
          <w:numId w:val="1044"/>
        </w:numPr>
        <w:pStyle w:val="Compact"/>
      </w:pPr>
      <w:r>
        <w:t xml:space="preserve">valid file path returns parsed array</w:t>
      </w:r>
    </w:p>
    <w:p>
      <w:pPr>
        <w:numPr>
          <w:ilvl w:val="1"/>
          <w:numId w:val="1044"/>
        </w:numPr>
        <w:pStyle w:val="Compact"/>
      </w:pPr>
      <w:r>
        <w:t xml:space="preserve">invalid path throws controlled error</w:t>
      </w:r>
    </w:p>
    <w:p>
      <w:pPr>
        <w:numPr>
          <w:ilvl w:val="0"/>
          <w:numId w:val="1043"/>
        </w:numPr>
        <w:pStyle w:val="Compact"/>
      </w:pPr>
      <w:r>
        <w:t xml:space="preserve">service test:</w:t>
      </w:r>
    </w:p>
    <w:p>
      <w:pPr>
        <w:numPr>
          <w:ilvl w:val="1"/>
          <w:numId w:val="1045"/>
        </w:numPr>
        <w:pStyle w:val="Compact"/>
      </w:pPr>
      <w:r>
        <w:t xml:space="preserve">stream discovery excludes metadata keys</w:t>
      </w:r>
    </w:p>
    <w:p>
      <w:pPr>
        <w:numPr>
          <w:ilvl w:val="1"/>
          <w:numId w:val="1045"/>
        </w:numPr>
        <w:pStyle w:val="Compact"/>
      </w:pPr>
      <w:r>
        <w:t xml:space="preserve">filtering returns requested stream subset only</w:t>
      </w:r>
    </w:p>
    <w:p>
      <w:pPr>
        <w:numPr>
          <w:ilvl w:val="0"/>
          <w:numId w:val="1043"/>
        </w:numPr>
        <w:pStyle w:val="Compact"/>
      </w:pPr>
      <w:r>
        <w:t xml:space="preserve">route test: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GET /api/streams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and non-empty array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GET /api/stream-names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on empty data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POST /api/filter-streams</w:t>
      </w:r>
      <w:r>
        <w:t xml:space="preserve"> </w:t>
      </w:r>
      <w:r>
        <w:t xml:space="preserve">with invalid body -&gt;</w:t>
      </w:r>
      <w:r>
        <w:t xml:space="preserve"> </w:t>
      </w:r>
      <w:r>
        <w:rPr>
          <w:rStyle w:val="VerbatimChar"/>
        </w:rPr>
        <w:t xml:space="preserve">400</w:t>
      </w:r>
    </w:p>
    <w:bookmarkEnd w:id="66"/>
    <w:bookmarkStart w:id="67" w:name="frontend-tests"/>
    <w:p>
      <w:pPr>
        <w:pStyle w:val="Heading3"/>
      </w:pPr>
      <w:r>
        <w:t xml:space="preserve">10.2 Frontend tests</w:t>
      </w:r>
    </w:p>
    <w:p>
      <w:pPr>
        <w:numPr>
          <w:ilvl w:val="0"/>
          <w:numId w:val="1047"/>
        </w:numPr>
        <w:pStyle w:val="Compact"/>
      </w:pPr>
      <w:r>
        <w:t xml:space="preserve">hook tests: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useStreamNames</w:t>
      </w:r>
      <w:r>
        <w:t xml:space="preserve"> </w:t>
      </w:r>
      <w:r>
        <w:t xml:space="preserve">excludes identity fields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useFilteredData</w:t>
      </w:r>
      <w:r>
        <w:t xml:space="preserve"> </w:t>
      </w:r>
      <w:r>
        <w:t xml:space="preserve">respects time/id ranges</w:t>
      </w:r>
    </w:p>
    <w:p>
      <w:pPr>
        <w:numPr>
          <w:ilvl w:val="0"/>
          <w:numId w:val="1047"/>
        </w:numPr>
        <w:pStyle w:val="Compact"/>
      </w:pPr>
      <w:r>
        <w:t xml:space="preserve">utility tests:</w:t>
      </w:r>
    </w:p>
    <w:p>
      <w:pPr>
        <w:numPr>
          <w:ilvl w:val="1"/>
          <w:numId w:val="1049"/>
        </w:numPr>
        <w:pStyle w:val="Compact"/>
      </w:pPr>
      <w:r>
        <w:t xml:space="preserve">correlation returns expected values for known vectors</w:t>
      </w:r>
    </w:p>
    <w:p>
      <w:pPr>
        <w:numPr>
          <w:ilvl w:val="1"/>
          <w:numId w:val="1049"/>
        </w:numPr>
        <w:pStyle w:val="Compact"/>
      </w:pPr>
      <w:r>
        <w:t xml:space="preserve">trendline returns deterministic two-point fit</w:t>
      </w:r>
    </w:p>
    <w:p>
      <w:pPr>
        <w:numPr>
          <w:ilvl w:val="1"/>
          <w:numId w:val="1049"/>
        </w:numPr>
        <w:pStyle w:val="Compact"/>
      </w:pPr>
      <w:r>
        <w:t xml:space="preserve">variance guard rejects constant arrays</w:t>
      </w:r>
    </w:p>
    <w:p>
      <w:pPr>
        <w:numPr>
          <w:ilvl w:val="0"/>
          <w:numId w:val="1047"/>
        </w:numPr>
        <w:pStyle w:val="Compact"/>
      </w:pPr>
      <w:r>
        <w:t xml:space="preserve">component tests:</w:t>
      </w:r>
    </w:p>
    <w:p>
      <w:pPr>
        <w:numPr>
          <w:ilvl w:val="1"/>
          <w:numId w:val="1050"/>
        </w:numPr>
        <w:pStyle w:val="Compact"/>
      </w:pPr>
      <w:r>
        <w:t xml:space="preserve">dashboard conditionally renders sections by stream count</w:t>
      </w:r>
    </w:p>
    <w:bookmarkEnd w:id="67"/>
    <w:bookmarkStart w:id="68" w:name="suggested-tooling"/>
    <w:p>
      <w:pPr>
        <w:pStyle w:val="Heading3"/>
      </w:pPr>
      <w:r>
        <w:t xml:space="preserve">10.3 Suggested tooling</w:t>
      </w:r>
    </w:p>
    <w:p>
      <w:pPr>
        <w:numPr>
          <w:ilvl w:val="0"/>
          <w:numId w:val="1051"/>
        </w:numPr>
        <w:pStyle w:val="Compact"/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supertest</w:t>
      </w:r>
    </w:p>
    <w:p>
      <w:pPr>
        <w:numPr>
          <w:ilvl w:val="0"/>
          <w:numId w:val="1051"/>
        </w:numPr>
        <w:pStyle w:val="Compac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@testing-library/react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performance-and-scaling-notes"/>
    <w:p>
      <w:pPr>
        <w:pStyle w:val="Heading2"/>
      </w:pPr>
      <w:r>
        <w:t xml:space="preserve">11. Performance and Scaling Notes</w:t>
      </w:r>
    </w:p>
    <w:p>
      <w:pPr>
        <w:numPr>
          <w:ilvl w:val="0"/>
          <w:numId w:val="1052"/>
        </w:numPr>
        <w:pStyle w:val="Compact"/>
      </w:pPr>
      <w:r>
        <w:t xml:space="preserve">file-backed repository reads full JSON per request; acceptable for demo-sized datasets</w:t>
      </w:r>
    </w:p>
    <w:p>
      <w:pPr>
        <w:numPr>
          <w:ilvl w:val="0"/>
          <w:numId w:val="1052"/>
        </w:numPr>
        <w:pStyle w:val="Compact"/>
      </w:pPr>
      <w:r>
        <w:t xml:space="preserve">for larger datasets, move to in-memory cache with invalidation or DB-backed pagination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O(k^2 * n)</w:t>
      </w:r>
      <w:r>
        <w:t xml:space="preserve"> </w:t>
      </w:r>
      <w:r>
        <w:t xml:space="preserve">pair computation is fine for small</w:t>
      </w:r>
      <w:r>
        <w:t xml:space="preserve"> </w:t>
      </w:r>
      <w:r>
        <w:rPr>
          <w:rStyle w:val="VerbatimChar"/>
        </w:rPr>
        <w:t xml:space="preserve">k</w:t>
      </w:r>
      <w:r>
        <w:t xml:space="preserve">, but should be capped or optimized for many streams</w:t>
      </w:r>
    </w:p>
    <w:p>
      <w:pPr>
        <w:numPr>
          <w:ilvl w:val="0"/>
          <w:numId w:val="1052"/>
        </w:numPr>
        <w:pStyle w:val="Compact"/>
      </w:pPr>
      <w:r>
        <w:t xml:space="preserve">chart rendering cost grows with point count; downsampling may be needed for long windows</w:t>
      </w:r>
    </w:p>
    <w:p>
      <w:r>
        <w:pict>
          <v:rect style="width:0;height:1.5pt" o:hralign="center" o:hrstd="t" o:hr="t"/>
        </w:pict>
      </w:r>
    </w:p>
    <w:bookmarkEnd w:id="70"/>
    <w:bookmarkStart w:id="73" w:name="runbook-developer"/>
    <w:p>
      <w:pPr>
        <w:pStyle w:val="Heading2"/>
      </w:pPr>
      <w:r>
        <w:t xml:space="preserve">12. Runbook (Developer)</w:t>
      </w:r>
    </w:p>
    <w:bookmarkStart w:id="71" w:name="primary-converged-path"/>
    <w:p>
      <w:pPr>
        <w:pStyle w:val="Heading3"/>
      </w:pPr>
      <w:r>
        <w:t xml:space="preserve">12.1 Primary converged path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newBackend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BackendCode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new-frontend/frontend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71"/>
    <w:bookmarkStart w:id="72" w:name="optional-analytics-path"/>
    <w:p>
      <w:pPr>
        <w:pStyle w:val="Heading3"/>
      </w:pPr>
      <w:r>
        <w:t xml:space="preserve">12.2 Optional analytics path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pandas numpy matplotlib seaborn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data_science/development/server.py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c5bcb3243cad40239a8e0033af637955e44e197"/>
    <w:p>
      <w:pPr>
        <w:pStyle w:val="Heading2"/>
      </w:pPr>
      <w:r>
        <w:t xml:space="preserve">13. Technical Debt and Next Iteration Backlog</w:t>
      </w:r>
    </w:p>
    <w:p>
      <w:pPr>
        <w:numPr>
          <w:ilvl w:val="0"/>
          <w:numId w:val="1053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for backend operational checks</w:t>
      </w:r>
    </w:p>
    <w:p>
      <w:pPr>
        <w:numPr>
          <w:ilvl w:val="0"/>
          <w:numId w:val="1053"/>
        </w:numPr>
        <w:pStyle w:val="Compact"/>
      </w:pPr>
      <w:r>
        <w:t xml:space="preserve">standardize response envelope across all endpoints</w:t>
      </w:r>
    </w:p>
    <w:p>
      <w:pPr>
        <w:numPr>
          <w:ilvl w:val="0"/>
          <w:numId w:val="1053"/>
        </w:numPr>
        <w:pStyle w:val="Compact"/>
      </w:pPr>
      <w:r>
        <w:t xml:space="preserve">align frontend live endpoint path with backend (</w:t>
      </w:r>
      <w:r>
        <w:rPr>
          <w:rStyle w:val="VerbatimChar"/>
        </w:rPr>
        <w:t xml:space="preserve">/api/streams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/api/sensor-data</w:t>
      </w:r>
      <w:r>
        <w:t xml:space="preserve"> </w:t>
      </w:r>
      <w:r>
        <w:t xml:space="preserve">alias)</w:t>
      </w:r>
    </w:p>
    <w:p>
      <w:pPr>
        <w:numPr>
          <w:ilvl w:val="0"/>
          <w:numId w:val="1053"/>
        </w:numPr>
        <w:pStyle w:val="Compact"/>
      </w:pPr>
      <w:r>
        <w:t xml:space="preserve">unify correlation logic in one service contract (frontend util vs Python analytics)</w:t>
      </w:r>
    </w:p>
    <w:p>
      <w:pPr>
        <w:numPr>
          <w:ilvl w:val="0"/>
          <w:numId w:val="1053"/>
        </w:numPr>
        <w:pStyle w:val="Compact"/>
      </w:pPr>
      <w:r>
        <w:t xml:space="preserve">implement rolling correlation backend or frontend utility to match dashboard text</w:t>
      </w:r>
    </w:p>
    <w:p>
      <w:pPr>
        <w:numPr>
          <w:ilvl w:val="0"/>
          <w:numId w:val="1053"/>
        </w:numPr>
        <w:pStyle w:val="Compact"/>
      </w:pPr>
      <w:r>
        <w:t xml:space="preserve">add structured logging and request IDs for traceability</w:t>
      </w:r>
    </w:p>
    <w:p>
      <w:r>
        <w:pict>
          <v:rect style="width:0;height:1.5pt" o:hralign="center" o:hrstd="t" o:hr="t"/>
        </w:pict>
      </w:r>
    </w:p>
    <w:bookmarkEnd w:id="74"/>
    <w:bookmarkStart w:id="75" w:name="definition-of-done-for-lld-compliance"/>
    <w:p>
      <w:pPr>
        <w:pStyle w:val="Heading2"/>
      </w:pPr>
      <w:r>
        <w:t xml:space="preserve">14. Definition of Done for LLD Compliance</w:t>
      </w:r>
    </w:p>
    <w:p>
      <w:pPr>
        <w:pStyle w:val="FirstParagraph"/>
      </w:pPr>
      <w:r>
        <w:t xml:space="preserve">Implementation is LLD-compliant when:</w:t>
      </w:r>
    </w:p>
    <w:p>
      <w:pPr>
        <w:numPr>
          <w:ilvl w:val="0"/>
          <w:numId w:val="1054"/>
        </w:numPr>
        <w:pStyle w:val="Compact"/>
      </w:pPr>
      <w:r>
        <w:t xml:space="preserve">module ownership remains consistent with this document</w:t>
      </w:r>
    </w:p>
    <w:p>
      <w:pPr>
        <w:numPr>
          <w:ilvl w:val="0"/>
          <w:numId w:val="1054"/>
        </w:numPr>
        <w:pStyle w:val="Compact"/>
      </w:pPr>
      <w:r>
        <w:t xml:space="preserve">endpoint contracts and validation behavior match Section 4</w:t>
      </w:r>
    </w:p>
    <w:p>
      <w:pPr>
        <w:numPr>
          <w:ilvl w:val="0"/>
          <w:numId w:val="1054"/>
        </w:numPr>
        <w:pStyle w:val="Compact"/>
      </w:pPr>
      <w:r>
        <w:t xml:space="preserve">frontend interaction states and correlation logic match Section 5</w:t>
      </w:r>
    </w:p>
    <w:p>
      <w:pPr>
        <w:numPr>
          <w:ilvl w:val="0"/>
          <w:numId w:val="1054"/>
        </w:numPr>
        <w:pStyle w:val="Compact"/>
      </w:pPr>
      <w:r>
        <w:t xml:space="preserve">canonical record shape and field behavior match Section 6</w:t>
      </w:r>
    </w:p>
    <w:p>
      <w:pPr>
        <w:numPr>
          <w:ilvl w:val="0"/>
          <w:numId w:val="1054"/>
        </w:numPr>
        <w:pStyle w:val="Compact"/>
      </w:pPr>
      <w:r>
        <w:t xml:space="preserve">test coverage includes critical utility, service, and route behavior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2026-04-18T02:00:59Z</dcterms:created>
  <dcterms:modified xsi:type="dcterms:W3CDTF">2026-04-18T02:00:59Z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