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sdt>
      <w:sdtPr>
        <w:id w:val="-1291432289"/>
        <w:docPartObj>
          <w:docPartGallery w:val="Cover Pages"/>
          <w:docPartUnique/>
        </w:docPartObj>
      </w:sdtPr>
      <w:sdtEndPr/>
      <w:sdtContent>
        <w:p w:rsidR="00D5421A" w:rsidRDefault="00D5421A" w14:paraId="6937E796" w14:textId="596A2E6A">
          <w:r>
            <w:rPr>
              <w:noProof/>
            </w:rPr>
            <mc:AlternateContent>
              <mc:Choice Requires="wpg">
                <w:drawing>
                  <wp:anchor distT="0" distB="0" distL="114300" distR="114300" simplePos="0" relativeHeight="251658240" behindDoc="1" locked="0" layoutInCell="1" allowOverlap="1" wp14:anchorId="20BC536A" wp14:editId="73D8CEE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5421A" w:rsidRDefault="002A0447" w14:paraId="5574E3C9" w14:textId="0AFD611B">
                                      <w:pPr>
                                        <w:pStyle w:val="NoSpacing"/>
                                        <w:spacing w:before="120"/>
                                        <w:jc w:val="center"/>
                                        <w:rPr>
                                          <w:color w:val="FFFFFF" w:themeColor="background1"/>
                                        </w:rPr>
                                      </w:pPr>
                                      <w:r>
                                        <w:rPr>
                                          <w:color w:val="FFFFFF" w:themeColor="background1"/>
                                        </w:rPr>
                                        <w:t xml:space="preserve">By: </w:t>
                                      </w:r>
                                      <w:r w:rsidR="00D5421A">
                                        <w:rPr>
                                          <w:color w:val="FFFFFF" w:themeColor="background1"/>
                                        </w:rPr>
                                        <w:t xml:space="preserve">Lyons Liu, Dash Nunes, </w:t>
                                      </w:r>
                                      <w:r>
                                        <w:rPr>
                                          <w:color w:val="FFFFFF" w:themeColor="background1"/>
                                        </w:rPr>
                                        <w:t>Brett Youngman</w:t>
                                      </w:r>
                                    </w:p>
                                  </w:sdtContent>
                                </w:sdt>
                                <w:p w:rsidR="00D5421A" w:rsidRDefault="003D0AC9" w14:paraId="005369CB" w14:textId="41E297B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A0447">
                                        <w:rPr>
                                          <w:caps/>
                                          <w:color w:val="FFFFFF" w:themeColor="background1"/>
                                        </w:rPr>
                                        <w:t>Privacy technologies for financial intelligence</w:t>
                                      </w:r>
                                    </w:sdtContent>
                                  </w:sdt>
                                  <w:r w:rsidR="00D5421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A0447">
                                        <w:rPr>
                                          <w:color w:val="FFFFFF" w:themeColor="background1"/>
                                        </w:rPr>
                                        <w:t>A Data Bytes Company 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5421A" w:rsidRDefault="00D5421A" w14:paraId="0DC94B78" w14:textId="0B36C6BF">
                                      <w:pPr>
                                        <w:pStyle w:val="NoSpacing"/>
                                        <w:jc w:val="center"/>
                                        <w:rPr>
                                          <w:rFonts w:asciiTheme="majorHAnsi" w:hAnsiTheme="majorHAnsi" w:eastAsiaTheme="majorEastAsia" w:cstheme="majorBidi"/>
                                          <w:caps/>
                                          <w:color w:val="4472C4" w:themeColor="accent1"/>
                                          <w:sz w:val="72"/>
                                          <w:szCs w:val="72"/>
                                        </w:rPr>
                                      </w:pPr>
                                      <w:r w:rsidRPr="00D5421A">
                                        <w:rPr>
                                          <w:rFonts w:asciiTheme="majorHAnsi" w:hAnsiTheme="majorHAnsi" w:eastAsiaTheme="majorEastAsia" w:cstheme="majorBidi"/>
                                          <w:spacing w:val="-10"/>
                                          <w:kern w:val="28"/>
                                          <w:sz w:val="56"/>
                                          <w:szCs w:val="56"/>
                                        </w:rPr>
                                        <w:t>P</w:t>
                                      </w:r>
                                      <w:r>
                                        <w:rPr>
                                          <w:rFonts w:asciiTheme="majorHAnsi" w:hAnsiTheme="majorHAnsi" w:eastAsiaTheme="majorEastAsia" w:cstheme="majorBidi"/>
                                          <w:spacing w:val="-10"/>
                                          <w:kern w:val="28"/>
                                          <w:sz w:val="56"/>
                                          <w:szCs w:val="56"/>
                                        </w:rPr>
                                        <w:t>rivacy Enhancing Technologies</w:t>
                                      </w:r>
                                      <w:r w:rsidRPr="00D5421A">
                                        <w:rPr>
                                          <w:rFonts w:asciiTheme="majorHAnsi" w:hAnsiTheme="majorHAnsi" w:eastAsiaTheme="majorEastAsia" w:cstheme="majorBidi"/>
                                          <w:spacing w:val="-10"/>
                                          <w:kern w:val="28"/>
                                          <w:sz w:val="56"/>
                                          <w:szCs w:val="56"/>
                                        </w:rPr>
                                        <w:t xml:space="preserve"> Use Case Scenario Discussion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spid="_x0000_s1026" w14:anchorId="20BC53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style="position:absolute;width:68580;height:13716;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v:rect id="Rectangle 195" style="position:absolute;top:40943;width:68580;height:50292;visibility:visible;mso-wrap-style:square;v-text-anchor:bottom"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5421A" w:rsidRDefault="002A0447" w14:paraId="5574E3C9" w14:textId="0AFD611B">
                                <w:pPr>
                                  <w:pStyle w:val="NoSpacing"/>
                                  <w:spacing w:before="120"/>
                                  <w:jc w:val="center"/>
                                  <w:rPr>
                                    <w:color w:val="FFFFFF" w:themeColor="background1"/>
                                  </w:rPr>
                                </w:pPr>
                                <w:r>
                                  <w:rPr>
                                    <w:color w:val="FFFFFF" w:themeColor="background1"/>
                                  </w:rPr>
                                  <w:t xml:space="preserve">By: </w:t>
                                </w:r>
                                <w:r w:rsidR="00D5421A">
                                  <w:rPr>
                                    <w:color w:val="FFFFFF" w:themeColor="background1"/>
                                  </w:rPr>
                                  <w:t xml:space="preserve">Lyons Liu, Dash Nunes, </w:t>
                                </w:r>
                                <w:r>
                                  <w:rPr>
                                    <w:color w:val="FFFFFF" w:themeColor="background1"/>
                                  </w:rPr>
                                  <w:t>Brett Youngman</w:t>
                                </w:r>
                              </w:p>
                            </w:sdtContent>
                          </w:sdt>
                          <w:p w:rsidR="00D5421A" w:rsidRDefault="003D0AC9" w14:paraId="005369CB" w14:textId="41E297B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A0447">
                                  <w:rPr>
                                    <w:caps/>
                                    <w:color w:val="FFFFFF" w:themeColor="background1"/>
                                  </w:rPr>
                                  <w:t>Privacy technologies for financial intelligence</w:t>
                                </w:r>
                              </w:sdtContent>
                            </w:sdt>
                            <w:r w:rsidR="00D5421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A0447">
                                  <w:rPr>
                                    <w:color w:val="FFFFFF" w:themeColor="background1"/>
                                  </w:rPr>
                                  <w:t>A Data Bytes Company Project</w:t>
                                </w:r>
                              </w:sdtContent>
                            </w:sdt>
                          </w:p>
                        </w:txbxContent>
                      </v:textbox>
                    </v:rect>
                    <v:shapetype id="_x0000_t202" coordsize="21600,21600" o:spt="202" path="m,l,21600r21600,l21600,xe">
                      <v:stroke joinstyle="miter"/>
                      <v:path gradientshapeok="t" o:connecttype="rect"/>
                    </v:shapetype>
                    <v:shape id="Text Box 196" style="position:absolute;left:68;top:13716;width:68580;height:27227;visibility:visible;mso-wrap-style:square;v-text-anchor:middle" o:spid="_x0000_s1029" fillcolor="white [3212]"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v:textbox inset="36pt,7.2pt,36pt,7.2pt">
                        <w:txbxContent>
                          <w:sdt>
                            <w:sdtPr>
                              <w:rPr>
                                <w:rFonts w:asciiTheme="majorHAnsi" w:hAnsiTheme="majorHAnsi" w:eastAsiaTheme="majorEastAsia" w:cstheme="majorBidi"/>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5421A" w:rsidRDefault="00D5421A" w14:paraId="0DC94B78" w14:textId="0B36C6BF">
                                <w:pPr>
                                  <w:pStyle w:val="NoSpacing"/>
                                  <w:jc w:val="center"/>
                                  <w:rPr>
                                    <w:rFonts w:asciiTheme="majorHAnsi" w:hAnsiTheme="majorHAnsi" w:eastAsiaTheme="majorEastAsia" w:cstheme="majorBidi"/>
                                    <w:caps/>
                                    <w:color w:val="4472C4" w:themeColor="accent1"/>
                                    <w:sz w:val="72"/>
                                    <w:szCs w:val="72"/>
                                  </w:rPr>
                                </w:pPr>
                                <w:r w:rsidRPr="00D5421A">
                                  <w:rPr>
                                    <w:rFonts w:asciiTheme="majorHAnsi" w:hAnsiTheme="majorHAnsi" w:eastAsiaTheme="majorEastAsia" w:cstheme="majorBidi"/>
                                    <w:spacing w:val="-10"/>
                                    <w:kern w:val="28"/>
                                    <w:sz w:val="56"/>
                                    <w:szCs w:val="56"/>
                                  </w:rPr>
                                  <w:t>P</w:t>
                                </w:r>
                                <w:r>
                                  <w:rPr>
                                    <w:rFonts w:asciiTheme="majorHAnsi" w:hAnsiTheme="majorHAnsi" w:eastAsiaTheme="majorEastAsia" w:cstheme="majorBidi"/>
                                    <w:spacing w:val="-10"/>
                                    <w:kern w:val="28"/>
                                    <w:sz w:val="56"/>
                                    <w:szCs w:val="56"/>
                                  </w:rPr>
                                  <w:t>rivacy Enhancing Technologies</w:t>
                                </w:r>
                                <w:r w:rsidRPr="00D5421A">
                                  <w:rPr>
                                    <w:rFonts w:asciiTheme="majorHAnsi" w:hAnsiTheme="majorHAnsi" w:eastAsiaTheme="majorEastAsia" w:cstheme="majorBidi"/>
                                    <w:spacing w:val="-10"/>
                                    <w:kern w:val="28"/>
                                    <w:sz w:val="56"/>
                                    <w:szCs w:val="56"/>
                                  </w:rPr>
                                  <w:t xml:space="preserve"> Use Case Scenario Discussion</w:t>
                                </w:r>
                              </w:p>
                            </w:sdtContent>
                          </w:sdt>
                        </w:txbxContent>
                      </v:textbox>
                    </v:shape>
                    <w10:wrap anchorx="page" anchory="page"/>
                  </v:group>
                </w:pict>
              </mc:Fallback>
            </mc:AlternateContent>
          </w:r>
        </w:p>
        <w:p w:rsidR="002A0447" w:rsidP="002A0447" w:rsidRDefault="00D5421A" w14:paraId="30952E8A" w14:textId="20885F8C">
          <w:r>
            <w:br w:type="page"/>
          </w:r>
        </w:p>
      </w:sdtContent>
    </w:sdt>
    <w:sdt>
      <w:sdtPr>
        <w:id w:val="1187475528"/>
        <w:docPartObj>
          <w:docPartGallery w:val="Table of Contents"/>
          <w:docPartUnique/>
        </w:docPartObj>
      </w:sdtPr>
      <w:sdtContent>
        <w:p w:rsidRPr="002A0447" w:rsidR="00DE5725" w:rsidP="480B6EF7" w:rsidRDefault="00DE5725" w14:paraId="64F1E137" w14:textId="5EB06811">
          <w:pPr>
            <w:rPr>
              <w:rFonts w:ascii="Calibri Light" w:hAnsi="Calibri Light" w:eastAsia="等线 Light" w:cs="" w:asciiTheme="majorAscii" w:hAnsiTheme="majorAscii" w:eastAsiaTheme="majorEastAsia" w:cstheme="majorBidi"/>
              <w:color w:val="2F5496" w:themeColor="accent1" w:themeShade="BF"/>
              <w:kern w:val="0"/>
              <w:sz w:val="32"/>
              <w:szCs w:val="32"/>
              <w:lang w:eastAsia="en-US"/>
              <w14:ligatures w14:val="none"/>
            </w:rPr>
          </w:pPr>
          <w:r w:rsidR="5DD3D878">
            <w:rPr/>
            <w:t>Contents</w:t>
          </w:r>
        </w:p>
        <w:p w:rsidR="00252B2C" w:rsidP="480B6EF7" w:rsidRDefault="00DE5725" w14:paraId="28228EEA" w14:textId="515EF509">
          <w:pPr>
            <w:pStyle w:val="TOC1"/>
            <w:tabs>
              <w:tab w:val="right" w:leader="dot" w:pos="9360"/>
            </w:tabs>
            <w:rPr>
              <w:rStyle w:val="Hyperlink"/>
              <w:noProof/>
            </w:rPr>
          </w:pPr>
          <w:r>
            <w:fldChar w:fldCharType="begin"/>
          </w:r>
          <w:r>
            <w:instrText xml:space="preserve">TOC \o "1-3" \h \z \u</w:instrText>
          </w:r>
          <w:r>
            <w:fldChar w:fldCharType="separate"/>
          </w:r>
          <w:hyperlink w:anchor="_Toc512763239">
            <w:r w:rsidRPr="480B6EF7" w:rsidR="480B6EF7">
              <w:rPr>
                <w:rStyle w:val="Hyperlink"/>
              </w:rPr>
              <w:t>SUSPICIOUS PERSON LIST COMPARISON by Brett Youngman</w:t>
            </w:r>
            <w:r>
              <w:tab/>
            </w:r>
            <w:r>
              <w:fldChar w:fldCharType="begin"/>
            </w:r>
            <w:r>
              <w:instrText xml:space="preserve">PAGEREF _Toc512763239 \h</w:instrText>
            </w:r>
            <w:r>
              <w:fldChar w:fldCharType="separate"/>
            </w:r>
            <w:r w:rsidRPr="480B6EF7" w:rsidR="480B6EF7">
              <w:rPr>
                <w:rStyle w:val="Hyperlink"/>
              </w:rPr>
              <w:t>2</w:t>
            </w:r>
            <w:r>
              <w:fldChar w:fldCharType="end"/>
            </w:r>
          </w:hyperlink>
        </w:p>
        <w:p w:rsidR="00252B2C" w:rsidP="480B6EF7" w:rsidRDefault="00252B2C" w14:paraId="50D16F2A" w14:textId="0D715C40">
          <w:pPr>
            <w:pStyle w:val="TOC2"/>
            <w:tabs>
              <w:tab w:val="right" w:leader="dot" w:pos="9360"/>
            </w:tabs>
            <w:rPr>
              <w:rStyle w:val="Hyperlink"/>
              <w:noProof/>
              <w:kern w:val="2"/>
              <w:lang w:val="en-AU" w:eastAsia="zh-CN"/>
              <w14:ligatures w14:val="standardContextual"/>
            </w:rPr>
          </w:pPr>
          <w:hyperlink w:anchor="_Toc2019168154">
            <w:r w:rsidRPr="480B6EF7" w:rsidR="480B6EF7">
              <w:rPr>
                <w:rStyle w:val="Hyperlink"/>
              </w:rPr>
              <w:t>Overview</w:t>
            </w:r>
            <w:r>
              <w:tab/>
            </w:r>
            <w:r>
              <w:fldChar w:fldCharType="begin"/>
            </w:r>
            <w:r>
              <w:instrText xml:space="preserve">PAGEREF _Toc2019168154 \h</w:instrText>
            </w:r>
            <w:r>
              <w:fldChar w:fldCharType="separate"/>
            </w:r>
            <w:r w:rsidRPr="480B6EF7" w:rsidR="480B6EF7">
              <w:rPr>
                <w:rStyle w:val="Hyperlink"/>
              </w:rPr>
              <w:t>3</w:t>
            </w:r>
            <w:r>
              <w:fldChar w:fldCharType="end"/>
            </w:r>
          </w:hyperlink>
        </w:p>
        <w:p w:rsidR="00252B2C" w:rsidP="480B6EF7" w:rsidRDefault="00252B2C" w14:paraId="0DA27507" w14:textId="6F234133">
          <w:pPr>
            <w:pStyle w:val="TOC2"/>
            <w:tabs>
              <w:tab w:val="right" w:leader="dot" w:pos="9360"/>
            </w:tabs>
            <w:rPr>
              <w:rStyle w:val="Hyperlink"/>
              <w:noProof/>
              <w:kern w:val="2"/>
              <w:lang w:val="en-AU" w:eastAsia="zh-CN"/>
              <w14:ligatures w14:val="standardContextual"/>
            </w:rPr>
          </w:pPr>
          <w:hyperlink w:anchor="_Toc1239340210">
            <w:r w:rsidRPr="480B6EF7" w:rsidR="480B6EF7">
              <w:rPr>
                <w:rStyle w:val="Hyperlink"/>
              </w:rPr>
              <w:t>Use cases</w:t>
            </w:r>
            <w:r>
              <w:tab/>
            </w:r>
            <w:r>
              <w:fldChar w:fldCharType="begin"/>
            </w:r>
            <w:r>
              <w:instrText xml:space="preserve">PAGEREF _Toc1239340210 \h</w:instrText>
            </w:r>
            <w:r>
              <w:fldChar w:fldCharType="separate"/>
            </w:r>
            <w:r w:rsidRPr="480B6EF7" w:rsidR="480B6EF7">
              <w:rPr>
                <w:rStyle w:val="Hyperlink"/>
              </w:rPr>
              <w:t>3</w:t>
            </w:r>
            <w:r>
              <w:fldChar w:fldCharType="end"/>
            </w:r>
          </w:hyperlink>
        </w:p>
        <w:p w:rsidR="00252B2C" w:rsidP="480B6EF7" w:rsidRDefault="00252B2C" w14:paraId="2C704E0F" w14:textId="3EE17D96">
          <w:pPr>
            <w:pStyle w:val="TOC3"/>
            <w:tabs>
              <w:tab w:val="right" w:leader="dot" w:pos="9360"/>
            </w:tabs>
            <w:rPr>
              <w:rStyle w:val="Hyperlink"/>
              <w:noProof/>
              <w:kern w:val="2"/>
              <w:lang w:val="en-AU" w:eastAsia="zh-CN"/>
              <w14:ligatures w14:val="standardContextual"/>
            </w:rPr>
          </w:pPr>
          <w:hyperlink w:anchor="_Toc147852420">
            <w:r w:rsidRPr="480B6EF7" w:rsidR="480B6EF7">
              <w:rPr>
                <w:rStyle w:val="Hyperlink"/>
              </w:rPr>
              <w:t>Public to private</w:t>
            </w:r>
            <w:r>
              <w:tab/>
            </w:r>
            <w:r>
              <w:fldChar w:fldCharType="begin"/>
            </w:r>
            <w:r>
              <w:instrText xml:space="preserve">PAGEREF _Toc147852420 \h</w:instrText>
            </w:r>
            <w:r>
              <w:fldChar w:fldCharType="separate"/>
            </w:r>
            <w:r w:rsidRPr="480B6EF7" w:rsidR="480B6EF7">
              <w:rPr>
                <w:rStyle w:val="Hyperlink"/>
              </w:rPr>
              <w:t>3</w:t>
            </w:r>
            <w:r>
              <w:fldChar w:fldCharType="end"/>
            </w:r>
          </w:hyperlink>
        </w:p>
        <w:p w:rsidR="00252B2C" w:rsidP="480B6EF7" w:rsidRDefault="00252B2C" w14:paraId="6B6F57FC" w14:textId="140C2A49">
          <w:pPr>
            <w:pStyle w:val="TOC3"/>
            <w:tabs>
              <w:tab w:val="right" w:leader="dot" w:pos="9360"/>
            </w:tabs>
            <w:rPr>
              <w:rStyle w:val="Hyperlink"/>
              <w:noProof/>
              <w:kern w:val="2"/>
              <w:lang w:val="en-AU" w:eastAsia="zh-CN"/>
              <w14:ligatures w14:val="standardContextual"/>
            </w:rPr>
          </w:pPr>
          <w:hyperlink w:anchor="_Toc1373422436">
            <w:r w:rsidRPr="480B6EF7" w:rsidR="480B6EF7">
              <w:rPr>
                <w:rStyle w:val="Hyperlink"/>
              </w:rPr>
              <w:t>Public to public – domestic trusted group</w:t>
            </w:r>
            <w:r>
              <w:tab/>
            </w:r>
            <w:r>
              <w:fldChar w:fldCharType="begin"/>
            </w:r>
            <w:r>
              <w:instrText xml:space="preserve">PAGEREF _Toc1373422436 \h</w:instrText>
            </w:r>
            <w:r>
              <w:fldChar w:fldCharType="separate"/>
            </w:r>
            <w:r w:rsidRPr="480B6EF7" w:rsidR="480B6EF7">
              <w:rPr>
                <w:rStyle w:val="Hyperlink"/>
              </w:rPr>
              <w:t>4</w:t>
            </w:r>
            <w:r>
              <w:fldChar w:fldCharType="end"/>
            </w:r>
          </w:hyperlink>
        </w:p>
        <w:p w:rsidR="00252B2C" w:rsidP="480B6EF7" w:rsidRDefault="00252B2C" w14:paraId="298F43C7" w14:textId="2B136C1D">
          <w:pPr>
            <w:pStyle w:val="TOC3"/>
            <w:tabs>
              <w:tab w:val="right" w:leader="dot" w:pos="9360"/>
            </w:tabs>
            <w:rPr>
              <w:rStyle w:val="Hyperlink"/>
              <w:noProof/>
              <w:kern w:val="2"/>
              <w:lang w:val="en-AU" w:eastAsia="zh-CN"/>
              <w14:ligatures w14:val="standardContextual"/>
            </w:rPr>
          </w:pPr>
          <w:hyperlink w:anchor="_Toc1578923753">
            <w:r w:rsidRPr="480B6EF7" w:rsidR="480B6EF7">
              <w:rPr>
                <w:rStyle w:val="Hyperlink"/>
              </w:rPr>
              <w:t>Public to public – international trusted group</w:t>
            </w:r>
            <w:r>
              <w:tab/>
            </w:r>
            <w:r>
              <w:fldChar w:fldCharType="begin"/>
            </w:r>
            <w:r>
              <w:instrText xml:space="preserve">PAGEREF _Toc1578923753 \h</w:instrText>
            </w:r>
            <w:r>
              <w:fldChar w:fldCharType="separate"/>
            </w:r>
            <w:r w:rsidRPr="480B6EF7" w:rsidR="480B6EF7">
              <w:rPr>
                <w:rStyle w:val="Hyperlink"/>
              </w:rPr>
              <w:t>4</w:t>
            </w:r>
            <w:r>
              <w:fldChar w:fldCharType="end"/>
            </w:r>
          </w:hyperlink>
        </w:p>
        <w:p w:rsidR="00252B2C" w:rsidP="480B6EF7" w:rsidRDefault="00252B2C" w14:paraId="7827EC0D" w14:textId="4DB8B7B1">
          <w:pPr>
            <w:pStyle w:val="TOC3"/>
            <w:tabs>
              <w:tab w:val="right" w:leader="dot" w:pos="9360"/>
            </w:tabs>
            <w:rPr>
              <w:rStyle w:val="Hyperlink"/>
              <w:noProof/>
              <w:kern w:val="2"/>
              <w:lang w:val="en-AU" w:eastAsia="zh-CN"/>
              <w14:ligatures w14:val="standardContextual"/>
            </w:rPr>
          </w:pPr>
          <w:hyperlink w:anchor="_Toc1685863986">
            <w:r w:rsidRPr="480B6EF7" w:rsidR="480B6EF7">
              <w:rPr>
                <w:rStyle w:val="Hyperlink"/>
              </w:rPr>
              <w:t>Public to public – international untrusted group</w:t>
            </w:r>
            <w:r>
              <w:tab/>
            </w:r>
            <w:r>
              <w:fldChar w:fldCharType="begin"/>
            </w:r>
            <w:r>
              <w:instrText xml:space="preserve">PAGEREF _Toc1685863986 \h</w:instrText>
            </w:r>
            <w:r>
              <w:fldChar w:fldCharType="separate"/>
            </w:r>
            <w:r w:rsidRPr="480B6EF7" w:rsidR="480B6EF7">
              <w:rPr>
                <w:rStyle w:val="Hyperlink"/>
              </w:rPr>
              <w:t>4</w:t>
            </w:r>
            <w:r>
              <w:fldChar w:fldCharType="end"/>
            </w:r>
          </w:hyperlink>
        </w:p>
        <w:p w:rsidR="00252B2C" w:rsidP="480B6EF7" w:rsidRDefault="00252B2C" w14:paraId="2E97A8DB" w14:textId="5FFF7FCE">
          <w:pPr>
            <w:pStyle w:val="TOC3"/>
            <w:tabs>
              <w:tab w:val="right" w:leader="dot" w:pos="9360"/>
            </w:tabs>
            <w:rPr>
              <w:rStyle w:val="Hyperlink"/>
              <w:noProof/>
              <w:kern w:val="2"/>
              <w:lang w:val="en-AU" w:eastAsia="zh-CN"/>
              <w14:ligatures w14:val="standardContextual"/>
            </w:rPr>
          </w:pPr>
          <w:hyperlink w:anchor="_Toc1185864098">
            <w:r w:rsidRPr="480B6EF7" w:rsidR="480B6EF7">
              <w:rPr>
                <w:rStyle w:val="Hyperlink"/>
              </w:rPr>
              <w:t>Private to private – domestic trusted group</w:t>
            </w:r>
            <w:r>
              <w:tab/>
            </w:r>
            <w:r>
              <w:fldChar w:fldCharType="begin"/>
            </w:r>
            <w:r>
              <w:instrText xml:space="preserve">PAGEREF _Toc1185864098 \h</w:instrText>
            </w:r>
            <w:r>
              <w:fldChar w:fldCharType="separate"/>
            </w:r>
            <w:r w:rsidRPr="480B6EF7" w:rsidR="480B6EF7">
              <w:rPr>
                <w:rStyle w:val="Hyperlink"/>
              </w:rPr>
              <w:t>5</w:t>
            </w:r>
            <w:r>
              <w:fldChar w:fldCharType="end"/>
            </w:r>
          </w:hyperlink>
        </w:p>
        <w:p w:rsidR="00252B2C" w:rsidP="480B6EF7" w:rsidRDefault="00252B2C" w14:paraId="0B35B666" w14:textId="07959B16">
          <w:pPr>
            <w:pStyle w:val="TOC3"/>
            <w:tabs>
              <w:tab w:val="right" w:leader="dot" w:pos="9360"/>
            </w:tabs>
            <w:rPr>
              <w:rStyle w:val="Hyperlink"/>
              <w:noProof/>
              <w:kern w:val="2"/>
              <w:lang w:val="en-AU" w:eastAsia="zh-CN"/>
              <w14:ligatures w14:val="standardContextual"/>
            </w:rPr>
          </w:pPr>
          <w:hyperlink w:anchor="_Toc746968940">
            <w:r w:rsidRPr="480B6EF7" w:rsidR="480B6EF7">
              <w:rPr>
                <w:rStyle w:val="Hyperlink"/>
              </w:rPr>
              <w:t>Private via public to private – domestic untrusted group</w:t>
            </w:r>
            <w:r>
              <w:tab/>
            </w:r>
            <w:r>
              <w:fldChar w:fldCharType="begin"/>
            </w:r>
            <w:r>
              <w:instrText xml:space="preserve">PAGEREF _Toc746968940 \h</w:instrText>
            </w:r>
            <w:r>
              <w:fldChar w:fldCharType="separate"/>
            </w:r>
            <w:r w:rsidRPr="480B6EF7" w:rsidR="480B6EF7">
              <w:rPr>
                <w:rStyle w:val="Hyperlink"/>
              </w:rPr>
              <w:t>5</w:t>
            </w:r>
            <w:r>
              <w:fldChar w:fldCharType="end"/>
            </w:r>
          </w:hyperlink>
        </w:p>
        <w:p w:rsidR="00252B2C" w:rsidP="480B6EF7" w:rsidRDefault="00252B2C" w14:paraId="26A31C8E" w14:textId="4092B5CA">
          <w:pPr>
            <w:pStyle w:val="TOC2"/>
            <w:tabs>
              <w:tab w:val="right" w:leader="dot" w:pos="9360"/>
            </w:tabs>
            <w:rPr>
              <w:rStyle w:val="Hyperlink"/>
              <w:noProof/>
              <w:kern w:val="2"/>
              <w:lang w:val="en-AU" w:eastAsia="zh-CN"/>
              <w14:ligatures w14:val="standardContextual"/>
            </w:rPr>
          </w:pPr>
          <w:hyperlink w:anchor="_Toc1229742586">
            <w:r w:rsidRPr="480B6EF7" w:rsidR="480B6EF7">
              <w:rPr>
                <w:rStyle w:val="Hyperlink"/>
              </w:rPr>
              <w:t>SUSPICIOUS TRANSACTION DISCOVERY - MODEL COMPARISON AND SHARING</w:t>
            </w:r>
            <w:r>
              <w:tab/>
            </w:r>
            <w:r>
              <w:fldChar w:fldCharType="begin"/>
            </w:r>
            <w:r>
              <w:instrText xml:space="preserve">PAGEREF _Toc1229742586 \h</w:instrText>
            </w:r>
            <w:r>
              <w:fldChar w:fldCharType="separate"/>
            </w:r>
            <w:r w:rsidRPr="480B6EF7" w:rsidR="480B6EF7">
              <w:rPr>
                <w:rStyle w:val="Hyperlink"/>
              </w:rPr>
              <w:t>6</w:t>
            </w:r>
            <w:r>
              <w:fldChar w:fldCharType="end"/>
            </w:r>
          </w:hyperlink>
        </w:p>
        <w:p w:rsidR="00252B2C" w:rsidP="480B6EF7" w:rsidRDefault="00252B2C" w14:paraId="5A8B4196" w14:textId="6D3E3D1C">
          <w:pPr>
            <w:pStyle w:val="TOC3"/>
            <w:tabs>
              <w:tab w:val="right" w:leader="dot" w:pos="9360"/>
            </w:tabs>
            <w:rPr>
              <w:rStyle w:val="Hyperlink"/>
              <w:noProof/>
              <w:kern w:val="2"/>
              <w:lang w:val="en-AU" w:eastAsia="zh-CN"/>
              <w14:ligatures w14:val="standardContextual"/>
            </w:rPr>
          </w:pPr>
          <w:hyperlink w:anchor="_Toc1831512530">
            <w:r w:rsidRPr="480B6EF7" w:rsidR="480B6EF7">
              <w:rPr>
                <w:rStyle w:val="Hyperlink"/>
              </w:rPr>
              <w:t>Use cases</w:t>
            </w:r>
            <w:r>
              <w:tab/>
            </w:r>
            <w:r>
              <w:fldChar w:fldCharType="begin"/>
            </w:r>
            <w:r>
              <w:instrText xml:space="preserve">PAGEREF _Toc1831512530 \h</w:instrText>
            </w:r>
            <w:r>
              <w:fldChar w:fldCharType="separate"/>
            </w:r>
            <w:r w:rsidRPr="480B6EF7" w:rsidR="480B6EF7">
              <w:rPr>
                <w:rStyle w:val="Hyperlink"/>
              </w:rPr>
              <w:t>6</w:t>
            </w:r>
            <w:r>
              <w:fldChar w:fldCharType="end"/>
            </w:r>
          </w:hyperlink>
        </w:p>
        <w:p w:rsidR="00252B2C" w:rsidP="480B6EF7" w:rsidRDefault="00252B2C" w14:paraId="2B5FF4B4" w14:textId="319D10CA">
          <w:pPr>
            <w:pStyle w:val="TOC2"/>
            <w:tabs>
              <w:tab w:val="right" w:leader="dot" w:pos="9360"/>
            </w:tabs>
            <w:rPr>
              <w:rStyle w:val="Hyperlink"/>
              <w:noProof/>
              <w:kern w:val="2"/>
              <w:lang w:val="en-AU" w:eastAsia="zh-CN"/>
              <w14:ligatures w14:val="standardContextual"/>
            </w:rPr>
          </w:pPr>
          <w:hyperlink w:anchor="_Toc573593424">
            <w:r w:rsidRPr="480B6EF7" w:rsidR="480B6EF7">
              <w:rPr>
                <w:rStyle w:val="Hyperlink"/>
              </w:rPr>
              <w:t>SUSPICIOUS TRANSACTION DISCOVERY - DATASET SHARING</w:t>
            </w:r>
            <w:r>
              <w:tab/>
            </w:r>
            <w:r>
              <w:fldChar w:fldCharType="begin"/>
            </w:r>
            <w:r>
              <w:instrText xml:space="preserve">PAGEREF _Toc573593424 \h</w:instrText>
            </w:r>
            <w:r>
              <w:fldChar w:fldCharType="separate"/>
            </w:r>
            <w:r w:rsidRPr="480B6EF7" w:rsidR="480B6EF7">
              <w:rPr>
                <w:rStyle w:val="Hyperlink"/>
              </w:rPr>
              <w:t>7</w:t>
            </w:r>
            <w:r>
              <w:fldChar w:fldCharType="end"/>
            </w:r>
          </w:hyperlink>
        </w:p>
        <w:p w:rsidR="00252B2C" w:rsidP="480B6EF7" w:rsidRDefault="00252B2C" w14:paraId="1B3B75BC" w14:textId="498A6855">
          <w:pPr>
            <w:pStyle w:val="TOC1"/>
            <w:tabs>
              <w:tab w:val="right" w:leader="dot" w:pos="9360"/>
            </w:tabs>
            <w:rPr>
              <w:rStyle w:val="Hyperlink"/>
              <w:noProof/>
            </w:rPr>
          </w:pPr>
          <w:hyperlink w:anchor="_Toc1696411372">
            <w:r w:rsidRPr="480B6EF7" w:rsidR="480B6EF7">
              <w:rPr>
                <w:rStyle w:val="Hyperlink"/>
              </w:rPr>
              <w:t>Hypothetical use cases for Implementing PET by Dash Nunes</w:t>
            </w:r>
            <w:r>
              <w:tab/>
            </w:r>
            <w:r>
              <w:fldChar w:fldCharType="begin"/>
            </w:r>
            <w:r>
              <w:instrText xml:space="preserve">PAGEREF _Toc1696411372 \h</w:instrText>
            </w:r>
            <w:r>
              <w:fldChar w:fldCharType="separate"/>
            </w:r>
            <w:r w:rsidRPr="480B6EF7" w:rsidR="480B6EF7">
              <w:rPr>
                <w:rStyle w:val="Hyperlink"/>
              </w:rPr>
              <w:t>7</w:t>
            </w:r>
            <w:r>
              <w:fldChar w:fldCharType="end"/>
            </w:r>
          </w:hyperlink>
        </w:p>
        <w:p w:rsidR="00252B2C" w:rsidP="480B6EF7" w:rsidRDefault="00252B2C" w14:paraId="532066B1" w14:textId="7EC60AB3">
          <w:pPr>
            <w:pStyle w:val="TOC2"/>
            <w:tabs>
              <w:tab w:val="right" w:leader="dot" w:pos="9360"/>
            </w:tabs>
            <w:rPr>
              <w:rStyle w:val="Hyperlink"/>
              <w:noProof/>
              <w:kern w:val="2"/>
              <w:lang w:val="en-AU" w:eastAsia="zh-CN"/>
              <w14:ligatures w14:val="standardContextual"/>
            </w:rPr>
          </w:pPr>
          <w:hyperlink w:anchor="_Toc402446569">
            <w:r w:rsidRPr="480B6EF7" w:rsidR="480B6EF7">
              <w:rPr>
                <w:rStyle w:val="Hyperlink"/>
              </w:rPr>
              <w:t>Use Case 1: Data Sharing Between Law Enforcement Agencies</w:t>
            </w:r>
            <w:r>
              <w:tab/>
            </w:r>
            <w:r>
              <w:fldChar w:fldCharType="begin"/>
            </w:r>
            <w:r>
              <w:instrText xml:space="preserve">PAGEREF _Toc402446569 \h</w:instrText>
            </w:r>
            <w:r>
              <w:fldChar w:fldCharType="separate"/>
            </w:r>
            <w:r w:rsidRPr="480B6EF7" w:rsidR="480B6EF7">
              <w:rPr>
                <w:rStyle w:val="Hyperlink"/>
              </w:rPr>
              <w:t>8</w:t>
            </w:r>
            <w:r>
              <w:fldChar w:fldCharType="end"/>
            </w:r>
          </w:hyperlink>
        </w:p>
        <w:p w:rsidR="00252B2C" w:rsidP="480B6EF7" w:rsidRDefault="00252B2C" w14:paraId="1D107363" w14:textId="79ADD748">
          <w:pPr>
            <w:pStyle w:val="TOC2"/>
            <w:tabs>
              <w:tab w:val="right" w:leader="dot" w:pos="9360"/>
            </w:tabs>
            <w:rPr>
              <w:rStyle w:val="Hyperlink"/>
              <w:noProof/>
              <w:kern w:val="2"/>
              <w:lang w:val="en-AU" w:eastAsia="zh-CN"/>
              <w14:ligatures w14:val="standardContextual"/>
            </w:rPr>
          </w:pPr>
          <w:hyperlink w:anchor="_Toc1608224978">
            <w:r w:rsidRPr="480B6EF7" w:rsidR="480B6EF7">
              <w:rPr>
                <w:rStyle w:val="Hyperlink"/>
              </w:rPr>
              <w:t>A real-world Hypothetical scenario:</w:t>
            </w:r>
            <w:r>
              <w:tab/>
            </w:r>
            <w:r>
              <w:fldChar w:fldCharType="begin"/>
            </w:r>
            <w:r>
              <w:instrText xml:space="preserve">PAGEREF _Toc1608224978 \h</w:instrText>
            </w:r>
            <w:r>
              <w:fldChar w:fldCharType="separate"/>
            </w:r>
            <w:r w:rsidRPr="480B6EF7" w:rsidR="480B6EF7">
              <w:rPr>
                <w:rStyle w:val="Hyperlink"/>
              </w:rPr>
              <w:t>8</w:t>
            </w:r>
            <w:r>
              <w:fldChar w:fldCharType="end"/>
            </w:r>
          </w:hyperlink>
        </w:p>
        <w:p w:rsidR="00252B2C" w:rsidP="480B6EF7" w:rsidRDefault="00252B2C" w14:paraId="1B2763B3" w14:textId="082432F0">
          <w:pPr>
            <w:pStyle w:val="TOC3"/>
            <w:tabs>
              <w:tab w:val="right" w:leader="dot" w:pos="9360"/>
            </w:tabs>
            <w:rPr>
              <w:rStyle w:val="Hyperlink"/>
              <w:noProof/>
              <w:kern w:val="2"/>
              <w:lang w:val="en-AU" w:eastAsia="zh-CN"/>
              <w14:ligatures w14:val="standardContextual"/>
            </w:rPr>
          </w:pPr>
          <w:hyperlink w:anchor="_Toc1909375632">
            <w:r w:rsidRPr="480B6EF7" w:rsidR="480B6EF7">
              <w:rPr>
                <w:rStyle w:val="Hyperlink"/>
              </w:rPr>
              <w:t>The Case of the Stolen Diamonds:</w:t>
            </w:r>
            <w:r>
              <w:tab/>
            </w:r>
            <w:r>
              <w:fldChar w:fldCharType="begin"/>
            </w:r>
            <w:r>
              <w:instrText xml:space="preserve">PAGEREF _Toc1909375632 \h</w:instrText>
            </w:r>
            <w:r>
              <w:fldChar w:fldCharType="separate"/>
            </w:r>
            <w:r w:rsidRPr="480B6EF7" w:rsidR="480B6EF7">
              <w:rPr>
                <w:rStyle w:val="Hyperlink"/>
              </w:rPr>
              <w:t>9</w:t>
            </w:r>
            <w:r>
              <w:fldChar w:fldCharType="end"/>
            </w:r>
          </w:hyperlink>
        </w:p>
        <w:p w:rsidR="00252B2C" w:rsidP="480B6EF7" w:rsidRDefault="00252B2C" w14:paraId="51288F7C" w14:textId="141990D1">
          <w:pPr>
            <w:pStyle w:val="TOC2"/>
            <w:tabs>
              <w:tab w:val="right" w:leader="dot" w:pos="9360"/>
            </w:tabs>
            <w:rPr>
              <w:rStyle w:val="Hyperlink"/>
              <w:noProof/>
              <w:kern w:val="2"/>
              <w:lang w:val="en-AU" w:eastAsia="zh-CN"/>
              <w14:ligatures w14:val="standardContextual"/>
            </w:rPr>
          </w:pPr>
          <w:hyperlink w:anchor="_Toc1655960290">
            <w:r w:rsidRPr="480B6EF7" w:rsidR="480B6EF7">
              <w:rPr>
                <w:rStyle w:val="Hyperlink"/>
              </w:rPr>
              <w:t>Use Case 2: Information Sharing Between Banks and Financial Institutions</w:t>
            </w:r>
            <w:r>
              <w:tab/>
            </w:r>
            <w:r>
              <w:fldChar w:fldCharType="begin"/>
            </w:r>
            <w:r>
              <w:instrText xml:space="preserve">PAGEREF _Toc1655960290 \h</w:instrText>
            </w:r>
            <w:r>
              <w:fldChar w:fldCharType="separate"/>
            </w:r>
            <w:r w:rsidRPr="480B6EF7" w:rsidR="480B6EF7">
              <w:rPr>
                <w:rStyle w:val="Hyperlink"/>
              </w:rPr>
              <w:t>9</w:t>
            </w:r>
            <w:r>
              <w:fldChar w:fldCharType="end"/>
            </w:r>
          </w:hyperlink>
        </w:p>
        <w:p w:rsidR="00252B2C" w:rsidP="480B6EF7" w:rsidRDefault="00252B2C" w14:paraId="1C157080" w14:textId="13832EE0">
          <w:pPr>
            <w:pStyle w:val="TOC2"/>
            <w:tabs>
              <w:tab w:val="right" w:leader="dot" w:pos="9360"/>
            </w:tabs>
            <w:rPr>
              <w:rStyle w:val="Hyperlink"/>
              <w:noProof/>
              <w:kern w:val="2"/>
              <w:lang w:val="en-AU" w:eastAsia="zh-CN"/>
              <w14:ligatures w14:val="standardContextual"/>
            </w:rPr>
          </w:pPr>
          <w:hyperlink w:anchor="_Toc1814863048">
            <w:r w:rsidRPr="480B6EF7" w:rsidR="480B6EF7">
              <w:rPr>
                <w:rStyle w:val="Hyperlink"/>
              </w:rPr>
              <w:t>The Case of the Global Money Laundering Ring:</w:t>
            </w:r>
            <w:r>
              <w:tab/>
            </w:r>
            <w:r>
              <w:fldChar w:fldCharType="begin"/>
            </w:r>
            <w:r>
              <w:instrText xml:space="preserve">PAGEREF _Toc1814863048 \h</w:instrText>
            </w:r>
            <w:r>
              <w:fldChar w:fldCharType="separate"/>
            </w:r>
            <w:r w:rsidRPr="480B6EF7" w:rsidR="480B6EF7">
              <w:rPr>
                <w:rStyle w:val="Hyperlink"/>
              </w:rPr>
              <w:t>10</w:t>
            </w:r>
            <w:r>
              <w:fldChar w:fldCharType="end"/>
            </w:r>
          </w:hyperlink>
        </w:p>
        <w:p w:rsidR="00252B2C" w:rsidP="480B6EF7" w:rsidRDefault="00252B2C" w14:paraId="7D8999EA" w14:textId="6565215A">
          <w:pPr>
            <w:pStyle w:val="TOC2"/>
            <w:tabs>
              <w:tab w:val="right" w:leader="dot" w:pos="9360"/>
            </w:tabs>
            <w:rPr>
              <w:rStyle w:val="Hyperlink"/>
              <w:noProof/>
              <w:kern w:val="2"/>
              <w:lang w:val="en-AU" w:eastAsia="zh-CN"/>
              <w14:ligatures w14:val="standardContextual"/>
            </w:rPr>
          </w:pPr>
          <w:hyperlink w:anchor="_Toc2140412200">
            <w:r w:rsidRPr="480B6EF7" w:rsidR="480B6EF7">
              <w:rPr>
                <w:rStyle w:val="Hyperlink"/>
              </w:rPr>
              <w:t>Use Case 3: Collaboration Between Public and Private Sector Entities</w:t>
            </w:r>
            <w:r>
              <w:tab/>
            </w:r>
            <w:r>
              <w:fldChar w:fldCharType="begin"/>
            </w:r>
            <w:r>
              <w:instrText xml:space="preserve">PAGEREF _Toc2140412200 \h</w:instrText>
            </w:r>
            <w:r>
              <w:fldChar w:fldCharType="separate"/>
            </w:r>
            <w:r w:rsidRPr="480B6EF7" w:rsidR="480B6EF7">
              <w:rPr>
                <w:rStyle w:val="Hyperlink"/>
              </w:rPr>
              <w:t>11</w:t>
            </w:r>
            <w:r>
              <w:fldChar w:fldCharType="end"/>
            </w:r>
          </w:hyperlink>
        </w:p>
        <w:p w:rsidR="00252B2C" w:rsidP="480B6EF7" w:rsidRDefault="00252B2C" w14:paraId="22E2A7C9" w14:textId="2A2F8A38">
          <w:pPr>
            <w:pStyle w:val="TOC2"/>
            <w:tabs>
              <w:tab w:val="right" w:leader="dot" w:pos="9360"/>
            </w:tabs>
            <w:rPr>
              <w:rStyle w:val="Hyperlink"/>
              <w:noProof/>
              <w:kern w:val="2"/>
              <w:lang w:val="en-AU" w:eastAsia="zh-CN"/>
              <w14:ligatures w14:val="standardContextual"/>
            </w:rPr>
          </w:pPr>
          <w:hyperlink w:anchor="_Toc706235900">
            <w:r w:rsidRPr="480B6EF7" w:rsidR="480B6EF7">
              <w:rPr>
                <w:rStyle w:val="Hyperlink"/>
              </w:rPr>
              <w:t>Uniting Against Financial Crimes: A Public-Private Partnership</w:t>
            </w:r>
            <w:r>
              <w:tab/>
            </w:r>
            <w:r>
              <w:fldChar w:fldCharType="begin"/>
            </w:r>
            <w:r>
              <w:instrText xml:space="preserve">PAGEREF _Toc706235900 \h</w:instrText>
            </w:r>
            <w:r>
              <w:fldChar w:fldCharType="separate"/>
            </w:r>
            <w:r w:rsidRPr="480B6EF7" w:rsidR="480B6EF7">
              <w:rPr>
                <w:rStyle w:val="Hyperlink"/>
              </w:rPr>
              <w:t>11</w:t>
            </w:r>
            <w:r>
              <w:fldChar w:fldCharType="end"/>
            </w:r>
          </w:hyperlink>
        </w:p>
        <w:p w:rsidR="00252B2C" w:rsidP="480B6EF7" w:rsidRDefault="00252B2C" w14:paraId="6C4B9492" w14:textId="3186717E">
          <w:pPr>
            <w:pStyle w:val="TOC2"/>
            <w:tabs>
              <w:tab w:val="right" w:leader="dot" w:pos="9360"/>
            </w:tabs>
            <w:rPr>
              <w:rStyle w:val="Hyperlink"/>
              <w:noProof/>
              <w:kern w:val="2"/>
              <w:lang w:val="en-AU" w:eastAsia="zh-CN"/>
              <w14:ligatures w14:val="standardContextual"/>
            </w:rPr>
          </w:pPr>
          <w:hyperlink w:anchor="_Toc1102447048">
            <w:r w:rsidRPr="480B6EF7" w:rsidR="480B6EF7">
              <w:rPr>
                <w:rStyle w:val="Hyperlink"/>
              </w:rPr>
              <w:t>Use Case 4: Data Sharing Across International Borders</w:t>
            </w:r>
            <w:r>
              <w:tab/>
            </w:r>
            <w:r>
              <w:fldChar w:fldCharType="begin"/>
            </w:r>
            <w:r>
              <w:instrText xml:space="preserve">PAGEREF _Toc1102447048 \h</w:instrText>
            </w:r>
            <w:r>
              <w:fldChar w:fldCharType="separate"/>
            </w:r>
            <w:r w:rsidRPr="480B6EF7" w:rsidR="480B6EF7">
              <w:rPr>
                <w:rStyle w:val="Hyperlink"/>
              </w:rPr>
              <w:t>12</w:t>
            </w:r>
            <w:r>
              <w:fldChar w:fldCharType="end"/>
            </w:r>
          </w:hyperlink>
        </w:p>
        <w:p w:rsidR="00252B2C" w:rsidP="480B6EF7" w:rsidRDefault="00252B2C" w14:paraId="2A8F9AFA" w14:textId="02FC264B">
          <w:pPr>
            <w:pStyle w:val="TOC2"/>
            <w:tabs>
              <w:tab w:val="right" w:leader="dot" w:pos="9360"/>
            </w:tabs>
            <w:rPr>
              <w:rStyle w:val="Hyperlink"/>
              <w:noProof/>
              <w:kern w:val="2"/>
              <w:lang w:val="en-AU" w:eastAsia="zh-CN"/>
              <w14:ligatures w14:val="standardContextual"/>
            </w:rPr>
          </w:pPr>
          <w:hyperlink w:anchor="_Toc243929471">
            <w:r w:rsidRPr="480B6EF7" w:rsidR="480B6EF7">
              <w:rPr>
                <w:rStyle w:val="Hyperlink"/>
              </w:rPr>
              <w:t>A Global Alliance Against Cybercrime: Bridging Borders with Privacy</w:t>
            </w:r>
            <w:r>
              <w:tab/>
            </w:r>
            <w:r>
              <w:fldChar w:fldCharType="begin"/>
            </w:r>
            <w:r>
              <w:instrText xml:space="preserve">PAGEREF _Toc243929471 \h</w:instrText>
            </w:r>
            <w:r>
              <w:fldChar w:fldCharType="separate"/>
            </w:r>
            <w:r w:rsidRPr="480B6EF7" w:rsidR="480B6EF7">
              <w:rPr>
                <w:rStyle w:val="Hyperlink"/>
              </w:rPr>
              <w:t>13</w:t>
            </w:r>
            <w:r>
              <w:fldChar w:fldCharType="end"/>
            </w:r>
          </w:hyperlink>
        </w:p>
        <w:p w:rsidR="00252B2C" w:rsidP="480B6EF7" w:rsidRDefault="00252B2C" w14:paraId="62393F10" w14:textId="0D55F44E">
          <w:pPr>
            <w:pStyle w:val="TOC2"/>
            <w:tabs>
              <w:tab w:val="right" w:leader="dot" w:pos="9360"/>
            </w:tabs>
            <w:rPr>
              <w:rStyle w:val="Hyperlink"/>
              <w:noProof/>
              <w:kern w:val="2"/>
              <w:lang w:val="en-AU" w:eastAsia="zh-CN"/>
              <w14:ligatures w14:val="standardContextual"/>
            </w:rPr>
          </w:pPr>
          <w:hyperlink w:anchor="_Toc2092560">
            <w:r w:rsidRPr="480B6EF7" w:rsidR="480B6EF7">
              <w:rPr>
                <w:rStyle w:val="Hyperlink"/>
              </w:rPr>
              <w:t>Use Case 5: Investigating Cybercrime</w:t>
            </w:r>
            <w:r>
              <w:tab/>
            </w:r>
            <w:r>
              <w:fldChar w:fldCharType="begin"/>
            </w:r>
            <w:r>
              <w:instrText xml:space="preserve">PAGEREF _Toc2092560 \h</w:instrText>
            </w:r>
            <w:r>
              <w:fldChar w:fldCharType="separate"/>
            </w:r>
            <w:r w:rsidRPr="480B6EF7" w:rsidR="480B6EF7">
              <w:rPr>
                <w:rStyle w:val="Hyperlink"/>
              </w:rPr>
              <w:t>14</w:t>
            </w:r>
            <w:r>
              <w:fldChar w:fldCharType="end"/>
            </w:r>
          </w:hyperlink>
        </w:p>
        <w:p w:rsidR="00252B2C" w:rsidP="480B6EF7" w:rsidRDefault="00252B2C" w14:paraId="49352546" w14:textId="723A3741">
          <w:pPr>
            <w:pStyle w:val="TOC3"/>
            <w:tabs>
              <w:tab w:val="right" w:leader="dot" w:pos="9360"/>
            </w:tabs>
            <w:rPr>
              <w:rStyle w:val="Hyperlink"/>
              <w:noProof/>
              <w:kern w:val="2"/>
              <w:lang w:val="en-AU" w:eastAsia="zh-CN"/>
              <w14:ligatures w14:val="standardContextual"/>
            </w:rPr>
          </w:pPr>
          <w:hyperlink w:anchor="_Toc25175988">
            <w:r w:rsidRPr="480B6EF7" w:rsidR="480B6EF7">
              <w:rPr>
                <w:rStyle w:val="Hyperlink"/>
              </w:rPr>
              <w:t>What are the key blockers to a successful investigation?</w:t>
            </w:r>
            <w:r>
              <w:tab/>
            </w:r>
            <w:r>
              <w:fldChar w:fldCharType="begin"/>
            </w:r>
            <w:r>
              <w:instrText xml:space="preserve">PAGEREF _Toc25175988 \h</w:instrText>
            </w:r>
            <w:r>
              <w:fldChar w:fldCharType="separate"/>
            </w:r>
            <w:r w:rsidRPr="480B6EF7" w:rsidR="480B6EF7">
              <w:rPr>
                <w:rStyle w:val="Hyperlink"/>
              </w:rPr>
              <w:t>14</w:t>
            </w:r>
            <w:r>
              <w:fldChar w:fldCharType="end"/>
            </w:r>
          </w:hyperlink>
        </w:p>
        <w:p w:rsidR="00252B2C" w:rsidP="480B6EF7" w:rsidRDefault="00252B2C" w14:paraId="16E3CDD1" w14:textId="29B13438">
          <w:pPr>
            <w:pStyle w:val="TOC3"/>
            <w:tabs>
              <w:tab w:val="right" w:leader="dot" w:pos="9360"/>
            </w:tabs>
            <w:rPr>
              <w:rStyle w:val="Hyperlink"/>
              <w:noProof/>
              <w:kern w:val="2"/>
              <w:lang w:val="en-AU" w:eastAsia="zh-CN"/>
              <w14:ligatures w14:val="standardContextual"/>
            </w:rPr>
          </w:pPr>
          <w:hyperlink w:anchor="_Toc1240250542">
            <w:r w:rsidRPr="480B6EF7" w:rsidR="480B6EF7">
              <w:rPr>
                <w:rStyle w:val="Hyperlink"/>
              </w:rPr>
              <w:t>What is required for the investigation to be a success?</w:t>
            </w:r>
            <w:r>
              <w:tab/>
            </w:r>
            <w:r>
              <w:fldChar w:fldCharType="begin"/>
            </w:r>
            <w:r>
              <w:instrText xml:space="preserve">PAGEREF _Toc1240250542 \h</w:instrText>
            </w:r>
            <w:r>
              <w:fldChar w:fldCharType="separate"/>
            </w:r>
            <w:r w:rsidRPr="480B6EF7" w:rsidR="480B6EF7">
              <w:rPr>
                <w:rStyle w:val="Hyperlink"/>
              </w:rPr>
              <w:t>14</w:t>
            </w:r>
            <w:r>
              <w:fldChar w:fldCharType="end"/>
            </w:r>
          </w:hyperlink>
        </w:p>
        <w:p w:rsidR="00252B2C" w:rsidP="480B6EF7" w:rsidRDefault="00252B2C" w14:paraId="3C5B872B" w14:textId="575A017D">
          <w:pPr>
            <w:pStyle w:val="TOC3"/>
            <w:tabs>
              <w:tab w:val="right" w:leader="dot" w:pos="9360"/>
            </w:tabs>
            <w:rPr>
              <w:rStyle w:val="Hyperlink"/>
              <w:noProof/>
              <w:kern w:val="2"/>
              <w:lang w:val="en-AU" w:eastAsia="zh-CN"/>
              <w14:ligatures w14:val="standardContextual"/>
            </w:rPr>
          </w:pPr>
          <w:hyperlink w:anchor="_Toc1885183128">
            <w:r w:rsidRPr="480B6EF7" w:rsidR="480B6EF7">
              <w:rPr>
                <w:rStyle w:val="Hyperlink"/>
              </w:rPr>
              <w:t>What are some potential privacy concerns in this scenario?</w:t>
            </w:r>
            <w:r>
              <w:tab/>
            </w:r>
            <w:r>
              <w:fldChar w:fldCharType="begin"/>
            </w:r>
            <w:r>
              <w:instrText xml:space="preserve">PAGEREF _Toc1885183128 \h</w:instrText>
            </w:r>
            <w:r>
              <w:fldChar w:fldCharType="separate"/>
            </w:r>
            <w:r w:rsidRPr="480B6EF7" w:rsidR="480B6EF7">
              <w:rPr>
                <w:rStyle w:val="Hyperlink"/>
              </w:rPr>
              <w:t>14</w:t>
            </w:r>
            <w:r>
              <w:fldChar w:fldCharType="end"/>
            </w:r>
          </w:hyperlink>
        </w:p>
        <w:p w:rsidR="00252B2C" w:rsidP="480B6EF7" w:rsidRDefault="00252B2C" w14:paraId="1E5D57F6" w14:textId="55C7F5B2">
          <w:pPr>
            <w:pStyle w:val="TOC3"/>
            <w:tabs>
              <w:tab w:val="right" w:leader="dot" w:pos="9360"/>
            </w:tabs>
            <w:rPr>
              <w:rStyle w:val="Hyperlink"/>
              <w:noProof/>
              <w:kern w:val="2"/>
              <w:lang w:val="en-AU" w:eastAsia="zh-CN"/>
              <w14:ligatures w14:val="standardContextual"/>
            </w:rPr>
          </w:pPr>
          <w:hyperlink w:anchor="_Toc1150785207">
            <w:r w:rsidRPr="480B6EF7" w:rsidR="480B6EF7">
              <w:rPr>
                <w:rStyle w:val="Hyperlink"/>
              </w:rPr>
              <w:t>How can the three techniques assist with minimizing any privacy concerns in the aforementioned scenario?</w:t>
            </w:r>
            <w:r>
              <w:tab/>
            </w:r>
            <w:r>
              <w:fldChar w:fldCharType="begin"/>
            </w:r>
            <w:r>
              <w:instrText xml:space="preserve">PAGEREF _Toc1150785207 \h</w:instrText>
            </w:r>
            <w:r>
              <w:fldChar w:fldCharType="separate"/>
            </w:r>
            <w:r w:rsidRPr="480B6EF7" w:rsidR="480B6EF7">
              <w:rPr>
                <w:rStyle w:val="Hyperlink"/>
              </w:rPr>
              <w:t>14</w:t>
            </w:r>
            <w:r>
              <w:fldChar w:fldCharType="end"/>
            </w:r>
          </w:hyperlink>
        </w:p>
        <w:p w:rsidR="00252B2C" w:rsidP="480B6EF7" w:rsidRDefault="00252B2C" w14:paraId="7E043BF3" w14:textId="759A22D5">
          <w:pPr>
            <w:pStyle w:val="TOC3"/>
            <w:tabs>
              <w:tab w:val="right" w:leader="dot" w:pos="9360"/>
            </w:tabs>
            <w:rPr>
              <w:rStyle w:val="Hyperlink"/>
              <w:noProof/>
              <w:kern w:val="2"/>
              <w:lang w:val="en-AU" w:eastAsia="zh-CN"/>
              <w14:ligatures w14:val="standardContextual"/>
            </w:rPr>
          </w:pPr>
          <w:hyperlink w:anchor="_Toc1979830289">
            <w:r w:rsidRPr="480B6EF7" w:rsidR="480B6EF7">
              <w:rPr>
                <w:rStyle w:val="Hyperlink"/>
              </w:rPr>
              <w:t>What are some other techniques that can be used to assist with collaboration between multiple parties to prevent cybercrime?</w:t>
            </w:r>
            <w:r>
              <w:tab/>
            </w:r>
            <w:r>
              <w:fldChar w:fldCharType="begin"/>
            </w:r>
            <w:r>
              <w:instrText xml:space="preserve">PAGEREF _Toc1979830289 \h</w:instrText>
            </w:r>
            <w:r>
              <w:fldChar w:fldCharType="separate"/>
            </w:r>
            <w:r w:rsidRPr="480B6EF7" w:rsidR="480B6EF7">
              <w:rPr>
                <w:rStyle w:val="Hyperlink"/>
              </w:rPr>
              <w:t>14</w:t>
            </w:r>
            <w:r>
              <w:fldChar w:fldCharType="end"/>
            </w:r>
          </w:hyperlink>
        </w:p>
        <w:p w:rsidR="00252B2C" w:rsidP="480B6EF7" w:rsidRDefault="00252B2C" w14:paraId="037CD357" w14:textId="574D9DCC">
          <w:pPr>
            <w:pStyle w:val="TOC2"/>
            <w:tabs>
              <w:tab w:val="right" w:leader="dot" w:pos="9360"/>
            </w:tabs>
            <w:rPr>
              <w:rStyle w:val="Hyperlink"/>
              <w:noProof/>
              <w:kern w:val="2"/>
              <w:lang w:val="en-AU" w:eastAsia="zh-CN"/>
              <w14:ligatures w14:val="standardContextual"/>
            </w:rPr>
          </w:pPr>
          <w:hyperlink w:anchor="_Toc1311367690">
            <w:r w:rsidRPr="480B6EF7" w:rsidR="480B6EF7">
              <w:rPr>
                <w:rStyle w:val="Hyperlink"/>
              </w:rPr>
              <w:t>Investigating a Cyberattack on an Australian Financial Institution</w:t>
            </w:r>
            <w:r>
              <w:tab/>
            </w:r>
            <w:r>
              <w:fldChar w:fldCharType="begin"/>
            </w:r>
            <w:r>
              <w:instrText xml:space="preserve">PAGEREF _Toc1311367690 \h</w:instrText>
            </w:r>
            <w:r>
              <w:fldChar w:fldCharType="separate"/>
            </w:r>
            <w:r w:rsidRPr="480B6EF7" w:rsidR="480B6EF7">
              <w:rPr>
                <w:rStyle w:val="Hyperlink"/>
              </w:rPr>
              <w:t>14</w:t>
            </w:r>
            <w:r>
              <w:fldChar w:fldCharType="end"/>
            </w:r>
          </w:hyperlink>
        </w:p>
        <w:p w:rsidR="00252B2C" w:rsidP="480B6EF7" w:rsidRDefault="00252B2C" w14:paraId="66C46008" w14:textId="6673E51D">
          <w:pPr>
            <w:pStyle w:val="TOC1"/>
            <w:tabs>
              <w:tab w:val="right" w:leader="dot" w:pos="9360"/>
            </w:tabs>
            <w:rPr>
              <w:rStyle w:val="Hyperlink"/>
              <w:noProof/>
            </w:rPr>
          </w:pPr>
          <w:hyperlink w:anchor="_Toc347771371">
            <w:r w:rsidRPr="480B6EF7" w:rsidR="480B6EF7">
              <w:rPr>
                <w:rStyle w:val="Hyperlink"/>
              </w:rPr>
              <w:t>Financial Crime Investigations by Lyons Liu</w:t>
            </w:r>
            <w:r>
              <w:tab/>
            </w:r>
            <w:r>
              <w:fldChar w:fldCharType="begin"/>
            </w:r>
            <w:r>
              <w:instrText xml:space="preserve">PAGEREF _Toc347771371 \h</w:instrText>
            </w:r>
            <w:r>
              <w:fldChar w:fldCharType="separate"/>
            </w:r>
            <w:r w:rsidRPr="480B6EF7" w:rsidR="480B6EF7">
              <w:rPr>
                <w:rStyle w:val="Hyperlink"/>
              </w:rPr>
              <w:t>15</w:t>
            </w:r>
            <w:r>
              <w:fldChar w:fldCharType="end"/>
            </w:r>
          </w:hyperlink>
        </w:p>
        <w:p w:rsidR="00252B2C" w:rsidP="480B6EF7" w:rsidRDefault="00252B2C" w14:paraId="16A5124A" w14:textId="2FBDB765">
          <w:pPr>
            <w:pStyle w:val="TOC2"/>
            <w:tabs>
              <w:tab w:val="right" w:leader="dot" w:pos="9360"/>
            </w:tabs>
            <w:rPr>
              <w:rStyle w:val="Hyperlink"/>
              <w:noProof/>
              <w:kern w:val="2"/>
              <w:lang w:val="en-AU" w:eastAsia="zh-CN"/>
              <w14:ligatures w14:val="standardContextual"/>
            </w:rPr>
          </w:pPr>
          <w:hyperlink w:anchor="_Toc1799689241">
            <w:r w:rsidRPr="480B6EF7" w:rsidR="480B6EF7">
              <w:rPr>
                <w:rStyle w:val="Hyperlink"/>
              </w:rPr>
              <w:t>Overview:</w:t>
            </w:r>
            <w:r>
              <w:tab/>
            </w:r>
            <w:r>
              <w:fldChar w:fldCharType="begin"/>
            </w:r>
            <w:r>
              <w:instrText xml:space="preserve">PAGEREF _Toc1799689241 \h</w:instrText>
            </w:r>
            <w:r>
              <w:fldChar w:fldCharType="separate"/>
            </w:r>
            <w:r w:rsidRPr="480B6EF7" w:rsidR="480B6EF7">
              <w:rPr>
                <w:rStyle w:val="Hyperlink"/>
              </w:rPr>
              <w:t>16</w:t>
            </w:r>
            <w:r>
              <w:fldChar w:fldCharType="end"/>
            </w:r>
          </w:hyperlink>
        </w:p>
        <w:p w:rsidR="00252B2C" w:rsidP="480B6EF7" w:rsidRDefault="00252B2C" w14:paraId="55BB4C44" w14:textId="7EF69A11">
          <w:pPr>
            <w:pStyle w:val="TOC2"/>
            <w:tabs>
              <w:tab w:val="right" w:leader="dot" w:pos="9360"/>
            </w:tabs>
            <w:rPr>
              <w:rStyle w:val="Hyperlink"/>
              <w:noProof/>
              <w:kern w:val="2"/>
              <w:lang w:val="en-AU" w:eastAsia="zh-CN"/>
              <w14:ligatures w14:val="standardContextual"/>
            </w:rPr>
          </w:pPr>
          <w:hyperlink w:anchor="_Toc1365166114">
            <w:r w:rsidRPr="480B6EF7" w:rsidR="480B6EF7">
              <w:rPr>
                <w:rStyle w:val="Hyperlink"/>
              </w:rPr>
              <w:t>Money Laundering Investigations:</w:t>
            </w:r>
            <w:r>
              <w:tab/>
            </w:r>
            <w:r>
              <w:fldChar w:fldCharType="begin"/>
            </w:r>
            <w:r>
              <w:instrText xml:space="preserve">PAGEREF _Toc1365166114 \h</w:instrText>
            </w:r>
            <w:r>
              <w:fldChar w:fldCharType="separate"/>
            </w:r>
            <w:r w:rsidRPr="480B6EF7" w:rsidR="480B6EF7">
              <w:rPr>
                <w:rStyle w:val="Hyperlink"/>
              </w:rPr>
              <w:t>16</w:t>
            </w:r>
            <w:r>
              <w:fldChar w:fldCharType="end"/>
            </w:r>
          </w:hyperlink>
        </w:p>
        <w:p w:rsidR="00252B2C" w:rsidP="480B6EF7" w:rsidRDefault="00252B2C" w14:paraId="0D69AD10" w14:textId="730F3733">
          <w:pPr>
            <w:pStyle w:val="TOC3"/>
            <w:tabs>
              <w:tab w:val="right" w:leader="dot" w:pos="9360"/>
            </w:tabs>
            <w:rPr>
              <w:rStyle w:val="Hyperlink"/>
              <w:noProof/>
              <w:kern w:val="2"/>
              <w:lang w:val="en-AU" w:eastAsia="zh-CN"/>
              <w14:ligatures w14:val="standardContextual"/>
            </w:rPr>
          </w:pPr>
          <w:hyperlink w:anchor="_Toc295772690">
            <w:r w:rsidRPr="480B6EF7" w:rsidR="480B6EF7">
              <w:rPr>
                <w:rStyle w:val="Hyperlink"/>
              </w:rPr>
              <w:t>Scenarios:</w:t>
            </w:r>
            <w:r>
              <w:tab/>
            </w:r>
            <w:r>
              <w:fldChar w:fldCharType="begin"/>
            </w:r>
            <w:r>
              <w:instrText xml:space="preserve">PAGEREF _Toc295772690 \h</w:instrText>
            </w:r>
            <w:r>
              <w:fldChar w:fldCharType="separate"/>
            </w:r>
            <w:r w:rsidRPr="480B6EF7" w:rsidR="480B6EF7">
              <w:rPr>
                <w:rStyle w:val="Hyperlink"/>
              </w:rPr>
              <w:t>16</w:t>
            </w:r>
            <w:r>
              <w:fldChar w:fldCharType="end"/>
            </w:r>
          </w:hyperlink>
        </w:p>
        <w:p w:rsidR="00252B2C" w:rsidP="480B6EF7" w:rsidRDefault="00252B2C" w14:paraId="2A2108EB" w14:textId="301E6F62">
          <w:pPr>
            <w:pStyle w:val="TOC3"/>
            <w:tabs>
              <w:tab w:val="right" w:leader="dot" w:pos="9360"/>
            </w:tabs>
            <w:rPr>
              <w:rStyle w:val="Hyperlink"/>
              <w:noProof/>
              <w:kern w:val="2"/>
              <w:lang w:val="en-AU" w:eastAsia="zh-CN"/>
              <w14:ligatures w14:val="standardContextual"/>
            </w:rPr>
          </w:pPr>
          <w:hyperlink w:anchor="_Toc1696505807">
            <w:r w:rsidRPr="480B6EF7" w:rsidR="480B6EF7">
              <w:rPr>
                <w:rStyle w:val="Hyperlink"/>
              </w:rPr>
              <w:t>Blockers</w:t>
            </w:r>
            <w:r>
              <w:tab/>
            </w:r>
            <w:r>
              <w:fldChar w:fldCharType="begin"/>
            </w:r>
            <w:r>
              <w:instrText xml:space="preserve">PAGEREF _Toc1696505807 \h</w:instrText>
            </w:r>
            <w:r>
              <w:fldChar w:fldCharType="separate"/>
            </w:r>
            <w:r w:rsidRPr="480B6EF7" w:rsidR="480B6EF7">
              <w:rPr>
                <w:rStyle w:val="Hyperlink"/>
              </w:rPr>
              <w:t>16</w:t>
            </w:r>
            <w:r>
              <w:fldChar w:fldCharType="end"/>
            </w:r>
          </w:hyperlink>
        </w:p>
        <w:p w:rsidR="00252B2C" w:rsidP="480B6EF7" w:rsidRDefault="00252B2C" w14:paraId="505FEB7F" w14:textId="22887CEB">
          <w:pPr>
            <w:pStyle w:val="TOC3"/>
            <w:tabs>
              <w:tab w:val="right" w:leader="dot" w:pos="9360"/>
            </w:tabs>
            <w:rPr>
              <w:rStyle w:val="Hyperlink"/>
              <w:noProof/>
              <w:kern w:val="2"/>
              <w:lang w:val="en-AU" w:eastAsia="zh-CN"/>
              <w14:ligatures w14:val="standardContextual"/>
            </w:rPr>
          </w:pPr>
          <w:hyperlink w:anchor="_Toc1084063840">
            <w:r w:rsidRPr="480B6EF7" w:rsidR="480B6EF7">
              <w:rPr>
                <w:rStyle w:val="Hyperlink"/>
              </w:rPr>
              <w:t>Privacy concerns</w:t>
            </w:r>
            <w:r>
              <w:tab/>
            </w:r>
            <w:r>
              <w:fldChar w:fldCharType="begin"/>
            </w:r>
            <w:r>
              <w:instrText xml:space="preserve">PAGEREF _Toc1084063840 \h</w:instrText>
            </w:r>
            <w:r>
              <w:fldChar w:fldCharType="separate"/>
            </w:r>
            <w:r w:rsidRPr="480B6EF7" w:rsidR="480B6EF7">
              <w:rPr>
                <w:rStyle w:val="Hyperlink"/>
              </w:rPr>
              <w:t>16</w:t>
            </w:r>
            <w:r>
              <w:fldChar w:fldCharType="end"/>
            </w:r>
          </w:hyperlink>
        </w:p>
        <w:p w:rsidR="00252B2C" w:rsidP="480B6EF7" w:rsidRDefault="00252B2C" w14:paraId="0ADA55F6" w14:textId="71BFAF89">
          <w:pPr>
            <w:pStyle w:val="TOC3"/>
            <w:tabs>
              <w:tab w:val="right" w:leader="dot" w:pos="9360"/>
            </w:tabs>
            <w:rPr>
              <w:rStyle w:val="Hyperlink"/>
              <w:noProof/>
              <w:kern w:val="2"/>
              <w:lang w:val="en-AU" w:eastAsia="zh-CN"/>
              <w14:ligatures w14:val="standardContextual"/>
            </w:rPr>
          </w:pPr>
          <w:hyperlink w:anchor="_Toc1106380436">
            <w:r w:rsidRPr="480B6EF7" w:rsidR="480B6EF7">
              <w:rPr>
                <w:rStyle w:val="Hyperlink"/>
              </w:rPr>
              <w:t>Techniques for privacy concerns</w:t>
            </w:r>
            <w:r>
              <w:tab/>
            </w:r>
            <w:r>
              <w:fldChar w:fldCharType="begin"/>
            </w:r>
            <w:r>
              <w:instrText xml:space="preserve">PAGEREF _Toc1106380436 \h</w:instrText>
            </w:r>
            <w:r>
              <w:fldChar w:fldCharType="separate"/>
            </w:r>
            <w:r w:rsidRPr="480B6EF7" w:rsidR="480B6EF7">
              <w:rPr>
                <w:rStyle w:val="Hyperlink"/>
              </w:rPr>
              <w:t>17</w:t>
            </w:r>
            <w:r>
              <w:fldChar w:fldCharType="end"/>
            </w:r>
          </w:hyperlink>
        </w:p>
        <w:p w:rsidR="00252B2C" w:rsidP="480B6EF7" w:rsidRDefault="00252B2C" w14:paraId="75206447" w14:textId="1E95AAC9">
          <w:pPr>
            <w:pStyle w:val="TOC3"/>
            <w:tabs>
              <w:tab w:val="right" w:leader="dot" w:pos="9360"/>
            </w:tabs>
            <w:rPr>
              <w:rStyle w:val="Hyperlink"/>
              <w:noProof/>
              <w:kern w:val="2"/>
              <w:lang w:val="en-AU" w:eastAsia="zh-CN"/>
              <w14:ligatures w14:val="standardContextual"/>
            </w:rPr>
          </w:pPr>
          <w:hyperlink w:anchor="_Toc2135202702">
            <w:r w:rsidRPr="480B6EF7" w:rsidR="480B6EF7">
              <w:rPr>
                <w:rStyle w:val="Hyperlink"/>
              </w:rPr>
              <w:t>Techniques for collaboration</w:t>
            </w:r>
            <w:r>
              <w:tab/>
            </w:r>
            <w:r>
              <w:fldChar w:fldCharType="begin"/>
            </w:r>
            <w:r>
              <w:instrText xml:space="preserve">PAGEREF _Toc2135202702 \h</w:instrText>
            </w:r>
            <w:r>
              <w:fldChar w:fldCharType="separate"/>
            </w:r>
            <w:r w:rsidRPr="480B6EF7" w:rsidR="480B6EF7">
              <w:rPr>
                <w:rStyle w:val="Hyperlink"/>
              </w:rPr>
              <w:t>17</w:t>
            </w:r>
            <w:r>
              <w:fldChar w:fldCharType="end"/>
            </w:r>
          </w:hyperlink>
        </w:p>
        <w:p w:rsidR="00252B2C" w:rsidP="480B6EF7" w:rsidRDefault="00252B2C" w14:paraId="76B3F48C" w14:textId="76C17896">
          <w:pPr>
            <w:pStyle w:val="TOC2"/>
            <w:tabs>
              <w:tab w:val="right" w:leader="dot" w:pos="9360"/>
            </w:tabs>
            <w:rPr>
              <w:rStyle w:val="Hyperlink"/>
              <w:noProof/>
              <w:kern w:val="2"/>
              <w:lang w:val="en-AU" w:eastAsia="zh-CN"/>
              <w14:ligatures w14:val="standardContextual"/>
            </w:rPr>
          </w:pPr>
          <w:hyperlink w:anchor="_Toc552113833">
            <w:r w:rsidRPr="480B6EF7" w:rsidR="480B6EF7">
              <w:rPr>
                <w:rStyle w:val="Hyperlink"/>
              </w:rPr>
              <w:t>Cybersecurity Threat Detection:</w:t>
            </w:r>
            <w:r>
              <w:tab/>
            </w:r>
            <w:r>
              <w:fldChar w:fldCharType="begin"/>
            </w:r>
            <w:r>
              <w:instrText xml:space="preserve">PAGEREF _Toc552113833 \h</w:instrText>
            </w:r>
            <w:r>
              <w:fldChar w:fldCharType="separate"/>
            </w:r>
            <w:r w:rsidRPr="480B6EF7" w:rsidR="480B6EF7">
              <w:rPr>
                <w:rStyle w:val="Hyperlink"/>
              </w:rPr>
              <w:t>17</w:t>
            </w:r>
            <w:r>
              <w:fldChar w:fldCharType="end"/>
            </w:r>
          </w:hyperlink>
        </w:p>
        <w:p w:rsidR="00252B2C" w:rsidP="480B6EF7" w:rsidRDefault="00252B2C" w14:paraId="70B98954" w14:textId="0FBFF159">
          <w:pPr>
            <w:pStyle w:val="TOC3"/>
            <w:tabs>
              <w:tab w:val="right" w:leader="dot" w:pos="9360"/>
            </w:tabs>
            <w:rPr>
              <w:rStyle w:val="Hyperlink"/>
              <w:noProof/>
              <w:kern w:val="2"/>
              <w:lang w:val="en-AU" w:eastAsia="zh-CN"/>
              <w14:ligatures w14:val="standardContextual"/>
            </w:rPr>
          </w:pPr>
          <w:hyperlink w:anchor="_Toc326712170">
            <w:r w:rsidRPr="480B6EF7" w:rsidR="480B6EF7">
              <w:rPr>
                <w:rStyle w:val="Hyperlink"/>
              </w:rPr>
              <w:t>Scenarios:</w:t>
            </w:r>
            <w:r>
              <w:tab/>
            </w:r>
            <w:r>
              <w:fldChar w:fldCharType="begin"/>
            </w:r>
            <w:r>
              <w:instrText xml:space="preserve">PAGEREF _Toc326712170 \h</w:instrText>
            </w:r>
            <w:r>
              <w:fldChar w:fldCharType="separate"/>
            </w:r>
            <w:r w:rsidRPr="480B6EF7" w:rsidR="480B6EF7">
              <w:rPr>
                <w:rStyle w:val="Hyperlink"/>
              </w:rPr>
              <w:t>17</w:t>
            </w:r>
            <w:r>
              <w:fldChar w:fldCharType="end"/>
            </w:r>
          </w:hyperlink>
        </w:p>
        <w:p w:rsidR="00252B2C" w:rsidP="480B6EF7" w:rsidRDefault="00252B2C" w14:paraId="18D66011" w14:textId="38B4B154">
          <w:pPr>
            <w:pStyle w:val="TOC3"/>
            <w:tabs>
              <w:tab w:val="right" w:leader="dot" w:pos="9360"/>
            </w:tabs>
            <w:rPr>
              <w:rStyle w:val="Hyperlink"/>
              <w:noProof/>
              <w:kern w:val="2"/>
              <w:lang w:val="en-AU" w:eastAsia="zh-CN"/>
              <w14:ligatures w14:val="standardContextual"/>
            </w:rPr>
          </w:pPr>
          <w:hyperlink w:anchor="_Toc997957992">
            <w:r w:rsidRPr="480B6EF7" w:rsidR="480B6EF7">
              <w:rPr>
                <w:rStyle w:val="Hyperlink"/>
              </w:rPr>
              <w:t>Blockers</w:t>
            </w:r>
            <w:r>
              <w:tab/>
            </w:r>
            <w:r>
              <w:fldChar w:fldCharType="begin"/>
            </w:r>
            <w:r>
              <w:instrText xml:space="preserve">PAGEREF _Toc997957992 \h</w:instrText>
            </w:r>
            <w:r>
              <w:fldChar w:fldCharType="separate"/>
            </w:r>
            <w:r w:rsidRPr="480B6EF7" w:rsidR="480B6EF7">
              <w:rPr>
                <w:rStyle w:val="Hyperlink"/>
              </w:rPr>
              <w:t>18</w:t>
            </w:r>
            <w:r>
              <w:fldChar w:fldCharType="end"/>
            </w:r>
          </w:hyperlink>
        </w:p>
        <w:p w:rsidR="00252B2C" w:rsidP="480B6EF7" w:rsidRDefault="00252B2C" w14:paraId="73302C16" w14:textId="3EE1A5D9">
          <w:pPr>
            <w:pStyle w:val="TOC3"/>
            <w:tabs>
              <w:tab w:val="right" w:leader="dot" w:pos="9360"/>
            </w:tabs>
            <w:rPr>
              <w:rStyle w:val="Hyperlink"/>
              <w:noProof/>
              <w:kern w:val="2"/>
              <w:lang w:val="en-AU" w:eastAsia="zh-CN"/>
              <w14:ligatures w14:val="standardContextual"/>
            </w:rPr>
          </w:pPr>
          <w:hyperlink w:anchor="_Toc1752635999">
            <w:r w:rsidRPr="480B6EF7" w:rsidR="480B6EF7">
              <w:rPr>
                <w:rStyle w:val="Hyperlink"/>
              </w:rPr>
              <w:t>Privacy concerns</w:t>
            </w:r>
            <w:r>
              <w:tab/>
            </w:r>
            <w:r>
              <w:fldChar w:fldCharType="begin"/>
            </w:r>
            <w:r>
              <w:instrText xml:space="preserve">PAGEREF _Toc1752635999 \h</w:instrText>
            </w:r>
            <w:r>
              <w:fldChar w:fldCharType="separate"/>
            </w:r>
            <w:r w:rsidRPr="480B6EF7" w:rsidR="480B6EF7">
              <w:rPr>
                <w:rStyle w:val="Hyperlink"/>
              </w:rPr>
              <w:t>18</w:t>
            </w:r>
            <w:r>
              <w:fldChar w:fldCharType="end"/>
            </w:r>
          </w:hyperlink>
        </w:p>
        <w:p w:rsidR="00252B2C" w:rsidP="480B6EF7" w:rsidRDefault="00252B2C" w14:paraId="1A1845E0" w14:textId="0F73B59D">
          <w:pPr>
            <w:pStyle w:val="TOC3"/>
            <w:tabs>
              <w:tab w:val="right" w:leader="dot" w:pos="9360"/>
            </w:tabs>
            <w:rPr>
              <w:rStyle w:val="Hyperlink"/>
              <w:noProof/>
              <w:kern w:val="2"/>
              <w:lang w:val="en-AU" w:eastAsia="zh-CN"/>
              <w14:ligatures w14:val="standardContextual"/>
            </w:rPr>
          </w:pPr>
          <w:hyperlink w:anchor="_Toc1389515961">
            <w:r w:rsidRPr="480B6EF7" w:rsidR="480B6EF7">
              <w:rPr>
                <w:rStyle w:val="Hyperlink"/>
              </w:rPr>
              <w:t>Techniques for privacy concerns</w:t>
            </w:r>
            <w:r>
              <w:tab/>
            </w:r>
            <w:r>
              <w:fldChar w:fldCharType="begin"/>
            </w:r>
            <w:r>
              <w:instrText xml:space="preserve">PAGEREF _Toc1389515961 \h</w:instrText>
            </w:r>
            <w:r>
              <w:fldChar w:fldCharType="separate"/>
            </w:r>
            <w:r w:rsidRPr="480B6EF7" w:rsidR="480B6EF7">
              <w:rPr>
                <w:rStyle w:val="Hyperlink"/>
              </w:rPr>
              <w:t>18</w:t>
            </w:r>
            <w:r>
              <w:fldChar w:fldCharType="end"/>
            </w:r>
          </w:hyperlink>
        </w:p>
        <w:p w:rsidR="00252B2C" w:rsidP="480B6EF7" w:rsidRDefault="00252B2C" w14:paraId="303D5BD9" w14:textId="5795D84E">
          <w:pPr>
            <w:pStyle w:val="TOC2"/>
            <w:tabs>
              <w:tab w:val="right" w:leader="dot" w:pos="9360"/>
            </w:tabs>
            <w:rPr>
              <w:rStyle w:val="Hyperlink"/>
              <w:noProof/>
              <w:kern w:val="2"/>
              <w:lang w:val="en-AU" w:eastAsia="zh-CN"/>
              <w14:ligatures w14:val="standardContextual"/>
            </w:rPr>
          </w:pPr>
          <w:hyperlink w:anchor="_Toc1359316215">
            <w:r w:rsidRPr="480B6EF7" w:rsidR="480B6EF7">
              <w:rPr>
                <w:rStyle w:val="Hyperlink"/>
              </w:rPr>
              <w:t>Insider Trading Investigation:</w:t>
            </w:r>
            <w:r>
              <w:tab/>
            </w:r>
            <w:r>
              <w:fldChar w:fldCharType="begin"/>
            </w:r>
            <w:r>
              <w:instrText xml:space="preserve">PAGEREF _Toc1359316215 \h</w:instrText>
            </w:r>
            <w:r>
              <w:fldChar w:fldCharType="separate"/>
            </w:r>
            <w:r w:rsidRPr="480B6EF7" w:rsidR="480B6EF7">
              <w:rPr>
                <w:rStyle w:val="Hyperlink"/>
              </w:rPr>
              <w:t>18</w:t>
            </w:r>
            <w:r>
              <w:fldChar w:fldCharType="end"/>
            </w:r>
          </w:hyperlink>
        </w:p>
        <w:p w:rsidR="00252B2C" w:rsidP="480B6EF7" w:rsidRDefault="00252B2C" w14:paraId="3CF95386" w14:textId="7B31763C">
          <w:pPr>
            <w:pStyle w:val="TOC3"/>
            <w:tabs>
              <w:tab w:val="right" w:leader="dot" w:pos="9360"/>
            </w:tabs>
            <w:rPr>
              <w:rStyle w:val="Hyperlink"/>
              <w:noProof/>
              <w:kern w:val="2"/>
              <w:lang w:val="en-AU" w:eastAsia="zh-CN"/>
              <w14:ligatures w14:val="standardContextual"/>
            </w:rPr>
          </w:pPr>
          <w:hyperlink w:anchor="_Toc748692959">
            <w:r w:rsidRPr="480B6EF7" w:rsidR="480B6EF7">
              <w:rPr>
                <w:rStyle w:val="Hyperlink"/>
              </w:rPr>
              <w:t>Scenarios:</w:t>
            </w:r>
            <w:r>
              <w:tab/>
            </w:r>
            <w:r>
              <w:fldChar w:fldCharType="begin"/>
            </w:r>
            <w:r>
              <w:instrText xml:space="preserve">PAGEREF _Toc748692959 \h</w:instrText>
            </w:r>
            <w:r>
              <w:fldChar w:fldCharType="separate"/>
            </w:r>
            <w:r w:rsidRPr="480B6EF7" w:rsidR="480B6EF7">
              <w:rPr>
                <w:rStyle w:val="Hyperlink"/>
              </w:rPr>
              <w:t>19</w:t>
            </w:r>
            <w:r>
              <w:fldChar w:fldCharType="end"/>
            </w:r>
          </w:hyperlink>
        </w:p>
        <w:p w:rsidR="00252B2C" w:rsidP="480B6EF7" w:rsidRDefault="00252B2C" w14:paraId="4405FE4B" w14:textId="7007FC8B">
          <w:pPr>
            <w:pStyle w:val="TOC3"/>
            <w:tabs>
              <w:tab w:val="right" w:leader="dot" w:pos="9360"/>
            </w:tabs>
            <w:rPr>
              <w:rStyle w:val="Hyperlink"/>
              <w:noProof/>
              <w:kern w:val="2"/>
              <w:lang w:val="en-AU" w:eastAsia="zh-CN"/>
              <w14:ligatures w14:val="standardContextual"/>
            </w:rPr>
          </w:pPr>
          <w:hyperlink w:anchor="_Toc1303803096">
            <w:r w:rsidRPr="480B6EF7" w:rsidR="480B6EF7">
              <w:rPr>
                <w:rStyle w:val="Hyperlink"/>
              </w:rPr>
              <w:t>Blockers</w:t>
            </w:r>
            <w:r>
              <w:tab/>
            </w:r>
            <w:r>
              <w:fldChar w:fldCharType="begin"/>
            </w:r>
            <w:r>
              <w:instrText xml:space="preserve">PAGEREF _Toc1303803096 \h</w:instrText>
            </w:r>
            <w:r>
              <w:fldChar w:fldCharType="separate"/>
            </w:r>
            <w:r w:rsidRPr="480B6EF7" w:rsidR="480B6EF7">
              <w:rPr>
                <w:rStyle w:val="Hyperlink"/>
              </w:rPr>
              <w:t>19</w:t>
            </w:r>
            <w:r>
              <w:fldChar w:fldCharType="end"/>
            </w:r>
          </w:hyperlink>
        </w:p>
        <w:p w:rsidR="00252B2C" w:rsidP="480B6EF7" w:rsidRDefault="00252B2C" w14:paraId="34F94915" w14:textId="7E069438">
          <w:pPr>
            <w:pStyle w:val="TOC3"/>
            <w:tabs>
              <w:tab w:val="right" w:leader="dot" w:pos="9360"/>
            </w:tabs>
            <w:rPr>
              <w:rStyle w:val="Hyperlink"/>
              <w:noProof/>
              <w:kern w:val="2"/>
              <w:lang w:val="en-AU" w:eastAsia="zh-CN"/>
              <w14:ligatures w14:val="standardContextual"/>
            </w:rPr>
          </w:pPr>
          <w:hyperlink w:anchor="_Toc264035555">
            <w:r w:rsidRPr="480B6EF7" w:rsidR="480B6EF7">
              <w:rPr>
                <w:rStyle w:val="Hyperlink"/>
              </w:rPr>
              <w:t>Privacy concerns</w:t>
            </w:r>
            <w:r>
              <w:tab/>
            </w:r>
            <w:r>
              <w:fldChar w:fldCharType="begin"/>
            </w:r>
            <w:r>
              <w:instrText xml:space="preserve">PAGEREF _Toc264035555 \h</w:instrText>
            </w:r>
            <w:r>
              <w:fldChar w:fldCharType="separate"/>
            </w:r>
            <w:r w:rsidRPr="480B6EF7" w:rsidR="480B6EF7">
              <w:rPr>
                <w:rStyle w:val="Hyperlink"/>
              </w:rPr>
              <w:t>19</w:t>
            </w:r>
            <w:r>
              <w:fldChar w:fldCharType="end"/>
            </w:r>
          </w:hyperlink>
        </w:p>
        <w:p w:rsidR="00252B2C" w:rsidP="480B6EF7" w:rsidRDefault="00252B2C" w14:paraId="5A756931" w14:textId="2C8B7C84">
          <w:pPr>
            <w:pStyle w:val="TOC3"/>
            <w:tabs>
              <w:tab w:val="right" w:leader="dot" w:pos="9360"/>
            </w:tabs>
            <w:rPr>
              <w:rStyle w:val="Hyperlink"/>
              <w:noProof/>
              <w:kern w:val="2"/>
              <w:lang w:val="en-AU" w:eastAsia="zh-CN"/>
              <w14:ligatures w14:val="standardContextual"/>
            </w:rPr>
          </w:pPr>
          <w:hyperlink w:anchor="_Toc59784275">
            <w:r w:rsidRPr="480B6EF7" w:rsidR="480B6EF7">
              <w:rPr>
                <w:rStyle w:val="Hyperlink"/>
              </w:rPr>
              <w:t>Techniques for privacy concerns</w:t>
            </w:r>
            <w:r>
              <w:tab/>
            </w:r>
            <w:r>
              <w:fldChar w:fldCharType="begin"/>
            </w:r>
            <w:r>
              <w:instrText xml:space="preserve">PAGEREF _Toc59784275 \h</w:instrText>
            </w:r>
            <w:r>
              <w:fldChar w:fldCharType="separate"/>
            </w:r>
            <w:r w:rsidRPr="480B6EF7" w:rsidR="480B6EF7">
              <w:rPr>
                <w:rStyle w:val="Hyperlink"/>
              </w:rPr>
              <w:t>19</w:t>
            </w:r>
            <w:r>
              <w:fldChar w:fldCharType="end"/>
            </w:r>
          </w:hyperlink>
        </w:p>
        <w:p w:rsidR="00252B2C" w:rsidP="480B6EF7" w:rsidRDefault="00252B2C" w14:paraId="65517057" w14:textId="4532FF43">
          <w:pPr>
            <w:pStyle w:val="TOC3"/>
            <w:tabs>
              <w:tab w:val="right" w:leader="dot" w:pos="9360"/>
            </w:tabs>
            <w:rPr>
              <w:rStyle w:val="Hyperlink"/>
              <w:noProof/>
              <w:kern w:val="2"/>
              <w:lang w:val="en-AU" w:eastAsia="zh-CN"/>
              <w14:ligatures w14:val="standardContextual"/>
            </w:rPr>
          </w:pPr>
          <w:hyperlink w:anchor="_Toc274573444">
            <w:r w:rsidRPr="480B6EF7" w:rsidR="480B6EF7">
              <w:rPr>
                <w:rStyle w:val="Hyperlink"/>
              </w:rPr>
              <w:t>Techniques for collaboration</w:t>
            </w:r>
            <w:r>
              <w:tab/>
            </w:r>
            <w:r>
              <w:fldChar w:fldCharType="begin"/>
            </w:r>
            <w:r>
              <w:instrText xml:space="preserve">PAGEREF _Toc274573444 \h</w:instrText>
            </w:r>
            <w:r>
              <w:fldChar w:fldCharType="separate"/>
            </w:r>
            <w:r w:rsidRPr="480B6EF7" w:rsidR="480B6EF7">
              <w:rPr>
                <w:rStyle w:val="Hyperlink"/>
              </w:rPr>
              <w:t>19</w:t>
            </w:r>
            <w:r>
              <w:fldChar w:fldCharType="end"/>
            </w:r>
          </w:hyperlink>
        </w:p>
        <w:p w:rsidR="00252B2C" w:rsidP="480B6EF7" w:rsidRDefault="00252B2C" w14:paraId="004F96E5" w14:textId="5AB7F32C">
          <w:pPr>
            <w:pStyle w:val="TOC1"/>
            <w:tabs>
              <w:tab w:val="right" w:leader="dot" w:pos="9360"/>
            </w:tabs>
            <w:rPr>
              <w:rStyle w:val="Hyperlink"/>
              <w:noProof/>
            </w:rPr>
          </w:pPr>
          <w:hyperlink w:anchor="_Toc302273787">
            <w:r w:rsidRPr="480B6EF7" w:rsidR="480B6EF7">
              <w:rPr>
                <w:rStyle w:val="Hyperlink"/>
              </w:rPr>
              <w:t>Cross-Border Payment Fraud:</w:t>
            </w:r>
            <w:r>
              <w:tab/>
            </w:r>
            <w:r>
              <w:fldChar w:fldCharType="begin"/>
            </w:r>
            <w:r>
              <w:instrText xml:space="preserve">PAGEREF _Toc302273787 \h</w:instrText>
            </w:r>
            <w:r>
              <w:fldChar w:fldCharType="separate"/>
            </w:r>
            <w:r w:rsidRPr="480B6EF7" w:rsidR="480B6EF7">
              <w:rPr>
                <w:rStyle w:val="Hyperlink"/>
              </w:rPr>
              <w:t>20</w:t>
            </w:r>
            <w:r>
              <w:fldChar w:fldCharType="end"/>
            </w:r>
          </w:hyperlink>
        </w:p>
        <w:p w:rsidR="00252B2C" w:rsidP="480B6EF7" w:rsidRDefault="00252B2C" w14:paraId="085C8824" w14:textId="67959523">
          <w:pPr>
            <w:pStyle w:val="TOC3"/>
            <w:tabs>
              <w:tab w:val="right" w:leader="dot" w:pos="9360"/>
            </w:tabs>
            <w:rPr>
              <w:rStyle w:val="Hyperlink"/>
              <w:noProof/>
              <w:kern w:val="2"/>
              <w:lang w:val="en-AU" w:eastAsia="zh-CN"/>
              <w14:ligatures w14:val="standardContextual"/>
            </w:rPr>
          </w:pPr>
          <w:hyperlink w:anchor="_Toc587633100">
            <w:r w:rsidRPr="480B6EF7" w:rsidR="480B6EF7">
              <w:rPr>
                <w:rStyle w:val="Hyperlink"/>
              </w:rPr>
              <w:t>Scenarios:</w:t>
            </w:r>
            <w:r>
              <w:tab/>
            </w:r>
            <w:r>
              <w:fldChar w:fldCharType="begin"/>
            </w:r>
            <w:r>
              <w:instrText xml:space="preserve">PAGEREF _Toc587633100 \h</w:instrText>
            </w:r>
            <w:r>
              <w:fldChar w:fldCharType="separate"/>
            </w:r>
            <w:r w:rsidRPr="480B6EF7" w:rsidR="480B6EF7">
              <w:rPr>
                <w:rStyle w:val="Hyperlink"/>
              </w:rPr>
              <w:t>20</w:t>
            </w:r>
            <w:r>
              <w:fldChar w:fldCharType="end"/>
            </w:r>
          </w:hyperlink>
        </w:p>
        <w:p w:rsidR="00252B2C" w:rsidP="480B6EF7" w:rsidRDefault="00252B2C" w14:paraId="60DF825A" w14:textId="1F604C6B">
          <w:pPr>
            <w:pStyle w:val="TOC3"/>
            <w:tabs>
              <w:tab w:val="right" w:leader="dot" w:pos="9360"/>
            </w:tabs>
            <w:rPr>
              <w:rStyle w:val="Hyperlink"/>
              <w:noProof/>
              <w:kern w:val="2"/>
              <w:lang w:val="en-AU" w:eastAsia="zh-CN"/>
              <w14:ligatures w14:val="standardContextual"/>
            </w:rPr>
          </w:pPr>
          <w:hyperlink w:anchor="_Toc1419656870">
            <w:r w:rsidRPr="480B6EF7" w:rsidR="480B6EF7">
              <w:rPr>
                <w:rStyle w:val="Hyperlink"/>
              </w:rPr>
              <w:t>Blockers</w:t>
            </w:r>
            <w:r>
              <w:tab/>
            </w:r>
            <w:r>
              <w:fldChar w:fldCharType="begin"/>
            </w:r>
            <w:r>
              <w:instrText xml:space="preserve">PAGEREF _Toc1419656870 \h</w:instrText>
            </w:r>
            <w:r>
              <w:fldChar w:fldCharType="separate"/>
            </w:r>
            <w:r w:rsidRPr="480B6EF7" w:rsidR="480B6EF7">
              <w:rPr>
                <w:rStyle w:val="Hyperlink"/>
              </w:rPr>
              <w:t>20</w:t>
            </w:r>
            <w:r>
              <w:fldChar w:fldCharType="end"/>
            </w:r>
          </w:hyperlink>
        </w:p>
        <w:p w:rsidR="00252B2C" w:rsidP="480B6EF7" w:rsidRDefault="00252B2C" w14:paraId="7998A487" w14:textId="2F1F243D">
          <w:pPr>
            <w:pStyle w:val="TOC3"/>
            <w:tabs>
              <w:tab w:val="right" w:leader="dot" w:pos="9360"/>
            </w:tabs>
            <w:rPr>
              <w:rStyle w:val="Hyperlink"/>
              <w:noProof/>
              <w:kern w:val="2"/>
              <w:lang w:val="en-AU" w:eastAsia="zh-CN"/>
              <w14:ligatures w14:val="standardContextual"/>
            </w:rPr>
          </w:pPr>
          <w:hyperlink w:anchor="_Toc132678418">
            <w:r w:rsidRPr="480B6EF7" w:rsidR="480B6EF7">
              <w:rPr>
                <w:rStyle w:val="Hyperlink"/>
              </w:rPr>
              <w:t>Privacy concerns</w:t>
            </w:r>
            <w:r>
              <w:tab/>
            </w:r>
            <w:r>
              <w:fldChar w:fldCharType="begin"/>
            </w:r>
            <w:r>
              <w:instrText xml:space="preserve">PAGEREF _Toc132678418 \h</w:instrText>
            </w:r>
            <w:r>
              <w:fldChar w:fldCharType="separate"/>
            </w:r>
            <w:r w:rsidRPr="480B6EF7" w:rsidR="480B6EF7">
              <w:rPr>
                <w:rStyle w:val="Hyperlink"/>
              </w:rPr>
              <w:t>20</w:t>
            </w:r>
            <w:r>
              <w:fldChar w:fldCharType="end"/>
            </w:r>
          </w:hyperlink>
        </w:p>
        <w:p w:rsidR="00252B2C" w:rsidP="480B6EF7" w:rsidRDefault="00252B2C" w14:paraId="6FECCAE6" w14:textId="14B87F4F">
          <w:pPr>
            <w:pStyle w:val="TOC3"/>
            <w:tabs>
              <w:tab w:val="right" w:leader="dot" w:pos="9360"/>
            </w:tabs>
            <w:rPr>
              <w:rStyle w:val="Hyperlink"/>
              <w:noProof/>
              <w:kern w:val="2"/>
              <w:lang w:val="en-AU" w:eastAsia="zh-CN"/>
              <w14:ligatures w14:val="standardContextual"/>
            </w:rPr>
          </w:pPr>
          <w:hyperlink w:anchor="_Toc1961402658">
            <w:r w:rsidRPr="480B6EF7" w:rsidR="480B6EF7">
              <w:rPr>
                <w:rStyle w:val="Hyperlink"/>
              </w:rPr>
              <w:t>Techniques for privacy concerns</w:t>
            </w:r>
            <w:r>
              <w:tab/>
            </w:r>
            <w:r>
              <w:fldChar w:fldCharType="begin"/>
            </w:r>
            <w:r>
              <w:instrText xml:space="preserve">PAGEREF _Toc1961402658 \h</w:instrText>
            </w:r>
            <w:r>
              <w:fldChar w:fldCharType="separate"/>
            </w:r>
            <w:r w:rsidRPr="480B6EF7" w:rsidR="480B6EF7">
              <w:rPr>
                <w:rStyle w:val="Hyperlink"/>
              </w:rPr>
              <w:t>20</w:t>
            </w:r>
            <w:r>
              <w:fldChar w:fldCharType="end"/>
            </w:r>
          </w:hyperlink>
        </w:p>
        <w:p w:rsidR="00252B2C" w:rsidP="480B6EF7" w:rsidRDefault="00252B2C" w14:paraId="6A30BD22" w14:textId="01FAD71E">
          <w:pPr>
            <w:pStyle w:val="TOC2"/>
            <w:tabs>
              <w:tab w:val="right" w:leader="dot" w:pos="9360"/>
            </w:tabs>
            <w:rPr>
              <w:rStyle w:val="Hyperlink"/>
              <w:noProof/>
              <w:kern w:val="2"/>
              <w:lang w:val="en-AU" w:eastAsia="zh-CN"/>
              <w14:ligatures w14:val="standardContextual"/>
            </w:rPr>
          </w:pPr>
          <w:hyperlink w:anchor="_Toc2086923340">
            <w:r w:rsidRPr="480B6EF7" w:rsidR="480B6EF7">
              <w:rPr>
                <w:rStyle w:val="Hyperlink"/>
              </w:rPr>
              <w:t>Supply Chain Financing Fraud:</w:t>
            </w:r>
            <w:r>
              <w:tab/>
            </w:r>
            <w:r>
              <w:fldChar w:fldCharType="begin"/>
            </w:r>
            <w:r>
              <w:instrText xml:space="preserve">PAGEREF _Toc2086923340 \h</w:instrText>
            </w:r>
            <w:r>
              <w:fldChar w:fldCharType="separate"/>
            </w:r>
            <w:r w:rsidRPr="480B6EF7" w:rsidR="480B6EF7">
              <w:rPr>
                <w:rStyle w:val="Hyperlink"/>
              </w:rPr>
              <w:t>21</w:t>
            </w:r>
            <w:r>
              <w:fldChar w:fldCharType="end"/>
            </w:r>
          </w:hyperlink>
        </w:p>
        <w:p w:rsidR="00252B2C" w:rsidP="480B6EF7" w:rsidRDefault="00252B2C" w14:paraId="6AD4AAA0" w14:textId="7940A6C0">
          <w:pPr>
            <w:pStyle w:val="TOC3"/>
            <w:tabs>
              <w:tab w:val="right" w:leader="dot" w:pos="9360"/>
            </w:tabs>
            <w:rPr>
              <w:rStyle w:val="Hyperlink"/>
              <w:noProof/>
              <w:kern w:val="2"/>
              <w:lang w:val="en-AU" w:eastAsia="zh-CN"/>
              <w14:ligatures w14:val="standardContextual"/>
            </w:rPr>
          </w:pPr>
          <w:hyperlink w:anchor="_Toc711592352">
            <w:r w:rsidRPr="480B6EF7" w:rsidR="480B6EF7">
              <w:rPr>
                <w:rStyle w:val="Hyperlink"/>
              </w:rPr>
              <w:t>Scenarios:</w:t>
            </w:r>
            <w:r>
              <w:tab/>
            </w:r>
            <w:r>
              <w:fldChar w:fldCharType="begin"/>
            </w:r>
            <w:r>
              <w:instrText xml:space="preserve">PAGEREF _Toc711592352 \h</w:instrText>
            </w:r>
            <w:r>
              <w:fldChar w:fldCharType="separate"/>
            </w:r>
            <w:r w:rsidRPr="480B6EF7" w:rsidR="480B6EF7">
              <w:rPr>
                <w:rStyle w:val="Hyperlink"/>
              </w:rPr>
              <w:t>21</w:t>
            </w:r>
            <w:r>
              <w:fldChar w:fldCharType="end"/>
            </w:r>
          </w:hyperlink>
        </w:p>
        <w:p w:rsidR="00252B2C" w:rsidP="480B6EF7" w:rsidRDefault="00252B2C" w14:paraId="7BA29DD4" w14:textId="0E771727">
          <w:pPr>
            <w:pStyle w:val="TOC3"/>
            <w:tabs>
              <w:tab w:val="right" w:leader="dot" w:pos="9360"/>
            </w:tabs>
            <w:rPr>
              <w:rStyle w:val="Hyperlink"/>
              <w:noProof/>
              <w:kern w:val="2"/>
              <w:lang w:val="en-AU" w:eastAsia="zh-CN"/>
              <w14:ligatures w14:val="standardContextual"/>
            </w:rPr>
          </w:pPr>
          <w:hyperlink w:anchor="_Toc177494737">
            <w:r w:rsidRPr="480B6EF7" w:rsidR="480B6EF7">
              <w:rPr>
                <w:rStyle w:val="Hyperlink"/>
              </w:rPr>
              <w:t>Blockers</w:t>
            </w:r>
            <w:r>
              <w:tab/>
            </w:r>
            <w:r>
              <w:fldChar w:fldCharType="begin"/>
            </w:r>
            <w:r>
              <w:instrText xml:space="preserve">PAGEREF _Toc177494737 \h</w:instrText>
            </w:r>
            <w:r>
              <w:fldChar w:fldCharType="separate"/>
            </w:r>
            <w:r w:rsidRPr="480B6EF7" w:rsidR="480B6EF7">
              <w:rPr>
                <w:rStyle w:val="Hyperlink"/>
              </w:rPr>
              <w:t>21</w:t>
            </w:r>
            <w:r>
              <w:fldChar w:fldCharType="end"/>
            </w:r>
          </w:hyperlink>
        </w:p>
        <w:p w:rsidR="00252B2C" w:rsidP="480B6EF7" w:rsidRDefault="00252B2C" w14:paraId="288DC8D3" w14:textId="4D10B0E3">
          <w:pPr>
            <w:pStyle w:val="TOC3"/>
            <w:tabs>
              <w:tab w:val="right" w:leader="dot" w:pos="9360"/>
            </w:tabs>
            <w:rPr>
              <w:rStyle w:val="Hyperlink"/>
              <w:noProof/>
              <w:kern w:val="2"/>
              <w:lang w:val="en-AU" w:eastAsia="zh-CN"/>
              <w14:ligatures w14:val="standardContextual"/>
            </w:rPr>
          </w:pPr>
          <w:hyperlink w:anchor="_Toc1677267994">
            <w:r w:rsidRPr="480B6EF7" w:rsidR="480B6EF7">
              <w:rPr>
                <w:rStyle w:val="Hyperlink"/>
              </w:rPr>
              <w:t>Privacy concerns</w:t>
            </w:r>
            <w:r>
              <w:tab/>
            </w:r>
            <w:r>
              <w:fldChar w:fldCharType="begin"/>
            </w:r>
            <w:r>
              <w:instrText xml:space="preserve">PAGEREF _Toc1677267994 \h</w:instrText>
            </w:r>
            <w:r>
              <w:fldChar w:fldCharType="separate"/>
            </w:r>
            <w:r w:rsidRPr="480B6EF7" w:rsidR="480B6EF7">
              <w:rPr>
                <w:rStyle w:val="Hyperlink"/>
              </w:rPr>
              <w:t>21</w:t>
            </w:r>
            <w:r>
              <w:fldChar w:fldCharType="end"/>
            </w:r>
          </w:hyperlink>
        </w:p>
        <w:p w:rsidR="00252B2C" w:rsidP="480B6EF7" w:rsidRDefault="00252B2C" w14:paraId="625E1566" w14:textId="4E763C57">
          <w:pPr>
            <w:pStyle w:val="TOC3"/>
            <w:tabs>
              <w:tab w:val="right" w:leader="dot" w:pos="9360"/>
            </w:tabs>
            <w:rPr>
              <w:rStyle w:val="Hyperlink"/>
              <w:noProof/>
              <w:kern w:val="2"/>
              <w:lang w:val="en-AU" w:eastAsia="zh-CN"/>
              <w14:ligatures w14:val="standardContextual"/>
            </w:rPr>
          </w:pPr>
          <w:hyperlink w:anchor="_Toc685689024">
            <w:r w:rsidRPr="480B6EF7" w:rsidR="480B6EF7">
              <w:rPr>
                <w:rStyle w:val="Hyperlink"/>
              </w:rPr>
              <w:t>Techniques for privacy concerns</w:t>
            </w:r>
            <w:r>
              <w:tab/>
            </w:r>
            <w:r>
              <w:fldChar w:fldCharType="begin"/>
            </w:r>
            <w:r>
              <w:instrText xml:space="preserve">PAGEREF _Toc685689024 \h</w:instrText>
            </w:r>
            <w:r>
              <w:fldChar w:fldCharType="separate"/>
            </w:r>
            <w:r w:rsidRPr="480B6EF7" w:rsidR="480B6EF7">
              <w:rPr>
                <w:rStyle w:val="Hyperlink"/>
              </w:rPr>
              <w:t>22</w:t>
            </w:r>
            <w:r>
              <w:fldChar w:fldCharType="end"/>
            </w:r>
          </w:hyperlink>
        </w:p>
        <w:p w:rsidR="00252B2C" w:rsidP="480B6EF7" w:rsidRDefault="00252B2C" w14:paraId="4E67E696" w14:textId="7EBA4803">
          <w:pPr>
            <w:pStyle w:val="TOC3"/>
            <w:tabs>
              <w:tab w:val="right" w:leader="dot" w:pos="9360"/>
            </w:tabs>
            <w:rPr>
              <w:rStyle w:val="Hyperlink"/>
              <w:noProof/>
              <w:kern w:val="2"/>
              <w:lang w:val="en-AU" w:eastAsia="zh-CN"/>
              <w14:ligatures w14:val="standardContextual"/>
            </w:rPr>
          </w:pPr>
          <w:hyperlink w:anchor="_Toc316751885">
            <w:r w:rsidRPr="480B6EF7" w:rsidR="480B6EF7">
              <w:rPr>
                <w:rStyle w:val="Hyperlink"/>
              </w:rPr>
              <w:t>Techniques for collaboration</w:t>
            </w:r>
            <w:r>
              <w:tab/>
            </w:r>
            <w:r>
              <w:fldChar w:fldCharType="begin"/>
            </w:r>
            <w:r>
              <w:instrText xml:space="preserve">PAGEREF _Toc316751885 \h</w:instrText>
            </w:r>
            <w:r>
              <w:fldChar w:fldCharType="separate"/>
            </w:r>
            <w:r w:rsidRPr="480B6EF7" w:rsidR="480B6EF7">
              <w:rPr>
                <w:rStyle w:val="Hyperlink"/>
              </w:rPr>
              <w:t>22</w:t>
            </w:r>
            <w:r>
              <w:fldChar w:fldCharType="end"/>
            </w:r>
          </w:hyperlink>
        </w:p>
        <w:p w:rsidR="00252B2C" w:rsidP="480B6EF7" w:rsidRDefault="00252B2C" w14:paraId="0305DDFD" w14:textId="5293355B">
          <w:pPr>
            <w:pStyle w:val="TOC2"/>
            <w:tabs>
              <w:tab w:val="right" w:leader="dot" w:pos="9360"/>
            </w:tabs>
            <w:rPr>
              <w:rStyle w:val="Hyperlink"/>
              <w:noProof/>
              <w:kern w:val="2"/>
              <w:lang w:val="en-AU" w:eastAsia="zh-CN"/>
              <w14:ligatures w14:val="standardContextual"/>
            </w:rPr>
          </w:pPr>
          <w:hyperlink w:anchor="_Toc996408068">
            <w:r w:rsidRPr="480B6EF7" w:rsidR="480B6EF7">
              <w:rPr>
                <w:rStyle w:val="Hyperlink"/>
              </w:rPr>
              <w:t>Terrorist Financing Investigation:</w:t>
            </w:r>
            <w:r>
              <w:tab/>
            </w:r>
            <w:r>
              <w:fldChar w:fldCharType="begin"/>
            </w:r>
            <w:r>
              <w:instrText xml:space="preserve">PAGEREF _Toc996408068 \h</w:instrText>
            </w:r>
            <w:r>
              <w:fldChar w:fldCharType="separate"/>
            </w:r>
            <w:r w:rsidRPr="480B6EF7" w:rsidR="480B6EF7">
              <w:rPr>
                <w:rStyle w:val="Hyperlink"/>
              </w:rPr>
              <w:t>22</w:t>
            </w:r>
            <w:r>
              <w:fldChar w:fldCharType="end"/>
            </w:r>
          </w:hyperlink>
        </w:p>
        <w:p w:rsidR="00252B2C" w:rsidP="480B6EF7" w:rsidRDefault="00252B2C" w14:paraId="1321F00E" w14:textId="00937530">
          <w:pPr>
            <w:pStyle w:val="TOC3"/>
            <w:tabs>
              <w:tab w:val="right" w:leader="dot" w:pos="9360"/>
            </w:tabs>
            <w:rPr>
              <w:rStyle w:val="Hyperlink"/>
              <w:noProof/>
              <w:kern w:val="2"/>
              <w:lang w:val="en-AU" w:eastAsia="zh-CN"/>
              <w14:ligatures w14:val="standardContextual"/>
            </w:rPr>
          </w:pPr>
          <w:hyperlink w:anchor="_Toc326804886">
            <w:r w:rsidRPr="480B6EF7" w:rsidR="480B6EF7">
              <w:rPr>
                <w:rStyle w:val="Hyperlink"/>
              </w:rPr>
              <w:t>Scenarios:</w:t>
            </w:r>
            <w:r>
              <w:tab/>
            </w:r>
            <w:r>
              <w:fldChar w:fldCharType="begin"/>
            </w:r>
            <w:r>
              <w:instrText xml:space="preserve">PAGEREF _Toc326804886 \h</w:instrText>
            </w:r>
            <w:r>
              <w:fldChar w:fldCharType="separate"/>
            </w:r>
            <w:r w:rsidRPr="480B6EF7" w:rsidR="480B6EF7">
              <w:rPr>
                <w:rStyle w:val="Hyperlink"/>
              </w:rPr>
              <w:t>22</w:t>
            </w:r>
            <w:r>
              <w:fldChar w:fldCharType="end"/>
            </w:r>
          </w:hyperlink>
        </w:p>
        <w:p w:rsidR="00252B2C" w:rsidP="480B6EF7" w:rsidRDefault="00252B2C" w14:paraId="180304F5" w14:textId="293E1A59">
          <w:pPr>
            <w:pStyle w:val="TOC3"/>
            <w:tabs>
              <w:tab w:val="right" w:leader="dot" w:pos="9360"/>
            </w:tabs>
            <w:rPr>
              <w:rStyle w:val="Hyperlink"/>
              <w:noProof/>
              <w:kern w:val="2"/>
              <w:lang w:val="en-AU" w:eastAsia="zh-CN"/>
              <w14:ligatures w14:val="standardContextual"/>
            </w:rPr>
          </w:pPr>
          <w:hyperlink w:anchor="_Toc703939189">
            <w:r w:rsidRPr="480B6EF7" w:rsidR="480B6EF7">
              <w:rPr>
                <w:rStyle w:val="Hyperlink"/>
              </w:rPr>
              <w:t>Blockers</w:t>
            </w:r>
            <w:r>
              <w:tab/>
            </w:r>
            <w:r>
              <w:fldChar w:fldCharType="begin"/>
            </w:r>
            <w:r>
              <w:instrText xml:space="preserve">PAGEREF _Toc703939189 \h</w:instrText>
            </w:r>
            <w:r>
              <w:fldChar w:fldCharType="separate"/>
            </w:r>
            <w:r w:rsidRPr="480B6EF7" w:rsidR="480B6EF7">
              <w:rPr>
                <w:rStyle w:val="Hyperlink"/>
              </w:rPr>
              <w:t>23</w:t>
            </w:r>
            <w:r>
              <w:fldChar w:fldCharType="end"/>
            </w:r>
          </w:hyperlink>
        </w:p>
        <w:p w:rsidR="00252B2C" w:rsidP="480B6EF7" w:rsidRDefault="00252B2C" w14:paraId="46E1FA81" w14:textId="0E0C746B">
          <w:pPr>
            <w:pStyle w:val="TOC3"/>
            <w:tabs>
              <w:tab w:val="right" w:leader="dot" w:pos="9360"/>
            </w:tabs>
            <w:rPr>
              <w:rStyle w:val="Hyperlink"/>
              <w:noProof/>
              <w:kern w:val="2"/>
              <w:lang w:val="en-AU" w:eastAsia="zh-CN"/>
              <w14:ligatures w14:val="standardContextual"/>
            </w:rPr>
          </w:pPr>
          <w:hyperlink w:anchor="_Toc904744490">
            <w:r w:rsidRPr="480B6EF7" w:rsidR="480B6EF7">
              <w:rPr>
                <w:rStyle w:val="Hyperlink"/>
              </w:rPr>
              <w:t>Privacy concerns</w:t>
            </w:r>
            <w:r>
              <w:tab/>
            </w:r>
            <w:r>
              <w:fldChar w:fldCharType="begin"/>
            </w:r>
            <w:r>
              <w:instrText xml:space="preserve">PAGEREF _Toc904744490 \h</w:instrText>
            </w:r>
            <w:r>
              <w:fldChar w:fldCharType="separate"/>
            </w:r>
            <w:r w:rsidRPr="480B6EF7" w:rsidR="480B6EF7">
              <w:rPr>
                <w:rStyle w:val="Hyperlink"/>
              </w:rPr>
              <w:t>23</w:t>
            </w:r>
            <w:r>
              <w:fldChar w:fldCharType="end"/>
            </w:r>
          </w:hyperlink>
        </w:p>
        <w:p w:rsidR="00252B2C" w:rsidP="480B6EF7" w:rsidRDefault="00252B2C" w14:paraId="6653F5FC" w14:textId="5F142E87">
          <w:pPr>
            <w:pStyle w:val="TOC3"/>
            <w:tabs>
              <w:tab w:val="right" w:leader="dot" w:pos="9360"/>
            </w:tabs>
            <w:rPr>
              <w:rStyle w:val="Hyperlink"/>
              <w:noProof/>
              <w:kern w:val="2"/>
              <w:lang w:val="en-AU" w:eastAsia="zh-CN"/>
              <w14:ligatures w14:val="standardContextual"/>
            </w:rPr>
          </w:pPr>
          <w:hyperlink w:anchor="_Toc516308791">
            <w:r w:rsidRPr="480B6EF7" w:rsidR="480B6EF7">
              <w:rPr>
                <w:rStyle w:val="Hyperlink"/>
              </w:rPr>
              <w:t>Techniques for privacy concerns</w:t>
            </w:r>
            <w:r>
              <w:tab/>
            </w:r>
            <w:r>
              <w:fldChar w:fldCharType="begin"/>
            </w:r>
            <w:r>
              <w:instrText xml:space="preserve">PAGEREF _Toc516308791 \h</w:instrText>
            </w:r>
            <w:r>
              <w:fldChar w:fldCharType="separate"/>
            </w:r>
            <w:r w:rsidRPr="480B6EF7" w:rsidR="480B6EF7">
              <w:rPr>
                <w:rStyle w:val="Hyperlink"/>
              </w:rPr>
              <w:t>23</w:t>
            </w:r>
            <w:r>
              <w:fldChar w:fldCharType="end"/>
            </w:r>
          </w:hyperlink>
        </w:p>
        <w:p w:rsidR="00252B2C" w:rsidP="480B6EF7" w:rsidRDefault="00252B2C" w14:paraId="3E10BD8E" w14:textId="5342EC06">
          <w:pPr>
            <w:pStyle w:val="TOC3"/>
            <w:tabs>
              <w:tab w:val="right" w:leader="dot" w:pos="9360"/>
            </w:tabs>
            <w:rPr>
              <w:rStyle w:val="Hyperlink"/>
              <w:noProof/>
              <w:kern w:val="2"/>
              <w:lang w:val="en-AU" w:eastAsia="zh-CN"/>
              <w14:ligatures w14:val="standardContextual"/>
            </w:rPr>
          </w:pPr>
          <w:hyperlink w:anchor="_Toc1669200113">
            <w:r w:rsidRPr="480B6EF7" w:rsidR="480B6EF7">
              <w:rPr>
                <w:rStyle w:val="Hyperlink"/>
              </w:rPr>
              <w:t>Techniques for collaboration</w:t>
            </w:r>
            <w:r>
              <w:tab/>
            </w:r>
            <w:r>
              <w:fldChar w:fldCharType="begin"/>
            </w:r>
            <w:r>
              <w:instrText xml:space="preserve">PAGEREF _Toc1669200113 \h</w:instrText>
            </w:r>
            <w:r>
              <w:fldChar w:fldCharType="separate"/>
            </w:r>
            <w:r w:rsidRPr="480B6EF7" w:rsidR="480B6EF7">
              <w:rPr>
                <w:rStyle w:val="Hyperlink"/>
              </w:rPr>
              <w:t>23</w:t>
            </w:r>
            <w:r>
              <w:fldChar w:fldCharType="end"/>
            </w:r>
          </w:hyperlink>
        </w:p>
        <w:p w:rsidR="00252B2C" w:rsidP="480B6EF7" w:rsidRDefault="00252B2C" w14:paraId="2344D7D7" w14:textId="79135A98">
          <w:pPr>
            <w:pStyle w:val="TOC2"/>
            <w:tabs>
              <w:tab w:val="right" w:leader="dot" w:pos="9360"/>
            </w:tabs>
            <w:rPr>
              <w:rStyle w:val="Hyperlink"/>
              <w:noProof/>
              <w:kern w:val="2"/>
              <w:lang w:val="en-AU" w:eastAsia="zh-CN"/>
              <w14:ligatures w14:val="standardContextual"/>
            </w:rPr>
          </w:pPr>
          <w:hyperlink w:anchor="_Toc9119352">
            <w:r w:rsidRPr="480B6EF7" w:rsidR="480B6EF7">
              <w:rPr>
                <w:rStyle w:val="Hyperlink"/>
              </w:rPr>
              <w:t>Identity Theft Ring:</w:t>
            </w:r>
            <w:r>
              <w:tab/>
            </w:r>
            <w:r>
              <w:fldChar w:fldCharType="begin"/>
            </w:r>
            <w:r>
              <w:instrText xml:space="preserve">PAGEREF _Toc9119352 \h</w:instrText>
            </w:r>
            <w:r>
              <w:fldChar w:fldCharType="separate"/>
            </w:r>
            <w:r w:rsidRPr="480B6EF7" w:rsidR="480B6EF7">
              <w:rPr>
                <w:rStyle w:val="Hyperlink"/>
              </w:rPr>
              <w:t>24</w:t>
            </w:r>
            <w:r>
              <w:fldChar w:fldCharType="end"/>
            </w:r>
          </w:hyperlink>
        </w:p>
        <w:p w:rsidR="00252B2C" w:rsidP="480B6EF7" w:rsidRDefault="00252B2C" w14:paraId="2319121F" w14:textId="04FB64F5">
          <w:pPr>
            <w:pStyle w:val="TOC3"/>
            <w:tabs>
              <w:tab w:val="right" w:leader="dot" w:pos="9360"/>
            </w:tabs>
            <w:rPr>
              <w:rStyle w:val="Hyperlink"/>
              <w:noProof/>
              <w:kern w:val="2"/>
              <w:lang w:val="en-AU" w:eastAsia="zh-CN"/>
              <w14:ligatures w14:val="standardContextual"/>
            </w:rPr>
          </w:pPr>
          <w:hyperlink w:anchor="_Toc750073894">
            <w:r w:rsidRPr="480B6EF7" w:rsidR="480B6EF7">
              <w:rPr>
                <w:rStyle w:val="Hyperlink"/>
              </w:rPr>
              <w:t>Scenarios:</w:t>
            </w:r>
            <w:r>
              <w:tab/>
            </w:r>
            <w:r>
              <w:fldChar w:fldCharType="begin"/>
            </w:r>
            <w:r>
              <w:instrText xml:space="preserve">PAGEREF _Toc750073894 \h</w:instrText>
            </w:r>
            <w:r>
              <w:fldChar w:fldCharType="separate"/>
            </w:r>
            <w:r w:rsidRPr="480B6EF7" w:rsidR="480B6EF7">
              <w:rPr>
                <w:rStyle w:val="Hyperlink"/>
              </w:rPr>
              <w:t>24</w:t>
            </w:r>
            <w:r>
              <w:fldChar w:fldCharType="end"/>
            </w:r>
          </w:hyperlink>
        </w:p>
        <w:p w:rsidR="00252B2C" w:rsidP="480B6EF7" w:rsidRDefault="00252B2C" w14:paraId="13D8FFE3" w14:textId="2C940DD7">
          <w:pPr>
            <w:pStyle w:val="TOC3"/>
            <w:tabs>
              <w:tab w:val="right" w:leader="dot" w:pos="9360"/>
            </w:tabs>
            <w:rPr>
              <w:rStyle w:val="Hyperlink"/>
              <w:noProof/>
              <w:kern w:val="2"/>
              <w:lang w:val="en-AU" w:eastAsia="zh-CN"/>
              <w14:ligatures w14:val="standardContextual"/>
            </w:rPr>
          </w:pPr>
          <w:hyperlink w:anchor="_Toc1227404825">
            <w:r w:rsidRPr="480B6EF7" w:rsidR="480B6EF7">
              <w:rPr>
                <w:rStyle w:val="Hyperlink"/>
              </w:rPr>
              <w:t>Blockers</w:t>
            </w:r>
            <w:r>
              <w:tab/>
            </w:r>
            <w:r>
              <w:fldChar w:fldCharType="begin"/>
            </w:r>
            <w:r>
              <w:instrText xml:space="preserve">PAGEREF _Toc1227404825 \h</w:instrText>
            </w:r>
            <w:r>
              <w:fldChar w:fldCharType="separate"/>
            </w:r>
            <w:r w:rsidRPr="480B6EF7" w:rsidR="480B6EF7">
              <w:rPr>
                <w:rStyle w:val="Hyperlink"/>
              </w:rPr>
              <w:t>24</w:t>
            </w:r>
            <w:r>
              <w:fldChar w:fldCharType="end"/>
            </w:r>
          </w:hyperlink>
        </w:p>
        <w:p w:rsidR="00252B2C" w:rsidP="480B6EF7" w:rsidRDefault="00252B2C" w14:paraId="06DD6C07" w14:textId="11E59A99">
          <w:pPr>
            <w:pStyle w:val="TOC3"/>
            <w:tabs>
              <w:tab w:val="right" w:leader="dot" w:pos="9360"/>
            </w:tabs>
            <w:rPr>
              <w:rStyle w:val="Hyperlink"/>
              <w:noProof/>
              <w:kern w:val="2"/>
              <w:lang w:val="en-AU" w:eastAsia="zh-CN"/>
              <w14:ligatures w14:val="standardContextual"/>
            </w:rPr>
          </w:pPr>
          <w:hyperlink w:anchor="_Toc557479124">
            <w:r w:rsidRPr="480B6EF7" w:rsidR="480B6EF7">
              <w:rPr>
                <w:rStyle w:val="Hyperlink"/>
              </w:rPr>
              <w:t>Privacy concerns</w:t>
            </w:r>
            <w:r>
              <w:tab/>
            </w:r>
            <w:r>
              <w:fldChar w:fldCharType="begin"/>
            </w:r>
            <w:r>
              <w:instrText xml:space="preserve">PAGEREF _Toc557479124 \h</w:instrText>
            </w:r>
            <w:r>
              <w:fldChar w:fldCharType="separate"/>
            </w:r>
            <w:r w:rsidRPr="480B6EF7" w:rsidR="480B6EF7">
              <w:rPr>
                <w:rStyle w:val="Hyperlink"/>
              </w:rPr>
              <w:t>24</w:t>
            </w:r>
            <w:r>
              <w:fldChar w:fldCharType="end"/>
            </w:r>
          </w:hyperlink>
        </w:p>
        <w:p w:rsidR="00252B2C" w:rsidP="480B6EF7" w:rsidRDefault="00252B2C" w14:paraId="778603BC" w14:textId="1E15A283">
          <w:pPr>
            <w:pStyle w:val="TOC3"/>
            <w:tabs>
              <w:tab w:val="right" w:leader="dot" w:pos="9360"/>
            </w:tabs>
            <w:rPr>
              <w:rStyle w:val="Hyperlink"/>
              <w:noProof/>
              <w:kern w:val="2"/>
              <w:lang w:val="en-AU" w:eastAsia="zh-CN"/>
              <w14:ligatures w14:val="standardContextual"/>
            </w:rPr>
          </w:pPr>
          <w:hyperlink w:anchor="_Toc736539208">
            <w:r w:rsidRPr="480B6EF7" w:rsidR="480B6EF7">
              <w:rPr>
                <w:rStyle w:val="Hyperlink"/>
              </w:rPr>
              <w:t>Techniques for privacy concerns</w:t>
            </w:r>
            <w:r>
              <w:tab/>
            </w:r>
            <w:r>
              <w:fldChar w:fldCharType="begin"/>
            </w:r>
            <w:r>
              <w:instrText xml:space="preserve">PAGEREF _Toc736539208 \h</w:instrText>
            </w:r>
            <w:r>
              <w:fldChar w:fldCharType="separate"/>
            </w:r>
            <w:r w:rsidRPr="480B6EF7" w:rsidR="480B6EF7">
              <w:rPr>
                <w:rStyle w:val="Hyperlink"/>
              </w:rPr>
              <w:t>25</w:t>
            </w:r>
            <w:r>
              <w:fldChar w:fldCharType="end"/>
            </w:r>
          </w:hyperlink>
        </w:p>
        <w:p w:rsidR="00252B2C" w:rsidP="480B6EF7" w:rsidRDefault="00252B2C" w14:paraId="6B4A302A" w14:textId="24A38953">
          <w:pPr>
            <w:pStyle w:val="TOC3"/>
            <w:tabs>
              <w:tab w:val="right" w:leader="dot" w:pos="9360"/>
            </w:tabs>
            <w:rPr>
              <w:rStyle w:val="Hyperlink"/>
              <w:noProof/>
              <w:kern w:val="2"/>
              <w:lang w:val="en-AU" w:eastAsia="zh-CN"/>
              <w14:ligatures w14:val="standardContextual"/>
            </w:rPr>
          </w:pPr>
          <w:hyperlink w:anchor="_Toc1408070554">
            <w:r w:rsidRPr="480B6EF7" w:rsidR="480B6EF7">
              <w:rPr>
                <w:rStyle w:val="Hyperlink"/>
              </w:rPr>
              <w:t>Techniques for collaboration</w:t>
            </w:r>
            <w:r>
              <w:tab/>
            </w:r>
            <w:r>
              <w:fldChar w:fldCharType="begin"/>
            </w:r>
            <w:r>
              <w:instrText xml:space="preserve">PAGEREF _Toc1408070554 \h</w:instrText>
            </w:r>
            <w:r>
              <w:fldChar w:fldCharType="separate"/>
            </w:r>
            <w:r w:rsidRPr="480B6EF7" w:rsidR="480B6EF7">
              <w:rPr>
                <w:rStyle w:val="Hyperlink"/>
              </w:rPr>
              <w:t>25</w:t>
            </w:r>
            <w:r>
              <w:fldChar w:fldCharType="end"/>
            </w:r>
          </w:hyperlink>
        </w:p>
        <w:p w:rsidR="00252B2C" w:rsidP="480B6EF7" w:rsidRDefault="00252B2C" w14:paraId="1826B89E" w14:textId="4A8C91D9">
          <w:pPr>
            <w:pStyle w:val="TOC2"/>
            <w:tabs>
              <w:tab w:val="right" w:leader="dot" w:pos="9360"/>
            </w:tabs>
            <w:rPr>
              <w:rStyle w:val="Hyperlink"/>
              <w:noProof/>
              <w:kern w:val="2"/>
              <w:lang w:val="en-AU" w:eastAsia="zh-CN"/>
              <w14:ligatures w14:val="standardContextual"/>
            </w:rPr>
          </w:pPr>
          <w:hyperlink w:anchor="_Toc227845549">
            <w:r w:rsidRPr="480B6EF7" w:rsidR="480B6EF7">
              <w:rPr>
                <w:rStyle w:val="Hyperlink"/>
              </w:rPr>
              <w:t>Conclusion</w:t>
            </w:r>
            <w:r>
              <w:tab/>
            </w:r>
            <w:r>
              <w:fldChar w:fldCharType="begin"/>
            </w:r>
            <w:r>
              <w:instrText xml:space="preserve">PAGEREF _Toc227845549 \h</w:instrText>
            </w:r>
            <w:r>
              <w:fldChar w:fldCharType="separate"/>
            </w:r>
            <w:r w:rsidRPr="480B6EF7" w:rsidR="480B6EF7">
              <w:rPr>
                <w:rStyle w:val="Hyperlink"/>
              </w:rPr>
              <w:t>25</w:t>
            </w:r>
            <w:r>
              <w:fldChar w:fldCharType="end"/>
            </w:r>
          </w:hyperlink>
        </w:p>
        <w:p w:rsidR="00252B2C" w:rsidP="480B6EF7" w:rsidRDefault="00252B2C" w14:paraId="20853488" w14:textId="320D59D1">
          <w:pPr>
            <w:pStyle w:val="TOC2"/>
            <w:tabs>
              <w:tab w:val="right" w:leader="dot" w:pos="9360"/>
            </w:tabs>
            <w:rPr>
              <w:rStyle w:val="Hyperlink"/>
              <w:noProof/>
              <w:kern w:val="2"/>
              <w:lang w:val="en-AU" w:eastAsia="zh-CN"/>
              <w14:ligatures w14:val="standardContextual"/>
            </w:rPr>
          </w:pPr>
          <w:hyperlink w:anchor="_Toc1898996980">
            <w:r w:rsidRPr="480B6EF7" w:rsidR="480B6EF7">
              <w:rPr>
                <w:rStyle w:val="Hyperlink"/>
              </w:rPr>
              <w:t>References:</w:t>
            </w:r>
            <w:r>
              <w:tab/>
            </w:r>
            <w:r>
              <w:fldChar w:fldCharType="begin"/>
            </w:r>
            <w:r>
              <w:instrText xml:space="preserve">PAGEREF _Toc1898996980 \h</w:instrText>
            </w:r>
            <w:r>
              <w:fldChar w:fldCharType="separate"/>
            </w:r>
            <w:r w:rsidRPr="480B6EF7" w:rsidR="480B6EF7">
              <w:rPr>
                <w:rStyle w:val="Hyperlink"/>
              </w:rPr>
              <w:t>26</w:t>
            </w:r>
            <w:r>
              <w:fldChar w:fldCharType="end"/>
            </w:r>
          </w:hyperlink>
          <w:r>
            <w:fldChar w:fldCharType="end"/>
          </w:r>
        </w:p>
      </w:sdtContent>
    </w:sdt>
    <w:p w:rsidR="0053427C" w:rsidRDefault="00DE5725" w14:paraId="797B80AA" w14:textId="313D028D">
      <w:pPr>
        <w:rPr>
          <w:b w:val="1"/>
          <w:bCs w:val="1"/>
          <w:noProof/>
        </w:rPr>
      </w:pPr>
    </w:p>
    <w:p w:rsidRPr="002A0447" w:rsidR="008A3BA3" w:rsidP="480B6EF7" w:rsidRDefault="00DE5725" w14:paraId="6D850366" w14:textId="75CCBF62">
      <w:pPr>
        <w:pStyle w:val="Heading1"/>
        <w:rPr>
          <w:rFonts w:eastAsia="等线 Light" w:eastAsiaTheme="majorEastAsia"/>
        </w:rPr>
      </w:pPr>
      <w:bookmarkStart w:name="_Toc512763239" w:id="733806570"/>
      <w:r w:rsidRPr="480B6EF7">
        <w:rPr>
          <w:rFonts w:eastAsia="等线 Light" w:eastAsiaTheme="majorEastAsia"/>
        </w:rPr>
        <w:br w:type="page"/>
      </w:r>
      <w:r w:rsidRPr="480B6EF7" w:rsidR="33384F8A">
        <w:rPr>
          <w:rFonts w:eastAsia="等线 Light" w:eastAsiaTheme="majorEastAsia"/>
        </w:rPr>
        <w:t>SUSPICIOUS PERSON LIST COMPARISON </w:t>
      </w:r>
      <w:r w:rsidRPr="480B6EF7" w:rsidR="41018A94">
        <w:rPr>
          <w:rFonts w:eastAsia="等线 Light" w:eastAsiaTheme="majorEastAsia"/>
        </w:rPr>
        <w:t>by</w:t>
      </w:r>
      <w:r w:rsidRPr="480B6EF7" w:rsidR="6E881B53">
        <w:rPr>
          <w:rFonts w:eastAsia="等线 Light" w:eastAsiaTheme="majorEastAsia"/>
        </w:rPr>
        <w:t xml:space="preserve"> Brett Youngman</w:t>
      </w:r>
      <w:bookmarkEnd w:id="733806570"/>
    </w:p>
    <w:p w:rsidRPr="008A3BA3" w:rsidR="008A3BA3" w:rsidP="008A3BA3" w:rsidRDefault="008A3BA3" w14:paraId="7D1741AB" w14:textId="446B9020">
      <w:pPr>
        <w:pStyle w:val="Heading2"/>
      </w:pPr>
      <w:bookmarkStart w:name="_Toc2019168154" w:id="1766902901"/>
      <w:r w:rsidR="7283582B">
        <w:rPr/>
        <w:t>Overview</w:t>
      </w:r>
      <w:bookmarkEnd w:id="1766902901"/>
    </w:p>
    <w:p w:rsidRPr="00281974" w:rsidR="00281974" w:rsidP="00281974" w:rsidRDefault="00281974" w14:paraId="4089249C"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Suspicious persons lists are collated periodically using one or many unique identifiers such as driver licence, passport or national ID number. All available identifiers (multiple passport numbers and licences per person) are compared against identity lists held by each participating party.</w:t>
      </w:r>
      <w:r w:rsidRPr="00281974">
        <w:rPr>
          <w:rFonts w:ascii="Calibri" w:hAnsi="Calibri" w:eastAsia="Times New Roman" w:cs="Calibri"/>
          <w:kern w:val="0"/>
          <w:lang w:val="en-AU"/>
          <w14:ligatures w14:val="none"/>
        </w:rPr>
        <w:t> </w:t>
      </w:r>
    </w:p>
    <w:p w:rsidRPr="00281974" w:rsidR="00281974" w:rsidP="00281974" w:rsidRDefault="00281974" w14:paraId="684E3D6D"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53427C" w:rsidRDefault="00281974" w14:paraId="1C9766C0"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 considerations</w:t>
      </w:r>
      <w:r w:rsidRPr="00281974">
        <w:rPr>
          <w:rFonts w:ascii="Calibri" w:hAnsi="Calibri" w:eastAsia="Times New Roman" w:cs="Calibri"/>
          <w:kern w:val="0"/>
          <w:lang w:val="en-AU"/>
          <w14:ligatures w14:val="none"/>
        </w:rPr>
        <w:t> </w:t>
      </w:r>
    </w:p>
    <w:p w:rsidRPr="0053427C" w:rsidR="0053427C" w:rsidP="00281974" w:rsidRDefault="00281974" w14:paraId="5EEAFA3B" w14:textId="77777777">
      <w:pPr>
        <w:pStyle w:val="ListParagraph"/>
        <w:numPr>
          <w:ilvl w:val="0"/>
          <w:numId w:val="68"/>
        </w:numPr>
        <w:spacing w:after="0" w:line="240" w:lineRule="auto"/>
        <w:textAlignment w:val="baseline"/>
        <w:rPr>
          <w:rFonts w:ascii="Segoe UI" w:hAnsi="Segoe UI" w:eastAsia="Times New Roman" w:cs="Segoe UI"/>
          <w:kern w:val="0"/>
          <w:sz w:val="18"/>
          <w:szCs w:val="18"/>
          <w14:ligatures w14:val="none"/>
        </w:rPr>
      </w:pPr>
      <w:r w:rsidRPr="0053427C">
        <w:rPr>
          <w:rFonts w:ascii="Calibri" w:hAnsi="Calibri" w:eastAsia="Times New Roman" w:cs="Calibri"/>
          <w:b/>
          <w:bCs/>
          <w:kern w:val="0"/>
          <w:lang w:val="en-GB"/>
          <w14:ligatures w14:val="none"/>
        </w:rPr>
        <w:t xml:space="preserve">High trust situations </w:t>
      </w:r>
      <w:r w:rsidRPr="0053427C">
        <w:rPr>
          <w:rFonts w:ascii="Calibri" w:hAnsi="Calibri" w:eastAsia="Times New Roman" w:cs="Calibri"/>
          <w:kern w:val="0"/>
          <w:lang w:val="en-GB"/>
          <w14:ligatures w14:val="none"/>
        </w:rPr>
        <w:t>use existing security and governance arrangements to compare data and perform unencrypted operations on secure systems. Data is encrypted during transit and at rest.</w:t>
      </w:r>
      <w:r w:rsidRPr="0053427C">
        <w:rPr>
          <w:rFonts w:ascii="Calibri" w:hAnsi="Calibri" w:eastAsia="Times New Roman" w:cs="Calibri"/>
          <w:kern w:val="0"/>
          <w14:ligatures w14:val="none"/>
        </w:rPr>
        <w:t> </w:t>
      </w:r>
    </w:p>
    <w:p w:rsidRPr="0053427C" w:rsidR="0053427C" w:rsidP="00281974" w:rsidRDefault="00281974" w14:paraId="2EED9D54" w14:textId="77777777">
      <w:pPr>
        <w:pStyle w:val="ListParagraph"/>
        <w:numPr>
          <w:ilvl w:val="0"/>
          <w:numId w:val="68"/>
        </w:numPr>
        <w:spacing w:after="0" w:line="240" w:lineRule="auto"/>
        <w:textAlignment w:val="baseline"/>
        <w:rPr>
          <w:rFonts w:ascii="Segoe UI" w:hAnsi="Segoe UI" w:eastAsia="Times New Roman" w:cs="Segoe UI"/>
          <w:kern w:val="0"/>
          <w:sz w:val="18"/>
          <w:szCs w:val="18"/>
          <w14:ligatures w14:val="none"/>
        </w:rPr>
      </w:pPr>
      <w:r w:rsidRPr="0053427C">
        <w:rPr>
          <w:rFonts w:ascii="Calibri" w:hAnsi="Calibri" w:eastAsia="Times New Roman" w:cs="Calibri"/>
          <w:b/>
          <w:bCs/>
          <w:kern w:val="0"/>
          <w:lang w:val="en-GB"/>
          <w14:ligatures w14:val="none"/>
        </w:rPr>
        <w:t>Medium trust situations</w:t>
      </w:r>
      <w:r w:rsidRPr="0053427C">
        <w:rPr>
          <w:rFonts w:ascii="Calibri" w:hAnsi="Calibri" w:eastAsia="Times New Roman" w:cs="Calibri"/>
          <w:kern w:val="0"/>
          <w:lang w:val="en-GB"/>
          <w14:ligatures w14:val="none"/>
        </w:rPr>
        <w:t xml:space="preserve"> require privacy preserving technology to compare data while encrypted. Governance arrangements must be developed between parties. </w:t>
      </w:r>
      <w:r w:rsidRPr="0053427C">
        <w:rPr>
          <w:rFonts w:ascii="Calibri" w:hAnsi="Calibri" w:eastAsia="Times New Roman" w:cs="Calibri"/>
          <w:kern w:val="0"/>
          <w14:ligatures w14:val="none"/>
        </w:rPr>
        <w:t> </w:t>
      </w:r>
    </w:p>
    <w:p w:rsidRPr="0053427C" w:rsidR="00281974" w:rsidP="00281974" w:rsidRDefault="00281974" w14:paraId="147941B1" w14:textId="300AF1DE">
      <w:pPr>
        <w:pStyle w:val="ListParagraph"/>
        <w:numPr>
          <w:ilvl w:val="0"/>
          <w:numId w:val="68"/>
        </w:numPr>
        <w:spacing w:after="0" w:line="240" w:lineRule="auto"/>
        <w:textAlignment w:val="baseline"/>
        <w:rPr>
          <w:rFonts w:ascii="Segoe UI" w:hAnsi="Segoe UI" w:eastAsia="Times New Roman" w:cs="Segoe UI"/>
          <w:kern w:val="0"/>
          <w:sz w:val="18"/>
          <w:szCs w:val="18"/>
          <w14:ligatures w14:val="none"/>
        </w:rPr>
      </w:pPr>
      <w:r w:rsidRPr="0053427C">
        <w:rPr>
          <w:rFonts w:ascii="Calibri" w:hAnsi="Calibri" w:eastAsia="Times New Roman" w:cs="Calibri"/>
          <w:b/>
          <w:bCs/>
          <w:kern w:val="0"/>
          <w:lang w:val="en-GB"/>
          <w14:ligatures w14:val="none"/>
        </w:rPr>
        <w:t>Low trust situations</w:t>
      </w:r>
      <w:r w:rsidRPr="0053427C">
        <w:rPr>
          <w:rFonts w:ascii="Calibri" w:hAnsi="Calibri" w:eastAsia="Times New Roman" w:cs="Calibri"/>
          <w:kern w:val="0"/>
          <w:lang w:val="en-GB"/>
          <w14:ligatures w14:val="none"/>
        </w:rPr>
        <w:t xml:space="preserve"> require privacy preserving technology to compare data while encrypted. Governance arrangements must prevent data sharing unless a trusted party approves.</w:t>
      </w:r>
      <w:r w:rsidRPr="0053427C">
        <w:rPr>
          <w:rFonts w:ascii="Calibri" w:hAnsi="Calibri" w:eastAsia="Times New Roman" w:cs="Calibri"/>
          <w:kern w:val="0"/>
          <w14:ligatures w14:val="none"/>
        </w:rPr>
        <w:t> </w:t>
      </w:r>
    </w:p>
    <w:p w:rsidRPr="00281974" w:rsidR="00281974" w:rsidP="008A3BA3" w:rsidRDefault="00281974" w14:paraId="63677293" w14:textId="6F1586B3">
      <w:pPr>
        <w:pStyle w:val="Heading2"/>
        <w:rPr>
          <w:rFonts w:ascii="Segoe UI" w:hAnsi="Segoe UI" w:cs="Segoe UI"/>
          <w:sz w:val="18"/>
          <w:szCs w:val="18"/>
        </w:rPr>
      </w:pPr>
      <w:bookmarkStart w:name="_Toc1239340210" w:id="10484801"/>
      <w:r w:rsidR="33384F8A">
        <w:rPr/>
        <w:t>Use cases</w:t>
      </w:r>
      <w:bookmarkEnd w:id="10484801"/>
      <w:r w:rsidR="33384F8A">
        <w:rPr/>
        <w:t> </w:t>
      </w:r>
      <w:r w:rsidRPr="480B6EF7" w:rsidR="33384F8A">
        <w:rPr>
          <w:rFonts w:ascii="Calibri" w:hAnsi="Calibri" w:cs="Calibri"/>
        </w:rPr>
        <w:t> </w:t>
      </w:r>
    </w:p>
    <w:p w:rsidRPr="00281974" w:rsidR="00281974" w:rsidP="00E87693" w:rsidRDefault="00281974" w14:paraId="12A3531D" w14:textId="77777777">
      <w:pPr>
        <w:pStyle w:val="Heading3"/>
        <w:rPr>
          <w:rFonts w:ascii="Segoe UI" w:hAnsi="Segoe UI" w:cs="Segoe UI"/>
          <w:sz w:val="18"/>
          <w:szCs w:val="18"/>
        </w:rPr>
      </w:pPr>
      <w:bookmarkStart w:name="_Toc147852420" w:id="1797724358"/>
      <w:r w:rsidR="33384F8A">
        <w:rPr/>
        <w:t>Public to private</w:t>
      </w:r>
      <w:bookmarkEnd w:id="1797724358"/>
      <w:r w:rsidR="33384F8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115"/>
        <w:gridCol w:w="3645"/>
        <w:gridCol w:w="3360"/>
      </w:tblGrid>
      <w:tr w:rsidRPr="00281974" w:rsidR="00281974" w:rsidTr="00281974" w14:paraId="19A30410" w14:textId="77777777">
        <w:trPr>
          <w:trHeight w:val="300"/>
        </w:trPr>
        <w:tc>
          <w:tcPr>
            <w:tcW w:w="2115" w:type="dxa"/>
            <w:tcBorders>
              <w:top w:val="single" w:color="000000" w:sz="6" w:space="0"/>
              <w:left w:val="single" w:color="000000" w:sz="6" w:space="0"/>
              <w:bottom w:val="single" w:color="000000" w:sz="6" w:space="0"/>
              <w:right w:val="single" w:color="000000" w:sz="6" w:space="0"/>
            </w:tcBorders>
            <w:shd w:val="clear" w:color="auto" w:fill="F01A49"/>
            <w:hideMark/>
          </w:tcPr>
          <w:p w:rsidRPr="00281974" w:rsidR="00281974" w:rsidP="00281974" w:rsidRDefault="00281974" w14:paraId="1EB82D9E"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Low trust</w:t>
            </w:r>
            <w:r w:rsidRPr="00281974">
              <w:rPr>
                <w:rFonts w:ascii="Calibri" w:hAnsi="Calibri" w:eastAsia="Times New Roman" w:cs="Calibri"/>
                <w:kern w:val="0"/>
                <w:lang w:val="en-AU"/>
                <w14:ligatures w14:val="none"/>
              </w:rPr>
              <w:t> </w:t>
            </w:r>
          </w:p>
        </w:tc>
        <w:tc>
          <w:tcPr>
            <w:tcW w:w="3645" w:type="dxa"/>
            <w:tcBorders>
              <w:top w:val="single" w:color="000000" w:sz="6" w:space="0"/>
              <w:left w:val="single" w:color="000000" w:sz="6" w:space="0"/>
              <w:bottom w:val="single" w:color="000000" w:sz="6" w:space="0"/>
              <w:right w:val="single" w:color="000000" w:sz="6" w:space="0"/>
            </w:tcBorders>
            <w:shd w:val="clear" w:color="auto" w:fill="F01A49"/>
            <w:hideMark/>
          </w:tcPr>
          <w:p w:rsidRPr="00281974" w:rsidR="00281974" w:rsidP="00281974" w:rsidRDefault="00281974" w14:paraId="1ABAD513"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Encryption in transit, operation, rest</w:t>
            </w:r>
            <w:r w:rsidRPr="00281974">
              <w:rPr>
                <w:rFonts w:ascii="Calibri" w:hAnsi="Calibri" w:eastAsia="Times New Roman" w:cs="Calibri"/>
                <w:kern w:val="0"/>
                <w:lang w:val="en-AU"/>
                <w14:ligatures w14:val="none"/>
              </w:rPr>
              <w:t> </w:t>
            </w:r>
          </w:p>
        </w:tc>
        <w:tc>
          <w:tcPr>
            <w:tcW w:w="3360" w:type="dxa"/>
            <w:tcBorders>
              <w:top w:val="single" w:color="000000" w:sz="6" w:space="0"/>
              <w:left w:val="single" w:color="000000" w:sz="6" w:space="0"/>
              <w:bottom w:val="single" w:color="000000" w:sz="6" w:space="0"/>
              <w:right w:val="single" w:color="000000" w:sz="6" w:space="0"/>
            </w:tcBorders>
            <w:shd w:val="clear" w:color="auto" w:fill="F01A49"/>
            <w:hideMark/>
          </w:tcPr>
          <w:p w:rsidRPr="00281974" w:rsidR="00281974" w:rsidP="00281974" w:rsidRDefault="00281974" w14:paraId="0C8D091B"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Results available to public only</w:t>
            </w:r>
            <w:r w:rsidRPr="00281974">
              <w:rPr>
                <w:rFonts w:ascii="Calibri" w:hAnsi="Calibri" w:eastAsia="Times New Roman" w:cs="Calibri"/>
                <w:kern w:val="0"/>
                <w:lang w:val="en-AU"/>
                <w14:ligatures w14:val="none"/>
              </w:rPr>
              <w:t> </w:t>
            </w:r>
          </w:p>
        </w:tc>
      </w:tr>
    </w:tbl>
    <w:p w:rsidRPr="00281974" w:rsidR="00281974" w:rsidP="00281974" w:rsidRDefault="00281974" w14:paraId="1DDF9695"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281974" w:rsidRDefault="00281974" w14:paraId="25A09185"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Compare publicly held suspicious person lists (SPL) to the customer lists of private companies. SPL is push only – the public party pushes to the private parties for matching or the private parties push to the public party. Comparison results are available to the public party only. Private parties should remain unaware of results. Public parties can use the results to request additional information from private parties.</w:t>
      </w:r>
      <w:r w:rsidRPr="00281974">
        <w:rPr>
          <w:rFonts w:ascii="Calibri" w:hAnsi="Calibri" w:eastAsia="Times New Roman" w:cs="Calibri"/>
          <w:kern w:val="0"/>
          <w:lang w:val="en-AU"/>
          <w14:ligatures w14:val="none"/>
        </w:rPr>
        <w:t> </w:t>
      </w:r>
    </w:p>
    <w:p w:rsidRPr="00281974" w:rsidR="00281974" w:rsidP="00281974" w:rsidRDefault="00281974" w14:paraId="1BFB686C"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w:t>
      </w:r>
      <w:r w:rsidRPr="00281974">
        <w:rPr>
          <w:rFonts w:ascii="Calibri" w:hAnsi="Calibri" w:eastAsia="Times New Roman" w:cs="Calibri"/>
          <w:kern w:val="0"/>
          <w:lang w:val="en-AU"/>
          <w14:ligatures w14:val="none"/>
        </w:rPr>
        <w:t> </w:t>
      </w:r>
    </w:p>
    <w:p w:rsidRPr="00281974" w:rsidR="00281974" w:rsidP="00281974" w:rsidRDefault="00281974" w14:paraId="16E1A731"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This use case enables low trust comparison by maintaining data encryption during transit, operation and rest. It maintains privacy by ensuring the results are available to public parties only.</w:t>
      </w:r>
      <w:r w:rsidRPr="00281974">
        <w:rPr>
          <w:rFonts w:ascii="Calibri" w:hAnsi="Calibri" w:eastAsia="Times New Roman" w:cs="Calibri"/>
          <w:kern w:val="0"/>
          <w:lang w:val="en-AU"/>
          <w14:ligatures w14:val="none"/>
        </w:rPr>
        <w:t> </w:t>
      </w:r>
    </w:p>
    <w:p w:rsidRPr="00281974" w:rsidR="00281974" w:rsidP="00281974" w:rsidRDefault="00281974" w14:paraId="69D7BFDD"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Technology</w:t>
      </w:r>
      <w:r w:rsidRPr="00281974">
        <w:rPr>
          <w:rFonts w:ascii="Calibri" w:hAnsi="Calibri" w:eastAsia="Times New Roman" w:cs="Calibri"/>
          <w:kern w:val="0"/>
          <w:lang w:val="en-AU"/>
          <w14:ligatures w14:val="none"/>
        </w:rPr>
        <w:t> </w:t>
      </w:r>
    </w:p>
    <w:p w:rsidRPr="00281974" w:rsidR="00281974" w:rsidP="00281974" w:rsidRDefault="00281974" w14:paraId="14E882EA" w14:textId="77777777">
      <w:pPr>
        <w:numPr>
          <w:ilvl w:val="0"/>
          <w:numId w:val="26"/>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Homomorphic encryption (comparison)</w:t>
      </w:r>
      <w:r w:rsidRPr="00281974">
        <w:rPr>
          <w:rFonts w:ascii="Calibri" w:hAnsi="Calibri" w:eastAsia="Times New Roman" w:cs="Calibri"/>
          <w:kern w:val="0"/>
          <w:lang w:val="en-AU"/>
          <w14:ligatures w14:val="none"/>
        </w:rPr>
        <w:t> </w:t>
      </w:r>
    </w:p>
    <w:p w:rsidRPr="00281974" w:rsidR="00281974" w:rsidP="00281974" w:rsidRDefault="00281974" w14:paraId="36F307A0" w14:textId="77777777">
      <w:pPr>
        <w:numPr>
          <w:ilvl w:val="0"/>
          <w:numId w:val="27"/>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Symmetric encryption (sharing results).</w:t>
      </w:r>
      <w:r w:rsidRPr="00281974">
        <w:rPr>
          <w:rFonts w:ascii="Calibri" w:hAnsi="Calibri" w:eastAsia="Times New Roman" w:cs="Calibri"/>
          <w:kern w:val="0"/>
          <w:lang w:val="en-AU"/>
          <w14:ligatures w14:val="none"/>
        </w:rPr>
        <w:t> </w:t>
      </w:r>
    </w:p>
    <w:p w:rsidR="00C63EB7" w:rsidP="00281974" w:rsidRDefault="00C63EB7" w14:paraId="3638CEC2" w14:textId="77777777">
      <w:pPr>
        <w:spacing w:after="0" w:line="240" w:lineRule="auto"/>
        <w:textAlignment w:val="baseline"/>
        <w:rPr>
          <w:rFonts w:ascii="Calibri" w:hAnsi="Calibri" w:eastAsia="Times New Roman" w:cs="Calibri"/>
          <w:kern w:val="0"/>
          <w:lang w:val="en-GB"/>
          <w14:ligatures w14:val="none"/>
        </w:rPr>
      </w:pPr>
    </w:p>
    <w:p w:rsidRPr="00281974" w:rsidR="00281974" w:rsidP="00C63EB7" w:rsidRDefault="00281974" w14:paraId="24785CF1" w14:textId="4AD7071D">
      <w:pPr>
        <w:spacing w:after="0" w:line="240" w:lineRule="auto"/>
        <w:ind w:left="720"/>
        <w:textAlignment w:val="baseline"/>
        <w:rPr>
          <w:rFonts w:ascii="Segoe UI" w:hAnsi="Segoe UI" w:eastAsia="Times New Roman" w:cs="Segoe UI"/>
          <w:kern w:val="0"/>
          <w:sz w:val="18"/>
          <w:szCs w:val="18"/>
          <w14:ligatures w14:val="none"/>
        </w:rPr>
      </w:pPr>
      <w:r w:rsidRPr="00281974">
        <w:rPr>
          <w:rFonts w:ascii="Calibri" w:hAnsi="Calibri" w:eastAsia="Times New Roman" w:cs="Calibri"/>
          <w:kern w:val="0"/>
          <w:lang w:val="en-GB"/>
          <w14:ligatures w14:val="none"/>
        </w:rPr>
        <w:t xml:space="preserve">Binary result is returned for a request. The partner who is doing the request will decide on weather to disclose information on that person. You can use any identifier that is current or past to ID someone. The entity that is doing the matching will give all the identifiers they have available to the entity they would like to match. If there are additional identifiers, they you can make additional match requests iteratively. </w:t>
      </w:r>
      <w:r w:rsidRPr="00281974">
        <w:rPr>
          <w:rFonts w:ascii="Calibri" w:hAnsi="Calibri" w:eastAsia="Times New Roman" w:cs="Calibri"/>
          <w:kern w:val="0"/>
          <w14:ligatures w14:val="none"/>
        </w:rPr>
        <w:t> </w:t>
      </w:r>
    </w:p>
    <w:p w:rsidR="00C63EB7" w:rsidP="00281974" w:rsidRDefault="00C63EB7" w14:paraId="66A113E1" w14:textId="77777777">
      <w:pPr>
        <w:spacing w:after="0" w:line="240" w:lineRule="auto"/>
        <w:ind w:left="720"/>
        <w:textAlignment w:val="baseline"/>
        <w:rPr>
          <w:rFonts w:ascii="Calibri" w:hAnsi="Calibri" w:eastAsia="Times New Roman" w:cs="Calibri"/>
          <w:kern w:val="0"/>
          <w:lang w:val="en-GB"/>
          <w14:ligatures w14:val="none"/>
        </w:rPr>
      </w:pPr>
    </w:p>
    <w:p w:rsidRPr="00281974" w:rsidR="00281974" w:rsidP="00281974" w:rsidRDefault="00281974" w14:paraId="38925EE5" w14:textId="68152893">
      <w:pPr>
        <w:spacing w:after="0" w:line="240" w:lineRule="auto"/>
        <w:ind w:left="720"/>
        <w:textAlignment w:val="baseline"/>
        <w:rPr>
          <w:rFonts w:ascii="Segoe UI" w:hAnsi="Segoe UI" w:eastAsia="Times New Roman" w:cs="Segoe UI"/>
          <w:kern w:val="0"/>
          <w:sz w:val="18"/>
          <w:szCs w:val="18"/>
          <w14:ligatures w14:val="none"/>
        </w:rPr>
      </w:pPr>
      <w:r w:rsidRPr="00281974" w:rsidR="33384F8A">
        <w:rPr>
          <w:rFonts w:ascii="Calibri" w:hAnsi="Calibri" w:eastAsia="Times New Roman" w:cs="Calibri"/>
          <w:kern w:val="0"/>
          <w:lang w:val="en-GB"/>
          <w14:ligatures w14:val="none"/>
        </w:rPr>
        <w:t xml:space="preserve">Suggestion 1: </w:t>
      </w:r>
      <w:r w:rsidRPr="00281974" w:rsidR="33384F8A">
        <w:rPr>
          <w:rFonts w:ascii="Calibri" w:hAnsi="Calibri" w:eastAsia="Times New Roman" w:cs="Calibri"/>
          <w:kern w:val="0"/>
          <w:lang w:val="en-GB"/>
          <w14:ligatures w14:val="none"/>
        </w:rPr>
        <w:t xml:space="preserve">identifying</w:t>
      </w:r>
      <w:r w:rsidRPr="00281974" w:rsidR="33384F8A">
        <w:rPr>
          <w:rFonts w:ascii="Calibri" w:hAnsi="Calibri" w:eastAsia="Times New Roman" w:cs="Calibri"/>
          <w:kern w:val="0"/>
          <w:lang w:val="en-GB"/>
          <w14:ligatures w14:val="none"/>
        </w:rPr>
        <w:t xml:space="preserve"> individuals. There is a technique called Probabilistic </w:t>
      </w:r>
      <w:commentRangeStart w:id="4"/>
      <w:commentRangeStart w:id="1103209970"/>
      <w:r w:rsidRPr="00281974" w:rsidR="33384F8A">
        <w:rPr>
          <w:rFonts w:ascii="Calibri" w:hAnsi="Calibri" w:eastAsia="Times New Roman" w:cs="Calibri"/>
          <w:kern w:val="0"/>
          <w:lang w:val="en-GB"/>
          <w14:ligatures w14:val="none"/>
        </w:rPr>
        <w:t xml:space="preserve">S</w:t>
      </w:r>
      <w:r w:rsidRPr="00281974" w:rsidR="6DDCE6AB">
        <w:rPr>
          <w:rFonts w:ascii="Calibri" w:hAnsi="Calibri" w:eastAsia="Times New Roman" w:cs="Calibri"/>
          <w:kern w:val="0"/>
          <w:lang w:val="en-GB"/>
          <w14:ligatures w14:val="none"/>
        </w:rPr>
        <w:t xml:space="preserve">ignature </w:t>
      </w:r>
      <w:commentRangeEnd w:id="4"/>
      <w:r>
        <w:commentReference w:id="4"/>
      </w:r>
      <w:commentRangeEnd w:id="1103209970"/>
      <w:r>
        <w:rPr>
          <w:rStyle w:val="CommentReference"/>
        </w:rPr>
        <w:commentReference w:id="1103209970"/>
      </w:r>
      <w:r w:rsidRPr="00281974" w:rsidR="33384F8A">
        <w:rPr>
          <w:rFonts w:ascii="Calibri" w:hAnsi="Calibri" w:eastAsia="Times New Roman" w:cs="Calibri"/>
          <w:kern w:val="0"/>
          <w:lang w:val="en-GB"/>
          <w14:ligatures w14:val="none"/>
        </w:rPr>
        <w:t xml:space="preserve">(</w:t>
      </w:r>
      <w:r w:rsidRPr="00281974" w:rsidR="21899A20">
        <w:rPr>
          <w:rFonts w:ascii="Calibri" w:hAnsi="Calibri" w:eastAsia="Times New Roman" w:cs="Calibri"/>
          <w:kern w:val="0"/>
          <w:lang w:val="en-GB"/>
          <w14:ligatures w14:val="none"/>
        </w:rPr>
        <w:t xml:space="preserve">p-sig</w:t>
      </w:r>
      <w:r w:rsidRPr="00281974" w:rsidR="33384F8A">
        <w:rPr>
          <w:rFonts w:ascii="Calibri" w:hAnsi="Calibri" w:eastAsia="Times New Roman" w:cs="Calibri"/>
          <w:kern w:val="0"/>
          <w:lang w:val="en-GB"/>
          <w14:ligatures w14:val="none"/>
        </w:rPr>
        <w:t xml:space="preserve">). Technique that can be used in the Australian scenario when there is no unique identifier. If the identifier is only available to one agency such as</w:t>
      </w:r>
      <w:r w:rsidRPr="00281974" w:rsidR="33384F8A">
        <w:rPr>
          <w:rFonts w:ascii="Calibri" w:hAnsi="Calibri" w:eastAsia="Times New Roman" w:cs="Calibri"/>
          <w:kern w:val="0"/>
          <w:lang w:val="en-GB"/>
          <w14:ligatures w14:val="none"/>
        </w:rPr>
        <w:t xml:space="preserve"> </w:t>
      </w:r>
      <w:r w:rsidRPr="00281974" w:rsidR="33384F8A">
        <w:rPr>
          <w:rFonts w:ascii="Calibri" w:hAnsi="Calibri" w:eastAsia="Times New Roman" w:cs="Calibri"/>
          <w:kern w:val="0"/>
          <w:lang w:val="en-GB"/>
          <w14:ligatures w14:val="none"/>
        </w:rPr>
        <w:t xml:space="preserve">A</w:t>
      </w:r>
      <w:r w:rsidRPr="00281974" w:rsidR="33384F8A">
        <w:rPr>
          <w:rFonts w:ascii="Calibri" w:hAnsi="Calibri" w:eastAsia="Times New Roman" w:cs="Calibri"/>
          <w:kern w:val="0"/>
          <w:lang w:val="en-GB"/>
          <w14:ligatures w14:val="none"/>
        </w:rPr>
        <w:t xml:space="preserve">ustra</w:t>
      </w:r>
      <w:r w:rsidRPr="00281974" w:rsidR="33384F8A">
        <w:rPr>
          <w:rFonts w:ascii="Calibri" w:hAnsi="Calibri" w:eastAsia="Times New Roman" w:cs="Calibri"/>
          <w:kern w:val="0"/>
          <w:lang w:val="en-GB"/>
          <w14:ligatures w14:val="none"/>
        </w:rPr>
        <w:t xml:space="preserve">c</w:t>
      </w:r>
      <w:r w:rsidRPr="00281974" w:rsidR="33384F8A">
        <w:rPr>
          <w:rFonts w:ascii="Calibri" w:hAnsi="Calibri" w:eastAsia="Times New Roman" w:cs="Calibri"/>
          <w:kern w:val="0"/>
          <w:lang w:val="en-GB"/>
          <w14:ligatures w14:val="none"/>
        </w:rPr>
        <w:t xml:space="preserve">.</w:t>
      </w:r>
      <w:r w:rsidRPr="00281974" w:rsidR="33384F8A">
        <w:rPr>
          <w:rFonts w:ascii="Calibri" w:hAnsi="Calibri" w:eastAsia="Times New Roman" w:cs="Calibri"/>
          <w:kern w:val="0"/>
          <w:lang w:val="en-GB"/>
          <w14:ligatures w14:val="none"/>
        </w:rPr>
        <w:t xml:space="preserve"> They would not necessarily have that identifier. There can be access issues. </w:t>
      </w:r>
      <w:r w:rsidRPr="00281974" w:rsidR="33384F8A">
        <w:rPr>
          <w:rFonts w:ascii="Calibri" w:hAnsi="Calibri" w:eastAsia="Times New Roman" w:cs="Calibri"/>
          <w:kern w:val="0"/>
          <w14:ligatures w14:val="none"/>
        </w:rPr>
        <w:t> </w:t>
      </w:r>
    </w:p>
    <w:p w:rsidR="00E87693" w:rsidP="00281974" w:rsidRDefault="00E87693" w14:paraId="592C85E8" w14:textId="77777777">
      <w:pPr>
        <w:spacing w:after="0" w:line="240" w:lineRule="auto"/>
        <w:ind w:left="720"/>
        <w:textAlignment w:val="baseline"/>
        <w:rPr>
          <w:rFonts w:ascii="Calibri" w:hAnsi="Calibri" w:eastAsia="Times New Roman" w:cs="Calibri"/>
          <w:kern w:val="0"/>
          <w:lang w:val="en-GB"/>
          <w14:ligatures w14:val="none"/>
        </w:rPr>
      </w:pPr>
    </w:p>
    <w:p w:rsidRPr="00E87693" w:rsidR="00281974" w:rsidP="00E87693" w:rsidRDefault="00281974" w14:paraId="26A23533" w14:textId="4AEC13D8">
      <w:pPr>
        <w:spacing w:after="0" w:line="240" w:lineRule="auto"/>
        <w:ind w:left="720"/>
        <w:textAlignment w:val="baseline"/>
        <w:rPr>
          <w:rFonts w:ascii="Segoe UI" w:hAnsi="Segoe UI" w:eastAsia="Times New Roman" w:cs="Segoe UI"/>
          <w:kern w:val="0"/>
          <w:sz w:val="18"/>
          <w:szCs w:val="18"/>
          <w14:ligatures w14:val="none"/>
        </w:rPr>
      </w:pPr>
      <w:r w:rsidRPr="00281974">
        <w:rPr>
          <w:rFonts w:ascii="Calibri" w:hAnsi="Calibri" w:eastAsia="Times New Roman" w:cs="Calibri"/>
          <w:kern w:val="0"/>
          <w:lang w:val="en-GB"/>
          <w14:ligatures w14:val="none"/>
        </w:rPr>
        <w:t xml:space="preserve">Suggestion 2: Investigate MPC (secure multiparty computation) this matches one scenario in MPC. Helps match who on your list is in a particular data base. It can be done efficiently.  Both parties will be able to know who the customers are who are the intersection between these two sects. </w:t>
      </w:r>
      <w:r w:rsidRPr="00281974">
        <w:rPr>
          <w:rFonts w:ascii="Calibri" w:hAnsi="Calibri" w:eastAsia="Times New Roman" w:cs="Calibri"/>
          <w:kern w:val="0"/>
          <w14:ligatures w14:val="none"/>
        </w:rPr>
        <w:t> </w:t>
      </w:r>
    </w:p>
    <w:p w:rsidRPr="00281974" w:rsidR="00281974" w:rsidP="00E87693" w:rsidRDefault="00281974" w14:paraId="37DFBA32" w14:textId="77777777">
      <w:pPr>
        <w:pStyle w:val="Heading3"/>
        <w:rPr>
          <w:rFonts w:ascii="Segoe UI" w:hAnsi="Segoe UI" w:cs="Segoe UI"/>
          <w:sz w:val="18"/>
          <w:szCs w:val="18"/>
        </w:rPr>
      </w:pPr>
      <w:bookmarkStart w:name="_Toc1373422436" w:id="2064590467"/>
      <w:r w:rsidR="33384F8A">
        <w:rPr/>
        <w:t>Public to public – domestic trusted group</w:t>
      </w:r>
      <w:bookmarkEnd w:id="2064590467"/>
      <w:r w:rsidR="33384F8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65"/>
        <w:gridCol w:w="3195"/>
        <w:gridCol w:w="3360"/>
      </w:tblGrid>
      <w:tr w:rsidRPr="00281974" w:rsidR="00281974" w:rsidTr="00281974" w14:paraId="65644FFA" w14:textId="77777777">
        <w:trPr>
          <w:trHeight w:val="300"/>
        </w:trPr>
        <w:tc>
          <w:tcPr>
            <w:tcW w:w="2565" w:type="dxa"/>
            <w:tcBorders>
              <w:top w:val="single" w:color="000000" w:sz="6" w:space="0"/>
              <w:left w:val="single" w:color="000000" w:sz="6" w:space="0"/>
              <w:bottom w:val="single" w:color="000000" w:sz="6" w:space="0"/>
              <w:right w:val="single" w:color="000000" w:sz="6" w:space="0"/>
            </w:tcBorders>
            <w:shd w:val="clear" w:color="auto" w:fill="00B050"/>
            <w:hideMark/>
          </w:tcPr>
          <w:p w:rsidRPr="00281974" w:rsidR="00281974" w:rsidP="00281974" w:rsidRDefault="00281974" w14:paraId="1CF6F3BF"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High trust</w:t>
            </w:r>
            <w:r w:rsidRPr="00281974">
              <w:rPr>
                <w:rFonts w:ascii="Calibri" w:hAnsi="Calibri" w:eastAsia="Times New Roman" w:cs="Calibri"/>
                <w:kern w:val="0"/>
                <w:lang w:val="en-AU"/>
                <w14:ligatures w14:val="none"/>
              </w:rPr>
              <w:t> </w:t>
            </w:r>
          </w:p>
        </w:tc>
        <w:tc>
          <w:tcPr>
            <w:tcW w:w="3195" w:type="dxa"/>
            <w:tcBorders>
              <w:top w:val="single" w:color="000000" w:sz="6" w:space="0"/>
              <w:left w:val="single" w:color="000000" w:sz="6" w:space="0"/>
              <w:bottom w:val="single" w:color="000000" w:sz="6" w:space="0"/>
              <w:right w:val="single" w:color="000000" w:sz="6" w:space="0"/>
            </w:tcBorders>
            <w:shd w:val="clear" w:color="auto" w:fill="F4B083"/>
            <w:hideMark/>
          </w:tcPr>
          <w:p w:rsidRPr="00281974" w:rsidR="00281974" w:rsidP="00281974" w:rsidRDefault="00281974" w14:paraId="48F1A939"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Encryption in transit and at rest</w:t>
            </w:r>
            <w:r w:rsidRPr="00281974">
              <w:rPr>
                <w:rFonts w:ascii="Calibri" w:hAnsi="Calibri" w:eastAsia="Times New Roman" w:cs="Calibri"/>
                <w:kern w:val="0"/>
                <w:lang w:val="en-AU"/>
                <w14:ligatures w14:val="none"/>
              </w:rPr>
              <w:t> </w:t>
            </w:r>
          </w:p>
        </w:tc>
        <w:tc>
          <w:tcPr>
            <w:tcW w:w="3360" w:type="dxa"/>
            <w:tcBorders>
              <w:top w:val="single" w:color="000000" w:sz="6" w:space="0"/>
              <w:left w:val="single" w:color="000000" w:sz="6" w:space="0"/>
              <w:bottom w:val="single" w:color="000000" w:sz="6" w:space="0"/>
              <w:right w:val="single" w:color="000000" w:sz="6" w:space="0"/>
            </w:tcBorders>
            <w:shd w:val="clear" w:color="auto" w:fill="00B050"/>
            <w:hideMark/>
          </w:tcPr>
          <w:p w:rsidRPr="00281974" w:rsidR="00281974" w:rsidP="00281974" w:rsidRDefault="00281974" w14:paraId="79F5CA71"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Results available to all parties</w:t>
            </w:r>
            <w:r w:rsidRPr="00281974">
              <w:rPr>
                <w:rFonts w:ascii="Calibri" w:hAnsi="Calibri" w:eastAsia="Times New Roman" w:cs="Calibri"/>
                <w:kern w:val="0"/>
                <w:lang w:val="en-AU"/>
                <w14:ligatures w14:val="none"/>
              </w:rPr>
              <w:t> </w:t>
            </w:r>
          </w:p>
        </w:tc>
      </w:tr>
    </w:tbl>
    <w:p w:rsidRPr="00281974" w:rsidR="00281974" w:rsidP="00281974" w:rsidRDefault="00281974" w14:paraId="545D1EA2"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281974" w:rsidRDefault="00281974" w14:paraId="136D0D83"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Compare SPL to other SPL held by trusted domestic public parties. SPL is push only – a public party pushes the SPL to one or more domestic public parties for comparison. Results are available to all parties.</w:t>
      </w:r>
      <w:r w:rsidRPr="00281974">
        <w:rPr>
          <w:rFonts w:ascii="Calibri" w:hAnsi="Calibri" w:eastAsia="Times New Roman" w:cs="Calibri"/>
          <w:kern w:val="0"/>
          <w:lang w:val="en-AU"/>
          <w14:ligatures w14:val="none"/>
        </w:rPr>
        <w:t> </w:t>
      </w:r>
    </w:p>
    <w:p w:rsidRPr="00281974" w:rsidR="00281974" w:rsidP="00281974" w:rsidRDefault="00281974" w14:paraId="59AC1A34"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w:t>
      </w:r>
      <w:r w:rsidRPr="00281974">
        <w:rPr>
          <w:rFonts w:ascii="Calibri" w:hAnsi="Calibri" w:eastAsia="Times New Roman" w:cs="Calibri"/>
          <w:kern w:val="0"/>
          <w:lang w:val="en-AU"/>
          <w14:ligatures w14:val="none"/>
        </w:rPr>
        <w:t> </w:t>
      </w:r>
    </w:p>
    <w:p w:rsidRPr="00281974" w:rsidR="00281974" w:rsidP="00281974" w:rsidRDefault="00281974" w14:paraId="3A761EE6"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This use case enables high trust comparison by maintaining data encryption during transit and rest, combined with trusted domestic public party security and governance arrangements. It maintains privacy by ensuring the results are available to trusted domestic public parties only.</w:t>
      </w:r>
      <w:r w:rsidRPr="00281974">
        <w:rPr>
          <w:rFonts w:ascii="Calibri" w:hAnsi="Calibri" w:eastAsia="Times New Roman" w:cs="Calibri"/>
          <w:kern w:val="0"/>
          <w:lang w:val="en-AU"/>
          <w14:ligatures w14:val="none"/>
        </w:rPr>
        <w:t> </w:t>
      </w:r>
    </w:p>
    <w:p w:rsidRPr="00281974" w:rsidR="00281974" w:rsidP="00281974" w:rsidRDefault="00281974" w14:paraId="608C2782"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Technology</w:t>
      </w:r>
      <w:r w:rsidRPr="00281974">
        <w:rPr>
          <w:rFonts w:ascii="Calibri" w:hAnsi="Calibri" w:eastAsia="Times New Roman" w:cs="Calibri"/>
          <w:kern w:val="0"/>
          <w:lang w:val="en-AU"/>
          <w14:ligatures w14:val="none"/>
        </w:rPr>
        <w:t> </w:t>
      </w:r>
    </w:p>
    <w:p w:rsidRPr="00281974" w:rsidR="00281974" w:rsidP="00281974" w:rsidRDefault="00281974" w14:paraId="7BD48AC7" w14:textId="77777777">
      <w:pPr>
        <w:numPr>
          <w:ilvl w:val="0"/>
          <w:numId w:val="28"/>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Symmetric encryption (sharing full details)</w:t>
      </w:r>
      <w:r w:rsidRPr="00281974">
        <w:rPr>
          <w:rFonts w:ascii="Calibri" w:hAnsi="Calibri" w:eastAsia="Times New Roman" w:cs="Calibri"/>
          <w:kern w:val="0"/>
          <w:lang w:val="en-AU"/>
          <w14:ligatures w14:val="none"/>
        </w:rPr>
        <w:t> </w:t>
      </w:r>
    </w:p>
    <w:p w:rsidRPr="00281974" w:rsidR="00281974" w:rsidP="00281974" w:rsidRDefault="00281974" w14:paraId="23DCEB5B"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E87693" w:rsidRDefault="00281974" w14:paraId="6D3DCDA9" w14:textId="77777777">
      <w:pPr>
        <w:pStyle w:val="Heading3"/>
        <w:rPr>
          <w:rFonts w:ascii="Segoe UI" w:hAnsi="Segoe UI" w:cs="Segoe UI"/>
          <w:sz w:val="18"/>
          <w:szCs w:val="18"/>
        </w:rPr>
      </w:pPr>
      <w:bookmarkStart w:name="_Toc1578923753" w:id="591861517"/>
      <w:r w:rsidR="33384F8A">
        <w:rPr/>
        <w:t>Public to public – international trusted group</w:t>
      </w:r>
      <w:bookmarkEnd w:id="591861517"/>
      <w:r w:rsidR="33384F8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30"/>
        <w:gridCol w:w="3675"/>
        <w:gridCol w:w="3915"/>
      </w:tblGrid>
      <w:tr w:rsidRPr="00281974" w:rsidR="00281974" w:rsidTr="00281974" w14:paraId="47B1674F" w14:textId="77777777">
        <w:trPr>
          <w:trHeight w:val="300"/>
        </w:trPr>
        <w:tc>
          <w:tcPr>
            <w:tcW w:w="1530" w:type="dxa"/>
            <w:tcBorders>
              <w:top w:val="single" w:color="000000" w:sz="6" w:space="0"/>
              <w:left w:val="single" w:color="000000" w:sz="6" w:space="0"/>
              <w:bottom w:val="single" w:color="000000" w:sz="6" w:space="0"/>
              <w:right w:val="single" w:color="000000" w:sz="6" w:space="0"/>
            </w:tcBorders>
            <w:shd w:val="clear" w:color="auto" w:fill="F4B083"/>
            <w:hideMark/>
          </w:tcPr>
          <w:p w:rsidRPr="00281974" w:rsidR="00281974" w:rsidP="00281974" w:rsidRDefault="00281974" w14:paraId="7707B0CC"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Medium trust</w:t>
            </w:r>
            <w:r w:rsidRPr="00281974">
              <w:rPr>
                <w:rFonts w:ascii="Calibri" w:hAnsi="Calibri" w:eastAsia="Times New Roman" w:cs="Calibri"/>
                <w:kern w:val="0"/>
                <w:lang w:val="en-AU"/>
                <w14:ligatures w14:val="none"/>
              </w:rPr>
              <w:t> </w:t>
            </w:r>
          </w:p>
        </w:tc>
        <w:tc>
          <w:tcPr>
            <w:tcW w:w="3675" w:type="dxa"/>
            <w:tcBorders>
              <w:top w:val="single" w:color="000000" w:sz="6" w:space="0"/>
              <w:left w:val="single" w:color="000000" w:sz="6" w:space="0"/>
              <w:bottom w:val="single" w:color="000000" w:sz="6" w:space="0"/>
              <w:right w:val="single" w:color="000000" w:sz="6" w:space="0"/>
            </w:tcBorders>
            <w:shd w:val="clear" w:color="auto" w:fill="F01A49"/>
            <w:hideMark/>
          </w:tcPr>
          <w:p w:rsidRPr="00281974" w:rsidR="00281974" w:rsidP="00281974" w:rsidRDefault="00281974" w14:paraId="7D166B3B"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Encryption in transit, operation, rest</w:t>
            </w:r>
            <w:r w:rsidRPr="00281974">
              <w:rPr>
                <w:rFonts w:ascii="Calibri" w:hAnsi="Calibri" w:eastAsia="Times New Roman" w:cs="Calibri"/>
                <w:kern w:val="0"/>
                <w:lang w:val="en-AU"/>
                <w14:ligatures w14:val="none"/>
              </w:rPr>
              <w:t> </w:t>
            </w:r>
          </w:p>
        </w:tc>
        <w:tc>
          <w:tcPr>
            <w:tcW w:w="3915" w:type="dxa"/>
            <w:tcBorders>
              <w:top w:val="single" w:color="000000" w:sz="6" w:space="0"/>
              <w:left w:val="single" w:color="000000" w:sz="6" w:space="0"/>
              <w:bottom w:val="single" w:color="000000" w:sz="6" w:space="0"/>
              <w:right w:val="single" w:color="000000" w:sz="6" w:space="0"/>
            </w:tcBorders>
            <w:shd w:val="clear" w:color="auto" w:fill="F4B083"/>
            <w:hideMark/>
          </w:tcPr>
          <w:p w:rsidRPr="00281974" w:rsidR="00281974" w:rsidP="00281974" w:rsidRDefault="00281974" w14:paraId="601CB0A4"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Results summary available to all parties</w:t>
            </w:r>
            <w:r w:rsidRPr="00281974">
              <w:rPr>
                <w:rFonts w:ascii="Calibri" w:hAnsi="Calibri" w:eastAsia="Times New Roman" w:cs="Calibri"/>
                <w:kern w:val="0"/>
                <w:lang w:val="en-AU"/>
                <w14:ligatures w14:val="none"/>
              </w:rPr>
              <w:t> </w:t>
            </w:r>
          </w:p>
        </w:tc>
      </w:tr>
    </w:tbl>
    <w:p w:rsidRPr="00281974" w:rsidR="00281974" w:rsidP="00281974" w:rsidRDefault="00281974" w14:paraId="7BD51278"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281974" w:rsidRDefault="00281974" w14:paraId="38327E74"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Compare SPL to other SPL held by trusted international public parties.  SPL is push only – a public party pushes the SPL to one or more international public parties for comparison. Results are available in summary only, with full details available on application to the public party holding the information.</w:t>
      </w:r>
      <w:r w:rsidRPr="00281974">
        <w:rPr>
          <w:rFonts w:ascii="Calibri" w:hAnsi="Calibri" w:eastAsia="Times New Roman" w:cs="Calibri"/>
          <w:kern w:val="0"/>
          <w:lang w:val="en-AU"/>
          <w14:ligatures w14:val="none"/>
        </w:rPr>
        <w:t> </w:t>
      </w:r>
    </w:p>
    <w:p w:rsidRPr="00281974" w:rsidR="00281974" w:rsidP="00281974" w:rsidRDefault="00281974" w14:paraId="042A0189"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w:t>
      </w:r>
      <w:r w:rsidRPr="00281974">
        <w:rPr>
          <w:rFonts w:ascii="Calibri" w:hAnsi="Calibri" w:eastAsia="Times New Roman" w:cs="Calibri"/>
          <w:kern w:val="0"/>
          <w:lang w:val="en-AU"/>
          <w14:ligatures w14:val="none"/>
        </w:rPr>
        <w:t> </w:t>
      </w:r>
    </w:p>
    <w:p w:rsidRPr="00281974" w:rsidR="00281974" w:rsidP="00281974" w:rsidRDefault="00281974" w14:paraId="5A898CA1"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This use case enables medium trust comparison by maintaining data encryption during transit, operation and at rest, combined with trusted international security and governance arrangements. It maintains privacy by ensuring results are only available in summary to trusted international parties and requiring the consent of a data holder before full details are made available.</w:t>
      </w:r>
      <w:r w:rsidRPr="00281974">
        <w:rPr>
          <w:rFonts w:ascii="Calibri" w:hAnsi="Calibri" w:eastAsia="Times New Roman" w:cs="Calibri"/>
          <w:kern w:val="0"/>
          <w:lang w:val="en-AU"/>
          <w14:ligatures w14:val="none"/>
        </w:rPr>
        <w:t> </w:t>
      </w:r>
    </w:p>
    <w:p w:rsidRPr="00281974" w:rsidR="00281974" w:rsidP="00281974" w:rsidRDefault="00281974" w14:paraId="69E4EE9A"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Technology</w:t>
      </w:r>
      <w:r w:rsidRPr="00281974">
        <w:rPr>
          <w:rFonts w:ascii="Calibri" w:hAnsi="Calibri" w:eastAsia="Times New Roman" w:cs="Calibri"/>
          <w:kern w:val="0"/>
          <w:lang w:val="en-AU"/>
          <w14:ligatures w14:val="none"/>
        </w:rPr>
        <w:t> </w:t>
      </w:r>
    </w:p>
    <w:p w:rsidRPr="00281974" w:rsidR="00281974" w:rsidP="00281974" w:rsidRDefault="00281974" w14:paraId="0EA27C4A" w14:textId="77777777">
      <w:pPr>
        <w:numPr>
          <w:ilvl w:val="0"/>
          <w:numId w:val="29"/>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Homomorphic encryption (comparison)</w:t>
      </w:r>
      <w:r w:rsidRPr="00281974">
        <w:rPr>
          <w:rFonts w:ascii="Calibri" w:hAnsi="Calibri" w:eastAsia="Times New Roman" w:cs="Calibri"/>
          <w:kern w:val="0"/>
          <w:lang w:val="en-AU"/>
          <w14:ligatures w14:val="none"/>
        </w:rPr>
        <w:t> </w:t>
      </w:r>
    </w:p>
    <w:p w:rsidRPr="00281974" w:rsidR="00281974" w:rsidP="00281974" w:rsidRDefault="00281974" w14:paraId="0A86DD68" w14:textId="77777777">
      <w:pPr>
        <w:numPr>
          <w:ilvl w:val="0"/>
          <w:numId w:val="30"/>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Symmetric encryption (sharing summary and full details)</w:t>
      </w:r>
      <w:r w:rsidRPr="00281974">
        <w:rPr>
          <w:rFonts w:ascii="Calibri" w:hAnsi="Calibri" w:eastAsia="Times New Roman" w:cs="Calibri"/>
          <w:kern w:val="0"/>
          <w:lang w:val="en-AU"/>
          <w14:ligatures w14:val="none"/>
        </w:rPr>
        <w:t> </w:t>
      </w:r>
    </w:p>
    <w:p w:rsidRPr="00281974" w:rsidR="00281974" w:rsidP="00281974" w:rsidRDefault="00281974" w14:paraId="72E88CEF"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281974" w:rsidRDefault="00281974" w14:paraId="013A485E" w14:textId="4C300163">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 xml:space="preserve">Possible use case for SMC. </w:t>
      </w:r>
      <w:r w:rsidRPr="00281974">
        <w:rPr>
          <w:rFonts w:ascii="Calibri" w:hAnsi="Calibri" w:eastAsia="Times New Roman" w:cs="Calibri"/>
          <w:kern w:val="0"/>
          <w:lang w:val="en-AU"/>
          <w14:ligatures w14:val="none"/>
        </w:rPr>
        <w:t> </w:t>
      </w:r>
    </w:p>
    <w:p w:rsidRPr="00281974" w:rsidR="00281974" w:rsidP="00281974" w:rsidRDefault="00281974" w14:paraId="33F6F346"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00E87693" w:rsidP="00E87693" w:rsidRDefault="00E87693" w14:paraId="71306D8A" w14:textId="77777777">
      <w:pPr>
        <w:pStyle w:val="Heading3"/>
      </w:pPr>
    </w:p>
    <w:p w:rsidR="00E87693" w:rsidP="00E87693" w:rsidRDefault="00E87693" w14:paraId="66529AE3" w14:textId="77777777">
      <w:pPr>
        <w:pStyle w:val="Heading3"/>
      </w:pPr>
    </w:p>
    <w:p w:rsidRPr="00281974" w:rsidR="00281974" w:rsidP="00E87693" w:rsidRDefault="00281974" w14:paraId="23DF95F4" w14:textId="69E737BF">
      <w:pPr>
        <w:pStyle w:val="Heading3"/>
        <w:rPr>
          <w:rFonts w:ascii="Segoe UI" w:hAnsi="Segoe UI" w:cs="Segoe UI"/>
          <w:sz w:val="18"/>
          <w:szCs w:val="18"/>
        </w:rPr>
      </w:pPr>
      <w:bookmarkStart w:name="_Toc1685863986" w:id="1943607145"/>
      <w:r w:rsidR="33384F8A">
        <w:rPr/>
        <w:t>Public to public – international untrusted group</w:t>
      </w:r>
      <w:bookmarkEnd w:id="1943607145"/>
      <w:r w:rsidR="33384F8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30"/>
        <w:gridCol w:w="3675"/>
        <w:gridCol w:w="3915"/>
      </w:tblGrid>
      <w:tr w:rsidRPr="00281974" w:rsidR="00281974" w:rsidTr="00281974" w14:paraId="20358D43" w14:textId="77777777">
        <w:trPr>
          <w:trHeight w:val="300"/>
        </w:trPr>
        <w:tc>
          <w:tcPr>
            <w:tcW w:w="1530" w:type="dxa"/>
            <w:tcBorders>
              <w:top w:val="single" w:color="000000" w:sz="6" w:space="0"/>
              <w:left w:val="single" w:color="000000" w:sz="6" w:space="0"/>
              <w:bottom w:val="single" w:color="000000" w:sz="6" w:space="0"/>
              <w:right w:val="single" w:color="000000" w:sz="6" w:space="0"/>
            </w:tcBorders>
            <w:shd w:val="clear" w:color="auto" w:fill="F01A49"/>
            <w:hideMark/>
          </w:tcPr>
          <w:p w:rsidRPr="00281974" w:rsidR="00281974" w:rsidP="00281974" w:rsidRDefault="00281974" w14:paraId="53888898"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Low trust</w:t>
            </w:r>
            <w:r w:rsidRPr="00281974">
              <w:rPr>
                <w:rFonts w:ascii="Calibri" w:hAnsi="Calibri" w:eastAsia="Times New Roman" w:cs="Calibri"/>
                <w:kern w:val="0"/>
                <w:lang w:val="en-AU"/>
                <w14:ligatures w14:val="none"/>
              </w:rPr>
              <w:t> </w:t>
            </w:r>
          </w:p>
        </w:tc>
        <w:tc>
          <w:tcPr>
            <w:tcW w:w="3675" w:type="dxa"/>
            <w:tcBorders>
              <w:top w:val="single" w:color="000000" w:sz="6" w:space="0"/>
              <w:left w:val="single" w:color="000000" w:sz="6" w:space="0"/>
              <w:bottom w:val="single" w:color="000000" w:sz="6" w:space="0"/>
              <w:right w:val="single" w:color="000000" w:sz="6" w:space="0"/>
            </w:tcBorders>
            <w:shd w:val="clear" w:color="auto" w:fill="F01A49"/>
            <w:hideMark/>
          </w:tcPr>
          <w:p w:rsidRPr="00281974" w:rsidR="00281974" w:rsidP="00281974" w:rsidRDefault="00281974" w14:paraId="37ED1456"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Encryption in transit, operation, rest</w:t>
            </w:r>
            <w:r w:rsidRPr="00281974">
              <w:rPr>
                <w:rFonts w:ascii="Calibri" w:hAnsi="Calibri" w:eastAsia="Times New Roman" w:cs="Calibri"/>
                <w:kern w:val="0"/>
                <w:lang w:val="en-AU"/>
                <w14:ligatures w14:val="none"/>
              </w:rPr>
              <w:t> </w:t>
            </w:r>
          </w:p>
        </w:tc>
        <w:tc>
          <w:tcPr>
            <w:tcW w:w="3915" w:type="dxa"/>
            <w:tcBorders>
              <w:top w:val="single" w:color="000000" w:sz="6" w:space="0"/>
              <w:left w:val="single" w:color="000000" w:sz="6" w:space="0"/>
              <w:bottom w:val="single" w:color="000000" w:sz="6" w:space="0"/>
              <w:right w:val="single" w:color="000000" w:sz="6" w:space="0"/>
            </w:tcBorders>
            <w:shd w:val="clear" w:color="auto" w:fill="F4B083"/>
            <w:hideMark/>
          </w:tcPr>
          <w:p w:rsidRPr="00281974" w:rsidR="00281974" w:rsidP="00281974" w:rsidRDefault="00281974" w14:paraId="1D31F29F"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Results available to data holder only</w:t>
            </w:r>
            <w:r w:rsidRPr="00281974">
              <w:rPr>
                <w:rFonts w:ascii="Calibri" w:hAnsi="Calibri" w:eastAsia="Times New Roman" w:cs="Calibri"/>
                <w:kern w:val="0"/>
                <w:lang w:val="en-AU"/>
                <w14:ligatures w14:val="none"/>
              </w:rPr>
              <w:t> </w:t>
            </w:r>
          </w:p>
        </w:tc>
      </w:tr>
    </w:tbl>
    <w:p w:rsidRPr="00281974" w:rsidR="00281974" w:rsidP="00281974" w:rsidRDefault="00281974" w14:paraId="41791277"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281974" w:rsidRDefault="00281974" w14:paraId="5CC631E0"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Compare SPL to other SPL held by untrusted international public parties.  SPL is push only – a public party pushes the SPL to one or more international public parties for comparison. Results are only available to the data holder. The data holder must choose whether to share the results with the requesting public party and whether they share a summary or full details.</w:t>
      </w:r>
      <w:r w:rsidRPr="00281974">
        <w:rPr>
          <w:rFonts w:ascii="Calibri" w:hAnsi="Calibri" w:eastAsia="Times New Roman" w:cs="Calibri"/>
          <w:kern w:val="0"/>
          <w:lang w:val="en-AU"/>
          <w14:ligatures w14:val="none"/>
        </w:rPr>
        <w:t> </w:t>
      </w:r>
    </w:p>
    <w:p w:rsidRPr="00281974" w:rsidR="00281974" w:rsidP="00281974" w:rsidRDefault="00281974" w14:paraId="3A7445A0"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w:t>
      </w:r>
      <w:r w:rsidRPr="00281974">
        <w:rPr>
          <w:rFonts w:ascii="Calibri" w:hAnsi="Calibri" w:eastAsia="Times New Roman" w:cs="Calibri"/>
          <w:kern w:val="0"/>
          <w:lang w:val="en-AU"/>
          <w14:ligatures w14:val="none"/>
        </w:rPr>
        <w:t> </w:t>
      </w:r>
    </w:p>
    <w:p w:rsidRPr="00281974" w:rsidR="00281974" w:rsidP="00281974" w:rsidRDefault="00281974" w14:paraId="199FF081"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This use case enables low trust comparison by maintaining data encryption during transit, operation and at rest. It maintains privacy by ensuring results are only available to the data holder which can choose whether to share results with the requesting public party.</w:t>
      </w:r>
      <w:r w:rsidRPr="00281974">
        <w:rPr>
          <w:rFonts w:ascii="Calibri" w:hAnsi="Calibri" w:eastAsia="Times New Roman" w:cs="Calibri"/>
          <w:kern w:val="0"/>
          <w:lang w:val="en-AU"/>
          <w14:ligatures w14:val="none"/>
        </w:rPr>
        <w:t> </w:t>
      </w:r>
    </w:p>
    <w:p w:rsidRPr="00281974" w:rsidR="00281974" w:rsidP="00281974" w:rsidRDefault="00281974" w14:paraId="27DA557D"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Technology</w:t>
      </w:r>
      <w:r w:rsidRPr="00281974">
        <w:rPr>
          <w:rFonts w:ascii="Calibri" w:hAnsi="Calibri" w:eastAsia="Times New Roman" w:cs="Calibri"/>
          <w:kern w:val="0"/>
          <w:lang w:val="en-AU"/>
          <w14:ligatures w14:val="none"/>
        </w:rPr>
        <w:t> </w:t>
      </w:r>
    </w:p>
    <w:p w:rsidRPr="00281974" w:rsidR="00281974" w:rsidP="00281974" w:rsidRDefault="00281974" w14:paraId="7E0E60F7" w14:textId="77777777">
      <w:pPr>
        <w:numPr>
          <w:ilvl w:val="0"/>
          <w:numId w:val="31"/>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Homomorphic encryption (comparison)</w:t>
      </w:r>
      <w:r w:rsidRPr="00281974">
        <w:rPr>
          <w:rFonts w:ascii="Calibri" w:hAnsi="Calibri" w:eastAsia="Times New Roman" w:cs="Calibri"/>
          <w:kern w:val="0"/>
          <w:lang w:val="en-AU"/>
          <w14:ligatures w14:val="none"/>
        </w:rPr>
        <w:t> </w:t>
      </w:r>
    </w:p>
    <w:p w:rsidRPr="00281974" w:rsidR="00281974" w:rsidP="00281974" w:rsidRDefault="00281974" w14:paraId="08AAEBA7" w14:textId="77777777">
      <w:pPr>
        <w:numPr>
          <w:ilvl w:val="0"/>
          <w:numId w:val="32"/>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Symmetric encryption (sharing summary or full details)</w:t>
      </w:r>
      <w:r w:rsidRPr="00281974">
        <w:rPr>
          <w:rFonts w:ascii="Calibri" w:hAnsi="Calibri" w:eastAsia="Times New Roman" w:cs="Calibri"/>
          <w:kern w:val="0"/>
          <w:lang w:val="en-AU"/>
          <w14:ligatures w14:val="none"/>
        </w:rPr>
        <w:t> </w:t>
      </w:r>
    </w:p>
    <w:p w:rsidRPr="00281974" w:rsidR="00281974" w:rsidP="00281974" w:rsidRDefault="00281974" w14:paraId="66F45101" w14:textId="2A0064A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 xml:space="preserve">Countries that you do not necessarily deal with often and have no trust in what they are going to do with your data. The first example of SMC or homomorphic encryption where only one or an intermediary will obtain the results. An international organisation like Interpol is a good example of this use case where it does not necessarily provide the results back to the party who requested the results. </w:t>
      </w:r>
      <w:r w:rsidRPr="00281974">
        <w:rPr>
          <w:rFonts w:ascii="Calibri" w:hAnsi="Calibri" w:eastAsia="Times New Roman" w:cs="Calibri"/>
          <w:kern w:val="0"/>
          <w:lang w:val="en-AU"/>
          <w14:ligatures w14:val="none"/>
        </w:rPr>
        <w:t> </w:t>
      </w:r>
    </w:p>
    <w:p w:rsidRPr="00281974" w:rsidR="00281974" w:rsidP="00E87693" w:rsidRDefault="00281974" w14:paraId="45D47FEF" w14:textId="77777777">
      <w:pPr>
        <w:pStyle w:val="Heading3"/>
        <w:rPr>
          <w:rFonts w:ascii="Segoe UI" w:hAnsi="Segoe UI" w:cs="Segoe UI"/>
          <w:sz w:val="18"/>
          <w:szCs w:val="18"/>
        </w:rPr>
      </w:pPr>
      <w:bookmarkStart w:name="_Toc1185864098" w:id="1610084821"/>
      <w:r w:rsidR="33384F8A">
        <w:rPr/>
        <w:t>Private to private – domestic trusted group</w:t>
      </w:r>
      <w:bookmarkEnd w:id="1610084821"/>
      <w:r w:rsidR="33384F8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530"/>
        <w:gridCol w:w="3675"/>
        <w:gridCol w:w="3915"/>
      </w:tblGrid>
      <w:tr w:rsidRPr="00281974" w:rsidR="00281974" w:rsidTr="00281974" w14:paraId="3443B467" w14:textId="77777777">
        <w:trPr>
          <w:trHeight w:val="300"/>
        </w:trPr>
        <w:tc>
          <w:tcPr>
            <w:tcW w:w="1530" w:type="dxa"/>
            <w:tcBorders>
              <w:top w:val="single" w:color="000000" w:sz="6" w:space="0"/>
              <w:left w:val="single" w:color="000000" w:sz="6" w:space="0"/>
              <w:bottom w:val="single" w:color="000000" w:sz="6" w:space="0"/>
              <w:right w:val="single" w:color="000000" w:sz="6" w:space="0"/>
            </w:tcBorders>
            <w:shd w:val="clear" w:color="auto" w:fill="F4B083"/>
            <w:hideMark/>
          </w:tcPr>
          <w:p w:rsidRPr="00281974" w:rsidR="00281974" w:rsidP="00281974" w:rsidRDefault="00281974" w14:paraId="043CD53C"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Medium trust</w:t>
            </w:r>
            <w:r w:rsidRPr="00281974">
              <w:rPr>
                <w:rFonts w:ascii="Calibri" w:hAnsi="Calibri" w:eastAsia="Times New Roman" w:cs="Calibri"/>
                <w:kern w:val="0"/>
                <w:lang w:val="en-AU"/>
                <w14:ligatures w14:val="none"/>
              </w:rPr>
              <w:t> </w:t>
            </w:r>
          </w:p>
        </w:tc>
        <w:tc>
          <w:tcPr>
            <w:tcW w:w="3675" w:type="dxa"/>
            <w:tcBorders>
              <w:top w:val="single" w:color="000000" w:sz="6" w:space="0"/>
              <w:left w:val="single" w:color="000000" w:sz="6" w:space="0"/>
              <w:bottom w:val="single" w:color="000000" w:sz="6" w:space="0"/>
              <w:right w:val="single" w:color="000000" w:sz="6" w:space="0"/>
            </w:tcBorders>
            <w:shd w:val="clear" w:color="auto" w:fill="F01A49"/>
            <w:hideMark/>
          </w:tcPr>
          <w:p w:rsidRPr="00281974" w:rsidR="00281974" w:rsidP="00281974" w:rsidRDefault="00281974" w14:paraId="2CCD175F"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Encryption in transit, operation, rest</w:t>
            </w:r>
            <w:r w:rsidRPr="00281974">
              <w:rPr>
                <w:rFonts w:ascii="Calibri" w:hAnsi="Calibri" w:eastAsia="Times New Roman" w:cs="Calibri"/>
                <w:kern w:val="0"/>
                <w:lang w:val="en-AU"/>
                <w14:ligatures w14:val="none"/>
              </w:rPr>
              <w:t> </w:t>
            </w:r>
          </w:p>
        </w:tc>
        <w:tc>
          <w:tcPr>
            <w:tcW w:w="3915" w:type="dxa"/>
            <w:tcBorders>
              <w:top w:val="single" w:color="000000" w:sz="6" w:space="0"/>
              <w:left w:val="single" w:color="000000" w:sz="6" w:space="0"/>
              <w:bottom w:val="single" w:color="000000" w:sz="6" w:space="0"/>
              <w:right w:val="single" w:color="000000" w:sz="6" w:space="0"/>
            </w:tcBorders>
            <w:shd w:val="clear" w:color="auto" w:fill="F4B083"/>
            <w:hideMark/>
          </w:tcPr>
          <w:p w:rsidRPr="00281974" w:rsidR="00281974" w:rsidP="00281974" w:rsidRDefault="00281974" w14:paraId="5306504E"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Results summary available to all parties</w:t>
            </w:r>
            <w:r w:rsidRPr="00281974">
              <w:rPr>
                <w:rFonts w:ascii="Calibri" w:hAnsi="Calibri" w:eastAsia="Times New Roman" w:cs="Calibri"/>
                <w:kern w:val="0"/>
                <w:lang w:val="en-AU"/>
                <w14:ligatures w14:val="none"/>
              </w:rPr>
              <w:t> </w:t>
            </w:r>
          </w:p>
        </w:tc>
      </w:tr>
    </w:tbl>
    <w:p w:rsidRPr="00281974" w:rsidR="00281974" w:rsidP="00281974" w:rsidRDefault="00281974" w14:paraId="246C94C2"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281974" w:rsidRDefault="00281974" w14:paraId="749398EF"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Compare SPL to other SPL held by trusted domestic private parties. Results available to all parties in summary, with full details available by mutual agreement.</w:t>
      </w:r>
      <w:r w:rsidRPr="00281974">
        <w:rPr>
          <w:rFonts w:ascii="Calibri" w:hAnsi="Calibri" w:eastAsia="Times New Roman" w:cs="Calibri"/>
          <w:kern w:val="0"/>
          <w:lang w:val="en-AU"/>
          <w14:ligatures w14:val="none"/>
        </w:rPr>
        <w:t> </w:t>
      </w:r>
    </w:p>
    <w:p w:rsidRPr="00281974" w:rsidR="00281974" w:rsidP="00281974" w:rsidRDefault="00281974" w14:paraId="5D5F0D72"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w:t>
      </w:r>
      <w:r w:rsidRPr="00281974">
        <w:rPr>
          <w:rFonts w:ascii="Calibri" w:hAnsi="Calibri" w:eastAsia="Times New Roman" w:cs="Calibri"/>
          <w:kern w:val="0"/>
          <w:lang w:val="en-AU"/>
          <w14:ligatures w14:val="none"/>
        </w:rPr>
        <w:t> </w:t>
      </w:r>
    </w:p>
    <w:p w:rsidRPr="00281974" w:rsidR="00281974" w:rsidP="00281974" w:rsidRDefault="00281974" w14:paraId="2293BBBD"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 xml:space="preserve">This use case enables medium trust comparison by maintaining data encryption during transit, operation, and at rest. It maintains privacy by ensuring only personal information related to suspicious </w:t>
      </w:r>
      <w:r w:rsidRPr="00281974">
        <w:rPr>
          <w:rFonts w:ascii="Calibri" w:hAnsi="Calibri" w:eastAsia="Times New Roman" w:cs="Calibri"/>
          <w:i/>
          <w:iCs/>
          <w:kern w:val="0"/>
          <w:lang w:val="en-GB"/>
          <w14:ligatures w14:val="none"/>
        </w:rPr>
        <w:t>customers in common</w:t>
      </w:r>
      <w:r w:rsidRPr="00281974">
        <w:rPr>
          <w:rFonts w:ascii="Calibri" w:hAnsi="Calibri" w:eastAsia="Times New Roman" w:cs="Calibri"/>
          <w:kern w:val="0"/>
          <w:lang w:val="en-GB"/>
          <w14:ligatures w14:val="none"/>
        </w:rPr>
        <w:t xml:space="preserve"> is shared between private parties. Governance arrangements between the parties would need to be developed. Private parties likely could not rely on existing exceptions in privacy legislation related to law enforcement and would probably need to gain the consent of their customers through changes to company privacy policies and terms of service.</w:t>
      </w:r>
      <w:r w:rsidRPr="00281974">
        <w:rPr>
          <w:rFonts w:ascii="Calibri" w:hAnsi="Calibri" w:eastAsia="Times New Roman" w:cs="Calibri"/>
          <w:kern w:val="0"/>
          <w:lang w:val="en-AU"/>
          <w14:ligatures w14:val="none"/>
        </w:rPr>
        <w:t> </w:t>
      </w:r>
    </w:p>
    <w:p w:rsidRPr="00281974" w:rsidR="00281974" w:rsidP="00281974" w:rsidRDefault="00281974" w14:paraId="1895F5AA"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Technology</w:t>
      </w:r>
      <w:r w:rsidRPr="00281974">
        <w:rPr>
          <w:rFonts w:ascii="Calibri" w:hAnsi="Calibri" w:eastAsia="Times New Roman" w:cs="Calibri"/>
          <w:kern w:val="0"/>
          <w:lang w:val="en-AU"/>
          <w14:ligatures w14:val="none"/>
        </w:rPr>
        <w:t> </w:t>
      </w:r>
    </w:p>
    <w:p w:rsidRPr="00281974" w:rsidR="00281974" w:rsidP="00281974" w:rsidRDefault="00281974" w14:paraId="4BFE307B" w14:textId="77777777">
      <w:pPr>
        <w:numPr>
          <w:ilvl w:val="0"/>
          <w:numId w:val="33"/>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Homomorphic encryption (comparison)</w:t>
      </w:r>
      <w:r w:rsidRPr="00281974">
        <w:rPr>
          <w:rFonts w:ascii="Calibri" w:hAnsi="Calibri" w:eastAsia="Times New Roman" w:cs="Calibri"/>
          <w:kern w:val="0"/>
          <w:lang w:val="en-AU"/>
          <w14:ligatures w14:val="none"/>
        </w:rPr>
        <w:t> </w:t>
      </w:r>
    </w:p>
    <w:p w:rsidRPr="00281974" w:rsidR="00281974" w:rsidP="00281974" w:rsidRDefault="00281974" w14:paraId="7196C196" w14:textId="77777777">
      <w:pPr>
        <w:numPr>
          <w:ilvl w:val="0"/>
          <w:numId w:val="34"/>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Symmetric encryption (sharing summary or full details)</w:t>
      </w:r>
      <w:r w:rsidRPr="00281974">
        <w:rPr>
          <w:rFonts w:ascii="Calibri" w:hAnsi="Calibri" w:eastAsia="Times New Roman" w:cs="Calibri"/>
          <w:kern w:val="0"/>
          <w:lang w:val="en-AU"/>
          <w14:ligatures w14:val="none"/>
        </w:rPr>
        <w:t> </w:t>
      </w:r>
    </w:p>
    <w:p w:rsidRPr="00281974" w:rsidR="00281974" w:rsidP="00281974" w:rsidRDefault="00281974" w14:paraId="74AB13A2" w14:textId="6BA4B3C9">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 xml:space="preserve">Can be problematic due to the law in most countries. Privacy legislation operates meaning that you need encryption throughout transit operation and at rest. Better suited for an international context rather than the Australian market. America potentially? </w:t>
      </w:r>
      <w:r w:rsidRPr="00281974">
        <w:rPr>
          <w:rFonts w:ascii="Calibri" w:hAnsi="Calibri" w:eastAsia="Times New Roman" w:cs="Calibri"/>
          <w:kern w:val="0"/>
          <w:lang w:val="en-AU"/>
          <w14:ligatures w14:val="none"/>
        </w:rPr>
        <w:t> </w:t>
      </w:r>
    </w:p>
    <w:p w:rsidRPr="00281974" w:rsidR="00281974" w:rsidP="00E87693" w:rsidRDefault="00281974" w14:paraId="621D20F1" w14:textId="77777777">
      <w:pPr>
        <w:pStyle w:val="Heading3"/>
        <w:rPr>
          <w:rFonts w:ascii="Segoe UI" w:hAnsi="Segoe UI" w:cs="Segoe UI"/>
          <w:sz w:val="18"/>
          <w:szCs w:val="18"/>
        </w:rPr>
      </w:pPr>
      <w:bookmarkStart w:name="_Toc746968940" w:id="415248600"/>
      <w:r w:rsidR="33384F8A">
        <w:rPr/>
        <w:t>Private via public to private – domestic untrusted group</w:t>
      </w:r>
      <w:bookmarkEnd w:id="415248600"/>
      <w:r w:rsidR="33384F8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50"/>
        <w:gridCol w:w="3630"/>
        <w:gridCol w:w="4155"/>
      </w:tblGrid>
      <w:tr w:rsidRPr="00281974" w:rsidR="00281974" w:rsidTr="00281974" w14:paraId="087B508F" w14:textId="77777777">
        <w:trPr>
          <w:trHeight w:val="300"/>
        </w:trPr>
        <w:tc>
          <w:tcPr>
            <w:tcW w:w="1350" w:type="dxa"/>
            <w:tcBorders>
              <w:top w:val="single" w:color="000000" w:sz="6" w:space="0"/>
              <w:left w:val="single" w:color="000000" w:sz="6" w:space="0"/>
              <w:bottom w:val="single" w:color="000000" w:sz="6" w:space="0"/>
              <w:right w:val="single" w:color="000000" w:sz="6" w:space="0"/>
            </w:tcBorders>
            <w:shd w:val="clear" w:color="auto" w:fill="F01A49"/>
            <w:hideMark/>
          </w:tcPr>
          <w:p w:rsidRPr="00281974" w:rsidR="00281974" w:rsidP="00281974" w:rsidRDefault="00281974" w14:paraId="12859765"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Low trust</w:t>
            </w:r>
            <w:r w:rsidRPr="00281974">
              <w:rPr>
                <w:rFonts w:ascii="Calibri" w:hAnsi="Calibri" w:eastAsia="Times New Roman" w:cs="Calibri"/>
                <w:kern w:val="0"/>
                <w:lang w:val="en-AU"/>
                <w14:ligatures w14:val="none"/>
              </w:rPr>
              <w:t> </w:t>
            </w:r>
          </w:p>
        </w:tc>
        <w:tc>
          <w:tcPr>
            <w:tcW w:w="3630" w:type="dxa"/>
            <w:tcBorders>
              <w:top w:val="single" w:color="000000" w:sz="6" w:space="0"/>
              <w:left w:val="single" w:color="000000" w:sz="6" w:space="0"/>
              <w:bottom w:val="single" w:color="000000" w:sz="6" w:space="0"/>
              <w:right w:val="single" w:color="000000" w:sz="6" w:space="0"/>
            </w:tcBorders>
            <w:shd w:val="clear" w:color="auto" w:fill="F01A49"/>
            <w:hideMark/>
          </w:tcPr>
          <w:p w:rsidRPr="00281974" w:rsidR="00281974" w:rsidP="00281974" w:rsidRDefault="00281974" w14:paraId="2A0DA900"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Encryption in transit, operation, rest</w:t>
            </w:r>
            <w:r w:rsidRPr="00281974">
              <w:rPr>
                <w:rFonts w:ascii="Calibri" w:hAnsi="Calibri" w:eastAsia="Times New Roman" w:cs="Calibri"/>
                <w:kern w:val="0"/>
                <w:lang w:val="en-AU"/>
                <w14:ligatures w14:val="none"/>
              </w:rPr>
              <w:t> </w:t>
            </w:r>
          </w:p>
        </w:tc>
        <w:tc>
          <w:tcPr>
            <w:tcW w:w="4155" w:type="dxa"/>
            <w:tcBorders>
              <w:top w:val="single" w:color="000000" w:sz="6" w:space="0"/>
              <w:left w:val="single" w:color="000000" w:sz="6" w:space="0"/>
              <w:bottom w:val="single" w:color="000000" w:sz="6" w:space="0"/>
              <w:right w:val="single" w:color="000000" w:sz="6" w:space="0"/>
            </w:tcBorders>
            <w:shd w:val="clear" w:color="auto" w:fill="F01A49"/>
            <w:hideMark/>
          </w:tcPr>
          <w:p w:rsidRPr="00281974" w:rsidR="00281974" w:rsidP="00281974" w:rsidRDefault="00281974" w14:paraId="69193E63"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Results summary available to public party</w:t>
            </w:r>
            <w:r w:rsidRPr="00281974">
              <w:rPr>
                <w:rFonts w:ascii="Calibri" w:hAnsi="Calibri" w:eastAsia="Times New Roman" w:cs="Calibri"/>
                <w:kern w:val="0"/>
                <w:lang w:val="en-AU"/>
                <w14:ligatures w14:val="none"/>
              </w:rPr>
              <w:t> </w:t>
            </w:r>
          </w:p>
        </w:tc>
      </w:tr>
    </w:tbl>
    <w:p w:rsidRPr="00281974" w:rsidR="00281974" w:rsidP="00281974" w:rsidRDefault="00281974" w14:paraId="7DCE2356"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281974" w:rsidRDefault="00281974" w14:paraId="682E8C95"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Compare SPL to other SPL held by untrusted domestic private parties. Results available to the public intermediary only, with summaries or full results made available to private parties at the discretion of the public party.</w:t>
      </w:r>
      <w:r w:rsidRPr="00281974">
        <w:rPr>
          <w:rFonts w:ascii="Calibri" w:hAnsi="Calibri" w:eastAsia="Times New Roman" w:cs="Calibri"/>
          <w:kern w:val="0"/>
          <w:lang w:val="en-AU"/>
          <w14:ligatures w14:val="none"/>
        </w:rPr>
        <w:t> </w:t>
      </w:r>
    </w:p>
    <w:p w:rsidRPr="00281974" w:rsidR="00281974" w:rsidP="00281974" w:rsidRDefault="00281974" w14:paraId="5CD41129"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w:t>
      </w:r>
      <w:r w:rsidRPr="00281974">
        <w:rPr>
          <w:rFonts w:ascii="Calibri" w:hAnsi="Calibri" w:eastAsia="Times New Roman" w:cs="Calibri"/>
          <w:kern w:val="0"/>
          <w:lang w:val="en-AU"/>
          <w14:ligatures w14:val="none"/>
        </w:rPr>
        <w:t> </w:t>
      </w:r>
    </w:p>
    <w:p w:rsidRPr="00281974" w:rsidR="00281974" w:rsidP="00281974" w:rsidRDefault="00281974" w14:paraId="4EA3345A"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 xml:space="preserve">This use case enables low trust comparison by maintaining data encryption during transit, operation, and at rest. It maintains privacy by ensuring only the public party receives personal information related to suspicious </w:t>
      </w:r>
      <w:r w:rsidRPr="00281974">
        <w:rPr>
          <w:rFonts w:ascii="Calibri" w:hAnsi="Calibri" w:eastAsia="Times New Roman" w:cs="Calibri"/>
          <w:i/>
          <w:iCs/>
          <w:kern w:val="0"/>
          <w:lang w:val="en-GB"/>
          <w14:ligatures w14:val="none"/>
        </w:rPr>
        <w:t>customers in common. </w:t>
      </w:r>
      <w:r w:rsidRPr="00281974">
        <w:rPr>
          <w:rFonts w:ascii="Calibri" w:hAnsi="Calibri" w:eastAsia="Times New Roman" w:cs="Calibri"/>
          <w:kern w:val="0"/>
          <w:lang w:val="en-AU"/>
          <w14:ligatures w14:val="none"/>
        </w:rPr>
        <w:t> </w:t>
      </w:r>
    </w:p>
    <w:p w:rsidRPr="00281974" w:rsidR="00281974" w:rsidP="00281974" w:rsidRDefault="00281974" w14:paraId="661C2E18"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The public party may require changes to their enabling legislation to define their role as an intermediary between private parties, including changes or addition to prevent private parties from further disclosing personal information shared with them by the public party, not dissimilar to existing ‘tipping off’ provisions in Australia’s AML/CTF legislation.</w:t>
      </w:r>
      <w:r w:rsidRPr="00281974">
        <w:rPr>
          <w:rFonts w:ascii="Calibri" w:hAnsi="Calibri" w:eastAsia="Times New Roman" w:cs="Calibri"/>
          <w:kern w:val="0"/>
          <w:lang w:val="en-AU"/>
          <w14:ligatures w14:val="none"/>
        </w:rPr>
        <w:t> </w:t>
      </w:r>
    </w:p>
    <w:p w:rsidRPr="00281974" w:rsidR="00281974" w:rsidP="00281974" w:rsidRDefault="00281974" w14:paraId="622140E8"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Technology</w:t>
      </w:r>
      <w:r w:rsidRPr="00281974">
        <w:rPr>
          <w:rFonts w:ascii="Calibri" w:hAnsi="Calibri" w:eastAsia="Times New Roman" w:cs="Calibri"/>
          <w:kern w:val="0"/>
          <w:lang w:val="en-AU"/>
          <w14:ligatures w14:val="none"/>
        </w:rPr>
        <w:t> </w:t>
      </w:r>
    </w:p>
    <w:p w:rsidRPr="00281974" w:rsidR="00281974" w:rsidP="00281974" w:rsidRDefault="00281974" w14:paraId="30C3FD97" w14:textId="77777777">
      <w:pPr>
        <w:numPr>
          <w:ilvl w:val="0"/>
          <w:numId w:val="35"/>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Homomorphic encryption (comparison)</w:t>
      </w:r>
      <w:r w:rsidRPr="00281974">
        <w:rPr>
          <w:rFonts w:ascii="Calibri" w:hAnsi="Calibri" w:eastAsia="Times New Roman" w:cs="Calibri"/>
          <w:kern w:val="0"/>
          <w:lang w:val="en-AU"/>
          <w14:ligatures w14:val="none"/>
        </w:rPr>
        <w:t> </w:t>
      </w:r>
    </w:p>
    <w:p w:rsidRPr="00281974" w:rsidR="00281974" w:rsidP="00281974" w:rsidRDefault="00281974" w14:paraId="69E4669D" w14:textId="77777777">
      <w:pPr>
        <w:numPr>
          <w:ilvl w:val="0"/>
          <w:numId w:val="36"/>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Symmetric encryption (sharing summary or full details)</w:t>
      </w:r>
      <w:r w:rsidRPr="00281974">
        <w:rPr>
          <w:rFonts w:ascii="Calibri" w:hAnsi="Calibri" w:eastAsia="Times New Roman" w:cs="Calibri"/>
          <w:kern w:val="0"/>
          <w:lang w:val="en-AU"/>
          <w14:ligatures w14:val="none"/>
        </w:rPr>
        <w:t> </w:t>
      </w:r>
    </w:p>
    <w:p w:rsidRPr="00281974" w:rsidR="00281974" w:rsidP="00281974" w:rsidRDefault="00281974" w14:paraId="7A41904A" w14:textId="77777777">
      <w:pPr>
        <w:spacing w:after="0" w:line="240" w:lineRule="auto"/>
        <w:textAlignment w:val="baseline"/>
        <w:rPr>
          <w:rFonts w:ascii="Segoe UI" w:hAnsi="Segoe UI" w:eastAsia="Times New Roman" w:cs="Segoe UI"/>
          <w:kern w:val="0"/>
          <w:sz w:val="18"/>
          <w:szCs w:val="18"/>
          <w14:ligatures w14:val="none"/>
        </w:rPr>
      </w:pPr>
      <w:r w:rsidRPr="00281974">
        <w:rPr>
          <w:rFonts w:ascii="Calibri" w:hAnsi="Calibri" w:eastAsia="Times New Roman" w:cs="Calibri"/>
          <w:kern w:val="0"/>
          <w:lang w:val="en-GB"/>
          <w14:ligatures w14:val="none"/>
        </w:rPr>
        <w:t xml:space="preserve">Should be suited tot the Australian Environment, the results are only available to a public intermediary accessing as a broker who we want to match against all of these different people. Puts the private parties in contact under a governance arrangement. </w:t>
      </w:r>
      <w:r w:rsidRPr="00281974">
        <w:rPr>
          <w:rFonts w:ascii="Calibri" w:hAnsi="Calibri" w:eastAsia="Times New Roman" w:cs="Calibri"/>
          <w:kern w:val="0"/>
          <w14:ligatures w14:val="none"/>
        </w:rPr>
        <w:t> </w:t>
      </w:r>
    </w:p>
    <w:p w:rsidRPr="00281974" w:rsidR="00281974" w:rsidP="00281974" w:rsidRDefault="00281974" w14:paraId="081D54D7" w14:textId="2B725988">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E87693" w:rsidRDefault="00281974" w14:paraId="684C7918" w14:textId="77777777">
      <w:pPr>
        <w:pStyle w:val="Heading2"/>
        <w:rPr>
          <w:rFonts w:ascii="Segoe UI" w:hAnsi="Segoe UI" w:cs="Segoe UI"/>
          <w:sz w:val="18"/>
          <w:szCs w:val="18"/>
        </w:rPr>
      </w:pPr>
      <w:bookmarkStart w:name="_Toc1229742586" w:id="1296619577"/>
      <w:r w:rsidR="33384F8A">
        <w:rPr/>
        <w:t>SUSPICIOUS TRANSACTION DISCOVERY - MODEL COMPARISON AND SHARING</w:t>
      </w:r>
      <w:bookmarkEnd w:id="1296619577"/>
      <w:r w:rsidR="33384F8A">
        <w:rPr/>
        <w:t> </w:t>
      </w:r>
    </w:p>
    <w:p w:rsidRPr="00281974" w:rsidR="00281974" w:rsidP="00281974" w:rsidRDefault="00281974" w14:paraId="58CE8860" w14:textId="77777777">
      <w:pPr>
        <w:spacing w:after="0" w:line="240" w:lineRule="auto"/>
        <w:jc w:val="right"/>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sz w:val="24"/>
          <w:szCs w:val="24"/>
          <w:lang w:val="en-AU"/>
          <w14:ligatures w14:val="none"/>
        </w:rPr>
        <w:t> </w:t>
      </w:r>
    </w:p>
    <w:p w:rsidRPr="00281974" w:rsidR="00281974" w:rsidP="00E225D0" w:rsidRDefault="00281974" w14:paraId="0652B1FB"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Process</w:t>
      </w:r>
      <w:r w:rsidRPr="00281974">
        <w:rPr>
          <w:rFonts w:ascii="Calibri" w:hAnsi="Calibri" w:eastAsia="Times New Roman" w:cs="Calibri"/>
          <w:kern w:val="0"/>
          <w:lang w:val="en-AU"/>
          <w14:ligatures w14:val="none"/>
        </w:rPr>
        <w:t> </w:t>
      </w:r>
    </w:p>
    <w:p w:rsidRPr="00281974" w:rsidR="00281974" w:rsidP="00281974" w:rsidRDefault="00281974" w14:paraId="2D829B43"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Models are developed by each party using their own data, then encrypted and shared in a federated learning process, undergoing multiple iterations to improve performance.</w:t>
      </w:r>
      <w:r w:rsidRPr="00281974">
        <w:rPr>
          <w:rFonts w:ascii="Calibri" w:hAnsi="Calibri" w:eastAsia="Times New Roman" w:cs="Calibri"/>
          <w:kern w:val="0"/>
          <w:lang w:val="en-AU"/>
          <w14:ligatures w14:val="none"/>
        </w:rPr>
        <w:t> </w:t>
      </w:r>
    </w:p>
    <w:p w:rsidR="00E225D0" w:rsidP="00E225D0" w:rsidRDefault="00E225D0" w14:paraId="2F69941C" w14:textId="77777777">
      <w:pPr>
        <w:spacing w:after="0" w:line="240" w:lineRule="auto"/>
        <w:textAlignment w:val="baseline"/>
        <w:rPr>
          <w:rFonts w:ascii="Calibri" w:hAnsi="Calibri" w:eastAsia="Times New Roman" w:cs="Calibri"/>
          <w:b/>
          <w:bCs/>
          <w:kern w:val="0"/>
          <w:lang w:val="en-GB"/>
          <w14:ligatures w14:val="none"/>
        </w:rPr>
      </w:pPr>
    </w:p>
    <w:p w:rsidRPr="00281974" w:rsidR="00281974" w:rsidP="00E225D0" w:rsidRDefault="00281974" w14:paraId="068B3235" w14:textId="46B1D5F3">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 considerations</w:t>
      </w:r>
      <w:r w:rsidRPr="00281974">
        <w:rPr>
          <w:rFonts w:ascii="Calibri" w:hAnsi="Calibri" w:eastAsia="Times New Roman" w:cs="Calibri"/>
          <w:kern w:val="0"/>
          <w:lang w:val="en-AU"/>
          <w14:ligatures w14:val="none"/>
        </w:rPr>
        <w:t> </w:t>
      </w:r>
    </w:p>
    <w:p w:rsidRPr="00965467" w:rsidR="00965467" w:rsidP="00281974" w:rsidRDefault="00281974" w14:paraId="5AB700FB" w14:textId="64237EC5">
      <w:pPr>
        <w:spacing w:after="0" w:line="240" w:lineRule="auto"/>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Not applicable.</w:t>
      </w:r>
      <w:r w:rsidRPr="00281974">
        <w:rPr>
          <w:rFonts w:ascii="Calibri" w:hAnsi="Calibri" w:eastAsia="Times New Roman" w:cs="Calibri"/>
          <w:kern w:val="0"/>
          <w:lang w:val="en-AU"/>
          <w14:ligatures w14:val="none"/>
        </w:rPr>
        <w:t> </w:t>
      </w:r>
    </w:p>
    <w:p w:rsidRPr="00965467" w:rsidR="00281974" w:rsidP="00965467" w:rsidRDefault="00281974" w14:paraId="7025A974" w14:textId="2F077CC0">
      <w:pPr>
        <w:pStyle w:val="Heading3"/>
        <w:rPr>
          <w:rFonts w:ascii="Segoe UI" w:hAnsi="Segoe UI" w:cs="Segoe UI"/>
          <w:sz w:val="18"/>
          <w:szCs w:val="18"/>
        </w:rPr>
      </w:pPr>
      <w:bookmarkStart w:name="_Toc1831512530" w:id="619094089"/>
      <w:r w:rsidR="33384F8A">
        <w:rPr/>
        <w:t>Use cases</w:t>
      </w:r>
      <w:bookmarkEnd w:id="619094089"/>
      <w:r w:rsidR="33384F8A">
        <w:rPr/>
        <w:t> </w:t>
      </w:r>
      <w:r w:rsidRPr="480B6EF7" w:rsidR="33384F8A">
        <w:rPr>
          <w:rFonts w:ascii="Calibri" w:hAnsi="Calibri" w:cs="Calibri"/>
          <w:sz w:val="24"/>
          <w:szCs w:val="24"/>
        </w:rPr>
        <w:t> </w:t>
      </w:r>
    </w:p>
    <w:p w:rsidRPr="00281974" w:rsidR="00281974" w:rsidP="00281974" w:rsidRDefault="00281974" w14:paraId="6FE2B8CE"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Public/private to public/private</w:t>
      </w:r>
      <w:r w:rsidRPr="00281974">
        <w:rPr>
          <w:rFonts w:ascii="Calibri" w:hAnsi="Calibri" w:eastAsia="Times New Roman" w:cs="Calibri"/>
          <w:kern w:val="0"/>
          <w:lang w:val="en-AU"/>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50"/>
        <w:gridCol w:w="3630"/>
        <w:gridCol w:w="4155"/>
      </w:tblGrid>
      <w:tr w:rsidRPr="00281974" w:rsidR="00281974" w:rsidTr="00281974" w14:paraId="795CFA0C" w14:textId="77777777">
        <w:trPr>
          <w:trHeight w:val="300"/>
        </w:trPr>
        <w:tc>
          <w:tcPr>
            <w:tcW w:w="1350" w:type="dxa"/>
            <w:tcBorders>
              <w:top w:val="single" w:color="000000" w:sz="6" w:space="0"/>
              <w:left w:val="single" w:color="000000" w:sz="6" w:space="0"/>
              <w:bottom w:val="single" w:color="000000" w:sz="6" w:space="0"/>
              <w:right w:val="single" w:color="000000" w:sz="6" w:space="0"/>
            </w:tcBorders>
            <w:shd w:val="clear" w:color="auto" w:fill="00B050"/>
            <w:hideMark/>
          </w:tcPr>
          <w:p w:rsidRPr="00281974" w:rsidR="00281974" w:rsidP="00281974" w:rsidRDefault="00281974" w14:paraId="67D8A5CD"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Trust N/A</w:t>
            </w:r>
            <w:r w:rsidRPr="00281974">
              <w:rPr>
                <w:rFonts w:ascii="Calibri" w:hAnsi="Calibri" w:eastAsia="Times New Roman" w:cs="Calibri"/>
                <w:kern w:val="0"/>
                <w:lang w:val="en-AU"/>
                <w14:ligatures w14:val="none"/>
              </w:rPr>
              <w:t> </w:t>
            </w:r>
          </w:p>
        </w:tc>
        <w:tc>
          <w:tcPr>
            <w:tcW w:w="3630" w:type="dxa"/>
            <w:tcBorders>
              <w:top w:val="single" w:color="000000" w:sz="6" w:space="0"/>
              <w:left w:val="single" w:color="000000" w:sz="6" w:space="0"/>
              <w:bottom w:val="single" w:color="000000" w:sz="6" w:space="0"/>
              <w:right w:val="single" w:color="000000" w:sz="6" w:space="0"/>
            </w:tcBorders>
            <w:shd w:val="clear" w:color="auto" w:fill="00B050"/>
            <w:hideMark/>
          </w:tcPr>
          <w:p w:rsidRPr="00281974" w:rsidR="00281974" w:rsidP="00281974" w:rsidRDefault="00281974" w14:paraId="7D5DAA1F"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Encryption in transit</w:t>
            </w:r>
            <w:r w:rsidRPr="00281974">
              <w:rPr>
                <w:rFonts w:ascii="Calibri" w:hAnsi="Calibri" w:eastAsia="Times New Roman" w:cs="Calibri"/>
                <w:kern w:val="0"/>
                <w:lang w:val="en-AU"/>
                <w14:ligatures w14:val="none"/>
              </w:rPr>
              <w:t> </w:t>
            </w:r>
          </w:p>
        </w:tc>
        <w:tc>
          <w:tcPr>
            <w:tcW w:w="4155" w:type="dxa"/>
            <w:tcBorders>
              <w:top w:val="single" w:color="000000" w:sz="6" w:space="0"/>
              <w:left w:val="single" w:color="000000" w:sz="6" w:space="0"/>
              <w:bottom w:val="single" w:color="000000" w:sz="6" w:space="0"/>
              <w:right w:val="single" w:color="000000" w:sz="6" w:space="0"/>
            </w:tcBorders>
            <w:shd w:val="clear" w:color="auto" w:fill="00B050"/>
            <w:hideMark/>
          </w:tcPr>
          <w:p w:rsidRPr="00281974" w:rsidR="00281974" w:rsidP="00281974" w:rsidRDefault="00281974" w14:paraId="0D5462BF"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Results available to all parties</w:t>
            </w:r>
            <w:r w:rsidRPr="00281974">
              <w:rPr>
                <w:rFonts w:ascii="Calibri" w:hAnsi="Calibri" w:eastAsia="Times New Roman" w:cs="Calibri"/>
                <w:kern w:val="0"/>
                <w:lang w:val="en-AU"/>
                <w14:ligatures w14:val="none"/>
              </w:rPr>
              <w:t> </w:t>
            </w:r>
          </w:p>
        </w:tc>
      </w:tr>
    </w:tbl>
    <w:p w:rsidRPr="00281974" w:rsidR="00281974" w:rsidP="00281974" w:rsidRDefault="00281974" w14:paraId="7EF19531"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281974" w:rsidRDefault="00281974" w14:paraId="14F57C4E"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Share models and compare relative effectiveness to test and develop more effective models for detecting suspicious transactions. Results available to all parties.</w:t>
      </w:r>
      <w:r w:rsidRPr="00281974">
        <w:rPr>
          <w:rFonts w:ascii="Calibri" w:hAnsi="Calibri" w:eastAsia="Times New Roman" w:cs="Calibri"/>
          <w:kern w:val="0"/>
          <w:lang w:val="en-AU"/>
          <w14:ligatures w14:val="none"/>
        </w:rPr>
        <w:t> </w:t>
      </w:r>
    </w:p>
    <w:p w:rsidRPr="00281974" w:rsidR="00281974" w:rsidP="00281974" w:rsidRDefault="00281974" w14:paraId="28AE676C"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w:t>
      </w:r>
      <w:r w:rsidRPr="00281974">
        <w:rPr>
          <w:rFonts w:ascii="Calibri" w:hAnsi="Calibri" w:eastAsia="Times New Roman" w:cs="Calibri"/>
          <w:kern w:val="0"/>
          <w:lang w:val="en-AU"/>
          <w14:ligatures w14:val="none"/>
        </w:rPr>
        <w:t> </w:t>
      </w:r>
    </w:p>
    <w:p w:rsidRPr="00281974" w:rsidR="00281974" w:rsidP="00281974" w:rsidRDefault="00281974" w14:paraId="45C25EB8"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Models do not include personal information. Data is encrypted in transit for best practice and protection of commercial interests.</w:t>
      </w:r>
      <w:r w:rsidRPr="00281974">
        <w:rPr>
          <w:rFonts w:ascii="Calibri" w:hAnsi="Calibri" w:eastAsia="Times New Roman" w:cs="Calibri"/>
          <w:kern w:val="0"/>
          <w:lang w:val="en-AU"/>
          <w14:ligatures w14:val="none"/>
        </w:rPr>
        <w:t> </w:t>
      </w:r>
    </w:p>
    <w:p w:rsidRPr="00281974" w:rsidR="00281974" w:rsidP="00281974" w:rsidRDefault="00281974" w14:paraId="4CB8936E"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Technology</w:t>
      </w:r>
      <w:r w:rsidRPr="00281974">
        <w:rPr>
          <w:rFonts w:ascii="Calibri" w:hAnsi="Calibri" w:eastAsia="Times New Roman" w:cs="Calibri"/>
          <w:kern w:val="0"/>
          <w:lang w:val="en-AU"/>
          <w14:ligatures w14:val="none"/>
        </w:rPr>
        <w:t> </w:t>
      </w:r>
    </w:p>
    <w:p w:rsidRPr="00281974" w:rsidR="00281974" w:rsidP="00281974" w:rsidRDefault="00281974" w14:paraId="5FFCD3F4" w14:textId="77777777">
      <w:pPr>
        <w:numPr>
          <w:ilvl w:val="0"/>
          <w:numId w:val="37"/>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Federated learning (comparison and sharing)</w:t>
      </w:r>
      <w:r w:rsidRPr="00281974">
        <w:rPr>
          <w:rFonts w:ascii="Calibri" w:hAnsi="Calibri" w:eastAsia="Times New Roman" w:cs="Calibri"/>
          <w:kern w:val="0"/>
          <w:lang w:val="en-AU"/>
          <w14:ligatures w14:val="none"/>
        </w:rPr>
        <w:t> </w:t>
      </w:r>
    </w:p>
    <w:p w:rsidRPr="00281974" w:rsidR="00281974" w:rsidP="00281974" w:rsidRDefault="00281974" w14:paraId="015C0E30" w14:textId="77777777">
      <w:pPr>
        <w:numPr>
          <w:ilvl w:val="0"/>
          <w:numId w:val="38"/>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symmetric encryption (protecting commercial interests).</w:t>
      </w:r>
      <w:r w:rsidRPr="00281974">
        <w:rPr>
          <w:rFonts w:ascii="Calibri" w:hAnsi="Calibri" w:eastAsia="Times New Roman" w:cs="Calibri"/>
          <w:kern w:val="0"/>
          <w:lang w:val="en-AU"/>
          <w14:ligatures w14:val="none"/>
        </w:rPr>
        <w:t> </w:t>
      </w:r>
    </w:p>
    <w:p w:rsidRPr="00281974" w:rsidR="00281974" w:rsidP="00281974" w:rsidRDefault="00281974" w14:paraId="279C9873" w14:textId="78F4D750">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 xml:space="preserve">Sharing private data that the models are based on. Sharing the models themselves that are available to the parties that are contributing. Anyone can try out the model and test the best model that suits the data. This can be a good approach for smaller institutions. Larger institutions have more specialised models which could be less suitable. </w:t>
      </w:r>
      <w:r w:rsidRPr="00281974">
        <w:rPr>
          <w:rFonts w:ascii="Calibri" w:hAnsi="Calibri" w:eastAsia="Times New Roman" w:cs="Calibri"/>
          <w:kern w:val="0"/>
          <w:lang w:val="en-AU"/>
          <w14:ligatures w14:val="none"/>
        </w:rPr>
        <w:t> </w:t>
      </w:r>
    </w:p>
    <w:p w:rsidRPr="00281974" w:rsidR="00281974" w:rsidP="00281974" w:rsidRDefault="00281974" w14:paraId="3D914440"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815B5F" w:rsidRDefault="00281974" w14:paraId="19B86F99" w14:textId="47FD9CC4">
      <w:pPr>
        <w:pStyle w:val="Heading2"/>
        <w:rPr>
          <w:rFonts w:ascii="Segoe UI" w:hAnsi="Segoe UI" w:cs="Segoe UI"/>
          <w:sz w:val="18"/>
          <w:szCs w:val="18"/>
        </w:rPr>
      </w:pPr>
      <w:bookmarkStart w:name="_Toc573593424" w:id="827168623"/>
      <w:r w:rsidR="33384F8A">
        <w:rPr/>
        <w:t>SUSPICIOUS TRANSACTION DISCOVERY - DATASET SHARING</w:t>
      </w:r>
      <w:bookmarkEnd w:id="827168623"/>
      <w:r w:rsidR="33384F8A">
        <w:rPr/>
        <w:t> </w:t>
      </w:r>
      <w:r w:rsidRPr="480B6EF7" w:rsidR="33384F8A">
        <w:rPr>
          <w:rFonts w:ascii="Calibri" w:hAnsi="Calibri" w:cs="Calibri"/>
          <w:sz w:val="24"/>
          <w:szCs w:val="24"/>
        </w:rPr>
        <w:t> </w:t>
      </w:r>
    </w:p>
    <w:p w:rsidRPr="00281974" w:rsidR="00281974" w:rsidP="00281974" w:rsidRDefault="00281974" w14:paraId="539E0657" w14:textId="77777777">
      <w:pPr>
        <w:spacing w:after="0" w:line="240" w:lineRule="auto"/>
        <w:jc w:val="center"/>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Process</w:t>
      </w:r>
      <w:r w:rsidRPr="00281974">
        <w:rPr>
          <w:rFonts w:ascii="Calibri" w:hAnsi="Calibri" w:eastAsia="Times New Roman" w:cs="Calibri"/>
          <w:kern w:val="0"/>
          <w:lang w:val="en-AU"/>
          <w14:ligatures w14:val="none"/>
        </w:rPr>
        <w:t> </w:t>
      </w:r>
    </w:p>
    <w:p w:rsidRPr="00281974" w:rsidR="00281974" w:rsidP="00281974" w:rsidRDefault="00281974" w14:paraId="70661590"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Datasets are shared between parties to allow development of new suspicious transaction detection methods.</w:t>
      </w:r>
      <w:r w:rsidRPr="00281974">
        <w:rPr>
          <w:rFonts w:ascii="Calibri" w:hAnsi="Calibri" w:eastAsia="Times New Roman" w:cs="Calibri"/>
          <w:kern w:val="0"/>
          <w:lang w:val="en-AU"/>
          <w14:ligatures w14:val="none"/>
        </w:rPr>
        <w:t> </w:t>
      </w:r>
    </w:p>
    <w:p w:rsidRPr="00281974" w:rsidR="00281974" w:rsidP="00281974" w:rsidRDefault="00281974" w14:paraId="17562CFA" w14:textId="77777777">
      <w:pPr>
        <w:spacing w:after="0" w:line="240" w:lineRule="auto"/>
        <w:jc w:val="center"/>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 considerations</w:t>
      </w:r>
      <w:r w:rsidRPr="00281974">
        <w:rPr>
          <w:rFonts w:ascii="Calibri" w:hAnsi="Calibri" w:eastAsia="Times New Roman" w:cs="Calibri"/>
          <w:kern w:val="0"/>
          <w:lang w:val="en-AU"/>
          <w14:ligatures w14:val="none"/>
        </w:rPr>
        <w:t> </w:t>
      </w:r>
    </w:p>
    <w:p w:rsidRPr="00281974" w:rsidR="00281974" w:rsidP="00281974" w:rsidRDefault="00281974" w14:paraId="60082971"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Individual personal information within the dataset must be protected. The dataset should meet privacy standards and successfully resist reconstruction attacks.</w:t>
      </w:r>
      <w:r w:rsidRPr="00281974">
        <w:rPr>
          <w:rFonts w:ascii="Calibri" w:hAnsi="Calibri" w:eastAsia="Times New Roman" w:cs="Calibri"/>
          <w:kern w:val="0"/>
          <w:lang w:val="en-AU"/>
          <w14:ligatures w14:val="none"/>
        </w:rPr>
        <w:t> </w:t>
      </w:r>
    </w:p>
    <w:p w:rsidRPr="00281974" w:rsidR="00281974" w:rsidP="00281974" w:rsidRDefault="00281974" w14:paraId="342ABDDA"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sz w:val="24"/>
          <w:szCs w:val="24"/>
          <w:lang w:val="en-AU"/>
          <w14:ligatures w14:val="none"/>
        </w:rPr>
        <w:t> </w:t>
      </w:r>
    </w:p>
    <w:p w:rsidRPr="00281974" w:rsidR="00281974" w:rsidP="00281974" w:rsidRDefault="00281974" w14:paraId="66C219F4"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sz w:val="24"/>
          <w:szCs w:val="24"/>
          <w:lang w:val="en-GB"/>
          <w14:ligatures w14:val="none"/>
        </w:rPr>
        <w:t>Use cases</w:t>
      </w:r>
      <w:r w:rsidRPr="00281974">
        <w:rPr>
          <w:rFonts w:ascii="Calibri" w:hAnsi="Calibri" w:eastAsia="Times New Roman" w:cs="Calibri"/>
          <w:kern w:val="0"/>
          <w:sz w:val="24"/>
          <w:szCs w:val="24"/>
          <w:lang w:val="en-AU"/>
          <w14:ligatures w14:val="none"/>
        </w:rPr>
        <w:t> </w:t>
      </w:r>
    </w:p>
    <w:p w:rsidRPr="00281974" w:rsidR="00281974" w:rsidP="00281974" w:rsidRDefault="00281974" w14:paraId="3F6A839A" w14:textId="77777777">
      <w:pPr>
        <w:spacing w:after="0" w:line="240" w:lineRule="auto"/>
        <w:jc w:val="right"/>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sz w:val="24"/>
          <w:szCs w:val="24"/>
          <w:lang w:val="en-AU"/>
          <w14:ligatures w14:val="none"/>
        </w:rPr>
        <w:t> </w:t>
      </w:r>
    </w:p>
    <w:p w:rsidRPr="00281974" w:rsidR="00281974" w:rsidP="00281974" w:rsidRDefault="00281974" w14:paraId="74477C3D"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Public to public/private</w:t>
      </w:r>
      <w:r w:rsidRPr="00281974">
        <w:rPr>
          <w:rFonts w:ascii="Calibri" w:hAnsi="Calibri" w:eastAsia="Times New Roman" w:cs="Calibri"/>
          <w:kern w:val="0"/>
          <w:lang w:val="en-AU"/>
          <w14:ligatures w14:val="none"/>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50"/>
        <w:gridCol w:w="3630"/>
        <w:gridCol w:w="4155"/>
      </w:tblGrid>
      <w:tr w:rsidRPr="00281974" w:rsidR="00281974" w:rsidTr="00281974" w14:paraId="37278D9A" w14:textId="77777777">
        <w:trPr>
          <w:trHeight w:val="300"/>
        </w:trPr>
        <w:tc>
          <w:tcPr>
            <w:tcW w:w="1350" w:type="dxa"/>
            <w:tcBorders>
              <w:top w:val="single" w:color="000000" w:sz="6" w:space="0"/>
              <w:left w:val="single" w:color="000000" w:sz="6" w:space="0"/>
              <w:bottom w:val="single" w:color="000000" w:sz="6" w:space="0"/>
              <w:right w:val="single" w:color="000000" w:sz="6" w:space="0"/>
            </w:tcBorders>
            <w:shd w:val="clear" w:color="auto" w:fill="FF0000"/>
            <w:hideMark/>
          </w:tcPr>
          <w:p w:rsidRPr="00281974" w:rsidR="00281974" w:rsidP="00281974" w:rsidRDefault="00281974" w14:paraId="7576336E"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Low trust</w:t>
            </w:r>
            <w:r w:rsidRPr="00281974">
              <w:rPr>
                <w:rFonts w:ascii="Calibri" w:hAnsi="Calibri" w:eastAsia="Times New Roman" w:cs="Calibri"/>
                <w:kern w:val="0"/>
                <w:lang w:val="en-AU"/>
                <w14:ligatures w14:val="none"/>
              </w:rPr>
              <w:t> </w:t>
            </w:r>
          </w:p>
        </w:tc>
        <w:tc>
          <w:tcPr>
            <w:tcW w:w="3630" w:type="dxa"/>
            <w:tcBorders>
              <w:top w:val="single" w:color="000000" w:sz="6" w:space="0"/>
              <w:left w:val="single" w:color="000000" w:sz="6" w:space="0"/>
              <w:bottom w:val="single" w:color="000000" w:sz="6" w:space="0"/>
              <w:right w:val="single" w:color="000000" w:sz="6" w:space="0"/>
            </w:tcBorders>
            <w:shd w:val="clear" w:color="auto" w:fill="FF0000"/>
            <w:hideMark/>
          </w:tcPr>
          <w:p w:rsidRPr="00281974" w:rsidR="00281974" w:rsidP="00281974" w:rsidRDefault="00281974" w14:paraId="52A00C27"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No encryption</w:t>
            </w:r>
            <w:r w:rsidRPr="00281974">
              <w:rPr>
                <w:rFonts w:ascii="Calibri" w:hAnsi="Calibri" w:eastAsia="Times New Roman" w:cs="Calibri"/>
                <w:kern w:val="0"/>
                <w:lang w:val="en-AU"/>
                <w14:ligatures w14:val="none"/>
              </w:rPr>
              <w:t> </w:t>
            </w:r>
          </w:p>
        </w:tc>
        <w:tc>
          <w:tcPr>
            <w:tcW w:w="4155" w:type="dxa"/>
            <w:tcBorders>
              <w:top w:val="single" w:color="000000" w:sz="6" w:space="0"/>
              <w:left w:val="single" w:color="000000" w:sz="6" w:space="0"/>
              <w:bottom w:val="single" w:color="000000" w:sz="6" w:space="0"/>
              <w:right w:val="single" w:color="000000" w:sz="6" w:space="0"/>
            </w:tcBorders>
            <w:shd w:val="clear" w:color="auto" w:fill="00B050"/>
            <w:hideMark/>
          </w:tcPr>
          <w:p w:rsidRPr="00281974" w:rsidR="00281974" w:rsidP="00281974" w:rsidRDefault="00281974" w14:paraId="60FF247C" w14:textId="77777777">
            <w:pPr>
              <w:spacing w:after="0" w:line="240" w:lineRule="auto"/>
              <w:textAlignment w:val="baseline"/>
              <w:rPr>
                <w:rFonts w:ascii="Times New Roman" w:hAnsi="Times New Roman" w:eastAsia="Times New Roman" w:cs="Times New Roman"/>
                <w:kern w:val="0"/>
                <w:sz w:val="24"/>
                <w:szCs w:val="24"/>
                <w:lang w:val="en-AU"/>
                <w14:ligatures w14:val="none"/>
              </w:rPr>
            </w:pPr>
            <w:r w:rsidRPr="00281974">
              <w:rPr>
                <w:rFonts w:ascii="Calibri" w:hAnsi="Calibri" w:eastAsia="Times New Roman" w:cs="Calibri"/>
                <w:b/>
                <w:bCs/>
                <w:kern w:val="0"/>
                <w:lang w:val="en-GB"/>
                <w14:ligatures w14:val="none"/>
              </w:rPr>
              <w:t>Results available to all parties</w:t>
            </w:r>
            <w:r w:rsidRPr="00281974">
              <w:rPr>
                <w:rFonts w:ascii="Calibri" w:hAnsi="Calibri" w:eastAsia="Times New Roman" w:cs="Calibri"/>
                <w:kern w:val="0"/>
                <w:lang w:val="en-AU"/>
                <w14:ligatures w14:val="none"/>
              </w:rPr>
              <w:t> </w:t>
            </w:r>
          </w:p>
        </w:tc>
      </w:tr>
    </w:tbl>
    <w:p w:rsidRPr="00281974" w:rsidR="00281974" w:rsidP="00281974" w:rsidRDefault="00281974" w14:paraId="03701DA6"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AU"/>
          <w14:ligatures w14:val="none"/>
        </w:rPr>
        <w:t> </w:t>
      </w:r>
    </w:p>
    <w:p w:rsidRPr="00281974" w:rsidR="00281974" w:rsidP="00281974" w:rsidRDefault="00281974" w14:paraId="7F2E0E77"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Share transaction datasets to enable public and private parties to test suspicious transaction discovery models. Results available to all parties.</w:t>
      </w:r>
      <w:r w:rsidRPr="00281974">
        <w:rPr>
          <w:rFonts w:ascii="Calibri" w:hAnsi="Calibri" w:eastAsia="Times New Roman" w:cs="Calibri"/>
          <w:kern w:val="0"/>
          <w:lang w:val="en-AU"/>
          <w14:ligatures w14:val="none"/>
        </w:rPr>
        <w:t> </w:t>
      </w:r>
    </w:p>
    <w:p w:rsidRPr="00281974" w:rsidR="00281974" w:rsidP="00281974" w:rsidRDefault="00281974" w14:paraId="24EDEF08"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Privacy</w:t>
      </w:r>
      <w:r w:rsidRPr="00281974">
        <w:rPr>
          <w:rFonts w:ascii="Calibri" w:hAnsi="Calibri" w:eastAsia="Times New Roman" w:cs="Calibri"/>
          <w:kern w:val="0"/>
          <w:lang w:val="en-AU"/>
          <w14:ligatures w14:val="none"/>
        </w:rPr>
        <w:t> </w:t>
      </w:r>
    </w:p>
    <w:p w:rsidRPr="00281974" w:rsidR="00281974" w:rsidP="00281974" w:rsidRDefault="00281974" w14:paraId="56F7CCDD"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kern w:val="0"/>
          <w:lang w:val="en-GB"/>
          <w14:ligatures w14:val="none"/>
        </w:rPr>
        <w:t>Dataset must guarantee privacy mathematically using differential privacy or similarly effective techniques. Dataset must successfully resist reconstruction and other attacks designed to identify individual persons within the data. If the dataset is released in its entirety, it does not need to resist timing or floating-point attacks.</w:t>
      </w:r>
      <w:r w:rsidRPr="00281974">
        <w:rPr>
          <w:rFonts w:ascii="Calibri" w:hAnsi="Calibri" w:eastAsia="Times New Roman" w:cs="Calibri"/>
          <w:kern w:val="0"/>
          <w:lang w:val="en-AU"/>
          <w14:ligatures w14:val="none"/>
        </w:rPr>
        <w:t> </w:t>
      </w:r>
    </w:p>
    <w:p w:rsidRPr="00281974" w:rsidR="00281974" w:rsidP="00281974" w:rsidRDefault="00281974" w14:paraId="7B7B14A5" w14:textId="77777777">
      <w:pPr>
        <w:spacing w:after="0" w:line="240" w:lineRule="auto"/>
        <w:textAlignment w:val="baseline"/>
        <w:rPr>
          <w:rFonts w:ascii="Segoe UI" w:hAnsi="Segoe UI" w:eastAsia="Times New Roman" w:cs="Segoe UI"/>
          <w:kern w:val="0"/>
          <w:sz w:val="18"/>
          <w:szCs w:val="18"/>
          <w:lang w:val="en-AU"/>
          <w14:ligatures w14:val="none"/>
        </w:rPr>
      </w:pPr>
      <w:r w:rsidRPr="00281974">
        <w:rPr>
          <w:rFonts w:ascii="Calibri" w:hAnsi="Calibri" w:eastAsia="Times New Roman" w:cs="Calibri"/>
          <w:b/>
          <w:bCs/>
          <w:kern w:val="0"/>
          <w:lang w:val="en-GB"/>
          <w14:ligatures w14:val="none"/>
        </w:rPr>
        <w:t>Technology</w:t>
      </w:r>
      <w:r w:rsidRPr="00281974">
        <w:rPr>
          <w:rFonts w:ascii="Calibri" w:hAnsi="Calibri" w:eastAsia="Times New Roman" w:cs="Calibri"/>
          <w:kern w:val="0"/>
          <w:lang w:val="en-AU"/>
          <w14:ligatures w14:val="none"/>
        </w:rPr>
        <w:t> </w:t>
      </w:r>
    </w:p>
    <w:p w:rsidRPr="00281974" w:rsidR="00281974" w:rsidP="00281974" w:rsidRDefault="00281974" w14:paraId="3BD40064" w14:textId="77777777">
      <w:pPr>
        <w:numPr>
          <w:ilvl w:val="0"/>
          <w:numId w:val="39"/>
        </w:numPr>
        <w:spacing w:after="0" w:line="240" w:lineRule="auto"/>
        <w:ind w:left="1080" w:firstLine="0"/>
        <w:textAlignment w:val="baseline"/>
        <w:rPr>
          <w:rFonts w:ascii="Calibri" w:hAnsi="Calibri" w:eastAsia="Times New Roman" w:cs="Calibri"/>
          <w:kern w:val="0"/>
          <w:lang w:val="en-AU"/>
          <w14:ligatures w14:val="none"/>
        </w:rPr>
      </w:pPr>
      <w:r w:rsidRPr="00281974">
        <w:rPr>
          <w:rFonts w:ascii="Calibri" w:hAnsi="Calibri" w:eastAsia="Times New Roman" w:cs="Calibri"/>
          <w:kern w:val="0"/>
          <w:lang w:val="en-GB"/>
          <w14:ligatures w14:val="none"/>
        </w:rPr>
        <w:t>Differential privacy</w:t>
      </w:r>
      <w:r w:rsidRPr="00281974">
        <w:rPr>
          <w:rFonts w:ascii="Calibri" w:hAnsi="Calibri" w:eastAsia="Times New Roman" w:cs="Calibri"/>
          <w:kern w:val="0"/>
          <w:lang w:val="en-AU"/>
          <w14:ligatures w14:val="none"/>
        </w:rPr>
        <w:t> </w:t>
      </w:r>
    </w:p>
    <w:p w:rsidRPr="00281974" w:rsidR="00281974" w:rsidP="00281974" w:rsidRDefault="00281974" w14:paraId="4F1FDF4F" w14:textId="77777777">
      <w:pPr>
        <w:spacing w:after="0" w:line="240" w:lineRule="auto"/>
        <w:textAlignment w:val="baseline"/>
        <w:rPr>
          <w:rFonts w:ascii="Segoe UI" w:hAnsi="Segoe UI" w:eastAsia="Times New Roman" w:cs="Segoe UI"/>
          <w:kern w:val="0"/>
          <w:sz w:val="18"/>
          <w:szCs w:val="18"/>
          <w14:ligatures w14:val="none"/>
        </w:rPr>
      </w:pPr>
      <w:r w:rsidRPr="00281974">
        <w:rPr>
          <w:rFonts w:ascii="Calibri" w:hAnsi="Calibri" w:eastAsia="Times New Roman" w:cs="Calibri"/>
          <w:kern w:val="0"/>
          <w:lang w:val="en-GB"/>
          <w14:ligatures w14:val="none"/>
        </w:rPr>
        <w:t xml:space="preserve">Injecting noise into the data set to share the data set and works on plausible deniability so you cannot confirm if someone is in the data set. Making data generally available, generally sensitive data and not a common use case. </w:t>
      </w:r>
      <w:r w:rsidRPr="00281974">
        <w:rPr>
          <w:rFonts w:ascii="Calibri" w:hAnsi="Calibri" w:eastAsia="Times New Roman" w:cs="Calibri"/>
          <w:kern w:val="0"/>
          <w14:ligatures w14:val="none"/>
        </w:rPr>
        <w:t> </w:t>
      </w:r>
    </w:p>
    <w:p w:rsidRPr="00281974" w:rsidR="00281974" w:rsidP="00281974" w:rsidRDefault="00281974" w14:paraId="18D51C40" w14:textId="77777777">
      <w:pPr>
        <w:spacing w:after="0" w:line="240" w:lineRule="auto"/>
        <w:rPr>
          <w:rFonts w:ascii="Arial" w:hAnsi="Arial" w:eastAsia="Times New Roman" w:cs="Arial"/>
          <w:b/>
          <w:bCs/>
          <w:color w:val="000000"/>
          <w:kern w:val="0"/>
          <w14:ligatures w14:val="none"/>
        </w:rPr>
      </w:pPr>
    </w:p>
    <w:p w:rsidR="00281974" w:rsidP="00281974" w:rsidRDefault="00281974" w14:paraId="7D1C6E22" w14:textId="77777777">
      <w:pPr>
        <w:spacing w:after="0" w:line="240" w:lineRule="auto"/>
        <w:rPr>
          <w:rFonts w:ascii="Arial" w:hAnsi="Arial" w:eastAsia="Times New Roman" w:cs="Arial"/>
          <w:b/>
          <w:bCs/>
          <w:color w:val="000000"/>
          <w:kern w:val="0"/>
          <w:lang w:val="en-AU"/>
          <w14:ligatures w14:val="none"/>
        </w:rPr>
      </w:pPr>
    </w:p>
    <w:p w:rsidR="007B2056" w:rsidRDefault="007B2056" w14:paraId="4AF67C11" w14:textId="77777777">
      <w:pPr>
        <w:rPr>
          <w:rFonts w:ascii="Arial" w:hAnsi="Arial" w:eastAsia="Times New Roman" w:cs="Arial"/>
          <w:b/>
          <w:bCs/>
          <w:color w:val="000000"/>
          <w:kern w:val="0"/>
          <w:lang w:val="en-AU"/>
          <w14:ligatures w14:val="none"/>
        </w:rPr>
      </w:pPr>
      <w:r>
        <w:rPr>
          <w:rFonts w:ascii="Arial" w:hAnsi="Arial" w:eastAsia="Times New Roman" w:cs="Arial"/>
          <w:b/>
          <w:bCs/>
          <w:color w:val="000000"/>
          <w:kern w:val="0"/>
          <w:lang w:val="en-AU"/>
          <w14:ligatures w14:val="none"/>
        </w:rPr>
        <w:br w:type="page"/>
      </w:r>
    </w:p>
    <w:p w:rsidRPr="007B2056" w:rsidR="00281974" w:rsidP="007B2056" w:rsidRDefault="00130C78" w14:paraId="59693901" w14:textId="5D29A59A">
      <w:pPr>
        <w:pStyle w:val="Heading1"/>
        <w:rPr>
          <w:sz w:val="24"/>
          <w:szCs w:val="24"/>
        </w:rPr>
      </w:pPr>
      <w:bookmarkStart w:name="_Toc1696411372" w:id="107642533"/>
      <w:r w:rsidR="0B1985D5">
        <w:rPr/>
        <w:t xml:space="preserve">Hypothetical </w:t>
      </w:r>
      <w:r w:rsidR="33384F8A">
        <w:rPr/>
        <w:t>use cases</w:t>
      </w:r>
      <w:r w:rsidR="007B2056">
        <w:rPr/>
        <w:t xml:space="preserve"> </w:t>
      </w:r>
      <w:r w:rsidR="0B1985D5">
        <w:rPr/>
        <w:t>for Implementing PET by</w:t>
      </w:r>
      <w:r w:rsidR="007B2056">
        <w:rPr/>
        <w:t xml:space="preserve"> Dash Nunes</w:t>
      </w:r>
      <w:bookmarkEnd w:id="107642533"/>
    </w:p>
    <w:p w:rsidRPr="00281974" w:rsidR="00281974" w:rsidP="00130C78" w:rsidRDefault="00281974" w14:paraId="34BCBC9F" w14:textId="77777777">
      <w:pPr>
        <w:pStyle w:val="Heading2"/>
        <w:rPr>
          <w:sz w:val="48"/>
          <w:szCs w:val="48"/>
        </w:rPr>
      </w:pPr>
      <w:bookmarkStart w:name="_Toc402446569" w:id="557572450"/>
      <w:r w:rsidR="33384F8A">
        <w:rPr/>
        <w:t>Use Case 1: Data Sharing Between Law Enforcement Agencies</w:t>
      </w:r>
      <w:bookmarkEnd w:id="557572450"/>
    </w:p>
    <w:p w:rsidRPr="00281974" w:rsidR="00281974" w:rsidP="00281974" w:rsidRDefault="00281974" w14:paraId="479CF0C2"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6ACD29E0"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Key Blockers:</w:t>
      </w:r>
    </w:p>
    <w:p w:rsidRPr="00281974" w:rsidR="00281974" w:rsidP="00281974" w:rsidRDefault="00281974" w14:paraId="5BCC69B0"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Times New Roman" w:hAnsi="Times New Roman" w:eastAsia="Times New Roman" w:cs="Times New Roman"/>
          <w:kern w:val="0"/>
          <w:sz w:val="24"/>
          <w:szCs w:val="24"/>
          <w:lang w:val="en-AU"/>
          <w14:ligatures w14:val="none"/>
        </w:rPr>
        <w:br/>
      </w:r>
    </w:p>
    <w:p w:rsidRPr="00281974" w:rsidR="00281974" w:rsidP="00281974" w:rsidRDefault="00281974" w14:paraId="4BFF73C2" w14:textId="77777777">
      <w:pPr>
        <w:numPr>
          <w:ilvl w:val="0"/>
          <w:numId w:val="1"/>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Lack of standardized data formats and protocols can hinder data integration and analysis.</w:t>
      </w:r>
    </w:p>
    <w:p w:rsidRPr="00281974" w:rsidR="00281974" w:rsidP="00281974" w:rsidRDefault="00281974" w14:paraId="2208A5C1" w14:textId="77777777">
      <w:pPr>
        <w:numPr>
          <w:ilvl w:val="0"/>
          <w:numId w:val="1"/>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Legal and regulatory barriers may restrict data sharing between jurisdictions.</w:t>
      </w:r>
    </w:p>
    <w:p w:rsidRPr="00281974" w:rsidR="00281974" w:rsidP="00281974" w:rsidRDefault="00281974" w14:paraId="40CBB382" w14:textId="77777777">
      <w:pPr>
        <w:numPr>
          <w:ilvl w:val="0"/>
          <w:numId w:val="1"/>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Technical challenges in ensuring secure and authorized data access.</w:t>
      </w:r>
    </w:p>
    <w:p w:rsidRPr="00281974" w:rsidR="00281974" w:rsidP="00281974" w:rsidRDefault="00281974" w14:paraId="61B24642"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0F3E4F7C"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Success Criteria:</w:t>
      </w:r>
    </w:p>
    <w:p w:rsidRPr="00281974" w:rsidR="00281974" w:rsidP="00281974" w:rsidRDefault="00281974" w14:paraId="647C0509"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Times New Roman" w:hAnsi="Times New Roman" w:eastAsia="Times New Roman" w:cs="Times New Roman"/>
          <w:kern w:val="0"/>
          <w:sz w:val="24"/>
          <w:szCs w:val="24"/>
          <w:lang w:val="en-AU"/>
          <w14:ligatures w14:val="none"/>
        </w:rPr>
        <w:br/>
      </w:r>
    </w:p>
    <w:p w:rsidRPr="00281974" w:rsidR="00281974" w:rsidP="00281974" w:rsidRDefault="00281974" w14:paraId="04DA24EE" w14:textId="77777777">
      <w:pPr>
        <w:numPr>
          <w:ilvl w:val="0"/>
          <w:numId w:val="2"/>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Establish clear legal frameworks and regulatory guidance for data sharing.</w:t>
      </w:r>
    </w:p>
    <w:p w:rsidRPr="00281974" w:rsidR="00281974" w:rsidP="00281974" w:rsidRDefault="00281974" w14:paraId="3FC77F33" w14:textId="77777777">
      <w:pPr>
        <w:numPr>
          <w:ilvl w:val="0"/>
          <w:numId w:val="2"/>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Develop standardized data formats and protocols for seamless data integration.</w:t>
      </w:r>
    </w:p>
    <w:p w:rsidRPr="00281974" w:rsidR="00281974" w:rsidP="00281974" w:rsidRDefault="00281974" w14:paraId="63679EF8" w14:textId="77777777">
      <w:pPr>
        <w:numPr>
          <w:ilvl w:val="0"/>
          <w:numId w:val="2"/>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Implement secure data sharing platforms and protocols to protect sensitive information.</w:t>
      </w:r>
    </w:p>
    <w:p w:rsidRPr="00281974" w:rsidR="00281974" w:rsidP="00281974" w:rsidRDefault="00281974" w14:paraId="194A68F6"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56A9692D"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Privacy Concerns:</w:t>
      </w:r>
    </w:p>
    <w:p w:rsidRPr="00281974" w:rsidR="00281974" w:rsidP="00281974" w:rsidRDefault="00281974" w14:paraId="3C34CBF3"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Times New Roman" w:hAnsi="Times New Roman" w:eastAsia="Times New Roman" w:cs="Times New Roman"/>
          <w:kern w:val="0"/>
          <w:sz w:val="24"/>
          <w:szCs w:val="24"/>
          <w:lang w:val="en-AU"/>
          <w14:ligatures w14:val="none"/>
        </w:rPr>
        <w:br/>
      </w:r>
    </w:p>
    <w:p w:rsidRPr="00281974" w:rsidR="00281974" w:rsidP="00281974" w:rsidRDefault="00281974" w14:paraId="5080F2A2" w14:textId="77777777">
      <w:pPr>
        <w:numPr>
          <w:ilvl w:val="0"/>
          <w:numId w:val="3"/>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Unauthorized access to sensitive personal and financial information.</w:t>
      </w:r>
    </w:p>
    <w:p w:rsidRPr="00281974" w:rsidR="00281974" w:rsidP="00281974" w:rsidRDefault="00281974" w14:paraId="7DE90405" w14:textId="77777777">
      <w:pPr>
        <w:numPr>
          <w:ilvl w:val="0"/>
          <w:numId w:val="3"/>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Misuse of shared data for purposes beyond the scope of the investigation.</w:t>
      </w:r>
    </w:p>
    <w:p w:rsidRPr="00281974" w:rsidR="00281974" w:rsidP="00281974" w:rsidRDefault="00281974" w14:paraId="6F4C257B" w14:textId="77777777">
      <w:pPr>
        <w:numPr>
          <w:ilvl w:val="0"/>
          <w:numId w:val="3"/>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Potential for data breaches and identity theft.</w:t>
      </w:r>
    </w:p>
    <w:p w:rsidRPr="00281974" w:rsidR="00281974" w:rsidP="00281974" w:rsidRDefault="00281974" w14:paraId="5746CEA7"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5272B6F5"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Techniques to Minimize Privacy Concerns:</w:t>
      </w:r>
    </w:p>
    <w:p w:rsidRPr="00281974" w:rsidR="00281974" w:rsidP="00281974" w:rsidRDefault="00281974" w14:paraId="15E1AA20"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Times New Roman" w:hAnsi="Times New Roman" w:eastAsia="Times New Roman" w:cs="Times New Roman"/>
          <w:kern w:val="0"/>
          <w:sz w:val="24"/>
          <w:szCs w:val="24"/>
          <w:lang w:val="en-AU"/>
          <w14:ligatures w14:val="none"/>
        </w:rPr>
        <w:br/>
      </w:r>
    </w:p>
    <w:p w:rsidRPr="00281974" w:rsidR="00281974" w:rsidP="00281974" w:rsidRDefault="00281974" w14:paraId="0D484E4B" w14:textId="77777777">
      <w:pPr>
        <w:numPr>
          <w:ilvl w:val="0"/>
          <w:numId w:val="4"/>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Employ privacy-preserving analytics (PPA) techniques to analyze data without revealing the underlying data itself.</w:t>
      </w:r>
    </w:p>
    <w:p w:rsidRPr="00281974" w:rsidR="00281974" w:rsidP="00281974" w:rsidRDefault="00281974" w14:paraId="29F03D5C" w14:textId="77777777">
      <w:pPr>
        <w:numPr>
          <w:ilvl w:val="0"/>
          <w:numId w:val="4"/>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Utilize secure multi-party computation (SMPC) to enable multiple parties to compute a function on their data without revealing their individual data to each other.</w:t>
      </w:r>
    </w:p>
    <w:p w:rsidRPr="00281974" w:rsidR="00281974" w:rsidP="00281974" w:rsidRDefault="00281974" w14:paraId="006EA90C" w14:textId="77777777">
      <w:pPr>
        <w:numPr>
          <w:ilvl w:val="0"/>
          <w:numId w:val="4"/>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Implement homomorphic encryption to allow for computations to be performed on encrypted data without decrypting it first.</w:t>
      </w:r>
    </w:p>
    <w:p w:rsidRPr="00281974" w:rsidR="00281974" w:rsidP="00281974" w:rsidRDefault="00281974" w14:paraId="3057F4CC"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Additional Collaboration Techniques:</w:t>
      </w:r>
    </w:p>
    <w:p w:rsidRPr="00281974" w:rsidR="00281974" w:rsidP="00281974" w:rsidRDefault="00281974" w14:paraId="3956FBDF"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Times New Roman" w:hAnsi="Times New Roman" w:eastAsia="Times New Roman" w:cs="Times New Roman"/>
          <w:kern w:val="0"/>
          <w:sz w:val="24"/>
          <w:szCs w:val="24"/>
          <w:lang w:val="en-AU"/>
          <w14:ligatures w14:val="none"/>
        </w:rPr>
        <w:br/>
      </w:r>
    </w:p>
    <w:p w:rsidRPr="00281974" w:rsidR="00281974" w:rsidP="00281974" w:rsidRDefault="00281974" w14:paraId="59095D1C" w14:textId="77777777">
      <w:pPr>
        <w:numPr>
          <w:ilvl w:val="0"/>
          <w:numId w:val="5"/>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Establish joint investigation teams (JITs) with clear roles and responsibilities.</w:t>
      </w:r>
    </w:p>
    <w:p w:rsidRPr="00281974" w:rsidR="00281974" w:rsidP="00281974" w:rsidRDefault="00281974" w14:paraId="5745DB14" w14:textId="77777777">
      <w:pPr>
        <w:numPr>
          <w:ilvl w:val="0"/>
          <w:numId w:val="5"/>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Utilize secure communication channels and protocols for timely and efficient information exchange.</w:t>
      </w:r>
    </w:p>
    <w:p w:rsidRPr="00281974" w:rsidR="00281974" w:rsidP="00281974" w:rsidRDefault="00281974" w14:paraId="2DF27B4A" w14:textId="77777777">
      <w:pPr>
        <w:numPr>
          <w:ilvl w:val="0"/>
          <w:numId w:val="5"/>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Foster a culture of trust and cooperation among participating parties.</w:t>
      </w:r>
    </w:p>
    <w:p w:rsidRPr="00281974" w:rsidR="00281974" w:rsidP="00281974" w:rsidRDefault="00281974" w14:paraId="4A70845F" w14:textId="77777777">
      <w:pPr>
        <w:spacing w:after="240" w:line="240" w:lineRule="auto"/>
        <w:rPr>
          <w:rFonts w:ascii="Times New Roman" w:hAnsi="Times New Roman" w:eastAsia="Times New Roman" w:cs="Times New Roman"/>
          <w:kern w:val="0"/>
          <w:sz w:val="24"/>
          <w:szCs w:val="24"/>
          <w:lang w:val="en-AU"/>
          <w14:ligatures w14:val="none"/>
        </w:rPr>
      </w:pPr>
    </w:p>
    <w:p w:rsidRPr="00281974" w:rsidR="00281974" w:rsidP="0032505A" w:rsidRDefault="00281974" w14:paraId="59931D15" w14:textId="77777777">
      <w:pPr>
        <w:spacing w:before="360" w:after="80" w:line="240" w:lineRule="auto"/>
        <w:outlineLvl w:val="1"/>
        <w:rPr>
          <w:rFonts w:ascii="Times New Roman" w:hAnsi="Times New Roman" w:eastAsia="Times New Roman" w:cs="Times New Roman"/>
          <w:b w:val="1"/>
          <w:bCs w:val="1"/>
          <w:kern w:val="0"/>
          <w:sz w:val="36"/>
          <w:szCs w:val="36"/>
          <w:lang w:val="en-AU"/>
          <w14:ligatures w14:val="none"/>
        </w:rPr>
      </w:pPr>
      <w:bookmarkStart w:name="_Toc1608224978" w:id="1716122673"/>
      <w:r w:rsidRPr="00281974" w:rsidR="33384F8A">
        <w:rPr>
          <w:rFonts w:ascii="Arial" w:hAnsi="Arial" w:eastAsia="Times New Roman" w:cs="Arial"/>
          <w:b w:val="1"/>
          <w:bCs w:val="1"/>
          <w:color w:val="000000"/>
          <w:kern w:val="0"/>
          <w:sz w:val="34"/>
          <w:szCs w:val="34"/>
          <w:lang w:val="en-AU"/>
          <w14:ligatures w14:val="none"/>
        </w:rPr>
        <w:t>A real-world Hypothetical scenario:</w:t>
      </w:r>
      <w:bookmarkEnd w:id="1716122673"/>
    </w:p>
    <w:p w:rsidRPr="00281974" w:rsidR="00281974" w:rsidP="0032505A" w:rsidRDefault="00281974" w14:paraId="7BCF9008" w14:textId="77777777">
      <w:pPr>
        <w:spacing w:before="280" w:after="80" w:line="240" w:lineRule="auto"/>
        <w:outlineLvl w:val="2"/>
        <w:rPr>
          <w:rFonts w:ascii="Times New Roman" w:hAnsi="Times New Roman" w:eastAsia="Times New Roman" w:cs="Times New Roman"/>
          <w:b w:val="1"/>
          <w:bCs w:val="1"/>
          <w:kern w:val="0"/>
          <w:sz w:val="27"/>
          <w:szCs w:val="27"/>
          <w:lang w:val="en-AU"/>
          <w14:ligatures w14:val="none"/>
        </w:rPr>
      </w:pPr>
      <w:bookmarkStart w:name="_Toc1909375632" w:id="1646320363"/>
      <w:r w:rsidRPr="00281974" w:rsidR="33384F8A">
        <w:rPr>
          <w:rFonts w:ascii="Arial" w:hAnsi="Arial" w:eastAsia="Times New Roman" w:cs="Arial"/>
          <w:b w:val="1"/>
          <w:bCs w:val="1"/>
          <w:color w:val="000000"/>
          <w:kern w:val="0"/>
          <w:sz w:val="26"/>
          <w:szCs w:val="26"/>
          <w:lang w:val="en-AU"/>
          <w14:ligatures w14:val="none"/>
        </w:rPr>
        <w:t>The Case of the Stolen Diamonds:</w:t>
      </w:r>
      <w:bookmarkEnd w:id="1646320363"/>
    </w:p>
    <w:p w:rsidRPr="00281974" w:rsidR="00281974" w:rsidP="00281974" w:rsidRDefault="00281974" w14:paraId="64D58834" w14:textId="77777777">
      <w:pPr>
        <w:spacing w:before="240" w:after="24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A renowned jewelry store in the heart of Sydney, NSW had been robbed of a collection of priceless diamonds. Detectives from the NSW Police were baffled, with no clear leads or suspects. The stolen diamonds had vanished without a trace, leaving behind a trail of unanswered questions.</w:t>
      </w:r>
    </w:p>
    <w:p w:rsidRPr="00281974" w:rsidR="00281974" w:rsidP="00281974" w:rsidRDefault="00281974" w14:paraId="6ED7121F" w14:textId="77777777">
      <w:pPr>
        <w:spacing w:before="240" w:after="24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Unwilling to give up, the NSW Police sought assistance from The Australian Federal Police (AFP), hoping to combine their resources and expertise to crack the case. The AFP agreed to collaborate, but the challenge remained: how could two agencies with different data formats, legal restrictions, and security protocols work together effectively?</w:t>
      </w:r>
    </w:p>
    <w:p w:rsidRPr="00281974" w:rsidR="00281974" w:rsidP="00281974" w:rsidRDefault="00281974" w14:paraId="4BDF2A4B" w14:textId="77777777">
      <w:pPr>
        <w:spacing w:before="240" w:after="24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The answer lay in privacy-preserving analytics (PPA), a set of techniques that allow for data analysis without revealing the underlying data itself. With PPA, the NSW Police and AFP could share relevant information without compromising the privacy of individuals or violating data sharing regulations.</w:t>
      </w:r>
    </w:p>
    <w:p w:rsidRPr="00281974" w:rsidR="00281974" w:rsidP="00281974" w:rsidRDefault="00281974" w14:paraId="4B6662FA" w14:textId="77777777">
      <w:pPr>
        <w:spacing w:before="240" w:after="24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Using secure multi-party computation (SMPC), the two agencies could combine their data and perform joint analyses without revealing their individual datasets. This allowed them to identify patterns and connections that might have been missed if they had worked in silos.</w:t>
      </w:r>
    </w:p>
    <w:p w:rsidRPr="00281974" w:rsidR="00281974" w:rsidP="00281974" w:rsidRDefault="00281974" w14:paraId="31EFE198" w14:textId="77777777">
      <w:pPr>
        <w:spacing w:before="240" w:after="24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Further, homomorphic encryption enabled them to perform computations on encrypted data, ensuring that sensitive information remained protected throughout the investigation. This allowed them to analyse financial transactions, communication records, and other sensitive data without exposing it to unauthorized parties.</w:t>
      </w:r>
    </w:p>
    <w:p w:rsidRPr="00281974" w:rsidR="00281974" w:rsidP="00281974" w:rsidRDefault="00281974" w14:paraId="5AAE56B7" w14:textId="77777777">
      <w:pPr>
        <w:spacing w:before="240" w:after="24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As the investigation progressed, the NSW Police and AFP established a joint investigation team (JIT) with clear roles and responsibilities. They utilized secure communication channels and protocols to exchange information swiftly and efficiently, fostering a culture of trust and cooperation.</w:t>
      </w:r>
    </w:p>
    <w:p w:rsidRPr="00281974" w:rsidR="00281974" w:rsidP="00281974" w:rsidRDefault="00281974" w14:paraId="6D4183CB" w14:textId="77777777">
      <w:pPr>
        <w:spacing w:before="240" w:after="24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Through their collaboration and the use of PPA techniques, the NSW Police and AFP uncovered a network of international smugglers involved in the diamond heist. They were able to track down the stolen gems and apprehend the perpetrators, bringing justice to the victims and restoring faith in law enforcement's ability to collaborate across jurisdictions.</w:t>
      </w:r>
    </w:p>
    <w:p w:rsidRPr="00281974" w:rsidR="00281974" w:rsidP="0032505A" w:rsidRDefault="00281974" w14:paraId="4C371619" w14:textId="55AFCBE8">
      <w:pPr>
        <w:spacing w:before="240" w:after="24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This hypothetical story highlights the potential of privacy-preserving analytics in enabling law enforcement agencies to overcome barriers and work together effectively to solve complex crimes. By leveraging PPA techniques, agencies can share valuable information, identify patterns, and bring criminals to justice while protecting the privacy of individuals.</w:t>
      </w:r>
    </w:p>
    <w:p w:rsidRPr="0032505A" w:rsidR="00281974" w:rsidP="0032505A" w:rsidRDefault="00281974" w14:paraId="522ED9F3" w14:textId="7530339A">
      <w:pPr>
        <w:pStyle w:val="Heading2"/>
        <w:rPr>
          <w:sz w:val="48"/>
          <w:szCs w:val="48"/>
        </w:rPr>
      </w:pPr>
      <w:bookmarkStart w:name="_Toc1655960290" w:id="1787258068"/>
      <w:r w:rsidR="33384F8A">
        <w:rPr/>
        <w:t>Use Case 2: Information Sharing Between Banks and Financial Institutions</w:t>
      </w:r>
      <w:bookmarkEnd w:id="1787258068"/>
    </w:p>
    <w:p w:rsidRPr="00281974" w:rsidR="00281974" w:rsidP="00281974" w:rsidRDefault="00281974" w14:paraId="6A6C28D9"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Key Blockers:</w:t>
      </w:r>
    </w:p>
    <w:p w:rsidRPr="00281974" w:rsidR="00281974" w:rsidP="00281974" w:rsidRDefault="00281974" w14:paraId="52680A69"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Times New Roman" w:hAnsi="Times New Roman" w:eastAsia="Times New Roman" w:cs="Times New Roman"/>
          <w:kern w:val="0"/>
          <w:sz w:val="24"/>
          <w:szCs w:val="24"/>
          <w:lang w:val="en-AU"/>
          <w14:ligatures w14:val="none"/>
        </w:rPr>
        <w:br/>
      </w:r>
    </w:p>
    <w:p w:rsidRPr="00281974" w:rsidR="00281974" w:rsidP="00281974" w:rsidRDefault="00281974" w14:paraId="7C644877" w14:textId="77777777">
      <w:pPr>
        <w:numPr>
          <w:ilvl w:val="0"/>
          <w:numId w:val="6"/>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Competitive concerns and reluctance to share sensitive information.</w:t>
      </w:r>
    </w:p>
    <w:p w:rsidRPr="00281974" w:rsidR="00281974" w:rsidP="00281974" w:rsidRDefault="00281974" w14:paraId="2E3CF3C5" w14:textId="77777777">
      <w:pPr>
        <w:numPr>
          <w:ilvl w:val="0"/>
          <w:numId w:val="6"/>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Incompatible data formats and systems can hinder data integration.</w:t>
      </w:r>
    </w:p>
    <w:p w:rsidRPr="00281974" w:rsidR="00281974" w:rsidP="00281974" w:rsidRDefault="00281974" w14:paraId="73608DD3" w14:textId="77777777">
      <w:pPr>
        <w:numPr>
          <w:ilvl w:val="0"/>
          <w:numId w:val="6"/>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Lack of standardized protocols for secure data sharing.</w:t>
      </w:r>
    </w:p>
    <w:p w:rsidR="0032505A" w:rsidP="00281974" w:rsidRDefault="0032505A" w14:paraId="4926F3C4" w14:textId="77777777">
      <w:pPr>
        <w:spacing w:after="0" w:line="240" w:lineRule="auto"/>
        <w:rPr>
          <w:rFonts w:ascii="Arial" w:hAnsi="Arial" w:eastAsia="Times New Roman" w:cs="Arial"/>
          <w:b/>
          <w:bCs/>
          <w:color w:val="000000"/>
          <w:kern w:val="0"/>
          <w:lang w:val="en-AU"/>
          <w14:ligatures w14:val="none"/>
        </w:rPr>
      </w:pPr>
    </w:p>
    <w:p w:rsidRPr="00281974" w:rsidR="00281974" w:rsidP="00281974" w:rsidRDefault="00281974" w14:paraId="2CF2508B" w14:textId="474BFC9D">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Success Criteria:</w:t>
      </w:r>
    </w:p>
    <w:p w:rsidRPr="00281974" w:rsidR="00281974" w:rsidP="00281974" w:rsidRDefault="00281974" w14:paraId="6708B8DD" w14:textId="77777777">
      <w:pPr>
        <w:numPr>
          <w:ilvl w:val="0"/>
          <w:numId w:val="7"/>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Develop industry-wide standards for data formats and sharing protocols.</w:t>
      </w:r>
    </w:p>
    <w:p w:rsidRPr="00281974" w:rsidR="00281974" w:rsidP="00281974" w:rsidRDefault="00281974" w14:paraId="54A8E45B" w14:textId="77777777">
      <w:pPr>
        <w:numPr>
          <w:ilvl w:val="0"/>
          <w:numId w:val="7"/>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Establish secure platforms for sharing information while protecting confidentiality.</w:t>
      </w:r>
    </w:p>
    <w:p w:rsidRPr="00281974" w:rsidR="00281974" w:rsidP="00281974" w:rsidRDefault="00281974" w14:paraId="6E4D4A60" w14:textId="77777777">
      <w:pPr>
        <w:numPr>
          <w:ilvl w:val="0"/>
          <w:numId w:val="7"/>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Implement clear guidelines and procedures for data sharing and collaboration.</w:t>
      </w:r>
    </w:p>
    <w:p w:rsidRPr="00281974" w:rsidR="00281974" w:rsidP="00281974" w:rsidRDefault="00281974" w14:paraId="262B447B"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3B891E53" w14:textId="703A1763">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Privacy Concerns:</w:t>
      </w:r>
    </w:p>
    <w:p w:rsidRPr="00281974" w:rsidR="00281974" w:rsidP="00281974" w:rsidRDefault="00281974" w14:paraId="165D1D43" w14:textId="77777777">
      <w:pPr>
        <w:numPr>
          <w:ilvl w:val="0"/>
          <w:numId w:val="8"/>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Unauthorized access to customer financial data and transaction history.</w:t>
      </w:r>
    </w:p>
    <w:p w:rsidRPr="00281974" w:rsidR="00281974" w:rsidP="00281974" w:rsidRDefault="00281974" w14:paraId="0D385548" w14:textId="77777777">
      <w:pPr>
        <w:numPr>
          <w:ilvl w:val="0"/>
          <w:numId w:val="8"/>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Misuse of shared information for profiling or targeted marketing.</w:t>
      </w:r>
    </w:p>
    <w:p w:rsidRPr="00281974" w:rsidR="00281974" w:rsidP="00281974" w:rsidRDefault="00281974" w14:paraId="452C58A3" w14:textId="77777777">
      <w:pPr>
        <w:numPr>
          <w:ilvl w:val="0"/>
          <w:numId w:val="8"/>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Potential for data breaches and reputational damage.</w:t>
      </w:r>
    </w:p>
    <w:p w:rsidR="0032505A" w:rsidP="00281974" w:rsidRDefault="0032505A" w14:paraId="00E3E3C7" w14:textId="77777777">
      <w:pPr>
        <w:spacing w:after="0" w:line="240" w:lineRule="auto"/>
        <w:rPr>
          <w:rFonts w:ascii="Arial" w:hAnsi="Arial" w:eastAsia="Times New Roman" w:cs="Arial"/>
          <w:b/>
          <w:bCs/>
          <w:color w:val="000000"/>
          <w:kern w:val="0"/>
          <w:lang w:val="en-AU"/>
          <w14:ligatures w14:val="none"/>
        </w:rPr>
      </w:pPr>
    </w:p>
    <w:p w:rsidRPr="00281974" w:rsidR="00281974" w:rsidP="00281974" w:rsidRDefault="00281974" w14:paraId="36655CD1" w14:textId="0809F40A">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Techniques to Minimize Privacy Concerns:</w:t>
      </w:r>
    </w:p>
    <w:p w:rsidRPr="00281974" w:rsidR="00281974" w:rsidP="00281974" w:rsidRDefault="00281974" w14:paraId="69A6948A" w14:textId="77777777">
      <w:pPr>
        <w:numPr>
          <w:ilvl w:val="0"/>
          <w:numId w:val="9"/>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Aggregate and anonymize data before sharing to reduce the risk of identifying individuals.</w:t>
      </w:r>
    </w:p>
    <w:p w:rsidRPr="00281974" w:rsidR="00281974" w:rsidP="00281974" w:rsidRDefault="00281974" w14:paraId="369D7170" w14:textId="77777777">
      <w:pPr>
        <w:numPr>
          <w:ilvl w:val="0"/>
          <w:numId w:val="9"/>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Utilize data masking techniques to protect sensitive information while preserving utility.</w:t>
      </w:r>
    </w:p>
    <w:p w:rsidRPr="00281974" w:rsidR="00281974" w:rsidP="00281974" w:rsidRDefault="00281974" w14:paraId="5115A077" w14:textId="77777777">
      <w:pPr>
        <w:numPr>
          <w:ilvl w:val="0"/>
          <w:numId w:val="9"/>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Implement robust access controls and monitoring mechanisms to prevent unauthorized data access.</w:t>
      </w:r>
    </w:p>
    <w:p w:rsidR="00266B11" w:rsidP="00281974" w:rsidRDefault="00266B11" w14:paraId="5197B14D" w14:textId="77777777">
      <w:pPr>
        <w:spacing w:after="0" w:line="240" w:lineRule="auto"/>
        <w:rPr>
          <w:rFonts w:ascii="Arial" w:hAnsi="Arial" w:eastAsia="Times New Roman" w:cs="Arial"/>
          <w:b/>
          <w:bCs/>
          <w:color w:val="000000"/>
          <w:kern w:val="0"/>
          <w:lang w:val="en-AU"/>
          <w14:ligatures w14:val="none"/>
        </w:rPr>
      </w:pPr>
    </w:p>
    <w:p w:rsidRPr="00281974" w:rsidR="00281974" w:rsidP="00281974" w:rsidRDefault="00281974" w14:paraId="05E1E4DA" w14:textId="5970A5DB">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Additional Collaboration Techniques:</w:t>
      </w:r>
    </w:p>
    <w:p w:rsidRPr="00281974" w:rsidR="00281974" w:rsidP="00281974" w:rsidRDefault="00281974" w14:paraId="4615287B" w14:textId="77777777">
      <w:pPr>
        <w:numPr>
          <w:ilvl w:val="0"/>
          <w:numId w:val="10"/>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Establish industry-led initiatives to promote information sharing and collaboration.</w:t>
      </w:r>
    </w:p>
    <w:p w:rsidRPr="00281974" w:rsidR="00281974" w:rsidP="00281974" w:rsidRDefault="00281974" w14:paraId="34BED3BF" w14:textId="77777777">
      <w:pPr>
        <w:numPr>
          <w:ilvl w:val="0"/>
          <w:numId w:val="10"/>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Utilize real-time information sharing protocols to identify and prevent suspicious activity.</w:t>
      </w:r>
    </w:p>
    <w:p w:rsidRPr="00266B11" w:rsidR="00281974" w:rsidP="00266B11" w:rsidRDefault="00281974" w14:paraId="5766FD62" w14:textId="36EE9613">
      <w:pPr>
        <w:numPr>
          <w:ilvl w:val="0"/>
          <w:numId w:val="10"/>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Engage in joint training and education programs to enhance expertise in financial crime prevention.</w:t>
      </w:r>
    </w:p>
    <w:p w:rsidRPr="00281974" w:rsidR="00281974" w:rsidP="00281974" w:rsidRDefault="00281974" w14:paraId="251376F0" w14:textId="77777777">
      <w:pPr>
        <w:spacing w:before="360" w:after="120" w:line="240" w:lineRule="auto"/>
        <w:outlineLvl w:val="1"/>
        <w:rPr>
          <w:rFonts w:ascii="Times New Roman" w:hAnsi="Times New Roman" w:eastAsia="Times New Roman" w:cs="Times New Roman"/>
          <w:b w:val="1"/>
          <w:bCs w:val="1"/>
          <w:kern w:val="0"/>
          <w:sz w:val="36"/>
          <w:szCs w:val="36"/>
          <w:lang w:val="en-AU"/>
          <w14:ligatures w14:val="none"/>
        </w:rPr>
      </w:pPr>
      <w:bookmarkStart w:name="_Toc1814863048" w:id="130637315"/>
      <w:r w:rsidRPr="00281974" w:rsidR="33384F8A">
        <w:rPr>
          <w:rFonts w:ascii="Arial" w:hAnsi="Arial" w:eastAsia="Times New Roman" w:cs="Arial"/>
          <w:color w:val="000000"/>
          <w:kern w:val="0"/>
          <w:sz w:val="32"/>
          <w:szCs w:val="32"/>
          <w:lang w:val="en-AU"/>
          <w14:ligatures w14:val="none"/>
        </w:rPr>
        <w:t>The Case of the Global Money Laundering Ring:</w:t>
      </w:r>
      <w:bookmarkEnd w:id="130637315"/>
    </w:p>
    <w:p w:rsidRPr="00281974" w:rsidR="00281974" w:rsidP="00281974" w:rsidRDefault="00281974" w14:paraId="76C6A2F6"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A sophisticated money laundering ring had been operating undetected for years, channeling illicit funds through a web of shell companies and offshore accounts. The ring's activities spanned multiple countries and financial institutions, making it difficult for any single entity to track and disrupt their operations.</w:t>
      </w:r>
    </w:p>
    <w:p w:rsidRPr="00281974" w:rsidR="00281974" w:rsidP="00281974" w:rsidRDefault="00281974" w14:paraId="3D66A609"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25FC8C0D"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Concerned about the escalating threat of financial crime, a group of leading banks and financial institutions decided to collaborate in an unprecedented initiative to combat money laundering. They recognized that their siloed approach to data sharing was hindering their ability to identify and stop these criminal networks.</w:t>
      </w:r>
    </w:p>
    <w:p w:rsidRPr="00281974" w:rsidR="00281974" w:rsidP="00281974" w:rsidRDefault="00281974" w14:paraId="64958DF6"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5873FBE5"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address this challenge, they adopted industry-wide standards for data formats and sharing protocols, enabling them to seamlessly exchange information without compromising compatibility. They also established secure platforms for sharing data, ensuring that sensitive customer information remained protected.</w:t>
      </w:r>
    </w:p>
    <w:p w:rsidRPr="00281974" w:rsidR="00281974" w:rsidP="00281974" w:rsidRDefault="00281974" w14:paraId="74935EBF"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54A6CE6E"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Utilizing privacy-preserving techniques, they could aggregate and anonymize data before sharing it, reducing the risk of identifying individuals while preserving the utility of the information. Data masking techniques were also employed to further safeguard sensitive details.</w:t>
      </w:r>
    </w:p>
    <w:p w:rsidRPr="00281974" w:rsidR="00281974" w:rsidP="00281974" w:rsidRDefault="00281974" w14:paraId="1E4A3458"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minimize the risk of unauthorized data access, they implemented robust access controls and monitoring mechanisms, including multi-factor authentication and continuous data auditing. This layered approach ensured that only authorized personnel could access shared data and that any unauthorized attempts were promptly detected and thwarted.</w:t>
      </w:r>
    </w:p>
    <w:p w:rsidRPr="00281974" w:rsidR="00281974" w:rsidP="00281974" w:rsidRDefault="00281974" w14:paraId="1FC6DA67" w14:textId="77777777">
      <w:pPr>
        <w:spacing w:after="0" w:line="240" w:lineRule="auto"/>
        <w:rPr>
          <w:rFonts w:ascii="Times New Roman" w:hAnsi="Times New Roman" w:eastAsia="Times New Roman" w:cs="Times New Roman"/>
          <w:kern w:val="0"/>
          <w:sz w:val="24"/>
          <w:szCs w:val="24"/>
          <w:lang w:val="en-AU"/>
          <w14:ligatures w14:val="none"/>
        </w:rPr>
      </w:pPr>
    </w:p>
    <w:p w:rsidR="00281974" w:rsidP="00266B11" w:rsidRDefault="00281974" w14:paraId="0DCAF5B9" w14:textId="1A31D5E5">
      <w:pPr>
        <w:spacing w:after="0" w:line="240" w:lineRule="auto"/>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Through their collaboration, the banks and financial institutions were able to identify suspicious transaction patterns and connections that had previously gone unnoticed. They could then share this information in real-time, enabling them to collectively disrupt the money laundering ring's operations.</w:t>
      </w:r>
    </w:p>
    <w:p w:rsidRPr="00281974" w:rsidR="00266B11" w:rsidP="00266B11" w:rsidRDefault="00266B11" w14:paraId="3BAD08DF" w14:textId="77777777">
      <w:pPr>
        <w:spacing w:after="0" w:line="240" w:lineRule="auto"/>
        <w:rPr>
          <w:rFonts w:ascii="Times New Roman" w:hAnsi="Times New Roman" w:eastAsia="Times New Roman" w:cs="Times New Roman"/>
          <w:kern w:val="0"/>
          <w:sz w:val="24"/>
          <w:szCs w:val="24"/>
          <w:lang w:val="en-AU"/>
          <w14:ligatures w14:val="none"/>
        </w:rPr>
      </w:pPr>
    </w:p>
    <w:p w:rsidRPr="00266B11" w:rsidR="00281974" w:rsidP="00266B11" w:rsidRDefault="00281974" w14:paraId="7010D91F" w14:textId="0B7D4425">
      <w:pPr>
        <w:pStyle w:val="Heading2"/>
        <w:rPr>
          <w:sz w:val="48"/>
          <w:szCs w:val="48"/>
        </w:rPr>
      </w:pPr>
      <w:bookmarkStart w:name="_Toc2140412200" w:id="674624929"/>
      <w:r w:rsidR="33384F8A">
        <w:rPr/>
        <w:t>Use Case 3: Collaboration Between Public and Private Sector Entities</w:t>
      </w:r>
      <w:bookmarkEnd w:id="674624929"/>
    </w:p>
    <w:p w:rsidRPr="00281974" w:rsidR="00281974" w:rsidP="00281974" w:rsidRDefault="00281974" w14:paraId="62050987" w14:textId="777A453A">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Key Blockers:</w:t>
      </w:r>
    </w:p>
    <w:p w:rsidRPr="00281974" w:rsidR="00281974" w:rsidP="00281974" w:rsidRDefault="00281974" w14:paraId="764B7D2C" w14:textId="77777777">
      <w:pPr>
        <w:numPr>
          <w:ilvl w:val="0"/>
          <w:numId w:val="11"/>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Differences in legal frameworks and data protection requirements.</w:t>
      </w:r>
    </w:p>
    <w:p w:rsidRPr="00281974" w:rsidR="00281974" w:rsidP="00281974" w:rsidRDefault="00281974" w14:paraId="490DE7DC" w14:textId="77777777">
      <w:pPr>
        <w:numPr>
          <w:ilvl w:val="0"/>
          <w:numId w:val="11"/>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Lack of trust and transparency between public and private entities.</w:t>
      </w:r>
    </w:p>
    <w:p w:rsidRPr="00281974" w:rsidR="00281974" w:rsidP="00281974" w:rsidRDefault="00281974" w14:paraId="3584CBE6" w14:textId="77777777">
      <w:pPr>
        <w:numPr>
          <w:ilvl w:val="0"/>
          <w:numId w:val="11"/>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Technical challenges in integrating public and private sector data systems.</w:t>
      </w:r>
    </w:p>
    <w:p w:rsidR="00266B11" w:rsidP="00281974" w:rsidRDefault="00266B11" w14:paraId="3AA8584F" w14:textId="77777777">
      <w:pPr>
        <w:spacing w:after="0" w:line="240" w:lineRule="auto"/>
        <w:rPr>
          <w:rFonts w:ascii="Arial" w:hAnsi="Arial" w:eastAsia="Times New Roman" w:cs="Arial"/>
          <w:b/>
          <w:bCs/>
          <w:color w:val="000000"/>
          <w:kern w:val="0"/>
          <w:lang w:val="en-AU"/>
          <w14:ligatures w14:val="none"/>
        </w:rPr>
      </w:pPr>
    </w:p>
    <w:p w:rsidRPr="00281974" w:rsidR="00281974" w:rsidP="00281974" w:rsidRDefault="00281974" w14:paraId="027546E6" w14:textId="17CB234B">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Success Criteria:</w:t>
      </w:r>
    </w:p>
    <w:p w:rsidRPr="00281974" w:rsidR="00281974" w:rsidP="00281974" w:rsidRDefault="00281974" w14:paraId="682D8C5E" w14:textId="77777777">
      <w:pPr>
        <w:numPr>
          <w:ilvl w:val="0"/>
          <w:numId w:val="12"/>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Establish clear legal frameworks and memoranda of understanding (MOUs) governing data sharing.</w:t>
      </w:r>
    </w:p>
    <w:p w:rsidRPr="00281974" w:rsidR="00281974" w:rsidP="00281974" w:rsidRDefault="00281974" w14:paraId="366ECF70" w14:textId="77777777">
      <w:pPr>
        <w:numPr>
          <w:ilvl w:val="0"/>
          <w:numId w:val="12"/>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Implement secure platforms and protocols for interoperable data exchange.</w:t>
      </w:r>
    </w:p>
    <w:p w:rsidRPr="00281974" w:rsidR="00281974" w:rsidP="00281974" w:rsidRDefault="00281974" w14:paraId="5418CBA3" w14:textId="77777777">
      <w:pPr>
        <w:numPr>
          <w:ilvl w:val="0"/>
          <w:numId w:val="12"/>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Foster open communication and collaboration between public and private sector stakeholders.</w:t>
      </w:r>
    </w:p>
    <w:p w:rsidR="00266B11" w:rsidP="00281974" w:rsidRDefault="00266B11" w14:paraId="47B8B462" w14:textId="77777777">
      <w:pPr>
        <w:spacing w:after="0" w:line="240" w:lineRule="auto"/>
        <w:rPr>
          <w:rFonts w:ascii="Arial" w:hAnsi="Arial" w:eastAsia="Times New Roman" w:cs="Arial"/>
          <w:b/>
          <w:bCs/>
          <w:color w:val="000000"/>
          <w:kern w:val="0"/>
          <w:lang w:val="en-AU"/>
          <w14:ligatures w14:val="none"/>
        </w:rPr>
      </w:pPr>
    </w:p>
    <w:p w:rsidRPr="00281974" w:rsidR="00281974" w:rsidP="00281974" w:rsidRDefault="00281974" w14:paraId="4963454D" w14:textId="6BC7C80A">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Privacy Concerns:</w:t>
      </w:r>
    </w:p>
    <w:p w:rsidRPr="00281974" w:rsidR="00281974" w:rsidP="00281974" w:rsidRDefault="00281974" w14:paraId="0066847A" w14:textId="77777777">
      <w:pPr>
        <w:numPr>
          <w:ilvl w:val="0"/>
          <w:numId w:val="13"/>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Potential for unauthorized access to personal data by public sector entities.</w:t>
      </w:r>
    </w:p>
    <w:p w:rsidRPr="00281974" w:rsidR="00281974" w:rsidP="00281974" w:rsidRDefault="00281974" w14:paraId="77F4E634" w14:textId="77777777">
      <w:pPr>
        <w:numPr>
          <w:ilvl w:val="0"/>
          <w:numId w:val="13"/>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Misuse of shared data for surveillance or other purposes beyond the scope of the collaboration.</w:t>
      </w:r>
    </w:p>
    <w:p w:rsidRPr="00281974" w:rsidR="00281974" w:rsidP="00281974" w:rsidRDefault="00281974" w14:paraId="09304757" w14:textId="77777777">
      <w:pPr>
        <w:numPr>
          <w:ilvl w:val="0"/>
          <w:numId w:val="13"/>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Erosion of public trust in both public and private institutions.</w:t>
      </w:r>
    </w:p>
    <w:p w:rsidR="00835CEB" w:rsidP="00281974" w:rsidRDefault="00835CEB" w14:paraId="081269E2" w14:textId="77777777">
      <w:pPr>
        <w:spacing w:after="0" w:line="240" w:lineRule="auto"/>
        <w:rPr>
          <w:rFonts w:ascii="Arial" w:hAnsi="Arial" w:eastAsia="Times New Roman" w:cs="Arial"/>
          <w:b/>
          <w:bCs/>
          <w:color w:val="000000"/>
          <w:kern w:val="0"/>
          <w:lang w:val="en-AU"/>
          <w14:ligatures w14:val="none"/>
        </w:rPr>
      </w:pPr>
    </w:p>
    <w:p w:rsidRPr="00281974" w:rsidR="00281974" w:rsidP="00281974" w:rsidRDefault="00281974" w14:paraId="1A7117CD" w14:textId="78BD0FC1">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Techniques to Minimize Privacy Concerns:</w:t>
      </w:r>
    </w:p>
    <w:p w:rsidRPr="00281974" w:rsidR="00281974" w:rsidP="00281974" w:rsidRDefault="00281974" w14:paraId="7FAAE404" w14:textId="77777777">
      <w:pPr>
        <w:numPr>
          <w:ilvl w:val="0"/>
          <w:numId w:val="14"/>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Implement data minimization practices, sharing only the minimum necessary information.</w:t>
      </w:r>
    </w:p>
    <w:p w:rsidRPr="00281974" w:rsidR="00281974" w:rsidP="00281974" w:rsidRDefault="00281974" w14:paraId="59FA77C5" w14:textId="77777777">
      <w:pPr>
        <w:numPr>
          <w:ilvl w:val="0"/>
          <w:numId w:val="14"/>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Utilize privacy-enhancing technologies to protect sensitive data while enabling analysis.</w:t>
      </w:r>
    </w:p>
    <w:p w:rsidRPr="00281974" w:rsidR="00281974" w:rsidP="00281974" w:rsidRDefault="00281974" w14:paraId="78D1A664" w14:textId="77777777">
      <w:pPr>
        <w:numPr>
          <w:ilvl w:val="0"/>
          <w:numId w:val="14"/>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Establish clear data governance frameworks and oversight mechanisms.</w:t>
      </w:r>
    </w:p>
    <w:p w:rsidR="00835CEB" w:rsidP="00281974" w:rsidRDefault="00835CEB" w14:paraId="2BD7830E" w14:textId="77777777">
      <w:pPr>
        <w:spacing w:after="0" w:line="240" w:lineRule="auto"/>
        <w:rPr>
          <w:rFonts w:ascii="Arial" w:hAnsi="Arial" w:eastAsia="Times New Roman" w:cs="Arial"/>
          <w:b/>
          <w:bCs/>
          <w:color w:val="000000"/>
          <w:kern w:val="0"/>
          <w:lang w:val="en-AU"/>
          <w14:ligatures w14:val="none"/>
        </w:rPr>
      </w:pPr>
    </w:p>
    <w:p w:rsidRPr="00281974" w:rsidR="00281974" w:rsidP="00281974" w:rsidRDefault="00281974" w14:paraId="18FFBF30" w14:textId="3E92FD02">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Additional Collaboration Techniques:</w:t>
      </w:r>
    </w:p>
    <w:p w:rsidRPr="00281974" w:rsidR="00281974" w:rsidP="00281974" w:rsidRDefault="00281974" w14:paraId="26565FD1" w14:textId="77777777">
      <w:pPr>
        <w:numPr>
          <w:ilvl w:val="0"/>
          <w:numId w:val="15"/>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Develop joint risk assessments and threat intelligence sharing mechanisms.</w:t>
      </w:r>
    </w:p>
    <w:p w:rsidRPr="00281974" w:rsidR="00281974" w:rsidP="00281974" w:rsidRDefault="00281974" w14:paraId="5AA6A46C" w14:textId="77777777">
      <w:pPr>
        <w:numPr>
          <w:ilvl w:val="0"/>
          <w:numId w:val="15"/>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Establish joint working groups and task forces to address specific financial crime challenges.</w:t>
      </w:r>
    </w:p>
    <w:p w:rsidRPr="00281974" w:rsidR="00281974" w:rsidP="00281974" w:rsidRDefault="00281974" w14:paraId="45FEB8B9" w14:textId="77777777">
      <w:pPr>
        <w:numPr>
          <w:ilvl w:val="0"/>
          <w:numId w:val="15"/>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Foster a culture of shared responsibility and accountability for financial crime prevention.</w:t>
      </w:r>
    </w:p>
    <w:p w:rsidRPr="00281974" w:rsidR="00281974" w:rsidP="00281974" w:rsidRDefault="00281974" w14:paraId="580163DA" w14:textId="77777777">
      <w:pPr>
        <w:spacing w:before="360" w:after="120" w:line="240" w:lineRule="auto"/>
        <w:outlineLvl w:val="1"/>
        <w:rPr>
          <w:rFonts w:ascii="Times New Roman" w:hAnsi="Times New Roman" w:eastAsia="Times New Roman" w:cs="Times New Roman"/>
          <w:b w:val="1"/>
          <w:bCs w:val="1"/>
          <w:kern w:val="0"/>
          <w:sz w:val="36"/>
          <w:szCs w:val="36"/>
          <w:lang w:val="en-AU"/>
          <w14:ligatures w14:val="none"/>
        </w:rPr>
      </w:pPr>
      <w:bookmarkStart w:name="_Toc706235900" w:id="141673749"/>
      <w:r w:rsidRPr="00281974" w:rsidR="33384F8A">
        <w:rPr>
          <w:rFonts w:ascii="Arial" w:hAnsi="Arial" w:eastAsia="Times New Roman" w:cs="Arial"/>
          <w:color w:val="000000"/>
          <w:kern w:val="0"/>
          <w:sz w:val="32"/>
          <w:szCs w:val="32"/>
          <w:lang w:val="en-AU"/>
          <w14:ligatures w14:val="none"/>
        </w:rPr>
        <w:t>Uniting Against Financial Crimes: A Public-Private Partnership</w:t>
      </w:r>
      <w:bookmarkEnd w:id="141673749"/>
    </w:p>
    <w:p w:rsidRPr="00281974" w:rsidR="00281974" w:rsidP="00281974" w:rsidRDefault="00281974" w14:paraId="48608972"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In the bustling financial hub of Melbourne, a surge in sophisticated financial crimes had left law enforcement and financial institutions grappling for solutions. The perpetrators, exploiting the complexities of the modern financial system, were laundering money, defrauding investors, and evading detection.</w:t>
      </w:r>
    </w:p>
    <w:p w:rsidRPr="00281974" w:rsidR="00281974" w:rsidP="00281974" w:rsidRDefault="00281974" w14:paraId="3A85BFCB"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381B9F5F"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Recognising the need for a united front against these elusive criminals, the city's leading banks, financial institutions, and law enforcement agencies formed an unprecedented partnership. Their goal: to leverage their collective expertise and data to combat financial crimes while safeguarding privacy.</w:t>
      </w:r>
    </w:p>
    <w:p w:rsidRPr="00281974" w:rsidR="00281974" w:rsidP="00281974" w:rsidRDefault="00281974" w14:paraId="16BDC413"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0917C819"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bridge the gap between their different legal frameworks and data protection requirements, they established clear legal frameworks and memoranda of understanding (MOUs) governing data sharing. These agreements outlined the purpose, scope, and limitations of data sharing, ensuring that sensitive information was protected and used only for the agreed-upon purposes.</w:t>
      </w:r>
    </w:p>
    <w:p w:rsidRPr="00281974" w:rsidR="00281974" w:rsidP="00281974" w:rsidRDefault="00281974" w14:paraId="70642D96"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facilitate interoperable data exchange, they implemented secure platforms and protocols that enabled seamless communication and data transfer between public and private entities. These platforms incorporated robust encryption, access controls, and auditing mechanisms to prevent unauthorized access and ensure the integrity of shared data.</w:t>
      </w:r>
    </w:p>
    <w:p w:rsidRPr="00281974" w:rsidR="00281974" w:rsidP="00281974" w:rsidRDefault="00281974" w14:paraId="4E35D0C6"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01970A62"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foster open communication and collaboration, they established regular meetings, joint working groups, and task forces to address specific financial crime challenges. These forums provided a platform for sharing expertise, identifying trends, and developing coordinated strategies to combat emerging threats.</w:t>
      </w:r>
    </w:p>
    <w:p w:rsidRPr="00281974" w:rsidR="00281974" w:rsidP="00281974" w:rsidRDefault="00281974" w14:paraId="1A760BE6"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3DB3362C"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address privacy concerns, they implemented data minimization practices, sharing only the minimum necessary information to achieve their objectives. They also utilized privacy-enhancing technologies, such as homomorphic encryption and anonymization techniques, to protect sensitive data while enabling analysis.</w:t>
      </w:r>
    </w:p>
    <w:p w:rsidRPr="00281974" w:rsidR="00281974" w:rsidP="00281974" w:rsidRDefault="00281974" w14:paraId="1F31FD22"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5BC8B38D"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ensure accountability and transparency, they established clear data governance frameworks and oversight mechanisms. These frameworks defined roles and responsibilities for data management, access, and usage, while oversight mechanisms provided regular audits and reviews to ensure compliance and prevent misuse.</w:t>
      </w:r>
    </w:p>
    <w:p w:rsidRPr="00281974" w:rsidR="00281974" w:rsidP="00281974" w:rsidRDefault="00281974" w14:paraId="3D9D1CE3" w14:textId="77777777">
      <w:pPr>
        <w:spacing w:after="0" w:line="240" w:lineRule="auto"/>
        <w:rPr>
          <w:rFonts w:ascii="Times New Roman" w:hAnsi="Times New Roman" w:eastAsia="Times New Roman" w:cs="Times New Roman"/>
          <w:kern w:val="0"/>
          <w:sz w:val="24"/>
          <w:szCs w:val="24"/>
          <w:lang w:val="en-AU"/>
          <w14:ligatures w14:val="none"/>
        </w:rPr>
      </w:pPr>
    </w:p>
    <w:p w:rsidRPr="00835CEB" w:rsidR="00281974" w:rsidP="00835CEB" w:rsidRDefault="00281974" w14:paraId="3109104C" w14:textId="65379190">
      <w:pPr>
        <w:pStyle w:val="Heading2"/>
        <w:rPr>
          <w:sz w:val="48"/>
          <w:szCs w:val="48"/>
        </w:rPr>
      </w:pPr>
      <w:bookmarkStart w:name="_Toc1102447048" w:id="1883778163"/>
      <w:r w:rsidR="33384F8A">
        <w:rPr/>
        <w:t>Use Case 4: Data Sharing Across International Borders</w:t>
      </w:r>
      <w:bookmarkEnd w:id="1883778163"/>
    </w:p>
    <w:p w:rsidRPr="00281974" w:rsidR="00281974" w:rsidP="00281974" w:rsidRDefault="00281974" w14:paraId="28449BDD" w14:textId="5917776B">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Key Blockers:</w:t>
      </w:r>
    </w:p>
    <w:p w:rsidRPr="00281974" w:rsidR="00281974" w:rsidP="00281974" w:rsidRDefault="00281974" w14:paraId="6B1C2E52" w14:textId="77777777">
      <w:pPr>
        <w:numPr>
          <w:ilvl w:val="0"/>
          <w:numId w:val="16"/>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Divergent data protection laws and regulatory frameworks across jurisdictions.</w:t>
      </w:r>
    </w:p>
    <w:p w:rsidRPr="00281974" w:rsidR="00281974" w:rsidP="00281974" w:rsidRDefault="00281974" w14:paraId="3329F31B" w14:textId="77777777">
      <w:pPr>
        <w:numPr>
          <w:ilvl w:val="0"/>
          <w:numId w:val="16"/>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Lack of harmonized standards for data sharing and interoperability.</w:t>
      </w:r>
    </w:p>
    <w:p w:rsidRPr="00281974" w:rsidR="00281974" w:rsidP="00281974" w:rsidRDefault="00281974" w14:paraId="6B601B43" w14:textId="77777777">
      <w:pPr>
        <w:numPr>
          <w:ilvl w:val="0"/>
          <w:numId w:val="16"/>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Geopolitical tensions and concerns about data sovereignty.</w:t>
      </w:r>
    </w:p>
    <w:p w:rsidRPr="00281974" w:rsidR="00281974" w:rsidP="00281974" w:rsidRDefault="00281974" w14:paraId="6102CBFA"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299EDB8B" w14:textId="1DF67BD8">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Success Criteria:</w:t>
      </w:r>
    </w:p>
    <w:p w:rsidRPr="00281974" w:rsidR="00281974" w:rsidP="00281974" w:rsidRDefault="00281974" w14:paraId="4E593265" w14:textId="77777777">
      <w:pPr>
        <w:numPr>
          <w:ilvl w:val="0"/>
          <w:numId w:val="17"/>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Establish international treaties and agreements to facilitate cross-border data sharing.</w:t>
      </w:r>
    </w:p>
    <w:p w:rsidRPr="00281974" w:rsidR="00281974" w:rsidP="00281974" w:rsidRDefault="00281974" w14:paraId="4EEF30CC" w14:textId="77777777">
      <w:pPr>
        <w:numPr>
          <w:ilvl w:val="0"/>
          <w:numId w:val="17"/>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Implement standardized data formats and protocols for global interoperability.</w:t>
      </w:r>
    </w:p>
    <w:p w:rsidRPr="00281974" w:rsidR="00281974" w:rsidP="00281974" w:rsidRDefault="00281974" w14:paraId="492FCF5C" w14:textId="77777777">
      <w:pPr>
        <w:numPr>
          <w:ilvl w:val="0"/>
          <w:numId w:val="17"/>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Develop mechanisms for dispute resolution and mutual legal assistance.</w:t>
      </w:r>
    </w:p>
    <w:p w:rsidR="00835CEB" w:rsidP="00281974" w:rsidRDefault="00835CEB" w14:paraId="70E184C5" w14:textId="77777777">
      <w:pPr>
        <w:spacing w:after="0" w:line="240" w:lineRule="auto"/>
        <w:rPr>
          <w:rFonts w:ascii="Arial" w:hAnsi="Arial" w:eastAsia="Times New Roman" w:cs="Arial"/>
          <w:b/>
          <w:bCs/>
          <w:color w:val="000000"/>
          <w:kern w:val="0"/>
          <w:lang w:val="en-AU"/>
          <w14:ligatures w14:val="none"/>
        </w:rPr>
      </w:pPr>
    </w:p>
    <w:p w:rsidRPr="00281974" w:rsidR="00281974" w:rsidP="00281974" w:rsidRDefault="00281974" w14:paraId="1CE2280A" w14:textId="0DF5B0C6">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Privacy Concerns:</w:t>
      </w:r>
    </w:p>
    <w:p w:rsidRPr="00281974" w:rsidR="00281974" w:rsidP="00281974" w:rsidRDefault="00281974" w14:paraId="2B26BD48" w14:textId="77777777">
      <w:pPr>
        <w:numPr>
          <w:ilvl w:val="0"/>
          <w:numId w:val="18"/>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Potential for unauthorized access to personal data by foreign authorities.</w:t>
      </w:r>
    </w:p>
    <w:p w:rsidRPr="00281974" w:rsidR="00281974" w:rsidP="00281974" w:rsidRDefault="00281974" w14:paraId="08384F19" w14:textId="77777777">
      <w:pPr>
        <w:numPr>
          <w:ilvl w:val="0"/>
          <w:numId w:val="18"/>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Misuse of shared data for political or social control purposes.</w:t>
      </w:r>
    </w:p>
    <w:p w:rsidRPr="00281974" w:rsidR="00281974" w:rsidP="00281974" w:rsidRDefault="00281974" w14:paraId="733F20AF" w14:textId="77777777">
      <w:pPr>
        <w:numPr>
          <w:ilvl w:val="0"/>
          <w:numId w:val="18"/>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Erosion of public trust in data protection and cross-border data flows.</w:t>
      </w:r>
    </w:p>
    <w:p w:rsidR="00835CEB" w:rsidP="00281974" w:rsidRDefault="00835CEB" w14:paraId="6F8E56A1" w14:textId="77777777">
      <w:pPr>
        <w:spacing w:after="0" w:line="240" w:lineRule="auto"/>
        <w:rPr>
          <w:rFonts w:ascii="Arial" w:hAnsi="Arial" w:eastAsia="Times New Roman" w:cs="Arial"/>
          <w:b/>
          <w:bCs/>
          <w:color w:val="000000"/>
          <w:kern w:val="0"/>
          <w:lang w:val="en-AU"/>
          <w14:ligatures w14:val="none"/>
        </w:rPr>
      </w:pPr>
    </w:p>
    <w:p w:rsidRPr="00281974" w:rsidR="00281974" w:rsidP="00281974" w:rsidRDefault="00281974" w14:paraId="41F3BA55" w14:textId="01881128">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Techniques to Minimize Privacy Concerns:</w:t>
      </w:r>
    </w:p>
    <w:p w:rsidRPr="00281974" w:rsidR="00281974" w:rsidP="00281974" w:rsidRDefault="00281974" w14:paraId="3E403216" w14:textId="77777777">
      <w:pPr>
        <w:numPr>
          <w:ilvl w:val="0"/>
          <w:numId w:val="19"/>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Employ anonymization and pseudonymization techniques to protect sensitive data.</w:t>
      </w:r>
    </w:p>
    <w:p w:rsidRPr="00281974" w:rsidR="00281974" w:rsidP="00281974" w:rsidRDefault="00281974" w14:paraId="3FCE3C5A" w14:textId="77777777">
      <w:pPr>
        <w:numPr>
          <w:ilvl w:val="0"/>
          <w:numId w:val="19"/>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Implement strong data governance frameworks and oversight mechanisms.</w:t>
      </w:r>
    </w:p>
    <w:p w:rsidRPr="00281974" w:rsidR="00281974" w:rsidP="00281974" w:rsidRDefault="00281974" w14:paraId="65EE11AC" w14:textId="77777777">
      <w:pPr>
        <w:numPr>
          <w:ilvl w:val="0"/>
          <w:numId w:val="19"/>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Foster transparency and accountability in cross-border data sharing practices.</w:t>
      </w:r>
    </w:p>
    <w:p w:rsidRPr="00281974" w:rsidR="00281974" w:rsidP="00281974" w:rsidRDefault="00281974" w14:paraId="7928F089"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5BA772A7" w14:textId="3620AC1B">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Additional Collaboration Techniques:</w:t>
      </w:r>
      <w:r w:rsidRPr="00281974">
        <w:rPr>
          <w:rFonts w:ascii="Times New Roman" w:hAnsi="Times New Roman" w:eastAsia="Times New Roman" w:cs="Times New Roman"/>
          <w:kern w:val="0"/>
          <w:sz w:val="24"/>
          <w:szCs w:val="24"/>
          <w:lang w:val="en-AU"/>
          <w14:ligatures w14:val="none"/>
        </w:rPr>
        <w:br/>
      </w:r>
    </w:p>
    <w:p w:rsidRPr="00281974" w:rsidR="00281974" w:rsidP="00281974" w:rsidRDefault="00281974" w14:paraId="41E65586" w14:textId="77777777">
      <w:pPr>
        <w:numPr>
          <w:ilvl w:val="0"/>
          <w:numId w:val="20"/>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Establish international law enforcement cooperation mechanisms and joint investigation teams.</w:t>
      </w:r>
    </w:p>
    <w:p w:rsidRPr="00281974" w:rsidR="00281974" w:rsidP="00281974" w:rsidRDefault="00281974" w14:paraId="3C6BBBE3" w14:textId="77777777">
      <w:pPr>
        <w:numPr>
          <w:ilvl w:val="0"/>
          <w:numId w:val="20"/>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Utilize secure communication channels and protocols for effective collaboration.</w:t>
      </w:r>
    </w:p>
    <w:p w:rsidRPr="00281974" w:rsidR="00281974" w:rsidP="00281974" w:rsidRDefault="00281974" w14:paraId="0C13D4E0"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6FDA4DF1" w14:textId="77777777">
      <w:pPr>
        <w:spacing w:before="360" w:after="120" w:line="240" w:lineRule="auto"/>
        <w:outlineLvl w:val="1"/>
        <w:rPr>
          <w:rFonts w:ascii="Times New Roman" w:hAnsi="Times New Roman" w:eastAsia="Times New Roman" w:cs="Times New Roman"/>
          <w:b w:val="1"/>
          <w:bCs w:val="1"/>
          <w:kern w:val="0"/>
          <w:sz w:val="36"/>
          <w:szCs w:val="36"/>
          <w:lang w:val="en-AU"/>
          <w14:ligatures w14:val="none"/>
        </w:rPr>
      </w:pPr>
      <w:bookmarkStart w:name="_Toc243929471" w:id="157815792"/>
      <w:r w:rsidRPr="00281974" w:rsidR="33384F8A">
        <w:rPr>
          <w:rFonts w:ascii="Arial" w:hAnsi="Arial" w:eastAsia="Times New Roman" w:cs="Arial"/>
          <w:color w:val="000000"/>
          <w:kern w:val="0"/>
          <w:sz w:val="32"/>
          <w:szCs w:val="32"/>
          <w:lang w:val="en-AU"/>
          <w14:ligatures w14:val="none"/>
        </w:rPr>
        <w:t>A Global Alliance Against Cybercrime: Bridging Borders with Privacy</w:t>
      </w:r>
      <w:bookmarkEnd w:id="157815792"/>
    </w:p>
    <w:p w:rsidRPr="00281974" w:rsidR="00281974" w:rsidP="00281974" w:rsidRDefault="00281974" w14:paraId="24ED1C13"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In the interconnected world of finance, cybercrime had become a global menace, with criminals exploiting the borderless nature of the internet to commit sophisticated frauds and attacks. To combat these threats, international cooperation was essential, but data sharing across jurisdictions was hindered by divergent data protection laws, regulatory frameworks, and geopolitical sensitivities.</w:t>
      </w:r>
    </w:p>
    <w:p w:rsidRPr="00281974" w:rsidR="00281974" w:rsidP="00281974" w:rsidRDefault="00281974" w14:paraId="375AD2C1"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32540563"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The United States, with its robust data protection framework, the General Data Protection Regulation (GDPR), and Australia, with its Privacy Act 1988, faced unique challenges in collaborating on cross-border data sharing. However, recognizing the urgency of the situation, both countries embarked on an unprecedented initiative to bridge the regulatory divide and facilitate the exchange of critical information to combat cybercrime.</w:t>
      </w:r>
    </w:p>
    <w:p w:rsidRPr="00281974" w:rsidR="00281974" w:rsidP="00281974" w:rsidRDefault="00281974" w14:paraId="5C5F878C"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address the issue of divergent data protection laws, they initiated negotiations for an international treaty that would establish harmonized standards for data sharing and interoperability. The treaty would outline the purpose, scope, and limitations of data sharing, ensuring that sensitive information was protected and used only for agreed-upon purposes.</w:t>
      </w:r>
    </w:p>
    <w:p w:rsidRPr="00281974" w:rsidR="00281974" w:rsidP="00281974" w:rsidRDefault="00281974" w14:paraId="57DFE4DE"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facilitate global interoperability, they collaborated on developing standardized data formats and protocols that would enable seamless communication and data transfer between US and Australian law enforcement agencies. These protocols would incorporate robust encryption, access controls, and auditing mechanisms to prevent unauthorized access and ensure the integrity of shared data.</w:t>
      </w:r>
    </w:p>
    <w:p w:rsidRPr="00281974" w:rsidR="00281974" w:rsidP="00281974" w:rsidRDefault="00281974" w14:paraId="435BFEC7"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3B49E1E0"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address geopolitical tensions and concerns about data sovereignty, they established a framework for dispute resolution and mutual legal assistance. This framework would provide a mechanism for resolving any disputes arising from data sharing activities and ensure that both countries had access to necessary information to pursue criminal investigations.</w:t>
      </w:r>
    </w:p>
    <w:p w:rsidRPr="00281974" w:rsidR="00281974" w:rsidP="00281974" w:rsidRDefault="00281974" w14:paraId="1C6B1017"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minimize privacy concerns, they employed anonymization and pseudonymization techniques to protect sensitive data. These techniques would remove or mask personal identifiers, such as names and addresses, while preserving the utility of the data for analysis and investigation.</w:t>
      </w:r>
    </w:p>
    <w:p w:rsidRPr="00281974" w:rsidR="00281974" w:rsidP="00281974" w:rsidRDefault="00281974" w14:paraId="5255014B"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To ensure accountability and transparency, they implemented strong data governance frameworks and oversight mechanisms. These frameworks would define roles and responsibilities for data management, access, and usage, while oversight mechanisms would provide regular audits and reviews to ensure compliance and prevent misuse.</w:t>
      </w:r>
    </w:p>
    <w:p w:rsidRPr="00281974" w:rsidR="00281974" w:rsidP="00281974" w:rsidRDefault="00281974" w14:paraId="221F8A44"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2F081B63"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Through this collaborative effort, the US and Australia were able to establish a secure and effective cross-border data sharing mechanism that enabled them to effectively combat cybercrime. Their shared risk assessments and threat intelligence sharing mechanisms allowed them to anticipate and respond to emerging threats, while their joint investigation teams facilitated the coordination of cross-border investigations.</w:t>
      </w:r>
    </w:p>
    <w:p w:rsidRPr="00281974" w:rsidR="00281974" w:rsidP="00281974" w:rsidRDefault="00281974" w14:paraId="650F5FC8"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19DA6C0D"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As a result, the global cybercrime network faced a formidable alliance of law enforcement agencies, empowered by shared data and unwavering commitment to protecting the digital economy. This hypothetical story demonstrates the power of international cooperation and privacy-preserving techniques in safeguarding the global financial system and protecting the public from cybercrime.</w:t>
      </w:r>
    </w:p>
    <w:p w:rsidRPr="00281974" w:rsidR="00281974" w:rsidP="00281974" w:rsidRDefault="00281974" w14:paraId="6B6FF3E1" w14:textId="77777777">
      <w:pPr>
        <w:spacing w:after="0" w:line="240" w:lineRule="auto"/>
        <w:rPr>
          <w:rFonts w:ascii="Times New Roman" w:hAnsi="Times New Roman" w:eastAsia="Times New Roman" w:cs="Times New Roman"/>
          <w:kern w:val="0"/>
          <w:sz w:val="24"/>
          <w:szCs w:val="24"/>
          <w:lang w:val="en-AU"/>
          <w14:ligatures w14:val="none"/>
        </w:rPr>
      </w:pPr>
    </w:p>
    <w:p w:rsidRPr="00835CEB" w:rsidR="00281974" w:rsidP="00835CEB" w:rsidRDefault="00281974" w14:paraId="36A36C44" w14:textId="46D03C65">
      <w:pPr>
        <w:pStyle w:val="Heading2"/>
        <w:rPr>
          <w:sz w:val="48"/>
          <w:szCs w:val="48"/>
        </w:rPr>
      </w:pPr>
      <w:bookmarkStart w:name="_Toc2092560" w:id="1480182946"/>
      <w:r w:rsidR="33384F8A">
        <w:rPr/>
        <w:t>Use Case 5: Investigating Cybercrime</w:t>
      </w:r>
      <w:bookmarkEnd w:id="1480182946"/>
    </w:p>
    <w:p w:rsidRPr="00281974" w:rsidR="00281974" w:rsidP="00281974" w:rsidRDefault="00281974" w14:paraId="367D2E31"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Key areas of interest:</w:t>
      </w:r>
    </w:p>
    <w:p w:rsidRPr="00835CEB" w:rsidR="00281974" w:rsidP="00835CEB" w:rsidRDefault="00281974" w14:paraId="7496208B" w14:textId="4D5B75A6">
      <w:pPr>
        <w:spacing w:before="320" w:after="80" w:line="240" w:lineRule="auto"/>
        <w:outlineLvl w:val="2"/>
        <w:rPr>
          <w:rFonts w:ascii="Times New Roman" w:hAnsi="Times New Roman" w:eastAsia="Times New Roman" w:cs="Times New Roman"/>
          <w:b w:val="1"/>
          <w:bCs w:val="1"/>
          <w:kern w:val="0"/>
          <w:sz w:val="27"/>
          <w:szCs w:val="27"/>
          <w:lang w:val="en-AU"/>
          <w14:ligatures w14:val="none"/>
        </w:rPr>
      </w:pPr>
      <w:bookmarkStart w:name="_Toc25175988" w:id="522923149"/>
      <w:r w:rsidRPr="00281974" w:rsidR="33384F8A">
        <w:rPr>
          <w:rFonts w:ascii="Arial" w:hAnsi="Arial" w:eastAsia="Times New Roman" w:cs="Arial"/>
          <w:color w:val="434343"/>
          <w:kern w:val="0"/>
          <w:sz w:val="28"/>
          <w:szCs w:val="28"/>
          <w:lang w:val="en-AU"/>
          <w14:ligatures w14:val="none"/>
        </w:rPr>
        <w:t>What are the key blockers to a successful investigation?</w:t>
      </w:r>
      <w:bookmarkEnd w:id="522923149"/>
    </w:p>
    <w:p w:rsidRPr="00281974" w:rsidR="00281974" w:rsidP="00281974" w:rsidRDefault="00281974" w14:paraId="3E6B626B" w14:textId="77777777">
      <w:pPr>
        <w:numPr>
          <w:ilvl w:val="0"/>
          <w:numId w:val="21"/>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Difficulty in attributing cyberattacks to specific individuals or groups</w:t>
      </w:r>
    </w:p>
    <w:p w:rsidRPr="00281974" w:rsidR="00281974" w:rsidP="00281974" w:rsidRDefault="00281974" w14:paraId="38AB6855" w14:textId="77777777">
      <w:pPr>
        <w:numPr>
          <w:ilvl w:val="0"/>
          <w:numId w:val="21"/>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Complex and ever-evolving nature of cyber threats</w:t>
      </w:r>
    </w:p>
    <w:p w:rsidRPr="00281974" w:rsidR="00281974" w:rsidP="00281974" w:rsidRDefault="00281974" w14:paraId="22CE46F8" w14:textId="77777777">
      <w:pPr>
        <w:numPr>
          <w:ilvl w:val="0"/>
          <w:numId w:val="21"/>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Cross-border nature of cybercrime</w:t>
      </w:r>
    </w:p>
    <w:p w:rsidRPr="007B2056" w:rsidR="00281974" w:rsidP="007B2056" w:rsidRDefault="00281974" w14:paraId="3BE1A401" w14:textId="48BD379F">
      <w:pPr>
        <w:spacing w:before="320" w:after="80" w:line="240" w:lineRule="auto"/>
        <w:outlineLvl w:val="2"/>
        <w:rPr>
          <w:rFonts w:ascii="Times New Roman" w:hAnsi="Times New Roman" w:eastAsia="Times New Roman" w:cs="Times New Roman"/>
          <w:b w:val="1"/>
          <w:bCs w:val="1"/>
          <w:kern w:val="0"/>
          <w:sz w:val="27"/>
          <w:szCs w:val="27"/>
          <w:lang w:val="en-AU"/>
          <w14:ligatures w14:val="none"/>
        </w:rPr>
      </w:pPr>
      <w:bookmarkStart w:name="_Toc1240250542" w:id="1971407686"/>
      <w:r w:rsidRPr="00281974" w:rsidR="33384F8A">
        <w:rPr>
          <w:rFonts w:ascii="Arial" w:hAnsi="Arial" w:eastAsia="Times New Roman" w:cs="Arial"/>
          <w:color w:val="434343"/>
          <w:kern w:val="0"/>
          <w:sz w:val="28"/>
          <w:szCs w:val="28"/>
          <w:lang w:val="en-AU"/>
          <w14:ligatures w14:val="none"/>
        </w:rPr>
        <w:t xml:space="preserve">What is </w:t>
      </w:r>
      <w:r w:rsidRPr="00281974" w:rsidR="33384F8A">
        <w:rPr>
          <w:rFonts w:ascii="Arial" w:hAnsi="Arial" w:eastAsia="Times New Roman" w:cs="Arial"/>
          <w:color w:val="434343"/>
          <w:kern w:val="0"/>
          <w:sz w:val="28"/>
          <w:szCs w:val="28"/>
          <w:lang w:val="en-AU"/>
          <w14:ligatures w14:val="none"/>
        </w:rPr>
        <w:t>required</w:t>
      </w:r>
      <w:r w:rsidRPr="00281974" w:rsidR="33384F8A">
        <w:rPr>
          <w:rFonts w:ascii="Arial" w:hAnsi="Arial" w:eastAsia="Times New Roman" w:cs="Arial"/>
          <w:color w:val="434343"/>
          <w:kern w:val="0"/>
          <w:sz w:val="28"/>
          <w:szCs w:val="28"/>
          <w:lang w:val="en-AU"/>
          <w14:ligatures w14:val="none"/>
        </w:rPr>
        <w:t xml:space="preserve"> for the investigation to be a success?</w:t>
      </w:r>
      <w:bookmarkEnd w:id="1971407686"/>
    </w:p>
    <w:p w:rsidRPr="00281974" w:rsidR="00281974" w:rsidP="00281974" w:rsidRDefault="00281974" w14:paraId="5A5D84EA" w14:textId="77777777">
      <w:pPr>
        <w:numPr>
          <w:ilvl w:val="0"/>
          <w:numId w:val="22"/>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Advanced cybersecurity tools and expertise</w:t>
      </w:r>
    </w:p>
    <w:p w:rsidRPr="00281974" w:rsidR="00281974" w:rsidP="00281974" w:rsidRDefault="00281974" w14:paraId="50C0FAF2" w14:textId="77777777">
      <w:pPr>
        <w:numPr>
          <w:ilvl w:val="0"/>
          <w:numId w:val="22"/>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Enhanced global cooperation in cybersecurity</w:t>
      </w:r>
    </w:p>
    <w:p w:rsidRPr="00281974" w:rsidR="00281974" w:rsidP="00281974" w:rsidRDefault="00281974" w14:paraId="1667EC02" w14:textId="77777777">
      <w:pPr>
        <w:numPr>
          <w:ilvl w:val="0"/>
          <w:numId w:val="22"/>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Clear legal frameworks for addressing cybercrime</w:t>
      </w:r>
    </w:p>
    <w:p w:rsidRPr="00835CEB" w:rsidR="00281974" w:rsidP="00835CEB" w:rsidRDefault="00281974" w14:paraId="45AF99E0" w14:textId="5D35F090">
      <w:pPr>
        <w:spacing w:before="320" w:after="80" w:line="240" w:lineRule="auto"/>
        <w:outlineLvl w:val="2"/>
        <w:rPr>
          <w:rFonts w:ascii="Times New Roman" w:hAnsi="Times New Roman" w:eastAsia="Times New Roman" w:cs="Times New Roman"/>
          <w:b w:val="1"/>
          <w:bCs w:val="1"/>
          <w:kern w:val="0"/>
          <w:sz w:val="27"/>
          <w:szCs w:val="27"/>
          <w:lang w:val="en-AU"/>
          <w14:ligatures w14:val="none"/>
        </w:rPr>
      </w:pPr>
      <w:bookmarkStart w:name="_Toc1885183128" w:id="1874217172"/>
      <w:r w:rsidRPr="00281974" w:rsidR="33384F8A">
        <w:rPr>
          <w:rFonts w:ascii="Arial" w:hAnsi="Arial" w:eastAsia="Times New Roman" w:cs="Arial"/>
          <w:color w:val="434343"/>
          <w:kern w:val="0"/>
          <w:sz w:val="28"/>
          <w:szCs w:val="28"/>
          <w:lang w:val="en-AU"/>
          <w14:ligatures w14:val="none"/>
        </w:rPr>
        <w:t>What are some potential privacy concerns in this scenario?</w:t>
      </w:r>
      <w:bookmarkEnd w:id="1874217172"/>
    </w:p>
    <w:p w:rsidRPr="00281974" w:rsidR="00281974" w:rsidP="00281974" w:rsidRDefault="00281974" w14:paraId="7CAF083A" w14:textId="77777777">
      <w:pPr>
        <w:numPr>
          <w:ilvl w:val="0"/>
          <w:numId w:val="23"/>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Intrusion into individuals' digital devices and networks</w:t>
      </w:r>
    </w:p>
    <w:p w:rsidRPr="00281974" w:rsidR="00281974" w:rsidP="00281974" w:rsidRDefault="00281974" w14:paraId="61DBA1D0" w14:textId="77777777">
      <w:pPr>
        <w:numPr>
          <w:ilvl w:val="0"/>
          <w:numId w:val="23"/>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Collection and analysis of vast amounts of personal data</w:t>
      </w:r>
    </w:p>
    <w:p w:rsidRPr="00281974" w:rsidR="00281974" w:rsidP="00281974" w:rsidRDefault="00281974" w14:paraId="41DB956F" w14:textId="77777777">
      <w:pPr>
        <w:numPr>
          <w:ilvl w:val="0"/>
          <w:numId w:val="23"/>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Potential for misuse of data for law enforcement or intelligence purposes</w:t>
      </w:r>
    </w:p>
    <w:p w:rsidRPr="00835CEB" w:rsidR="00281974" w:rsidP="00835CEB" w:rsidRDefault="00281974" w14:paraId="522A0AF9" w14:textId="68C8BDEF">
      <w:pPr>
        <w:spacing w:before="320" w:after="80" w:line="240" w:lineRule="auto"/>
        <w:outlineLvl w:val="2"/>
        <w:rPr>
          <w:rFonts w:ascii="Times New Roman" w:hAnsi="Times New Roman" w:eastAsia="Times New Roman" w:cs="Times New Roman"/>
          <w:b w:val="1"/>
          <w:bCs w:val="1"/>
          <w:kern w:val="0"/>
          <w:sz w:val="27"/>
          <w:szCs w:val="27"/>
          <w:lang w:val="en-AU"/>
          <w14:ligatures w14:val="none"/>
        </w:rPr>
      </w:pPr>
      <w:bookmarkStart w:name="_Toc1150785207" w:id="973754658"/>
      <w:r w:rsidRPr="00281974" w:rsidR="33384F8A">
        <w:rPr>
          <w:rFonts w:ascii="Arial" w:hAnsi="Arial" w:eastAsia="Times New Roman" w:cs="Arial"/>
          <w:color w:val="434343"/>
          <w:kern w:val="0"/>
          <w:sz w:val="28"/>
          <w:szCs w:val="28"/>
          <w:lang w:val="en-AU"/>
          <w14:ligatures w14:val="none"/>
        </w:rPr>
        <w:t xml:space="preserve">How can the three techniques </w:t>
      </w:r>
      <w:r w:rsidRPr="00281974" w:rsidR="33384F8A">
        <w:rPr>
          <w:rFonts w:ascii="Arial" w:hAnsi="Arial" w:eastAsia="Times New Roman" w:cs="Arial"/>
          <w:color w:val="434343"/>
          <w:kern w:val="0"/>
          <w:sz w:val="28"/>
          <w:szCs w:val="28"/>
          <w:lang w:val="en-AU"/>
          <w14:ligatures w14:val="none"/>
        </w:rPr>
        <w:t>assist</w:t>
      </w:r>
      <w:r w:rsidRPr="00281974" w:rsidR="33384F8A">
        <w:rPr>
          <w:rFonts w:ascii="Arial" w:hAnsi="Arial" w:eastAsia="Times New Roman" w:cs="Arial"/>
          <w:color w:val="434343"/>
          <w:kern w:val="0"/>
          <w:sz w:val="28"/>
          <w:szCs w:val="28"/>
          <w:lang w:val="en-AU"/>
          <w14:ligatures w14:val="none"/>
        </w:rPr>
        <w:t xml:space="preserve"> with minimizing any privacy concerns in the </w:t>
      </w:r>
      <w:r w:rsidRPr="00281974" w:rsidR="33384F8A">
        <w:rPr>
          <w:rFonts w:ascii="Arial" w:hAnsi="Arial" w:eastAsia="Times New Roman" w:cs="Arial"/>
          <w:color w:val="434343"/>
          <w:kern w:val="0"/>
          <w:sz w:val="28"/>
          <w:szCs w:val="28"/>
          <w:lang w:val="en-AU"/>
          <w14:ligatures w14:val="none"/>
        </w:rPr>
        <w:t>aforementioned scenario</w:t>
      </w:r>
      <w:r w:rsidRPr="00281974" w:rsidR="33384F8A">
        <w:rPr>
          <w:rFonts w:ascii="Arial" w:hAnsi="Arial" w:eastAsia="Times New Roman" w:cs="Arial"/>
          <w:color w:val="434343"/>
          <w:kern w:val="0"/>
          <w:sz w:val="28"/>
          <w:szCs w:val="28"/>
          <w:lang w:val="en-AU"/>
          <w14:ligatures w14:val="none"/>
        </w:rPr>
        <w:t>?</w:t>
      </w:r>
      <w:bookmarkEnd w:id="973754658"/>
    </w:p>
    <w:p w:rsidRPr="00281974" w:rsidR="00281974" w:rsidP="00281974" w:rsidRDefault="00281974" w14:paraId="31F3D31E" w14:textId="77777777">
      <w:pPr>
        <w:numPr>
          <w:ilvl w:val="0"/>
          <w:numId w:val="24"/>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PPA can allow for analysis of cybersecurity data without revealing the underlying personal data or sensitive information.</w:t>
      </w:r>
    </w:p>
    <w:p w:rsidRPr="00281974" w:rsidR="00281974" w:rsidP="00281974" w:rsidRDefault="00281974" w14:paraId="71F6E583" w14:textId="77777777">
      <w:pPr>
        <w:numPr>
          <w:ilvl w:val="0"/>
          <w:numId w:val="24"/>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SMPC can allow multiple parties, such as law enforcement agencies, cybersecurity firms, and private companies, to collaborate on investigations without sharing their individual data with each other.</w:t>
      </w:r>
    </w:p>
    <w:p w:rsidRPr="00281974" w:rsidR="00281974" w:rsidP="00281974" w:rsidRDefault="00281974" w14:paraId="27CFB499" w14:textId="77777777">
      <w:pPr>
        <w:numPr>
          <w:ilvl w:val="0"/>
          <w:numId w:val="24"/>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Homomorphic encryption can allow for analysis of cybersecurity data without decrypting it first, preserving the confidentiality of the data while enabling effective investigations.</w:t>
      </w:r>
    </w:p>
    <w:p w:rsidRPr="00835CEB" w:rsidR="00281974" w:rsidP="00835CEB" w:rsidRDefault="00281974" w14:paraId="2A3D3B53" w14:textId="176B8E2E">
      <w:pPr>
        <w:spacing w:before="320" w:after="80" w:line="240" w:lineRule="auto"/>
        <w:outlineLvl w:val="2"/>
        <w:rPr>
          <w:rFonts w:ascii="Times New Roman" w:hAnsi="Times New Roman" w:eastAsia="Times New Roman" w:cs="Times New Roman"/>
          <w:b w:val="1"/>
          <w:bCs w:val="1"/>
          <w:kern w:val="0"/>
          <w:sz w:val="27"/>
          <w:szCs w:val="27"/>
          <w:lang w:val="en-AU"/>
          <w14:ligatures w14:val="none"/>
        </w:rPr>
      </w:pPr>
      <w:bookmarkStart w:name="_Toc1979830289" w:id="1027540450"/>
      <w:r w:rsidRPr="00281974" w:rsidR="33384F8A">
        <w:rPr>
          <w:rFonts w:ascii="Arial" w:hAnsi="Arial" w:eastAsia="Times New Roman" w:cs="Arial"/>
          <w:color w:val="434343"/>
          <w:kern w:val="0"/>
          <w:sz w:val="28"/>
          <w:szCs w:val="28"/>
          <w:lang w:val="en-AU"/>
          <w14:ligatures w14:val="none"/>
        </w:rPr>
        <w:t xml:space="preserve">What are some other techniques that can be used to </w:t>
      </w:r>
      <w:r w:rsidRPr="00281974" w:rsidR="33384F8A">
        <w:rPr>
          <w:rFonts w:ascii="Arial" w:hAnsi="Arial" w:eastAsia="Times New Roman" w:cs="Arial"/>
          <w:color w:val="434343"/>
          <w:kern w:val="0"/>
          <w:sz w:val="28"/>
          <w:szCs w:val="28"/>
          <w:lang w:val="en-AU"/>
          <w14:ligatures w14:val="none"/>
        </w:rPr>
        <w:t>assist</w:t>
      </w:r>
      <w:r w:rsidRPr="00281974" w:rsidR="33384F8A">
        <w:rPr>
          <w:rFonts w:ascii="Arial" w:hAnsi="Arial" w:eastAsia="Times New Roman" w:cs="Arial"/>
          <w:color w:val="434343"/>
          <w:kern w:val="0"/>
          <w:sz w:val="28"/>
          <w:szCs w:val="28"/>
          <w:lang w:val="en-AU"/>
          <w14:ligatures w14:val="none"/>
        </w:rPr>
        <w:t xml:space="preserve"> with collaboration between multiple parties to prevent cybercrime?</w:t>
      </w:r>
      <w:bookmarkEnd w:id="1027540450"/>
    </w:p>
    <w:p w:rsidRPr="00281974" w:rsidR="00281974" w:rsidP="00281974" w:rsidRDefault="00281974" w14:paraId="0A19AFDB" w14:textId="77777777">
      <w:pPr>
        <w:numPr>
          <w:ilvl w:val="0"/>
          <w:numId w:val="25"/>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Information-sharing platforms specifically designed for cybersecurity</w:t>
      </w:r>
    </w:p>
    <w:p w:rsidRPr="00281974" w:rsidR="00281974" w:rsidP="00281974" w:rsidRDefault="00281974" w14:paraId="167C09BA" w14:textId="77777777">
      <w:pPr>
        <w:numPr>
          <w:ilvl w:val="0"/>
          <w:numId w:val="25"/>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Joint investigations between law enforcement agencies and cybersecurity experts</w:t>
      </w:r>
    </w:p>
    <w:p w:rsidRPr="00281974" w:rsidR="00281974" w:rsidP="00281974" w:rsidRDefault="00281974" w14:paraId="2F8DDBA5" w14:textId="77777777">
      <w:pPr>
        <w:numPr>
          <w:ilvl w:val="0"/>
          <w:numId w:val="25"/>
        </w:numPr>
        <w:spacing w:after="0" w:line="240" w:lineRule="auto"/>
        <w:textAlignment w:val="baseline"/>
        <w:rPr>
          <w:rFonts w:ascii="Arial" w:hAnsi="Arial" w:eastAsia="Times New Roman" w:cs="Arial"/>
          <w:color w:val="000000"/>
          <w:kern w:val="0"/>
          <w:lang w:val="en-AU"/>
          <w14:ligatures w14:val="none"/>
        </w:rPr>
      </w:pPr>
      <w:r w:rsidRPr="00281974">
        <w:rPr>
          <w:rFonts w:ascii="Arial" w:hAnsi="Arial" w:eastAsia="Times New Roman" w:cs="Arial"/>
          <w:color w:val="000000"/>
          <w:kern w:val="0"/>
          <w:lang w:val="en-AU"/>
          <w14:ligatures w14:val="none"/>
        </w:rPr>
        <w:t>Public-private partnerships to address cybercrime challenges</w:t>
      </w:r>
    </w:p>
    <w:p w:rsidRPr="00281974" w:rsidR="00281974" w:rsidP="00281974" w:rsidRDefault="00281974" w14:paraId="70300FD2" w14:textId="77777777">
      <w:pPr>
        <w:spacing w:before="360" w:after="120" w:line="240" w:lineRule="auto"/>
        <w:outlineLvl w:val="1"/>
        <w:rPr>
          <w:rFonts w:ascii="Times New Roman" w:hAnsi="Times New Roman" w:eastAsia="Times New Roman" w:cs="Times New Roman"/>
          <w:b w:val="1"/>
          <w:bCs w:val="1"/>
          <w:kern w:val="0"/>
          <w:sz w:val="36"/>
          <w:szCs w:val="36"/>
          <w:lang w:val="en-AU"/>
          <w14:ligatures w14:val="none"/>
        </w:rPr>
      </w:pPr>
      <w:bookmarkStart w:name="_Toc1311367690" w:id="800034490"/>
      <w:r w:rsidRPr="00281974" w:rsidR="33384F8A">
        <w:rPr>
          <w:rFonts w:ascii="Arial" w:hAnsi="Arial" w:eastAsia="Times New Roman" w:cs="Arial"/>
          <w:color w:val="000000"/>
          <w:kern w:val="0"/>
          <w:sz w:val="32"/>
          <w:szCs w:val="32"/>
          <w:lang w:val="en-AU"/>
          <w14:ligatures w14:val="none"/>
        </w:rPr>
        <w:t>Investigating a Cyberattack on an Australian Financial Institution</w:t>
      </w:r>
      <w:bookmarkEnd w:id="800034490"/>
    </w:p>
    <w:p w:rsidRPr="00281974" w:rsidR="00281974" w:rsidP="00281974" w:rsidRDefault="00281974" w14:paraId="7EDBE50B"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Background:</w:t>
      </w:r>
    </w:p>
    <w:p w:rsidRPr="00281974" w:rsidR="00281974" w:rsidP="00281974" w:rsidRDefault="00281974" w14:paraId="54EEDDA4"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color w:val="000000"/>
          <w:kern w:val="0"/>
          <w:lang w:val="en-AU"/>
          <w14:ligatures w14:val="none"/>
        </w:rPr>
        <w:t>A sophisticated cyberattack has targeted a major Australian financial institution, compromising sensitive customer data and disrupting financial transactions. The attack has left the institution scrambling to contain the damage, restore services, and protect its reputation.</w:t>
      </w:r>
    </w:p>
    <w:p w:rsidRPr="00281974" w:rsidR="00281974" w:rsidP="00281974" w:rsidRDefault="00281974" w14:paraId="6AB9C626"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73F39D62"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Key Blockers to Successful Investigation:</w:t>
      </w:r>
    </w:p>
    <w:p w:rsidRPr="00281974" w:rsidR="00281974" w:rsidP="00281974" w:rsidRDefault="00281974" w14:paraId="63E9A2EC"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Attribution:</w:t>
      </w:r>
      <w:r w:rsidRPr="00281974">
        <w:rPr>
          <w:rFonts w:ascii="Arial" w:hAnsi="Arial" w:eastAsia="Times New Roman" w:cs="Arial"/>
          <w:color w:val="000000"/>
          <w:kern w:val="0"/>
          <w:lang w:val="en-AU"/>
          <w14:ligatures w14:val="none"/>
        </w:rPr>
        <w:t xml:space="preserve"> Identifying the individuals or groups responsible for the attack poses a significant challenge. Cybercriminals often employ sophisticated techniques to mask their identities and cover their tracks, making it difficult to trace the attack back to its source.</w:t>
      </w:r>
    </w:p>
    <w:p w:rsidRPr="00281974" w:rsidR="00281974" w:rsidP="00281974" w:rsidRDefault="00281974" w14:paraId="151C2E59"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752AD469"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 xml:space="preserve">Complexity: </w:t>
      </w:r>
      <w:r w:rsidRPr="00281974">
        <w:rPr>
          <w:rFonts w:ascii="Arial" w:hAnsi="Arial" w:eastAsia="Times New Roman" w:cs="Arial"/>
          <w:color w:val="000000"/>
          <w:kern w:val="0"/>
          <w:lang w:val="en-AU"/>
          <w14:ligatures w14:val="none"/>
        </w:rPr>
        <w:t>Cyber threats are constantly evolving, with new attack methods and vulnerabilities emerging regularly. This makes it difficult for law enforcement and cybersecurity experts to keep up with the latest threats and effectively investigate cyberattacks.</w:t>
      </w:r>
    </w:p>
    <w:p w:rsidRPr="00281974" w:rsidR="00281974" w:rsidP="00281974" w:rsidRDefault="00281974" w14:paraId="0723B64F"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0015B96A"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Requirements for a Successful Investigation:</w:t>
      </w:r>
    </w:p>
    <w:p w:rsidRPr="00281974" w:rsidR="00281974" w:rsidP="00281974" w:rsidRDefault="00281974" w14:paraId="5C76BA46"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 xml:space="preserve">Advanced Cybersecurity Tools: </w:t>
      </w:r>
      <w:r w:rsidRPr="00281974">
        <w:rPr>
          <w:rFonts w:ascii="Arial" w:hAnsi="Arial" w:eastAsia="Times New Roman" w:cs="Arial"/>
          <w:color w:val="000000"/>
          <w:kern w:val="0"/>
          <w:lang w:val="en-AU"/>
          <w14:ligatures w14:val="none"/>
        </w:rPr>
        <w:t>Law enforcement agencies and cybersecurity firms need access to advanced cybersecurity tools and expertise to effectively investigate cyberattacks. These tools can help identify and analyze attack vectors, collect evidence, and track the movement of stolen data.</w:t>
      </w:r>
    </w:p>
    <w:p w:rsidRPr="00281974" w:rsidR="00281974" w:rsidP="00281974" w:rsidRDefault="00281974" w14:paraId="51D4F40F"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71A3C8C0"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Global Cooperation:</w:t>
      </w:r>
      <w:r w:rsidRPr="00281974">
        <w:rPr>
          <w:rFonts w:ascii="Arial" w:hAnsi="Arial" w:eastAsia="Times New Roman" w:cs="Arial"/>
          <w:color w:val="000000"/>
          <w:kern w:val="0"/>
          <w:lang w:val="en-AU"/>
          <w14:ligatures w14:val="none"/>
        </w:rPr>
        <w:t xml:space="preserve"> Enhanced global cooperation in cybersecurity is essential to combat cybercrime effectively. Information sharing, joint investigations, and coordinated responses can significantly improve the chances of identifying and apprehending cybercriminals.</w:t>
      </w:r>
    </w:p>
    <w:p w:rsidRPr="00281974" w:rsidR="00281974" w:rsidP="00281974" w:rsidRDefault="00281974" w14:paraId="33595DC5"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066F1753"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Techniques to Minimize Privacy Concerns:</w:t>
      </w:r>
    </w:p>
    <w:p w:rsidRPr="00281974" w:rsidR="00281974" w:rsidP="00281974" w:rsidRDefault="00281974" w14:paraId="6EDE8CF0"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PPA:</w:t>
      </w:r>
      <w:r w:rsidRPr="00281974">
        <w:rPr>
          <w:rFonts w:ascii="Arial" w:hAnsi="Arial" w:eastAsia="Times New Roman" w:cs="Arial"/>
          <w:color w:val="000000"/>
          <w:kern w:val="0"/>
          <w:lang w:val="en-AU"/>
          <w14:ligatures w14:val="none"/>
        </w:rPr>
        <w:t xml:space="preserve"> Privacy-preserving analytics (PPA) can be used to analyze cybersecurity data without revealing the underlying personal data or sensitive information. This allows investigators to extract valuable insights while protecting individuals' privacy.</w:t>
      </w:r>
    </w:p>
    <w:p w:rsidRPr="00281974" w:rsidR="00281974" w:rsidP="00281974" w:rsidRDefault="00281974" w14:paraId="6AD1BF75" w14:textId="77777777">
      <w:pPr>
        <w:spacing w:after="0" w:line="240" w:lineRule="auto"/>
        <w:rPr>
          <w:rFonts w:ascii="Times New Roman" w:hAnsi="Times New Roman" w:eastAsia="Times New Roman" w:cs="Times New Roman"/>
          <w:kern w:val="0"/>
          <w:sz w:val="24"/>
          <w:szCs w:val="24"/>
          <w:lang w:val="en-AU"/>
          <w14:ligatures w14:val="none"/>
        </w:rPr>
      </w:pPr>
    </w:p>
    <w:p w:rsidRPr="00281974" w:rsidR="00281974" w:rsidP="00281974" w:rsidRDefault="00281974" w14:paraId="0BAAD77B"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 xml:space="preserve">SMPC: </w:t>
      </w:r>
      <w:r w:rsidRPr="00281974">
        <w:rPr>
          <w:rFonts w:ascii="Arial" w:hAnsi="Arial" w:eastAsia="Times New Roman" w:cs="Arial"/>
          <w:color w:val="000000"/>
          <w:kern w:val="0"/>
          <w:lang w:val="en-AU"/>
          <w14:ligatures w14:val="none"/>
        </w:rPr>
        <w:t>Secure multi-party computation (SMPC) enables multiple parties, such as law enforcement agencies, cybersecurity firms, and private companies, to collaborate on investigations without sharing their individual data with each other. This facilitates collaborative investigations while protecting sensitive data.</w:t>
      </w:r>
    </w:p>
    <w:p w:rsidRPr="00281974" w:rsidR="00281974" w:rsidP="00281974" w:rsidRDefault="00281974" w14:paraId="3419336B" w14:textId="77777777">
      <w:pPr>
        <w:spacing w:after="0" w:line="240" w:lineRule="auto"/>
        <w:rPr>
          <w:rFonts w:ascii="Times New Roman" w:hAnsi="Times New Roman" w:eastAsia="Times New Roman" w:cs="Times New Roman"/>
          <w:kern w:val="0"/>
          <w:sz w:val="24"/>
          <w:szCs w:val="24"/>
          <w:lang w:val="en-AU"/>
          <w14:ligatures w14:val="none"/>
        </w:rPr>
      </w:pPr>
      <w:r w:rsidRPr="00281974">
        <w:rPr>
          <w:rFonts w:ascii="Arial" w:hAnsi="Arial" w:eastAsia="Times New Roman" w:cs="Arial"/>
          <w:b/>
          <w:bCs/>
          <w:color w:val="000000"/>
          <w:kern w:val="0"/>
          <w:lang w:val="en-AU"/>
          <w14:ligatures w14:val="none"/>
        </w:rPr>
        <w:t>Homomorphic Encryption:</w:t>
      </w:r>
      <w:r w:rsidRPr="00281974">
        <w:rPr>
          <w:rFonts w:ascii="Arial" w:hAnsi="Arial" w:eastAsia="Times New Roman" w:cs="Arial"/>
          <w:color w:val="000000"/>
          <w:kern w:val="0"/>
          <w:lang w:val="en-AU"/>
          <w14:ligatures w14:val="none"/>
        </w:rPr>
        <w:t xml:space="preserve"> Homomorphic encryption allows for analysis of cybersecurity data without decrypting it first. This ensures that the confidentiality of the data is preserved while enabling investigators to perform necessary analysis.</w:t>
      </w:r>
    </w:p>
    <w:p w:rsidR="00946122" w:rsidRDefault="00946122" w14:paraId="3F46A8E6" w14:textId="77777777">
      <w:pPr>
        <w:rPr>
          <w:lang w:val="en-AU"/>
        </w:rPr>
      </w:pPr>
    </w:p>
    <w:p w:rsidR="00241753" w:rsidRDefault="00241753" w14:paraId="28D933D7" w14:textId="77777777">
      <w:pPr>
        <w:rPr>
          <w:lang w:val="en-AU"/>
        </w:rPr>
      </w:pPr>
      <w:bookmarkStart w:name="_Toc152184269" w:id="30"/>
      <w:r>
        <w:rPr>
          <w:lang w:val="en-AU"/>
        </w:rPr>
        <w:br w:type="page"/>
      </w:r>
    </w:p>
    <w:p w:rsidRPr="00D5421A" w:rsidR="00C267FE" w:rsidP="480B6EF7" w:rsidRDefault="0013386B" w14:paraId="5A8FCE73" w14:textId="380748EA">
      <w:pPr>
        <w:pStyle w:val="Heading1"/>
        <w:rPr>
          <w:rStyle w:val="Heading2Char"/>
          <w:b w:val="1"/>
          <w:bCs w:val="1"/>
          <w:sz w:val="48"/>
          <w:szCs w:val="48"/>
        </w:rPr>
      </w:pPr>
      <w:bookmarkStart w:name="_Toc347771371" w:id="1936120465"/>
      <w:r w:rsidR="0013386B">
        <w:rPr>
          <w:rStyle w:val="Heading2Char"/>
          <w:b w:val="1"/>
          <w:bCs w:val="1"/>
          <w:kern w:val="36"/>
          <w:sz w:val="48"/>
          <w:szCs w:val="48"/>
        </w:rPr>
        <w:t>Financial Crime</w:t>
      </w:r>
      <w:r w:rsidR="001C0544">
        <w:rPr>
          <w:rStyle w:val="Heading2Char"/>
          <w:b w:val="1"/>
          <w:bCs w:val="1"/>
          <w:kern w:val="36"/>
          <w:sz w:val="48"/>
          <w:szCs w:val="48"/>
        </w:rPr>
        <w:t xml:space="preserve"> </w:t>
      </w:r>
      <w:r w:rsidRPr="00D5421A" w:rsidR="00C267FE">
        <w:rPr>
          <w:rStyle w:val="Heading2Char"/>
          <w:b w:val="1"/>
          <w:bCs w:val="1"/>
          <w:kern w:val="36"/>
          <w:sz w:val="48"/>
          <w:szCs w:val="48"/>
        </w:rPr>
        <w:t>Investigations</w:t>
      </w:r>
      <w:bookmarkEnd w:id="30"/>
      <w:r w:rsidRPr="00D5421A" w:rsidR="007B2056">
        <w:rPr>
          <w:rStyle w:val="Heading2Char"/>
          <w:b w:val="1"/>
          <w:bCs w:val="1"/>
          <w:kern w:val="36"/>
          <w:sz w:val="48"/>
          <w:szCs w:val="48"/>
        </w:rPr>
        <w:t xml:space="preserve"> </w:t>
      </w:r>
      <w:r w:rsidRPr="00D5421A" w:rsidR="00835CEB">
        <w:rPr>
          <w:rStyle w:val="Heading2Char"/>
          <w:b w:val="1"/>
          <w:bCs w:val="1"/>
          <w:kern w:val="36"/>
          <w:sz w:val="48"/>
          <w:szCs w:val="48"/>
        </w:rPr>
        <w:t>by</w:t>
      </w:r>
      <w:r w:rsidRPr="00D5421A" w:rsidR="007B2056">
        <w:rPr>
          <w:rStyle w:val="Heading2Char"/>
          <w:b w:val="1"/>
          <w:bCs w:val="1"/>
          <w:kern w:val="36"/>
          <w:sz w:val="48"/>
          <w:szCs w:val="48"/>
        </w:rPr>
        <w:t xml:space="preserve"> Lyons </w:t>
      </w:r>
      <w:r w:rsidRPr="00D5421A" w:rsidR="00241753">
        <w:rPr>
          <w:rStyle w:val="Heading2Char"/>
          <w:b w:val="1"/>
          <w:bCs w:val="1"/>
          <w:kern w:val="36"/>
          <w:sz w:val="48"/>
          <w:szCs w:val="48"/>
        </w:rPr>
        <w:t>Liu</w:t>
      </w:r>
      <w:bookmarkEnd w:id="1936120465"/>
    </w:p>
    <w:p w:rsidR="00C267FE" w:rsidP="00D5421A" w:rsidRDefault="00D5421A" w14:paraId="59EFEC24" w14:textId="74A245F6">
      <w:pPr>
        <w:pStyle w:val="Heading2"/>
      </w:pPr>
      <w:bookmarkStart w:name="_Toc1799689241" w:id="720032870"/>
      <w:r w:rsidR="29BA7A6D">
        <w:rPr/>
        <w:t>Overview</w:t>
      </w:r>
      <w:r w:rsidR="00C267FE">
        <w:rPr/>
        <w:t>:</w:t>
      </w:r>
      <w:bookmarkEnd w:id="720032870"/>
    </w:p>
    <w:p w:rsidR="00336A5D" w:rsidP="009A1D74" w:rsidRDefault="00B662F2" w14:paraId="452F0612" w14:textId="0DB7DAC9">
      <w:pPr>
        <w:jc w:val="both"/>
        <w:rPr>
          <w:rFonts w:ascii="Times New Roman" w:hAnsi="Times New Roman" w:cs="Times New Roman"/>
          <w:sz w:val="24"/>
          <w:szCs w:val="24"/>
          <w:lang w:val="en-AU"/>
        </w:rPr>
      </w:pPr>
      <w:r w:rsidRPr="00B662F2">
        <w:rPr>
          <w:rFonts w:ascii="Times New Roman" w:hAnsi="Times New Roman" w:cs="Times New Roman"/>
          <w:sz w:val="24"/>
          <w:szCs w:val="24"/>
          <w:lang w:val="en-AU"/>
        </w:rPr>
        <w:t>Financial Crime</w:t>
      </w:r>
      <w:r w:rsidR="005B523F">
        <w:rPr>
          <w:rFonts w:ascii="Times New Roman" w:hAnsi="Times New Roman" w:cs="Times New Roman"/>
          <w:sz w:val="24"/>
          <w:szCs w:val="24"/>
          <w:lang w:val="en-AU"/>
        </w:rPr>
        <w:t xml:space="preserve"> is crime that act</w:t>
      </w:r>
      <w:r w:rsidR="009200EF">
        <w:rPr>
          <w:rFonts w:ascii="Times New Roman" w:hAnsi="Times New Roman" w:cs="Times New Roman"/>
          <w:sz w:val="24"/>
          <w:szCs w:val="24"/>
          <w:lang w:val="en-AU"/>
        </w:rPr>
        <w:t>s performed by individual or group</w:t>
      </w:r>
      <w:r w:rsidR="000C5E63">
        <w:rPr>
          <w:rFonts w:ascii="Times New Roman" w:hAnsi="Times New Roman" w:cs="Times New Roman"/>
          <w:sz w:val="24"/>
          <w:szCs w:val="24"/>
          <w:lang w:val="en-AU"/>
        </w:rPr>
        <w:t xml:space="preserve"> to gain</w:t>
      </w:r>
      <w:r w:rsidR="00920510">
        <w:rPr>
          <w:rFonts w:ascii="Times New Roman" w:hAnsi="Times New Roman" w:cs="Times New Roman"/>
          <w:sz w:val="24"/>
          <w:szCs w:val="24"/>
          <w:lang w:val="en-AU"/>
        </w:rPr>
        <w:t xml:space="preserve"> financial or professional benefits </w:t>
      </w:r>
      <w:r w:rsidR="00FB2612">
        <w:rPr>
          <w:rFonts w:ascii="Times New Roman" w:hAnsi="Times New Roman" w:cs="Times New Roman"/>
          <w:sz w:val="24"/>
          <w:szCs w:val="24"/>
          <w:lang w:val="en-AU"/>
        </w:rPr>
        <w:t xml:space="preserve">by </w:t>
      </w:r>
      <w:r w:rsidR="009A1D74">
        <w:rPr>
          <w:rFonts w:ascii="Times New Roman" w:hAnsi="Times New Roman" w:cs="Times New Roman"/>
          <w:sz w:val="24"/>
          <w:szCs w:val="24"/>
          <w:lang w:val="en-AU"/>
        </w:rPr>
        <w:t xml:space="preserve">stealing or </w:t>
      </w:r>
      <w:r w:rsidR="008E196A">
        <w:rPr>
          <w:rFonts w:ascii="Times New Roman" w:hAnsi="Times New Roman" w:cs="Times New Roman"/>
          <w:sz w:val="24"/>
          <w:szCs w:val="24"/>
          <w:lang w:val="en-AU"/>
        </w:rPr>
        <w:t xml:space="preserve">unlawful </w:t>
      </w:r>
      <w:r w:rsidR="008767D5">
        <w:rPr>
          <w:rFonts w:ascii="Times New Roman" w:hAnsi="Times New Roman" w:cs="Times New Roman"/>
          <w:sz w:val="24"/>
          <w:szCs w:val="24"/>
          <w:lang w:val="en-AU"/>
        </w:rPr>
        <w:t xml:space="preserve">taking </w:t>
      </w:r>
      <w:r w:rsidR="00D12F57">
        <w:rPr>
          <w:rFonts w:ascii="Times New Roman" w:hAnsi="Times New Roman" w:cs="Times New Roman"/>
          <w:sz w:val="24"/>
          <w:szCs w:val="24"/>
          <w:lang w:val="en-AU"/>
        </w:rPr>
        <w:t>other’s money or properties.</w:t>
      </w:r>
    </w:p>
    <w:p w:rsidR="00CB186D" w:rsidP="009A1D74" w:rsidRDefault="00CB186D" w14:paraId="15591A5B" w14:textId="1DDB54D0">
      <w:pPr>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Financial Crime investigations are always involved with multiple parties, which </w:t>
      </w:r>
      <w:r w:rsidR="00663A47">
        <w:rPr>
          <w:rFonts w:ascii="Times New Roman" w:hAnsi="Times New Roman" w:cs="Times New Roman"/>
          <w:sz w:val="24"/>
          <w:szCs w:val="24"/>
          <w:lang w:val="en-AU"/>
        </w:rPr>
        <w:t>would be financial institutions</w:t>
      </w:r>
      <w:r w:rsidR="00D80F15">
        <w:rPr>
          <w:rFonts w:ascii="Times New Roman" w:hAnsi="Times New Roman" w:cs="Times New Roman"/>
          <w:sz w:val="24"/>
          <w:szCs w:val="24"/>
          <w:lang w:val="en-AU"/>
        </w:rPr>
        <w:t>, law enforcement a</w:t>
      </w:r>
      <w:r w:rsidR="00C51884">
        <w:rPr>
          <w:rFonts w:ascii="Times New Roman" w:hAnsi="Times New Roman" w:cs="Times New Roman"/>
          <w:sz w:val="24"/>
          <w:szCs w:val="24"/>
          <w:lang w:val="en-AU"/>
        </w:rPr>
        <w:t>gencie</w:t>
      </w:r>
      <w:r w:rsidR="00D80F15">
        <w:rPr>
          <w:rFonts w:ascii="Times New Roman" w:hAnsi="Times New Roman" w:cs="Times New Roman"/>
          <w:sz w:val="24"/>
          <w:szCs w:val="24"/>
          <w:lang w:val="en-AU"/>
        </w:rPr>
        <w:t>s</w:t>
      </w:r>
      <w:r w:rsidR="00C51884">
        <w:rPr>
          <w:rFonts w:ascii="Times New Roman" w:hAnsi="Times New Roman" w:cs="Times New Roman"/>
          <w:sz w:val="24"/>
          <w:szCs w:val="24"/>
          <w:lang w:val="en-AU"/>
        </w:rPr>
        <w:t>,</w:t>
      </w:r>
      <w:r w:rsidR="005C6F62">
        <w:rPr>
          <w:rFonts w:ascii="Times New Roman" w:hAnsi="Times New Roman" w:cs="Times New Roman"/>
          <w:sz w:val="24"/>
          <w:szCs w:val="24"/>
          <w:lang w:val="en-AU"/>
        </w:rPr>
        <w:t xml:space="preserve"> </w:t>
      </w:r>
      <w:r w:rsidR="0003559D">
        <w:rPr>
          <w:rFonts w:ascii="Times New Roman" w:hAnsi="Times New Roman" w:cs="Times New Roman"/>
          <w:sz w:val="24"/>
          <w:szCs w:val="24"/>
          <w:lang w:val="en-AU"/>
        </w:rPr>
        <w:t>techn</w:t>
      </w:r>
      <w:r w:rsidR="005C6F62">
        <w:rPr>
          <w:rFonts w:ascii="Times New Roman" w:hAnsi="Times New Roman" w:cs="Times New Roman"/>
          <w:sz w:val="24"/>
          <w:szCs w:val="24"/>
          <w:lang w:val="en-AU"/>
        </w:rPr>
        <w:t>ology provider</w:t>
      </w:r>
      <w:r w:rsidR="0062165C">
        <w:rPr>
          <w:rFonts w:ascii="Times New Roman" w:hAnsi="Times New Roman" w:cs="Times New Roman"/>
          <w:sz w:val="24"/>
          <w:szCs w:val="24"/>
          <w:lang w:val="en-AU"/>
        </w:rPr>
        <w:t xml:space="preserve">, businesses, </w:t>
      </w:r>
      <w:r w:rsidRPr="00367ED7" w:rsidR="00367ED7">
        <w:rPr>
          <w:rFonts w:ascii="Times New Roman" w:hAnsi="Times New Roman" w:cs="Times New Roman"/>
          <w:sz w:val="24"/>
          <w:szCs w:val="24"/>
          <w:lang w:val="en-AU"/>
        </w:rPr>
        <w:t>jurisdictions across multiple countries</w:t>
      </w:r>
      <w:r w:rsidR="00367ED7">
        <w:rPr>
          <w:rFonts w:ascii="Times New Roman" w:hAnsi="Times New Roman" w:cs="Times New Roman"/>
          <w:sz w:val="24"/>
          <w:szCs w:val="24"/>
          <w:lang w:val="en-AU"/>
        </w:rPr>
        <w:t xml:space="preserve"> and etc.</w:t>
      </w:r>
    </w:p>
    <w:p w:rsidRPr="00B662F2" w:rsidR="00D12F57" w:rsidP="009A1D74" w:rsidRDefault="0006728C" w14:paraId="7E20370B" w14:textId="2DCEF8A1">
      <w:pPr>
        <w:jc w:val="both"/>
        <w:rPr>
          <w:rFonts w:ascii="Times New Roman" w:hAnsi="Times New Roman" w:cs="Times New Roman"/>
          <w:sz w:val="24"/>
          <w:szCs w:val="24"/>
          <w:lang w:val="en-AU"/>
        </w:rPr>
      </w:pPr>
      <w:r w:rsidRPr="480B6EF7" w:rsidR="5C380817">
        <w:rPr>
          <w:rFonts w:ascii="Times New Roman" w:hAnsi="Times New Roman" w:cs="Times New Roman"/>
          <w:sz w:val="24"/>
          <w:szCs w:val="24"/>
          <w:lang w:val="en-AU"/>
        </w:rPr>
        <w:t xml:space="preserve">There are few scenarios of financial crime investigation </w:t>
      </w:r>
      <w:r w:rsidRPr="480B6EF7" w:rsidR="131CB3D3">
        <w:rPr>
          <w:rFonts w:ascii="Times New Roman" w:hAnsi="Times New Roman" w:cs="Times New Roman"/>
          <w:sz w:val="24"/>
          <w:szCs w:val="24"/>
          <w:lang w:val="en-AU"/>
        </w:rPr>
        <w:t>listed below.</w:t>
      </w:r>
    </w:p>
    <w:p w:rsidR="480B6EF7" w:rsidP="480B6EF7" w:rsidRDefault="480B6EF7" w14:paraId="62450BC6" w14:textId="3FB519F8">
      <w:pPr>
        <w:pStyle w:val="Normal"/>
        <w:jc w:val="both"/>
        <w:rPr>
          <w:rFonts w:ascii="Times New Roman" w:hAnsi="Times New Roman" w:cs="Times New Roman"/>
          <w:sz w:val="24"/>
          <w:szCs w:val="24"/>
          <w:lang w:val="en-AU"/>
        </w:rPr>
      </w:pPr>
    </w:p>
    <w:p w:rsidRPr="001C0544" w:rsidR="001C0544" w:rsidP="480B6EF7" w:rsidRDefault="001C0544" w14:paraId="2A4B6D62" w14:textId="7C2E1D20">
      <w:pPr>
        <w:pStyle w:val="Heading2"/>
        <w:rPr>
          <w:rStyle w:val="Heading2Char"/>
        </w:rPr>
      </w:pPr>
      <w:bookmarkStart w:name="_Toc1365166114" w:id="1240425573"/>
      <w:r w:rsidRPr="480B6EF7" w:rsidR="001C0544">
        <w:rPr>
          <w:rStyle w:val="Heading2Char"/>
        </w:rPr>
        <w:t>Money Lau</w:t>
      </w:r>
      <w:r w:rsidRPr="480B6EF7" w:rsidR="576A5570">
        <w:rPr>
          <w:rStyle w:val="Heading2Char"/>
        </w:rPr>
        <w:t>ndering Investigations</w:t>
      </w:r>
      <w:r w:rsidRPr="480B6EF7" w:rsidR="001C0544">
        <w:rPr>
          <w:rStyle w:val="Heading2Char"/>
        </w:rPr>
        <w:t>:</w:t>
      </w:r>
      <w:bookmarkEnd w:id="1240425573"/>
    </w:p>
    <w:p w:rsidR="480B6EF7" w:rsidP="480B6EF7" w:rsidRDefault="480B6EF7" w14:paraId="432E964B" w14:textId="264A51DF">
      <w:pPr>
        <w:pStyle w:val="Heading2"/>
        <w:rPr>
          <w:rStyle w:val="Heading2Char"/>
        </w:rPr>
      </w:pPr>
    </w:p>
    <w:p w:rsidRPr="00D5421A" w:rsidR="0013386B" w:rsidP="0013386B" w:rsidRDefault="0013386B" w14:paraId="219BC190" w14:textId="1098ED69">
      <w:pPr>
        <w:pStyle w:val="Heading3"/>
        <w:jc w:val="both"/>
      </w:pPr>
      <w:bookmarkStart w:name="_Toc295772690" w:id="326859927"/>
      <w:r w:rsidR="0013386B">
        <w:rPr/>
        <w:t>Scenarios:</w:t>
      </w:r>
      <w:bookmarkEnd w:id="326859927"/>
    </w:p>
    <w:p w:rsidR="00B10F1E" w:rsidP="00D24B82" w:rsidRDefault="00D24B82" w14:paraId="16F6B1FF" w14:textId="77777777">
      <w:pPr>
        <w:jc w:val="both"/>
        <w:rPr>
          <w:rFonts w:ascii="Times New Roman" w:hAnsi="Times New Roman" w:cs="Times New Roman"/>
          <w:sz w:val="24"/>
          <w:szCs w:val="24"/>
          <w:lang w:val="en-AU"/>
        </w:rPr>
      </w:pPr>
      <w:r w:rsidRPr="00D24B82">
        <w:rPr>
          <w:rFonts w:ascii="Times New Roman" w:hAnsi="Times New Roman" w:cs="Times New Roman"/>
          <w:sz w:val="24"/>
          <w:szCs w:val="24"/>
          <w:lang w:val="en-AU"/>
        </w:rPr>
        <w:t xml:space="preserve">Money laundering is involved with process of placement, layering and integration illegal money from illicit activity to other legal money or financial assets. Generally, financial institutions detect suspected money laundering activities through Know-Your-Customer (“KYC”), customer due diligence and daily monitoring system, and submit suspicious activity report to relevant regulatory bodies, law enforcement agencies and government. </w:t>
      </w:r>
    </w:p>
    <w:p w:rsidRPr="00D24B82" w:rsidR="00D24B82" w:rsidP="00D24B82" w:rsidRDefault="00D24B82" w14:paraId="1092A3A9" w14:textId="047EFE84">
      <w:pPr>
        <w:jc w:val="both"/>
        <w:rPr>
          <w:rFonts w:ascii="Times New Roman" w:hAnsi="Times New Roman" w:cs="Times New Roman"/>
          <w:sz w:val="24"/>
          <w:szCs w:val="24"/>
          <w:lang w:val="en-AU"/>
        </w:rPr>
      </w:pPr>
      <w:r w:rsidRPr="00D24B82">
        <w:rPr>
          <w:rFonts w:ascii="Times New Roman" w:hAnsi="Times New Roman" w:cs="Times New Roman"/>
          <w:sz w:val="24"/>
          <w:szCs w:val="24"/>
          <w:lang w:val="en-AU"/>
        </w:rPr>
        <w:t>As part of investigation, financial institutions may share transaction records, customer information, and suspicious activity reports with multiple banks and jurisdictions across multiple countries, it’s required to coordinate with national law enforcement agencies, legal teams from different countries, technology providers and etc. to trace and investigate the money laundering network.</w:t>
      </w:r>
    </w:p>
    <w:p w:rsidRPr="005A7708" w:rsidR="00C267FE" w:rsidP="00421C43" w:rsidRDefault="00C267FE" w14:paraId="3A40771B" w14:textId="77777777">
      <w:pPr>
        <w:pStyle w:val="Heading3"/>
        <w:jc w:val="both"/>
      </w:pPr>
      <w:bookmarkStart w:name="_Hlk153053530" w:id="35"/>
      <w:bookmarkStart w:name="_Toc1696505807" w:id="175538681"/>
      <w:r w:rsidR="00C267FE">
        <w:rPr/>
        <w:t>Blockers</w:t>
      </w:r>
      <w:bookmarkEnd w:id="175538681"/>
    </w:p>
    <w:bookmarkEnd w:id="35"/>
    <w:p w:rsidRPr="004426A3" w:rsidR="004426A3" w:rsidP="004426A3" w:rsidRDefault="004426A3" w14:paraId="4845763A" w14:textId="77777777">
      <w:pPr>
        <w:numPr>
          <w:ilvl w:val="0"/>
          <w:numId w:val="40"/>
        </w:numPr>
        <w:contextualSpacing/>
        <w:jc w:val="both"/>
        <w:rPr>
          <w:rFonts w:ascii="Times New Roman" w:hAnsi="Times New Roman" w:eastAsia="DengXian" w:cs="Times New Roman"/>
          <w:sz w:val="24"/>
          <w:szCs w:val="24"/>
          <w:lang w:val="en-AU"/>
        </w:rPr>
      </w:pPr>
      <w:r w:rsidRPr="004426A3">
        <w:rPr>
          <w:rFonts w:ascii="Times New Roman" w:hAnsi="Times New Roman" w:eastAsia="DengXian" w:cs="Times New Roman"/>
          <w:sz w:val="24"/>
          <w:szCs w:val="24"/>
          <w:lang w:val="en-AU"/>
        </w:rPr>
        <w:t>Complexity of Financial transactions, which required advanced analytics and forensic accounting, and also how to exposure disguise by using latest techniques.</w:t>
      </w:r>
    </w:p>
    <w:p w:rsidRPr="004426A3" w:rsidR="004426A3" w:rsidP="004426A3" w:rsidRDefault="004426A3" w14:paraId="2BD56DA2" w14:textId="77777777">
      <w:pPr>
        <w:numPr>
          <w:ilvl w:val="0"/>
          <w:numId w:val="40"/>
        </w:numPr>
        <w:contextualSpacing/>
        <w:jc w:val="both"/>
        <w:rPr>
          <w:rFonts w:ascii="Times New Roman" w:hAnsi="Times New Roman" w:eastAsia="DengXian" w:cs="Times New Roman"/>
          <w:sz w:val="24"/>
          <w:szCs w:val="24"/>
          <w:lang w:val="en-AU"/>
        </w:rPr>
      </w:pPr>
      <w:r w:rsidRPr="004426A3">
        <w:rPr>
          <w:rFonts w:ascii="Times New Roman" w:hAnsi="Times New Roman" w:eastAsia="DengXian" w:cs="Times New Roman"/>
          <w:sz w:val="24"/>
          <w:szCs w:val="24"/>
          <w:lang w:val="en-AU"/>
        </w:rPr>
        <w:t>It’s harder to crack the encryption or anonymize of the financial transactions.</w:t>
      </w:r>
    </w:p>
    <w:p w:rsidRPr="004426A3" w:rsidR="004426A3" w:rsidP="004426A3" w:rsidRDefault="004426A3" w14:paraId="35DB9C2B" w14:textId="77777777">
      <w:pPr>
        <w:numPr>
          <w:ilvl w:val="0"/>
          <w:numId w:val="40"/>
        </w:numPr>
        <w:contextualSpacing/>
        <w:jc w:val="both"/>
        <w:rPr>
          <w:rFonts w:ascii="Times New Roman" w:hAnsi="Times New Roman" w:eastAsia="DengXian" w:cs="Times New Roman"/>
          <w:sz w:val="24"/>
          <w:szCs w:val="24"/>
          <w:lang w:val="en-AU"/>
        </w:rPr>
      </w:pPr>
      <w:r w:rsidRPr="004426A3">
        <w:rPr>
          <w:rFonts w:ascii="Times New Roman" w:hAnsi="Times New Roman" w:eastAsia="DengXian" w:cs="Times New Roman"/>
          <w:sz w:val="24"/>
          <w:szCs w:val="24"/>
          <w:lang w:val="en-AU"/>
        </w:rPr>
        <w:t>Diverse systems and protocols between financial institutions or other parties, which may be challenges to aggregating and analysing data.</w:t>
      </w:r>
    </w:p>
    <w:p w:rsidRPr="004426A3" w:rsidR="004426A3" w:rsidP="004426A3" w:rsidRDefault="004426A3" w14:paraId="4502FFED" w14:textId="77777777">
      <w:pPr>
        <w:numPr>
          <w:ilvl w:val="0"/>
          <w:numId w:val="40"/>
        </w:numPr>
        <w:contextualSpacing/>
        <w:jc w:val="both"/>
        <w:rPr>
          <w:rFonts w:ascii="Times New Roman" w:hAnsi="Times New Roman" w:eastAsia="DengXian" w:cs="Times New Roman"/>
          <w:sz w:val="24"/>
          <w:szCs w:val="24"/>
          <w:lang w:val="en-AU"/>
        </w:rPr>
      </w:pPr>
      <w:r w:rsidRPr="004426A3">
        <w:rPr>
          <w:rFonts w:ascii="Times New Roman" w:hAnsi="Times New Roman" w:eastAsia="DengXian" w:cs="Times New Roman"/>
          <w:sz w:val="24"/>
          <w:szCs w:val="24"/>
          <w:lang w:val="en-AU"/>
        </w:rPr>
        <w:t>Data privacy laws and regulations.</w:t>
      </w:r>
    </w:p>
    <w:p w:rsidRPr="004426A3" w:rsidR="004426A3" w:rsidP="004426A3" w:rsidRDefault="004426A3" w14:paraId="1F210CED" w14:textId="77777777">
      <w:pPr>
        <w:numPr>
          <w:ilvl w:val="0"/>
          <w:numId w:val="40"/>
        </w:numPr>
        <w:contextualSpacing/>
        <w:jc w:val="both"/>
        <w:rPr>
          <w:rFonts w:ascii="Times New Roman" w:hAnsi="Times New Roman" w:eastAsia="DengXian" w:cs="Times New Roman"/>
          <w:sz w:val="24"/>
          <w:szCs w:val="24"/>
          <w:lang w:val="en-AU"/>
        </w:rPr>
      </w:pPr>
      <w:r w:rsidRPr="004426A3">
        <w:rPr>
          <w:rFonts w:ascii="Times New Roman" w:hAnsi="Times New Roman" w:eastAsia="DengXian" w:cs="Times New Roman"/>
          <w:sz w:val="24"/>
          <w:szCs w:val="24"/>
          <w:lang w:val="en-AU"/>
        </w:rPr>
        <w:t>Cross board investigation may complex the investigation process and slower down the investigations.</w:t>
      </w:r>
    </w:p>
    <w:p w:rsidRPr="005A7708" w:rsidR="00C267FE" w:rsidP="00C267FE" w:rsidRDefault="00C267FE" w14:paraId="53DD16AC" w14:textId="77777777">
      <w:pPr>
        <w:pStyle w:val="Heading3"/>
        <w:jc w:val="both"/>
      </w:pPr>
      <w:bookmarkStart w:name="_Toc1084063840" w:id="1264849923"/>
      <w:r w:rsidR="00C267FE">
        <w:rPr/>
        <w:t>Privacy concerns</w:t>
      </w:r>
      <w:bookmarkEnd w:id="1264849923"/>
    </w:p>
    <w:p w:rsidRPr="00FD3469" w:rsidR="00FD3469" w:rsidP="00FD3469" w:rsidRDefault="00FD3469" w14:paraId="37653730" w14:textId="77777777">
      <w:pPr>
        <w:numPr>
          <w:ilvl w:val="0"/>
          <w:numId w:val="41"/>
        </w:numPr>
        <w:contextualSpacing/>
        <w:jc w:val="both"/>
        <w:rPr>
          <w:rFonts w:ascii="Times New Roman" w:hAnsi="Times New Roman" w:eastAsia="DengXian" w:cs="Times New Roman"/>
          <w:sz w:val="24"/>
          <w:szCs w:val="24"/>
          <w:lang w:val="en-AU"/>
        </w:rPr>
      </w:pPr>
      <w:r w:rsidRPr="00FD3469">
        <w:rPr>
          <w:rFonts w:ascii="Times New Roman" w:hAnsi="Times New Roman" w:eastAsia="DengXian" w:cs="Times New Roman"/>
          <w:sz w:val="24"/>
          <w:szCs w:val="24"/>
          <w:lang w:val="en-AU"/>
        </w:rPr>
        <w:t>Sensitive financial data of individual. It’s essential to ensure privacy and confidentiality of individual whose data has been shared, and investigation parties need to decide/agree clear scope, control of data sharing and data protection standard.</w:t>
      </w:r>
    </w:p>
    <w:p w:rsidRPr="00FD3469" w:rsidR="00FD3469" w:rsidP="00FD3469" w:rsidRDefault="00FD3469" w14:paraId="41030CDF" w14:textId="77777777">
      <w:pPr>
        <w:numPr>
          <w:ilvl w:val="0"/>
          <w:numId w:val="41"/>
        </w:numPr>
        <w:contextualSpacing/>
        <w:jc w:val="both"/>
        <w:rPr>
          <w:rFonts w:ascii="Times New Roman" w:hAnsi="Times New Roman" w:eastAsia="DengXian" w:cs="Times New Roman"/>
          <w:sz w:val="24"/>
          <w:szCs w:val="24"/>
          <w:lang w:val="en-AU"/>
        </w:rPr>
      </w:pPr>
      <w:r w:rsidRPr="00FD3469">
        <w:rPr>
          <w:rFonts w:ascii="Times New Roman" w:hAnsi="Times New Roman" w:eastAsia="DengXian" w:cs="Times New Roman"/>
          <w:sz w:val="24"/>
          <w:szCs w:val="24"/>
          <w:lang w:val="en-AU"/>
        </w:rPr>
        <w:t>Advanced techniques like artificial intelligence and machines learning for data analysis may increase concerns of impacts on individual privacy.</w:t>
      </w:r>
    </w:p>
    <w:p w:rsidRPr="00FD3469" w:rsidR="00FD3469" w:rsidP="00FD3469" w:rsidRDefault="00FD3469" w14:paraId="2D119816" w14:textId="77777777">
      <w:pPr>
        <w:numPr>
          <w:ilvl w:val="0"/>
          <w:numId w:val="41"/>
        </w:numPr>
        <w:contextualSpacing/>
        <w:jc w:val="both"/>
        <w:rPr>
          <w:rFonts w:ascii="Times New Roman" w:hAnsi="Times New Roman" w:eastAsia="DengXian" w:cs="Times New Roman"/>
          <w:sz w:val="24"/>
          <w:szCs w:val="24"/>
          <w:lang w:val="en-AU"/>
        </w:rPr>
      </w:pPr>
      <w:r w:rsidRPr="00FD3469">
        <w:rPr>
          <w:rFonts w:ascii="Times New Roman" w:hAnsi="Times New Roman" w:eastAsia="DengXian" w:cs="Times New Roman"/>
          <w:sz w:val="24"/>
          <w:szCs w:val="24"/>
          <w:lang w:val="en-AU"/>
        </w:rPr>
        <w:t>Data retention period may lead to misuse or unexpected data leak.</w:t>
      </w:r>
    </w:p>
    <w:p w:rsidRPr="00FD3469" w:rsidR="00FD3469" w:rsidP="00FD3469" w:rsidRDefault="00FD3469" w14:paraId="17044C00" w14:textId="77777777">
      <w:pPr>
        <w:numPr>
          <w:ilvl w:val="0"/>
          <w:numId w:val="41"/>
        </w:numPr>
        <w:contextualSpacing/>
        <w:jc w:val="both"/>
        <w:rPr>
          <w:rFonts w:ascii="Times New Roman" w:hAnsi="Times New Roman" w:eastAsia="DengXian" w:cs="Times New Roman"/>
          <w:sz w:val="24"/>
          <w:szCs w:val="24"/>
          <w:lang w:val="en-AU"/>
        </w:rPr>
      </w:pPr>
      <w:r w:rsidRPr="00FD3469">
        <w:rPr>
          <w:rFonts w:ascii="Times New Roman" w:hAnsi="Times New Roman" w:eastAsia="DengXian" w:cs="Times New Roman"/>
          <w:sz w:val="24"/>
          <w:szCs w:val="24"/>
          <w:lang w:val="en-AU"/>
        </w:rPr>
        <w:t>Disclosure of investigations may impact individuals’ privacy and reputation who are not convicted.</w:t>
      </w:r>
    </w:p>
    <w:p w:rsidRPr="00FD3469" w:rsidR="00FD3469" w:rsidP="00FD3469" w:rsidRDefault="00FD3469" w14:paraId="1AE464D5" w14:textId="77777777">
      <w:pPr>
        <w:numPr>
          <w:ilvl w:val="0"/>
          <w:numId w:val="41"/>
        </w:numPr>
        <w:contextualSpacing/>
        <w:jc w:val="both"/>
        <w:rPr>
          <w:rFonts w:ascii="Times New Roman" w:hAnsi="Times New Roman" w:eastAsia="DengXian" w:cs="Times New Roman"/>
          <w:sz w:val="24"/>
          <w:szCs w:val="24"/>
          <w:lang w:val="en-AU"/>
        </w:rPr>
      </w:pPr>
      <w:r w:rsidRPr="00FD3469">
        <w:rPr>
          <w:rFonts w:ascii="Times New Roman" w:hAnsi="Times New Roman" w:eastAsia="DengXian" w:cs="Times New Roman"/>
          <w:sz w:val="24"/>
          <w:szCs w:val="24"/>
          <w:lang w:val="en-AU"/>
        </w:rPr>
        <w:t>Risk of data breaches compromising investigative information.</w:t>
      </w:r>
    </w:p>
    <w:p w:rsidRPr="005A7708" w:rsidR="00C267FE" w:rsidP="00C267FE" w:rsidRDefault="00C267FE" w14:paraId="57D2B9A0" w14:textId="77777777">
      <w:pPr>
        <w:pStyle w:val="Heading3"/>
        <w:jc w:val="both"/>
      </w:pPr>
      <w:bookmarkStart w:name="_Toc1106380436" w:id="2045232102"/>
      <w:r w:rsidR="00C267FE">
        <w:rPr/>
        <w:t>Techniques for privacy concerns</w:t>
      </w:r>
      <w:bookmarkEnd w:id="2045232102"/>
    </w:p>
    <w:p w:rsidRPr="000940B3" w:rsidR="000940B3" w:rsidP="000940B3" w:rsidRDefault="000940B3" w14:paraId="34B7CB39" w14:textId="77777777">
      <w:pPr>
        <w:numPr>
          <w:ilvl w:val="0"/>
          <w:numId w:val="42"/>
        </w:numPr>
        <w:contextualSpacing/>
        <w:jc w:val="both"/>
        <w:rPr>
          <w:rFonts w:ascii="Times New Roman" w:hAnsi="Times New Roman" w:eastAsia="DengXian" w:cs="Times New Roman"/>
          <w:sz w:val="24"/>
          <w:szCs w:val="24"/>
          <w:lang w:val="en-AU"/>
        </w:rPr>
      </w:pPr>
      <w:r w:rsidRPr="000940B3">
        <w:rPr>
          <w:rFonts w:ascii="Times New Roman" w:hAnsi="Times New Roman" w:eastAsia="DengXian" w:cs="Times New Roman"/>
          <w:sz w:val="24"/>
          <w:szCs w:val="24"/>
          <w:lang w:val="en-AU"/>
        </w:rPr>
        <w:t>Anonymization and aggregation techniques to protect individuals' identities while still extracting meaningful insights from financial data.</w:t>
      </w:r>
    </w:p>
    <w:p w:rsidRPr="000940B3" w:rsidR="000940B3" w:rsidP="000940B3" w:rsidRDefault="000940B3" w14:paraId="09FC25A6" w14:textId="77777777">
      <w:pPr>
        <w:numPr>
          <w:ilvl w:val="0"/>
          <w:numId w:val="42"/>
        </w:numPr>
        <w:contextualSpacing/>
        <w:jc w:val="both"/>
        <w:rPr>
          <w:rFonts w:ascii="Times New Roman" w:hAnsi="Times New Roman" w:eastAsia="DengXian" w:cs="Times New Roman"/>
          <w:sz w:val="24"/>
          <w:szCs w:val="24"/>
          <w:lang w:val="en-AU"/>
        </w:rPr>
      </w:pPr>
      <w:r w:rsidRPr="000940B3">
        <w:rPr>
          <w:rFonts w:ascii="Times New Roman" w:hAnsi="Times New Roman" w:eastAsia="DengXian" w:cs="Times New Roman"/>
          <w:sz w:val="24"/>
          <w:szCs w:val="24"/>
          <w:lang w:val="en-AU"/>
        </w:rPr>
        <w:t>Role based data access restriction, example tokenization platforms.</w:t>
      </w:r>
    </w:p>
    <w:p w:rsidRPr="000940B3" w:rsidR="000940B3" w:rsidP="000940B3" w:rsidRDefault="000940B3" w14:paraId="293CFFE9" w14:textId="77777777">
      <w:pPr>
        <w:numPr>
          <w:ilvl w:val="0"/>
          <w:numId w:val="42"/>
        </w:numPr>
        <w:contextualSpacing/>
        <w:jc w:val="both"/>
        <w:rPr>
          <w:rFonts w:ascii="Times New Roman" w:hAnsi="Times New Roman" w:eastAsia="DengXian" w:cs="Times New Roman"/>
          <w:sz w:val="24"/>
          <w:szCs w:val="24"/>
          <w:lang w:val="en-AU"/>
        </w:rPr>
      </w:pPr>
      <w:r w:rsidRPr="000940B3">
        <w:rPr>
          <w:rFonts w:ascii="Times New Roman" w:hAnsi="Times New Roman" w:eastAsia="DengXian" w:cs="Times New Roman"/>
          <w:sz w:val="24"/>
          <w:szCs w:val="24"/>
          <w:lang w:val="en-AU"/>
        </w:rPr>
        <w:t>Encryption of personal and sensitive information during storage and transmission, example homomorphic encryption (computations on encrypted data without revealing the raw information) or encrypted communication platforms.</w:t>
      </w:r>
    </w:p>
    <w:p w:rsidRPr="000940B3" w:rsidR="000940B3" w:rsidP="000940B3" w:rsidRDefault="000940B3" w14:paraId="243266BC" w14:textId="77777777">
      <w:pPr>
        <w:numPr>
          <w:ilvl w:val="0"/>
          <w:numId w:val="42"/>
        </w:numPr>
        <w:contextualSpacing/>
        <w:jc w:val="both"/>
        <w:rPr>
          <w:rFonts w:ascii="Times New Roman" w:hAnsi="Times New Roman" w:eastAsia="DengXian" w:cs="Times New Roman"/>
          <w:sz w:val="24"/>
          <w:szCs w:val="24"/>
          <w:lang w:val="en-AU"/>
        </w:rPr>
      </w:pPr>
      <w:r w:rsidRPr="000940B3">
        <w:rPr>
          <w:rFonts w:ascii="Times New Roman" w:hAnsi="Times New Roman" w:eastAsia="DengXian" w:cs="Times New Roman"/>
          <w:sz w:val="24"/>
          <w:szCs w:val="24"/>
          <w:lang w:val="en-AU"/>
        </w:rPr>
        <w:t>Implement safeguards to prevent biases and misuse of AI &amp; ML in investigations, example federated learning (machine learning model training across decentralized devices), adding noise to data without impacting accuracy.</w:t>
      </w:r>
    </w:p>
    <w:p w:rsidRPr="005A7708" w:rsidR="00C267FE" w:rsidP="00C267FE" w:rsidRDefault="00C267FE" w14:paraId="3F5AFE61" w14:textId="77777777">
      <w:pPr>
        <w:pStyle w:val="Heading3"/>
        <w:jc w:val="both"/>
      </w:pPr>
      <w:bookmarkStart w:name="_Toc2135202702" w:id="197908251"/>
      <w:r w:rsidR="00C267FE">
        <w:rPr/>
        <w:t>Techniques for collaboration</w:t>
      </w:r>
      <w:bookmarkEnd w:id="197908251"/>
      <w:r w:rsidR="00C267FE">
        <w:rPr/>
        <w:t xml:space="preserve"> </w:t>
      </w:r>
    </w:p>
    <w:p w:rsidRPr="00DD65C5" w:rsidR="00DD65C5" w:rsidP="00DD65C5" w:rsidRDefault="00DD65C5" w14:paraId="74D05A04" w14:textId="77777777">
      <w:pPr>
        <w:numPr>
          <w:ilvl w:val="0"/>
          <w:numId w:val="43"/>
        </w:numPr>
        <w:contextualSpacing/>
        <w:jc w:val="both"/>
        <w:rPr>
          <w:rFonts w:ascii="Times New Roman" w:hAnsi="Times New Roman" w:eastAsia="DengXian" w:cs="Times New Roman"/>
          <w:sz w:val="24"/>
          <w:szCs w:val="24"/>
          <w:lang w:val="en-AU"/>
        </w:rPr>
      </w:pPr>
      <w:bookmarkStart w:name="_Toc152184270" w:id="40"/>
      <w:r w:rsidRPr="00DD65C5">
        <w:rPr>
          <w:rFonts w:ascii="Times New Roman" w:hAnsi="Times New Roman" w:eastAsia="DengXian" w:cs="Times New Roman"/>
          <w:sz w:val="24"/>
          <w:szCs w:val="24"/>
          <w:lang w:val="en-AU"/>
        </w:rPr>
        <w:t xml:space="preserve">Standardized encrypted and secure platform is used for secured and real time sharing. </w:t>
      </w:r>
    </w:p>
    <w:p w:rsidRPr="00DD65C5" w:rsidR="00DD65C5" w:rsidP="00DD65C5" w:rsidRDefault="00DD65C5" w14:paraId="781A40B6" w14:textId="77777777">
      <w:pPr>
        <w:numPr>
          <w:ilvl w:val="0"/>
          <w:numId w:val="43"/>
        </w:numPr>
        <w:contextualSpacing/>
        <w:jc w:val="both"/>
        <w:rPr>
          <w:rFonts w:ascii="Times New Roman" w:hAnsi="Times New Roman" w:eastAsia="DengXian" w:cs="Times New Roman"/>
          <w:sz w:val="24"/>
          <w:szCs w:val="24"/>
          <w:lang w:val="en-AU"/>
        </w:rPr>
      </w:pPr>
      <w:r w:rsidRPr="00DD65C5">
        <w:rPr>
          <w:rFonts w:ascii="Times New Roman" w:hAnsi="Times New Roman" w:eastAsia="DengXian" w:cs="Times New Roman"/>
          <w:sz w:val="24"/>
          <w:szCs w:val="24"/>
          <w:lang w:val="en-AU"/>
        </w:rPr>
        <w:t>Cross board cooperation agreements.</w:t>
      </w:r>
    </w:p>
    <w:p w:rsidRPr="00DD65C5" w:rsidR="00DD65C5" w:rsidP="00DD65C5" w:rsidRDefault="00DD65C5" w14:paraId="223190A9" w14:textId="77777777">
      <w:pPr>
        <w:ind w:left="720"/>
        <w:contextualSpacing/>
        <w:jc w:val="both"/>
        <w:rPr>
          <w:rFonts w:ascii="Times New Roman" w:hAnsi="Times New Roman" w:eastAsia="DengXian" w:cs="Times New Roman"/>
          <w:sz w:val="24"/>
          <w:szCs w:val="24"/>
          <w:lang w:val="en-AU"/>
        </w:rPr>
      </w:pPr>
      <w:r w:rsidRPr="00DD65C5">
        <w:rPr>
          <w:rFonts w:ascii="Times New Roman" w:hAnsi="Times New Roman" w:eastAsia="DengXian" w:cs="Times New Roman"/>
          <w:sz w:val="24"/>
          <w:szCs w:val="24"/>
          <w:lang w:val="en-AU"/>
        </w:rPr>
        <w:t>Parties involved in investigation can set up centralized coordination centres.</w:t>
      </w:r>
    </w:p>
    <w:p w:rsidRPr="00DD65C5" w:rsidR="00DD65C5" w:rsidP="00DD65C5" w:rsidRDefault="00DD65C5" w14:paraId="628777B0" w14:textId="7F25B83C">
      <w:pPr>
        <w:numPr>
          <w:ilvl w:val="0"/>
          <w:numId w:val="43"/>
        </w:numPr>
        <w:spacing/>
        <w:contextualSpacing/>
        <w:jc w:val="both"/>
        <w:rPr>
          <w:rFonts w:ascii="Times New Roman" w:hAnsi="Times New Roman" w:eastAsia="DengXian" w:cs="Times New Roman"/>
          <w:sz w:val="24"/>
          <w:szCs w:val="24"/>
          <w:lang w:val="en-AU"/>
        </w:rPr>
      </w:pPr>
      <w:r w:rsidRPr="480B6EF7" w:rsidR="0A04B749">
        <w:rPr>
          <w:rFonts w:ascii="Times New Roman" w:hAnsi="Times New Roman" w:eastAsia="DengXian" w:cs="Times New Roman"/>
          <w:sz w:val="24"/>
          <w:szCs w:val="24"/>
          <w:lang w:val="en-AU"/>
        </w:rPr>
        <w:t>Standardized data formats and protocols are used for sharing investigation or highly confidential information</w:t>
      </w:r>
      <w:r w:rsidRPr="480B6EF7" w:rsidR="79C2EE87">
        <w:rPr>
          <w:rFonts w:ascii="Times New Roman" w:hAnsi="Times New Roman" w:eastAsia="DengXian" w:cs="Times New Roman"/>
          <w:sz w:val="24"/>
          <w:szCs w:val="24"/>
          <w:lang w:val="en-AU"/>
        </w:rPr>
        <w:t>.</w:t>
      </w:r>
    </w:p>
    <w:p w:rsidR="480B6EF7" w:rsidP="480B6EF7" w:rsidRDefault="480B6EF7" w14:paraId="4811C20D" w14:textId="5B75BA73">
      <w:pPr>
        <w:pStyle w:val="Normal"/>
        <w:spacing/>
        <w:ind w:left="0"/>
        <w:contextualSpacing/>
        <w:jc w:val="both"/>
        <w:rPr>
          <w:rFonts w:ascii="Times New Roman" w:hAnsi="Times New Roman" w:eastAsia="DengXian" w:cs="Times New Roman"/>
          <w:sz w:val="24"/>
          <w:szCs w:val="24"/>
          <w:lang w:val="en-AU"/>
        </w:rPr>
      </w:pPr>
    </w:p>
    <w:p w:rsidRPr="005A7708" w:rsidR="00C267FE" w:rsidP="00835CEB" w:rsidRDefault="00C267FE" w14:paraId="3D355BD5" w14:textId="77777777">
      <w:pPr>
        <w:pStyle w:val="Heading2"/>
        <w:rPr>
          <w:rStyle w:val="Heading2Char"/>
        </w:rPr>
      </w:pPr>
      <w:bookmarkStart w:name="_Toc552113833" w:id="121200729"/>
      <w:r w:rsidRPr="480B6EF7" w:rsidR="00C267FE">
        <w:rPr>
          <w:rStyle w:val="Heading2Char"/>
        </w:rPr>
        <w:t>Cybersecurity Threat Detection:</w:t>
      </w:r>
      <w:bookmarkEnd w:id="40"/>
      <w:bookmarkEnd w:id="121200729"/>
    </w:p>
    <w:p w:rsidR="480B6EF7" w:rsidP="480B6EF7" w:rsidRDefault="480B6EF7" w14:paraId="54A1ECFA" w14:textId="30E4FC67">
      <w:pPr>
        <w:pStyle w:val="Heading2"/>
        <w:rPr>
          <w:rStyle w:val="Heading2Char"/>
        </w:rPr>
      </w:pPr>
    </w:p>
    <w:p w:rsidRPr="005A7708" w:rsidR="00C267FE" w:rsidP="00C267FE" w:rsidRDefault="00C267FE" w14:paraId="4310CB3A" w14:textId="77777777">
      <w:pPr>
        <w:pStyle w:val="Heading3"/>
        <w:jc w:val="both"/>
      </w:pPr>
      <w:bookmarkStart w:name="_Toc326712170" w:id="468252960"/>
      <w:r w:rsidR="00C267FE">
        <w:rPr/>
        <w:t>Scenarios:</w:t>
      </w:r>
      <w:bookmarkEnd w:id="468252960"/>
    </w:p>
    <w:p w:rsidRPr="005F168B" w:rsidR="00C267FE" w:rsidP="00C267FE" w:rsidRDefault="005F168B" w14:paraId="76514988" w14:textId="3B79C388">
      <w:pPr>
        <w:jc w:val="both"/>
        <w:rPr>
          <w:rFonts w:ascii="Times New Roman" w:hAnsi="Times New Roman" w:eastAsia="DengXian" w:cs="Times New Roman"/>
          <w:sz w:val="24"/>
          <w:szCs w:val="24"/>
          <w:lang w:val="en-AU"/>
        </w:rPr>
      </w:pPr>
      <w:r w:rsidRPr="005F168B">
        <w:rPr>
          <w:rFonts w:ascii="Times New Roman" w:hAnsi="Times New Roman" w:eastAsia="DengXian" w:cs="Times New Roman"/>
          <w:sz w:val="24"/>
          <w:szCs w:val="24"/>
          <w:lang w:val="en-AU"/>
        </w:rPr>
        <w:t>Cyberattack is generally performed by individuals, targeted on banks, insurance companies, and other financial institutions for data stolen and operational or system damage. Financial institutions normally detect anomalies through daily monitoring activities of networks and operations, would also have work with regulatory bodies, cybersecurity firms, government, and other technology providers to safeguard its systems.</w:t>
      </w:r>
    </w:p>
    <w:p w:rsidRPr="005A7708" w:rsidR="00C267FE" w:rsidP="00C267FE" w:rsidRDefault="00C267FE" w14:paraId="277EE1F7" w14:textId="77777777">
      <w:pPr>
        <w:pStyle w:val="Heading3"/>
        <w:jc w:val="both"/>
      </w:pPr>
      <w:bookmarkStart w:name="_Toc997957992" w:id="2088451257"/>
      <w:r w:rsidR="00C267FE">
        <w:rPr/>
        <w:t>Blockers</w:t>
      </w:r>
      <w:bookmarkEnd w:id="2088451257"/>
    </w:p>
    <w:p w:rsidRPr="0008770B" w:rsidR="0008770B" w:rsidP="0008770B" w:rsidRDefault="0008770B" w14:paraId="2677B8FC" w14:textId="77777777">
      <w:pPr>
        <w:numPr>
          <w:ilvl w:val="0"/>
          <w:numId w:val="44"/>
        </w:numPr>
        <w:contextualSpacing/>
        <w:jc w:val="both"/>
        <w:rPr>
          <w:rFonts w:ascii="Times New Roman" w:hAnsi="Times New Roman" w:eastAsia="DengXian" w:cs="Times New Roman"/>
          <w:sz w:val="24"/>
          <w:szCs w:val="24"/>
          <w:lang w:val="en-AU"/>
        </w:rPr>
      </w:pPr>
      <w:r w:rsidRPr="0008770B">
        <w:rPr>
          <w:rFonts w:ascii="Times New Roman" w:hAnsi="Times New Roman" w:eastAsia="DengXian" w:cs="Times New Roman"/>
          <w:sz w:val="24"/>
          <w:szCs w:val="24"/>
          <w:lang w:val="en-AU"/>
        </w:rPr>
        <w:t>Large number of false alerts makes it challenging to identify and prioritize genuine threats, potentially resulting in critical threats being overlooked.</w:t>
      </w:r>
    </w:p>
    <w:p w:rsidRPr="0008770B" w:rsidR="0008770B" w:rsidP="0008770B" w:rsidRDefault="0008770B" w14:paraId="5A005C5C" w14:textId="77777777">
      <w:pPr>
        <w:numPr>
          <w:ilvl w:val="0"/>
          <w:numId w:val="44"/>
        </w:numPr>
        <w:contextualSpacing/>
        <w:jc w:val="both"/>
        <w:rPr>
          <w:rFonts w:ascii="Times New Roman" w:hAnsi="Times New Roman" w:eastAsia="DengXian" w:cs="Times New Roman"/>
          <w:sz w:val="24"/>
          <w:szCs w:val="24"/>
          <w:lang w:val="en-AU"/>
        </w:rPr>
      </w:pPr>
      <w:r w:rsidRPr="0008770B">
        <w:rPr>
          <w:rFonts w:ascii="Times New Roman" w:hAnsi="Times New Roman" w:eastAsia="DengXian" w:cs="Times New Roman"/>
          <w:sz w:val="24"/>
          <w:szCs w:val="24"/>
          <w:lang w:val="en-AU"/>
        </w:rPr>
        <w:t>Complex IT environments with numerous interconnected systems and applications, especially for big companies with legacy systems and outdated technology.</w:t>
      </w:r>
    </w:p>
    <w:p w:rsidRPr="0008770B" w:rsidR="0008770B" w:rsidP="0008770B" w:rsidRDefault="0008770B" w14:paraId="5AE413D5" w14:textId="77777777">
      <w:pPr>
        <w:numPr>
          <w:ilvl w:val="0"/>
          <w:numId w:val="44"/>
        </w:numPr>
        <w:contextualSpacing/>
        <w:jc w:val="both"/>
        <w:rPr>
          <w:rFonts w:ascii="Times New Roman" w:hAnsi="Times New Roman" w:eastAsia="DengXian" w:cs="Times New Roman"/>
          <w:sz w:val="24"/>
          <w:szCs w:val="24"/>
          <w:lang w:val="en-AU"/>
        </w:rPr>
      </w:pPr>
      <w:r w:rsidRPr="0008770B">
        <w:rPr>
          <w:rFonts w:ascii="Times New Roman" w:hAnsi="Times New Roman" w:eastAsia="DengXian" w:cs="Times New Roman"/>
          <w:sz w:val="24"/>
          <w:szCs w:val="24"/>
          <w:lang w:val="en-AU"/>
        </w:rPr>
        <w:t>Encrypted communications can hide malicious activities, impeding threat detection.</w:t>
      </w:r>
    </w:p>
    <w:p w:rsidRPr="0008770B" w:rsidR="0008770B" w:rsidP="0008770B" w:rsidRDefault="0008770B" w14:paraId="7AD9A71F" w14:textId="77777777">
      <w:pPr>
        <w:numPr>
          <w:ilvl w:val="0"/>
          <w:numId w:val="44"/>
        </w:numPr>
        <w:contextualSpacing/>
        <w:jc w:val="both"/>
        <w:rPr>
          <w:rFonts w:ascii="Times New Roman" w:hAnsi="Times New Roman" w:eastAsia="DengXian" w:cs="Times New Roman"/>
          <w:sz w:val="24"/>
          <w:szCs w:val="24"/>
          <w:lang w:val="en-AU"/>
        </w:rPr>
      </w:pPr>
      <w:r w:rsidRPr="0008770B">
        <w:rPr>
          <w:rFonts w:ascii="Times New Roman" w:hAnsi="Times New Roman" w:eastAsia="DengXian" w:cs="Times New Roman"/>
          <w:sz w:val="24"/>
          <w:szCs w:val="24"/>
          <w:lang w:val="en-AU"/>
        </w:rPr>
        <w:t>Sophistication of Cyber Attacks.</w:t>
      </w:r>
    </w:p>
    <w:p w:rsidRPr="005A7708" w:rsidR="00C267FE" w:rsidP="00C267FE" w:rsidRDefault="00C267FE" w14:paraId="294870B4" w14:textId="77777777">
      <w:pPr>
        <w:pStyle w:val="Heading3"/>
        <w:jc w:val="both"/>
      </w:pPr>
      <w:bookmarkStart w:name="_Toc1752635999" w:id="1715012068"/>
      <w:r w:rsidR="00C267FE">
        <w:rPr/>
        <w:t>Privacy concerns</w:t>
      </w:r>
      <w:bookmarkEnd w:id="1715012068"/>
    </w:p>
    <w:p w:rsidRPr="00D82B87" w:rsidR="00D82B87" w:rsidP="00D82B87" w:rsidRDefault="00D82B87" w14:paraId="00028900" w14:textId="77777777">
      <w:pPr>
        <w:numPr>
          <w:ilvl w:val="0"/>
          <w:numId w:val="45"/>
        </w:numPr>
        <w:contextualSpacing/>
        <w:jc w:val="both"/>
        <w:rPr>
          <w:rFonts w:ascii="Times New Roman" w:hAnsi="Times New Roman" w:eastAsia="DengXian" w:cs="Times New Roman"/>
          <w:sz w:val="24"/>
          <w:szCs w:val="24"/>
          <w:lang w:val="en-AU"/>
        </w:rPr>
      </w:pPr>
      <w:r w:rsidRPr="00D82B87">
        <w:rPr>
          <w:rFonts w:ascii="Times New Roman" w:hAnsi="Times New Roman" w:eastAsia="DengXian" w:cs="Times New Roman"/>
          <w:sz w:val="24"/>
          <w:szCs w:val="24"/>
          <w:lang w:val="en-AU"/>
        </w:rPr>
        <w:t>User profiling and behavioural Analysis may lead to unwarranted scrutiny and profiling of innocent individuals.</w:t>
      </w:r>
    </w:p>
    <w:p w:rsidRPr="00D82B87" w:rsidR="00D82B87" w:rsidP="00D82B87" w:rsidRDefault="00D82B87" w14:paraId="7C4E7DF1" w14:textId="77777777">
      <w:pPr>
        <w:numPr>
          <w:ilvl w:val="0"/>
          <w:numId w:val="45"/>
        </w:numPr>
        <w:contextualSpacing/>
        <w:jc w:val="both"/>
        <w:rPr>
          <w:rFonts w:ascii="Times New Roman" w:hAnsi="Times New Roman" w:eastAsia="DengXian" w:cs="Times New Roman"/>
          <w:sz w:val="24"/>
          <w:szCs w:val="24"/>
          <w:lang w:val="en-AU"/>
        </w:rPr>
      </w:pPr>
      <w:r w:rsidRPr="00D82B87">
        <w:rPr>
          <w:rFonts w:ascii="Times New Roman" w:hAnsi="Times New Roman" w:eastAsia="DengXian" w:cs="Times New Roman"/>
          <w:sz w:val="24"/>
          <w:szCs w:val="24"/>
          <w:lang w:val="en-AU"/>
        </w:rPr>
        <w:t>Cybersecurity threat detection systems often require access to financial data to identify suspicious activities. However, the access to and analysis of personal financial information must be done with strict adherence to privacy regulations to prevent unauthorized disclosure.</w:t>
      </w:r>
    </w:p>
    <w:p w:rsidRPr="00D82B87" w:rsidR="00D82B87" w:rsidP="00D82B87" w:rsidRDefault="00D82B87" w14:paraId="6A42888D" w14:textId="77777777">
      <w:pPr>
        <w:numPr>
          <w:ilvl w:val="0"/>
          <w:numId w:val="45"/>
        </w:numPr>
        <w:contextualSpacing/>
        <w:jc w:val="both"/>
        <w:rPr>
          <w:rFonts w:ascii="Times New Roman" w:hAnsi="Times New Roman" w:eastAsia="DengXian" w:cs="Times New Roman"/>
          <w:sz w:val="24"/>
          <w:szCs w:val="24"/>
          <w:lang w:val="en-AU"/>
        </w:rPr>
      </w:pPr>
      <w:r w:rsidRPr="00D82B87">
        <w:rPr>
          <w:rFonts w:ascii="Times New Roman" w:hAnsi="Times New Roman" w:eastAsia="DengXian" w:cs="Times New Roman"/>
          <w:sz w:val="24"/>
          <w:szCs w:val="24"/>
          <w:lang w:val="en-AU"/>
        </w:rPr>
        <w:t>Extended retention periods increase the likelihood of unauthorized access, and individuals may be concerned about the long-term storage of their personal information.</w:t>
      </w:r>
    </w:p>
    <w:p w:rsidRPr="00D82B87" w:rsidR="00D82B87" w:rsidP="00D82B87" w:rsidRDefault="00D82B87" w14:paraId="157D768C" w14:textId="77777777">
      <w:pPr>
        <w:numPr>
          <w:ilvl w:val="0"/>
          <w:numId w:val="45"/>
        </w:numPr>
        <w:contextualSpacing/>
        <w:jc w:val="both"/>
        <w:rPr>
          <w:rFonts w:ascii="Times New Roman" w:hAnsi="Times New Roman" w:eastAsia="DengXian" w:cs="Times New Roman"/>
          <w:sz w:val="24"/>
          <w:szCs w:val="24"/>
          <w:lang w:val="en-AU"/>
        </w:rPr>
      </w:pPr>
      <w:r w:rsidRPr="00D82B87">
        <w:rPr>
          <w:rFonts w:ascii="Times New Roman" w:hAnsi="Times New Roman" w:eastAsia="DengXian" w:cs="Times New Roman"/>
          <w:sz w:val="24"/>
          <w:szCs w:val="24"/>
          <w:lang w:val="en-AU"/>
        </w:rPr>
        <w:t>Ethical and Legal considerations is required, while performing detection activities.</w:t>
      </w:r>
    </w:p>
    <w:p w:rsidRPr="005A7708" w:rsidR="00C267FE" w:rsidP="00C267FE" w:rsidRDefault="00C267FE" w14:paraId="717FAA60" w14:textId="77777777">
      <w:pPr>
        <w:pStyle w:val="Heading3"/>
        <w:jc w:val="both"/>
      </w:pPr>
      <w:bookmarkStart w:name="_Toc1389515961" w:id="2018635673"/>
      <w:r w:rsidR="00C267FE">
        <w:rPr/>
        <w:t>Techniques for privacy concerns</w:t>
      </w:r>
      <w:bookmarkEnd w:id="2018635673"/>
    </w:p>
    <w:p w:rsidRPr="00AE208E" w:rsidR="00AE208E" w:rsidP="00AE208E" w:rsidRDefault="00AE208E" w14:paraId="40E3066B" w14:textId="77777777">
      <w:pPr>
        <w:numPr>
          <w:ilvl w:val="0"/>
          <w:numId w:val="46"/>
        </w:numPr>
        <w:contextualSpacing/>
        <w:jc w:val="both"/>
        <w:rPr>
          <w:rFonts w:ascii="Times New Roman" w:hAnsi="Times New Roman" w:eastAsia="DengXian" w:cs="Times New Roman"/>
          <w:sz w:val="24"/>
          <w:szCs w:val="24"/>
          <w:lang w:val="en-AU"/>
        </w:rPr>
      </w:pPr>
      <w:r w:rsidRPr="00AE208E">
        <w:rPr>
          <w:rFonts w:ascii="Times New Roman" w:hAnsi="Times New Roman" w:eastAsia="DengXian" w:cs="Times New Roman"/>
          <w:sz w:val="24"/>
          <w:szCs w:val="24"/>
          <w:lang w:val="en-AU"/>
        </w:rPr>
        <w:t>Utilize anonymization and pseudonymization techniques.</w:t>
      </w:r>
    </w:p>
    <w:p w:rsidRPr="00AE208E" w:rsidR="00AE208E" w:rsidP="00AE208E" w:rsidRDefault="00AE208E" w14:paraId="607A06AB" w14:textId="77777777">
      <w:pPr>
        <w:numPr>
          <w:ilvl w:val="0"/>
          <w:numId w:val="46"/>
        </w:numPr>
        <w:contextualSpacing/>
        <w:jc w:val="both"/>
        <w:rPr>
          <w:rFonts w:ascii="Times New Roman" w:hAnsi="Times New Roman" w:eastAsia="DengXian" w:cs="Times New Roman"/>
          <w:sz w:val="24"/>
          <w:szCs w:val="24"/>
          <w:lang w:val="en-AU"/>
        </w:rPr>
      </w:pPr>
      <w:r w:rsidRPr="00AE208E">
        <w:rPr>
          <w:rFonts w:ascii="Times New Roman" w:hAnsi="Times New Roman" w:eastAsia="DengXian" w:cs="Times New Roman"/>
          <w:sz w:val="24"/>
          <w:szCs w:val="24"/>
          <w:lang w:val="en-AU"/>
        </w:rPr>
        <w:t>Encryption of required data and ensure secure transmission, example homomorphic encryption.</w:t>
      </w:r>
    </w:p>
    <w:p w:rsidRPr="00AE208E" w:rsidR="00AE208E" w:rsidP="00AE208E" w:rsidRDefault="00AE208E" w14:paraId="445EB91E" w14:textId="77777777">
      <w:pPr>
        <w:numPr>
          <w:ilvl w:val="0"/>
          <w:numId w:val="46"/>
        </w:numPr>
        <w:contextualSpacing/>
        <w:jc w:val="both"/>
        <w:rPr>
          <w:rFonts w:ascii="Times New Roman" w:hAnsi="Times New Roman" w:eastAsia="DengXian" w:cs="Times New Roman"/>
          <w:sz w:val="24"/>
          <w:szCs w:val="24"/>
          <w:lang w:val="en-AU"/>
        </w:rPr>
      </w:pPr>
      <w:r w:rsidRPr="00AE208E">
        <w:rPr>
          <w:rFonts w:ascii="Times New Roman" w:hAnsi="Times New Roman" w:eastAsia="DengXian" w:cs="Times New Roman"/>
          <w:sz w:val="24"/>
          <w:szCs w:val="24"/>
          <w:lang w:val="en-AU"/>
        </w:rPr>
        <w:t>Implement differential privacy techniques to add noise to individual data points, making it challenging to single out specific individuals.</w:t>
      </w:r>
    </w:p>
    <w:p w:rsidRPr="00AE208E" w:rsidR="00AE208E" w:rsidP="00AE208E" w:rsidRDefault="00AE208E" w14:paraId="00F09C6D" w14:textId="77777777">
      <w:pPr>
        <w:numPr>
          <w:ilvl w:val="0"/>
          <w:numId w:val="46"/>
        </w:numPr>
        <w:contextualSpacing/>
        <w:jc w:val="both"/>
        <w:rPr>
          <w:rFonts w:ascii="Times New Roman" w:hAnsi="Times New Roman" w:eastAsia="DengXian" w:cs="Times New Roman"/>
          <w:sz w:val="24"/>
          <w:szCs w:val="24"/>
          <w:lang w:val="en-AU"/>
        </w:rPr>
      </w:pPr>
      <w:r w:rsidRPr="00AE208E">
        <w:rPr>
          <w:rFonts w:ascii="Times New Roman" w:hAnsi="Times New Roman" w:eastAsia="DengXian" w:cs="Times New Roman"/>
          <w:sz w:val="24"/>
          <w:szCs w:val="24"/>
          <w:lang w:val="en-AU"/>
        </w:rPr>
        <w:t>Regular audit and compliance check.</w:t>
      </w:r>
    </w:p>
    <w:p w:rsidR="00AE208E" w:rsidP="00AE208E" w:rsidRDefault="00AE208E" w14:paraId="29ADC3FC" w14:textId="77777777">
      <w:pPr>
        <w:numPr>
          <w:ilvl w:val="0"/>
          <w:numId w:val="46"/>
        </w:numPr>
        <w:contextualSpacing/>
        <w:jc w:val="both"/>
        <w:rPr>
          <w:rFonts w:ascii="Times New Roman" w:hAnsi="Times New Roman" w:eastAsia="DengXian" w:cs="Times New Roman"/>
          <w:sz w:val="24"/>
          <w:szCs w:val="24"/>
          <w:lang w:val="en-AU"/>
        </w:rPr>
      </w:pPr>
      <w:r w:rsidRPr="00AE208E">
        <w:rPr>
          <w:rFonts w:ascii="Times New Roman" w:hAnsi="Times New Roman" w:eastAsia="DengXian" w:cs="Times New Roman"/>
          <w:sz w:val="24"/>
          <w:szCs w:val="24"/>
          <w:lang w:val="en-AU"/>
        </w:rPr>
        <w:t>Privacy-Preserving Machine Learning like federated learning and secure enclaves, or other artificial intelligence and machine learning are used to detect patterns and anomalies associate with cyber threats.</w:t>
      </w:r>
    </w:p>
    <w:p w:rsidRPr="00AE208E" w:rsidR="00AE208E" w:rsidP="00AE208E" w:rsidRDefault="00AE208E" w14:paraId="68D59EDA" w14:textId="77777777">
      <w:pPr>
        <w:ind w:left="720"/>
        <w:contextualSpacing/>
        <w:jc w:val="both"/>
        <w:rPr>
          <w:rFonts w:ascii="Times New Roman" w:hAnsi="Times New Roman" w:eastAsia="DengXian" w:cs="Times New Roman"/>
          <w:sz w:val="24"/>
          <w:szCs w:val="24"/>
          <w:lang w:val="en-AU"/>
        </w:rPr>
      </w:pPr>
    </w:p>
    <w:p w:rsidRPr="00AE208E" w:rsidR="00C267FE" w:rsidP="00C267FE" w:rsidRDefault="00C267FE" w14:paraId="5FFBD05B" w14:textId="77777777">
      <w:pPr>
        <w:jc w:val="both"/>
        <w:rPr>
          <w:rFonts w:ascii="Times New Roman" w:hAnsi="Times New Roman" w:eastAsia="Times New Roman" w:cs="Times New Roman"/>
          <w:b/>
          <w:bCs/>
          <w:kern w:val="0"/>
          <w:sz w:val="27"/>
          <w:szCs w:val="27"/>
          <w:lang w:val="en-AU"/>
          <w14:ligatures w14:val="none"/>
        </w:rPr>
      </w:pPr>
      <w:r w:rsidRPr="00AE208E">
        <w:rPr>
          <w:rFonts w:ascii="Times New Roman" w:hAnsi="Times New Roman" w:eastAsia="Times New Roman" w:cs="Times New Roman"/>
          <w:b/>
          <w:bCs/>
          <w:kern w:val="0"/>
          <w:sz w:val="27"/>
          <w:szCs w:val="27"/>
          <w:lang w:val="en-AU"/>
          <w14:ligatures w14:val="none"/>
        </w:rPr>
        <w:t>Techniques for collaboration</w:t>
      </w:r>
    </w:p>
    <w:p w:rsidRPr="00B94E28" w:rsidR="00B94E28" w:rsidP="00B94E28" w:rsidRDefault="00B94E28" w14:paraId="5EC14E3B" w14:textId="77777777">
      <w:pPr>
        <w:numPr>
          <w:ilvl w:val="0"/>
          <w:numId w:val="47"/>
        </w:numPr>
        <w:contextualSpacing/>
        <w:jc w:val="both"/>
        <w:rPr>
          <w:rFonts w:ascii="Times New Roman" w:hAnsi="Times New Roman" w:eastAsia="DengXian" w:cs="Times New Roman"/>
          <w:sz w:val="24"/>
          <w:szCs w:val="24"/>
          <w:lang w:val="en-AU"/>
        </w:rPr>
      </w:pPr>
      <w:bookmarkStart w:name="_Toc152184271" w:id="46"/>
      <w:r w:rsidRPr="00B94E28">
        <w:rPr>
          <w:rFonts w:ascii="Times New Roman" w:hAnsi="Times New Roman" w:eastAsia="DengXian" w:cs="Times New Roman"/>
          <w:sz w:val="24"/>
          <w:szCs w:val="24"/>
          <w:lang w:val="en-AU"/>
        </w:rPr>
        <w:t xml:space="preserve">Collaborative incident response platforms. </w:t>
      </w:r>
    </w:p>
    <w:p w:rsidRPr="00B94E28" w:rsidR="00B94E28" w:rsidP="00B94E28" w:rsidRDefault="00B94E28" w14:paraId="38E31596" w14:textId="77777777">
      <w:pPr>
        <w:numPr>
          <w:ilvl w:val="0"/>
          <w:numId w:val="47"/>
        </w:numPr>
        <w:contextualSpacing/>
        <w:jc w:val="both"/>
        <w:rPr>
          <w:rFonts w:ascii="Times New Roman" w:hAnsi="Times New Roman" w:eastAsia="DengXian" w:cs="Times New Roman"/>
          <w:sz w:val="24"/>
          <w:szCs w:val="24"/>
          <w:lang w:val="en-AU"/>
        </w:rPr>
      </w:pPr>
      <w:r w:rsidRPr="00B94E28">
        <w:rPr>
          <w:rFonts w:ascii="Times New Roman" w:hAnsi="Times New Roman" w:eastAsia="DengXian" w:cs="Times New Roman"/>
          <w:sz w:val="24"/>
          <w:szCs w:val="24"/>
          <w:lang w:val="en-AU"/>
        </w:rPr>
        <w:t>Secure information sharing platform.</w:t>
      </w:r>
    </w:p>
    <w:p w:rsidRPr="00B94E28" w:rsidR="00B94E28" w:rsidP="00B94E28" w:rsidRDefault="00B94E28" w14:paraId="7ABFECDC" w14:textId="77777777">
      <w:pPr>
        <w:numPr>
          <w:ilvl w:val="0"/>
          <w:numId w:val="47"/>
        </w:numPr>
        <w:contextualSpacing/>
        <w:jc w:val="both"/>
        <w:rPr>
          <w:rFonts w:ascii="Times New Roman" w:hAnsi="Times New Roman" w:eastAsia="DengXian" w:cs="Times New Roman"/>
          <w:sz w:val="24"/>
          <w:szCs w:val="24"/>
          <w:lang w:val="en-AU"/>
        </w:rPr>
      </w:pPr>
      <w:r w:rsidRPr="480B6EF7" w:rsidR="5038AE69">
        <w:rPr>
          <w:rFonts w:ascii="Times New Roman" w:hAnsi="Times New Roman" w:eastAsia="DengXian" w:cs="Times New Roman"/>
          <w:sz w:val="24"/>
          <w:szCs w:val="24"/>
          <w:lang w:val="en-AU"/>
        </w:rPr>
        <w:t>Automated orchestration and response platforms.</w:t>
      </w:r>
    </w:p>
    <w:p w:rsidR="480B6EF7" w:rsidP="480B6EF7" w:rsidRDefault="480B6EF7" w14:paraId="1C2B03F1" w14:textId="6E169409">
      <w:pPr>
        <w:pStyle w:val="Normal"/>
        <w:spacing/>
        <w:ind w:left="0"/>
        <w:contextualSpacing/>
        <w:jc w:val="both"/>
        <w:rPr>
          <w:rFonts w:ascii="Times New Roman" w:hAnsi="Times New Roman" w:eastAsia="DengXian" w:cs="Times New Roman"/>
          <w:sz w:val="24"/>
          <w:szCs w:val="24"/>
          <w:lang w:val="en-AU"/>
        </w:rPr>
      </w:pPr>
    </w:p>
    <w:p w:rsidRPr="005A7708" w:rsidR="00C267FE" w:rsidP="00835CEB" w:rsidRDefault="00C267FE" w14:paraId="4F28A191" w14:textId="77777777">
      <w:pPr>
        <w:pStyle w:val="Heading2"/>
        <w:rPr>
          <w:rStyle w:val="Heading2Char"/>
        </w:rPr>
      </w:pPr>
      <w:bookmarkStart w:name="_Toc1359316215" w:id="1974180461"/>
      <w:r w:rsidRPr="480B6EF7" w:rsidR="00C267FE">
        <w:rPr>
          <w:rStyle w:val="Heading2Char"/>
        </w:rPr>
        <w:t>Insider Trading Investigation:</w:t>
      </w:r>
      <w:bookmarkEnd w:id="46"/>
      <w:bookmarkEnd w:id="1974180461"/>
    </w:p>
    <w:p w:rsidR="480B6EF7" w:rsidP="480B6EF7" w:rsidRDefault="480B6EF7" w14:paraId="69B97DF0" w14:textId="67B401DA">
      <w:pPr>
        <w:pStyle w:val="Heading2"/>
        <w:rPr>
          <w:rStyle w:val="Heading2Char"/>
        </w:rPr>
      </w:pPr>
    </w:p>
    <w:p w:rsidRPr="005A7708" w:rsidR="00C267FE" w:rsidP="00C267FE" w:rsidRDefault="00C267FE" w14:paraId="64CB176F" w14:textId="77777777">
      <w:pPr>
        <w:pStyle w:val="Heading3"/>
        <w:jc w:val="both"/>
      </w:pPr>
      <w:bookmarkStart w:name="_Toc748692959" w:id="220569257"/>
      <w:r w:rsidR="00C267FE">
        <w:rPr/>
        <w:t>Scenarios:</w:t>
      </w:r>
      <w:bookmarkEnd w:id="220569257"/>
    </w:p>
    <w:p w:rsidRPr="00416371" w:rsidR="00416371" w:rsidP="00416371" w:rsidRDefault="00416371" w14:paraId="0E00382F" w14:textId="77777777">
      <w:pPr>
        <w:jc w:val="both"/>
        <w:rPr>
          <w:rFonts w:ascii="Times New Roman" w:hAnsi="Times New Roman" w:eastAsia="DengXian" w:cs="Times New Roman"/>
          <w:sz w:val="24"/>
          <w:szCs w:val="24"/>
          <w:lang w:val="en-AU"/>
        </w:rPr>
      </w:pPr>
      <w:r w:rsidRPr="00416371">
        <w:rPr>
          <w:rFonts w:ascii="Times New Roman" w:hAnsi="Times New Roman" w:eastAsia="DengXian" w:cs="Times New Roman"/>
          <w:sz w:val="24"/>
          <w:szCs w:val="24"/>
          <w:lang w:val="en-AU"/>
        </w:rPr>
        <w:t>Suspicious trading activities across various financial markets is monitored and detected by government or financial institutions, which requires to work with stock exchange, law enforcement agencies for further investigation.</w:t>
      </w:r>
    </w:p>
    <w:p w:rsidRPr="005A7708" w:rsidR="00C267FE" w:rsidP="00C267FE" w:rsidRDefault="00C267FE" w14:paraId="126A6EE1" w14:textId="77777777">
      <w:pPr>
        <w:pStyle w:val="Heading3"/>
        <w:jc w:val="both"/>
      </w:pPr>
      <w:bookmarkStart w:name="_Toc1303803096" w:id="859634919"/>
      <w:r w:rsidR="00C267FE">
        <w:rPr/>
        <w:t>Blockers</w:t>
      </w:r>
      <w:bookmarkEnd w:id="859634919"/>
    </w:p>
    <w:p w:rsidRPr="00E66DAC" w:rsidR="00E66DAC" w:rsidP="00E66DAC" w:rsidRDefault="00E66DAC" w14:paraId="339C3B46" w14:textId="77777777">
      <w:pPr>
        <w:numPr>
          <w:ilvl w:val="0"/>
          <w:numId w:val="48"/>
        </w:numPr>
        <w:contextualSpacing/>
        <w:jc w:val="both"/>
        <w:rPr>
          <w:rFonts w:ascii="Times New Roman" w:hAnsi="Times New Roman" w:eastAsia="DengXian" w:cs="Times New Roman"/>
          <w:sz w:val="24"/>
          <w:szCs w:val="24"/>
          <w:lang w:val="en-AU"/>
        </w:rPr>
      </w:pPr>
      <w:r w:rsidRPr="00E66DAC">
        <w:rPr>
          <w:rFonts w:ascii="Times New Roman" w:hAnsi="Times New Roman" w:eastAsia="DengXian" w:cs="Times New Roman"/>
          <w:sz w:val="24"/>
          <w:szCs w:val="24"/>
          <w:lang w:val="en-AU"/>
        </w:rPr>
        <w:t>Legal restrictions and limitation access for non-public information.</w:t>
      </w:r>
    </w:p>
    <w:p w:rsidRPr="00E66DAC" w:rsidR="00E66DAC" w:rsidP="00E66DAC" w:rsidRDefault="00E66DAC" w14:paraId="0B9AB484" w14:textId="77777777">
      <w:pPr>
        <w:numPr>
          <w:ilvl w:val="0"/>
          <w:numId w:val="48"/>
        </w:numPr>
        <w:contextualSpacing/>
        <w:jc w:val="both"/>
        <w:rPr>
          <w:rFonts w:ascii="Times New Roman" w:hAnsi="Times New Roman" w:eastAsia="DengXian" w:cs="Times New Roman"/>
          <w:sz w:val="24"/>
          <w:szCs w:val="24"/>
          <w:lang w:val="en-AU"/>
        </w:rPr>
      </w:pPr>
      <w:r w:rsidRPr="00E66DAC">
        <w:rPr>
          <w:rFonts w:ascii="Times New Roman" w:hAnsi="Times New Roman" w:eastAsia="DengXian" w:cs="Times New Roman"/>
          <w:sz w:val="24"/>
          <w:szCs w:val="24"/>
          <w:lang w:val="en-AU"/>
        </w:rPr>
        <w:t>Anonymous trading and use of nominees.</w:t>
      </w:r>
    </w:p>
    <w:p w:rsidRPr="00E66DAC" w:rsidR="00E66DAC" w:rsidP="00E66DAC" w:rsidRDefault="00E66DAC" w14:paraId="490BD563" w14:textId="77777777">
      <w:pPr>
        <w:numPr>
          <w:ilvl w:val="0"/>
          <w:numId w:val="48"/>
        </w:numPr>
        <w:contextualSpacing/>
        <w:jc w:val="both"/>
        <w:rPr>
          <w:rFonts w:ascii="Times New Roman" w:hAnsi="Times New Roman" w:eastAsia="DengXian" w:cs="Times New Roman"/>
          <w:sz w:val="24"/>
          <w:szCs w:val="24"/>
          <w:lang w:val="en-AU"/>
        </w:rPr>
      </w:pPr>
      <w:r w:rsidRPr="00E66DAC">
        <w:rPr>
          <w:rFonts w:ascii="Times New Roman" w:hAnsi="Times New Roman" w:eastAsia="DengXian" w:cs="Times New Roman"/>
          <w:sz w:val="24"/>
          <w:szCs w:val="24"/>
          <w:lang w:val="en-AU"/>
        </w:rPr>
        <w:t>Reputation damage or unexpected disclosure of non-public information.</w:t>
      </w:r>
    </w:p>
    <w:p w:rsidRPr="00E66DAC" w:rsidR="00E66DAC" w:rsidP="00E66DAC" w:rsidRDefault="00E66DAC" w14:paraId="660621F6" w14:textId="77777777">
      <w:pPr>
        <w:numPr>
          <w:ilvl w:val="0"/>
          <w:numId w:val="48"/>
        </w:numPr>
        <w:contextualSpacing/>
        <w:jc w:val="both"/>
        <w:rPr>
          <w:rFonts w:ascii="Times New Roman" w:hAnsi="Times New Roman" w:eastAsia="DengXian" w:cs="Times New Roman"/>
          <w:sz w:val="24"/>
          <w:szCs w:val="24"/>
          <w:lang w:val="en-AU"/>
        </w:rPr>
      </w:pPr>
      <w:r w:rsidRPr="00E66DAC">
        <w:rPr>
          <w:rFonts w:ascii="Times New Roman" w:hAnsi="Times New Roman" w:eastAsia="DengXian" w:cs="Times New Roman"/>
          <w:sz w:val="24"/>
          <w:szCs w:val="24"/>
          <w:lang w:val="en-AU"/>
        </w:rPr>
        <w:t>Due to large volumes of trading data, identifying genuine instances of insider trading are resulted false positives investigation and market noise can be a significant challenge.</w:t>
      </w:r>
    </w:p>
    <w:p w:rsidRPr="00E66DAC" w:rsidR="00E66DAC" w:rsidP="00E66DAC" w:rsidRDefault="00E66DAC" w14:paraId="1451C2E5" w14:textId="77777777">
      <w:pPr>
        <w:numPr>
          <w:ilvl w:val="0"/>
          <w:numId w:val="48"/>
        </w:numPr>
        <w:contextualSpacing/>
        <w:jc w:val="both"/>
        <w:rPr>
          <w:rFonts w:ascii="Times New Roman" w:hAnsi="Times New Roman" w:eastAsia="DengXian" w:cs="Times New Roman"/>
          <w:sz w:val="24"/>
          <w:szCs w:val="24"/>
          <w:lang w:val="en-AU"/>
        </w:rPr>
      </w:pPr>
      <w:r w:rsidRPr="00E66DAC">
        <w:rPr>
          <w:rFonts w:ascii="Times New Roman" w:hAnsi="Times New Roman" w:eastAsia="DengXian" w:cs="Times New Roman"/>
          <w:sz w:val="24"/>
          <w:szCs w:val="24"/>
          <w:lang w:val="en-AU"/>
        </w:rPr>
        <w:t>It’s difficult to prove individual intention of insider trading.</w:t>
      </w:r>
    </w:p>
    <w:p w:rsidRPr="005A7708" w:rsidR="00C267FE" w:rsidP="00C267FE" w:rsidRDefault="00C267FE" w14:paraId="2E5D7C5C" w14:textId="77777777">
      <w:pPr>
        <w:pStyle w:val="Heading3"/>
        <w:jc w:val="both"/>
      </w:pPr>
      <w:bookmarkStart w:name="_Toc264035555" w:id="621021491"/>
      <w:r w:rsidR="00C267FE">
        <w:rPr/>
        <w:t>Privacy concerns</w:t>
      </w:r>
      <w:bookmarkEnd w:id="621021491"/>
    </w:p>
    <w:p w:rsidRPr="001C1A46" w:rsidR="001C1A46" w:rsidP="001C1A46" w:rsidRDefault="001C1A46" w14:paraId="294213A2" w14:textId="77777777">
      <w:pPr>
        <w:numPr>
          <w:ilvl w:val="0"/>
          <w:numId w:val="49"/>
        </w:numPr>
        <w:contextualSpacing/>
        <w:jc w:val="both"/>
        <w:rPr>
          <w:rFonts w:ascii="Times New Roman" w:hAnsi="Times New Roman" w:eastAsia="DengXian" w:cs="Times New Roman"/>
          <w:sz w:val="24"/>
          <w:szCs w:val="24"/>
          <w:lang w:val="en-AU"/>
        </w:rPr>
      </w:pPr>
      <w:r w:rsidRPr="001C1A46">
        <w:rPr>
          <w:rFonts w:ascii="Times New Roman" w:hAnsi="Times New Roman" w:eastAsia="DengXian" w:cs="Times New Roman"/>
          <w:sz w:val="24"/>
          <w:szCs w:val="24"/>
          <w:lang w:val="en-AU"/>
        </w:rPr>
        <w:t>Personal information protection.</w:t>
      </w:r>
    </w:p>
    <w:p w:rsidRPr="001C1A46" w:rsidR="001C1A46" w:rsidP="001C1A46" w:rsidRDefault="001C1A46" w14:paraId="66F7F28F" w14:textId="77777777">
      <w:pPr>
        <w:numPr>
          <w:ilvl w:val="0"/>
          <w:numId w:val="49"/>
        </w:numPr>
        <w:contextualSpacing/>
        <w:jc w:val="both"/>
        <w:rPr>
          <w:rFonts w:ascii="Times New Roman" w:hAnsi="Times New Roman" w:eastAsia="DengXian" w:cs="Times New Roman"/>
          <w:sz w:val="24"/>
          <w:szCs w:val="24"/>
          <w:lang w:val="en-AU"/>
        </w:rPr>
      </w:pPr>
      <w:r w:rsidRPr="001C1A46">
        <w:rPr>
          <w:rFonts w:ascii="Times New Roman" w:hAnsi="Times New Roman" w:eastAsia="DengXian" w:cs="Times New Roman"/>
          <w:sz w:val="24"/>
          <w:szCs w:val="24"/>
          <w:lang w:val="en-AU"/>
        </w:rPr>
        <w:t>Balancing the need of information including financial transactions, communications and personal information is to avoid undue intrusion.</w:t>
      </w:r>
    </w:p>
    <w:p w:rsidRPr="001C1A46" w:rsidR="001C1A46" w:rsidP="001C1A46" w:rsidRDefault="001C1A46" w14:paraId="51214771" w14:textId="77777777">
      <w:pPr>
        <w:numPr>
          <w:ilvl w:val="0"/>
          <w:numId w:val="49"/>
        </w:numPr>
        <w:contextualSpacing/>
        <w:jc w:val="both"/>
        <w:rPr>
          <w:rFonts w:ascii="Times New Roman" w:hAnsi="Times New Roman" w:eastAsia="DengXian" w:cs="Times New Roman"/>
          <w:sz w:val="24"/>
          <w:szCs w:val="24"/>
          <w:lang w:val="en-AU"/>
        </w:rPr>
      </w:pPr>
      <w:r w:rsidRPr="001C1A46">
        <w:rPr>
          <w:rFonts w:ascii="Times New Roman" w:hAnsi="Times New Roman" w:eastAsia="DengXian" w:cs="Times New Roman"/>
          <w:sz w:val="24"/>
          <w:szCs w:val="24"/>
          <w:lang w:val="en-AU"/>
        </w:rPr>
        <w:t>Third party privacy protection is essential to avoid collateral damage.</w:t>
      </w:r>
    </w:p>
    <w:p w:rsidRPr="001C1A46" w:rsidR="001C1A46" w:rsidP="001C1A46" w:rsidRDefault="001C1A46" w14:paraId="04BE9EAF" w14:textId="77777777">
      <w:pPr>
        <w:numPr>
          <w:ilvl w:val="0"/>
          <w:numId w:val="49"/>
        </w:numPr>
        <w:contextualSpacing/>
        <w:jc w:val="both"/>
        <w:rPr>
          <w:rFonts w:ascii="Times New Roman" w:hAnsi="Times New Roman" w:eastAsia="DengXian" w:cs="Times New Roman"/>
          <w:sz w:val="24"/>
          <w:szCs w:val="24"/>
          <w:lang w:val="en-AU"/>
        </w:rPr>
      </w:pPr>
      <w:r w:rsidRPr="001C1A46">
        <w:rPr>
          <w:rFonts w:ascii="Times New Roman" w:hAnsi="Times New Roman" w:eastAsia="DengXian" w:cs="Times New Roman"/>
          <w:sz w:val="24"/>
          <w:szCs w:val="24"/>
          <w:lang w:val="en-AU"/>
        </w:rPr>
        <w:t>Cross board privacy issue due to legal and regulatory restrictions or data protection standards.</w:t>
      </w:r>
    </w:p>
    <w:p w:rsidRPr="005A7708" w:rsidR="00C267FE" w:rsidP="00C267FE" w:rsidRDefault="00C267FE" w14:paraId="2D5BA73E" w14:textId="77777777">
      <w:pPr>
        <w:pStyle w:val="Heading3"/>
        <w:jc w:val="both"/>
      </w:pPr>
      <w:bookmarkStart w:name="_Toc59784275" w:id="1381540073"/>
      <w:r w:rsidR="00C267FE">
        <w:rPr/>
        <w:t>Techniques for privacy concerns</w:t>
      </w:r>
      <w:bookmarkEnd w:id="1381540073"/>
    </w:p>
    <w:p w:rsidRPr="00E25B2F" w:rsidR="00E25B2F" w:rsidP="00E25B2F" w:rsidRDefault="00E25B2F" w14:paraId="1288DFEE" w14:textId="77777777">
      <w:pPr>
        <w:numPr>
          <w:ilvl w:val="0"/>
          <w:numId w:val="50"/>
        </w:numPr>
        <w:contextualSpacing/>
        <w:jc w:val="both"/>
        <w:rPr>
          <w:rFonts w:ascii="Times New Roman" w:hAnsi="Times New Roman" w:eastAsia="DengXian" w:cs="Times New Roman"/>
          <w:sz w:val="24"/>
          <w:szCs w:val="24"/>
          <w:lang w:val="en-AU"/>
        </w:rPr>
      </w:pPr>
      <w:r w:rsidRPr="00E25B2F">
        <w:rPr>
          <w:rFonts w:ascii="Times New Roman" w:hAnsi="Times New Roman" w:eastAsia="DengXian" w:cs="Times New Roman"/>
          <w:sz w:val="24"/>
          <w:szCs w:val="24"/>
          <w:lang w:val="en-AU"/>
        </w:rPr>
        <w:t>Privacy-preserving analytics platforms that allow for the analysis of encrypted or anonymized data.</w:t>
      </w:r>
    </w:p>
    <w:p w:rsidRPr="00E25B2F" w:rsidR="00E25B2F" w:rsidP="00E25B2F" w:rsidRDefault="00E25B2F" w14:paraId="28036057" w14:textId="77777777">
      <w:pPr>
        <w:numPr>
          <w:ilvl w:val="0"/>
          <w:numId w:val="50"/>
        </w:numPr>
        <w:contextualSpacing/>
        <w:jc w:val="both"/>
        <w:rPr>
          <w:rFonts w:ascii="Times New Roman" w:hAnsi="Times New Roman" w:eastAsia="DengXian" w:cs="Times New Roman"/>
          <w:sz w:val="24"/>
          <w:szCs w:val="24"/>
          <w:lang w:val="en-AU"/>
        </w:rPr>
      </w:pPr>
      <w:r w:rsidRPr="00E25B2F">
        <w:rPr>
          <w:rFonts w:ascii="Times New Roman" w:hAnsi="Times New Roman" w:eastAsia="DengXian" w:cs="Times New Roman"/>
          <w:sz w:val="24"/>
          <w:szCs w:val="24"/>
          <w:lang w:val="en-AU"/>
        </w:rPr>
        <w:t>Blockchain technology to decentralize and cryptograph the data without impacting for its integrity.</w:t>
      </w:r>
    </w:p>
    <w:p w:rsidRPr="00E25B2F" w:rsidR="00E25B2F" w:rsidP="00E25B2F" w:rsidRDefault="00E25B2F" w14:paraId="2493A9E5" w14:textId="77777777">
      <w:pPr>
        <w:numPr>
          <w:ilvl w:val="0"/>
          <w:numId w:val="50"/>
        </w:numPr>
        <w:contextualSpacing/>
        <w:jc w:val="both"/>
        <w:rPr>
          <w:rFonts w:ascii="Times New Roman" w:hAnsi="Times New Roman" w:eastAsia="DengXian" w:cs="Times New Roman"/>
          <w:sz w:val="24"/>
          <w:szCs w:val="24"/>
          <w:lang w:val="en-AU"/>
        </w:rPr>
      </w:pPr>
      <w:r w:rsidRPr="00E25B2F">
        <w:rPr>
          <w:rFonts w:ascii="Times New Roman" w:hAnsi="Times New Roman" w:eastAsia="DengXian" w:cs="Times New Roman"/>
          <w:sz w:val="24"/>
          <w:szCs w:val="24"/>
          <w:lang w:val="en-AU"/>
        </w:rPr>
        <w:t>Encrypted communication platform.</w:t>
      </w:r>
    </w:p>
    <w:p w:rsidRPr="00E25B2F" w:rsidR="00E25B2F" w:rsidP="00E25B2F" w:rsidRDefault="00E25B2F" w14:paraId="4FE98A2F" w14:textId="77777777">
      <w:pPr>
        <w:numPr>
          <w:ilvl w:val="0"/>
          <w:numId w:val="50"/>
        </w:numPr>
        <w:contextualSpacing/>
        <w:jc w:val="both"/>
        <w:rPr>
          <w:rFonts w:ascii="Times New Roman" w:hAnsi="Times New Roman" w:eastAsia="DengXian" w:cs="Times New Roman"/>
          <w:sz w:val="24"/>
          <w:szCs w:val="24"/>
          <w:lang w:val="en-AU"/>
        </w:rPr>
      </w:pPr>
      <w:r w:rsidRPr="00E25B2F">
        <w:rPr>
          <w:rFonts w:ascii="Times New Roman" w:hAnsi="Times New Roman" w:eastAsia="DengXian" w:cs="Times New Roman"/>
          <w:sz w:val="24"/>
          <w:szCs w:val="24"/>
          <w:lang w:val="en-AU"/>
        </w:rPr>
        <w:t>Mask sensitive information or replace it with tokens to protect personally identifiable information (“PII”) during data analysis.</w:t>
      </w:r>
    </w:p>
    <w:p w:rsidRPr="00E25B2F" w:rsidR="00E25B2F" w:rsidP="00E25B2F" w:rsidRDefault="00E25B2F" w14:paraId="4D671EAA" w14:textId="77777777">
      <w:pPr>
        <w:numPr>
          <w:ilvl w:val="0"/>
          <w:numId w:val="50"/>
        </w:numPr>
        <w:contextualSpacing/>
        <w:jc w:val="both"/>
        <w:rPr>
          <w:rFonts w:ascii="Times New Roman" w:hAnsi="Times New Roman" w:eastAsia="DengXian" w:cs="Times New Roman"/>
          <w:sz w:val="24"/>
          <w:szCs w:val="24"/>
          <w:lang w:val="en-AU"/>
        </w:rPr>
      </w:pPr>
      <w:r w:rsidRPr="00E25B2F">
        <w:rPr>
          <w:rFonts w:ascii="Times New Roman" w:hAnsi="Times New Roman" w:eastAsia="DengXian" w:cs="Times New Roman"/>
          <w:sz w:val="24"/>
          <w:szCs w:val="24"/>
          <w:lang w:val="en-AU"/>
        </w:rPr>
        <w:t>Artificial intelligence or machine learning algorithms to anonymize or deidentify sensitive information in datasets.</w:t>
      </w:r>
    </w:p>
    <w:p w:rsidRPr="005A7708" w:rsidR="00C267FE" w:rsidP="00C267FE" w:rsidRDefault="00C267FE" w14:paraId="7E096867" w14:textId="77777777">
      <w:pPr>
        <w:pStyle w:val="Heading3"/>
        <w:jc w:val="both"/>
      </w:pPr>
      <w:bookmarkStart w:name="_Toc274573444" w:id="2134793594"/>
      <w:r w:rsidR="00C267FE">
        <w:rPr/>
        <w:t>Techniques for collaboration</w:t>
      </w:r>
      <w:bookmarkEnd w:id="2134793594"/>
    </w:p>
    <w:p w:rsidRPr="00733237" w:rsidR="00733237" w:rsidP="00733237" w:rsidRDefault="00733237" w14:paraId="462C6A1B" w14:textId="77777777">
      <w:pPr>
        <w:numPr>
          <w:ilvl w:val="0"/>
          <w:numId w:val="51"/>
        </w:numPr>
        <w:contextualSpacing/>
        <w:jc w:val="both"/>
        <w:rPr>
          <w:rFonts w:ascii="Times New Roman" w:hAnsi="Times New Roman" w:eastAsia="DengXian" w:cs="Times New Roman"/>
          <w:sz w:val="24"/>
          <w:szCs w:val="24"/>
          <w:lang w:val="en-AU"/>
        </w:rPr>
      </w:pPr>
      <w:bookmarkStart w:name="_Toc152184272" w:id="53"/>
      <w:r w:rsidRPr="00733237">
        <w:rPr>
          <w:rFonts w:ascii="Times New Roman" w:hAnsi="Times New Roman" w:eastAsia="DengXian" w:cs="Times New Roman"/>
          <w:sz w:val="24"/>
          <w:szCs w:val="24"/>
          <w:lang w:val="en-AU"/>
        </w:rPr>
        <w:t>Secure information sharing platforms.</w:t>
      </w:r>
    </w:p>
    <w:p w:rsidRPr="00733237" w:rsidR="00733237" w:rsidP="00733237" w:rsidRDefault="00733237" w14:paraId="30EF774F" w14:textId="77777777">
      <w:pPr>
        <w:numPr>
          <w:ilvl w:val="0"/>
          <w:numId w:val="51"/>
        </w:numPr>
        <w:contextualSpacing/>
        <w:jc w:val="both"/>
        <w:rPr>
          <w:rFonts w:ascii="Times New Roman" w:hAnsi="Times New Roman" w:eastAsia="DengXian" w:cs="Times New Roman"/>
          <w:sz w:val="24"/>
          <w:szCs w:val="24"/>
          <w:lang w:val="en-AU"/>
        </w:rPr>
      </w:pPr>
      <w:r w:rsidRPr="00733237">
        <w:rPr>
          <w:rFonts w:ascii="Times New Roman" w:hAnsi="Times New Roman" w:eastAsia="DengXian" w:cs="Times New Roman"/>
          <w:sz w:val="24"/>
          <w:szCs w:val="24"/>
          <w:lang w:val="en-AU"/>
        </w:rPr>
        <w:t>Blockchain technology which can enhance collaboration by providing a shared, immutable ledger of transactions and evidence, fostering trust among multiple parties.</w:t>
      </w:r>
    </w:p>
    <w:p w:rsidRPr="00733237" w:rsidR="00733237" w:rsidP="00733237" w:rsidRDefault="00733237" w14:paraId="6DC0E1F2" w14:textId="77777777">
      <w:pPr>
        <w:numPr>
          <w:ilvl w:val="0"/>
          <w:numId w:val="51"/>
        </w:numPr>
        <w:contextualSpacing/>
        <w:jc w:val="both"/>
        <w:rPr>
          <w:rFonts w:ascii="Times New Roman" w:hAnsi="Times New Roman" w:eastAsia="DengXian" w:cs="Times New Roman"/>
          <w:sz w:val="24"/>
          <w:szCs w:val="24"/>
          <w:lang w:val="en-AU"/>
        </w:rPr>
      </w:pPr>
      <w:r w:rsidRPr="480B6EF7" w:rsidR="5AF510B1">
        <w:rPr>
          <w:rFonts w:ascii="Times New Roman" w:hAnsi="Times New Roman" w:eastAsia="DengXian" w:cs="Times New Roman"/>
          <w:sz w:val="24"/>
          <w:szCs w:val="24"/>
          <w:lang w:val="en-AU"/>
        </w:rPr>
        <w:t>Facilitate seamless integration between different cybersecurity and financial crime investigation tools using APIs.</w:t>
      </w:r>
    </w:p>
    <w:p w:rsidR="480B6EF7" w:rsidP="480B6EF7" w:rsidRDefault="480B6EF7" w14:paraId="28D50EE9" w14:textId="3CB496DF">
      <w:pPr>
        <w:pStyle w:val="Normal"/>
        <w:spacing/>
        <w:ind w:left="0"/>
        <w:contextualSpacing/>
        <w:jc w:val="both"/>
        <w:rPr>
          <w:rFonts w:ascii="Times New Roman" w:hAnsi="Times New Roman" w:eastAsia="DengXian" w:cs="Times New Roman"/>
          <w:sz w:val="24"/>
          <w:szCs w:val="24"/>
          <w:lang w:val="en-AU"/>
        </w:rPr>
      </w:pPr>
    </w:p>
    <w:p w:rsidRPr="005A7708" w:rsidR="00C267FE" w:rsidP="00C267FE" w:rsidRDefault="00C267FE" w14:paraId="024CF1F1" w14:textId="77777777">
      <w:pPr>
        <w:pStyle w:val="Heading1"/>
        <w:jc w:val="both"/>
        <w:rPr>
          <w:rStyle w:val="Heading2Char"/>
        </w:rPr>
      </w:pPr>
      <w:bookmarkStart w:name="_Toc302273787" w:id="1460883828"/>
      <w:r w:rsidRPr="480B6EF7" w:rsidR="00C267FE">
        <w:rPr>
          <w:rStyle w:val="Heading2Char"/>
        </w:rPr>
        <w:t>Cross-Border Payment Fraud:</w:t>
      </w:r>
      <w:bookmarkEnd w:id="53"/>
      <w:bookmarkEnd w:id="1460883828"/>
    </w:p>
    <w:p w:rsidR="480B6EF7" w:rsidP="480B6EF7" w:rsidRDefault="480B6EF7" w14:paraId="38219F28" w14:textId="3331B630">
      <w:pPr>
        <w:pStyle w:val="Heading1"/>
        <w:jc w:val="both"/>
        <w:rPr>
          <w:rStyle w:val="Heading2Char"/>
        </w:rPr>
      </w:pPr>
    </w:p>
    <w:p w:rsidRPr="005A7708" w:rsidR="00C267FE" w:rsidP="00C267FE" w:rsidRDefault="00C267FE" w14:paraId="5CEA5974" w14:textId="77777777">
      <w:pPr>
        <w:pStyle w:val="Heading3"/>
        <w:jc w:val="both"/>
      </w:pPr>
      <w:bookmarkStart w:name="_Toc587633100" w:id="613834401"/>
      <w:r w:rsidR="00C267FE">
        <w:rPr/>
        <w:t>Scenarios:</w:t>
      </w:r>
      <w:bookmarkEnd w:id="613834401"/>
    </w:p>
    <w:p w:rsidRPr="00507207" w:rsidR="00507207" w:rsidP="00507207" w:rsidRDefault="00507207" w14:paraId="67AA0451" w14:textId="77777777">
      <w:pPr>
        <w:jc w:val="both"/>
        <w:rPr>
          <w:rFonts w:ascii="Times New Roman" w:hAnsi="Times New Roman" w:eastAsia="DengXian" w:cs="Times New Roman"/>
          <w:sz w:val="24"/>
          <w:szCs w:val="24"/>
          <w:lang w:val="en-AU"/>
        </w:rPr>
      </w:pPr>
      <w:r w:rsidRPr="00507207">
        <w:rPr>
          <w:rFonts w:ascii="Times New Roman" w:hAnsi="Times New Roman" w:eastAsia="DengXian" w:cs="Times New Roman"/>
          <w:sz w:val="24"/>
          <w:szCs w:val="24"/>
          <w:lang w:val="en-AU"/>
        </w:rPr>
        <w:t>Fraudulent transaction involving cross boarder payments, which requires bank to work with counter parties’ bank, other financial institutions, international payment networks agencies, regulatory bodies, governments, and law agencies across different countries for further investigation.</w:t>
      </w:r>
    </w:p>
    <w:p w:rsidRPr="005A7708" w:rsidR="00C267FE" w:rsidP="00C267FE" w:rsidRDefault="00C267FE" w14:paraId="54B5670B" w14:textId="77777777">
      <w:pPr>
        <w:pStyle w:val="Heading3"/>
        <w:jc w:val="both"/>
      </w:pPr>
      <w:bookmarkStart w:name="_Toc1419656870" w:id="1541147735"/>
      <w:r w:rsidR="00C267FE">
        <w:rPr/>
        <w:t>Blockers</w:t>
      </w:r>
      <w:bookmarkEnd w:id="1541147735"/>
    </w:p>
    <w:p w:rsidRPr="00544F63" w:rsidR="00544F63" w:rsidP="00544F63" w:rsidRDefault="00544F63" w14:paraId="50CF11E1" w14:textId="77777777">
      <w:pPr>
        <w:numPr>
          <w:ilvl w:val="0"/>
          <w:numId w:val="52"/>
        </w:numPr>
        <w:contextualSpacing/>
        <w:jc w:val="both"/>
        <w:rPr>
          <w:rFonts w:ascii="Times New Roman" w:hAnsi="Times New Roman" w:eastAsia="DengXian" w:cs="Times New Roman"/>
          <w:sz w:val="24"/>
          <w:szCs w:val="24"/>
          <w:lang w:val="en-AU"/>
        </w:rPr>
      </w:pPr>
      <w:r w:rsidRPr="00544F63">
        <w:rPr>
          <w:rFonts w:ascii="Times New Roman" w:hAnsi="Times New Roman" w:eastAsia="DengXian" w:cs="Times New Roman"/>
          <w:sz w:val="24"/>
          <w:szCs w:val="24"/>
          <w:lang w:val="en-AU"/>
        </w:rPr>
        <w:t>Stringent data privacy regulations. Some countries may have restrictions on the sharing of financial data or may be hesitant to collaborate due to concerns about national security or sovereignty.</w:t>
      </w:r>
    </w:p>
    <w:p w:rsidRPr="00544F63" w:rsidR="00544F63" w:rsidP="00544F63" w:rsidRDefault="00544F63" w14:paraId="32EDB6A3" w14:textId="77777777">
      <w:pPr>
        <w:numPr>
          <w:ilvl w:val="0"/>
          <w:numId w:val="52"/>
        </w:numPr>
        <w:contextualSpacing/>
        <w:jc w:val="both"/>
        <w:rPr>
          <w:rFonts w:ascii="Times New Roman" w:hAnsi="Times New Roman" w:eastAsia="DengXian" w:cs="Times New Roman"/>
          <w:sz w:val="24"/>
          <w:szCs w:val="24"/>
          <w:lang w:val="en-AU"/>
        </w:rPr>
      </w:pPr>
      <w:r w:rsidRPr="00544F63">
        <w:rPr>
          <w:rFonts w:ascii="Times New Roman" w:hAnsi="Times New Roman" w:eastAsia="DengXian" w:cs="Times New Roman"/>
          <w:sz w:val="24"/>
          <w:szCs w:val="24"/>
          <w:lang w:val="en-AU"/>
        </w:rPr>
        <w:t>Differences in technology infrastructure and capabilities among countries may impede the harmonized use of advanced analytics and forensic tools in investigations.</w:t>
      </w:r>
    </w:p>
    <w:p w:rsidRPr="00544F63" w:rsidR="00544F63" w:rsidP="00544F63" w:rsidRDefault="00544F63" w14:paraId="64845325" w14:textId="77777777">
      <w:pPr>
        <w:numPr>
          <w:ilvl w:val="0"/>
          <w:numId w:val="52"/>
        </w:numPr>
        <w:contextualSpacing/>
        <w:jc w:val="both"/>
        <w:rPr>
          <w:rFonts w:ascii="Times New Roman" w:hAnsi="Times New Roman" w:eastAsia="DengXian" w:cs="Times New Roman"/>
          <w:sz w:val="24"/>
          <w:szCs w:val="24"/>
          <w:lang w:val="en-AU"/>
        </w:rPr>
      </w:pPr>
      <w:r w:rsidRPr="00544F63">
        <w:rPr>
          <w:rFonts w:ascii="Times New Roman" w:hAnsi="Times New Roman" w:eastAsia="DengXian" w:cs="Times New Roman"/>
          <w:sz w:val="24"/>
          <w:szCs w:val="24"/>
          <w:lang w:val="en-AU"/>
        </w:rPr>
        <w:t>Lack of effective cross-border collaboration mechanisms across complex jurisdictions.</w:t>
      </w:r>
    </w:p>
    <w:p w:rsidRPr="00544F63" w:rsidR="00544F63" w:rsidP="00544F63" w:rsidRDefault="00544F63" w14:paraId="43769AAB" w14:textId="77777777">
      <w:pPr>
        <w:numPr>
          <w:ilvl w:val="0"/>
          <w:numId w:val="52"/>
        </w:numPr>
        <w:contextualSpacing/>
        <w:jc w:val="both"/>
        <w:rPr>
          <w:rFonts w:ascii="Times New Roman" w:hAnsi="Times New Roman" w:eastAsia="DengXian" w:cs="Times New Roman"/>
          <w:sz w:val="24"/>
          <w:szCs w:val="24"/>
          <w:lang w:val="en-AU"/>
        </w:rPr>
      </w:pPr>
      <w:r w:rsidRPr="00544F63">
        <w:rPr>
          <w:rFonts w:ascii="Times New Roman" w:hAnsi="Times New Roman" w:eastAsia="DengXian" w:cs="Times New Roman"/>
          <w:sz w:val="24"/>
          <w:szCs w:val="24"/>
          <w:lang w:val="en-AU"/>
        </w:rPr>
        <w:t>Fraudsters continuously adapt their methods, making it challenging for investigators to keep pace and develop effective countermeasures.</w:t>
      </w:r>
    </w:p>
    <w:p w:rsidRPr="005A7708" w:rsidR="00C267FE" w:rsidP="00C267FE" w:rsidRDefault="00C267FE" w14:paraId="71F47C93" w14:textId="77777777">
      <w:pPr>
        <w:pStyle w:val="Heading3"/>
        <w:jc w:val="both"/>
      </w:pPr>
      <w:bookmarkStart w:name="_Toc132678418" w:id="1647903868"/>
      <w:r w:rsidR="00C267FE">
        <w:rPr/>
        <w:t>Privacy concerns</w:t>
      </w:r>
      <w:bookmarkEnd w:id="1647903868"/>
    </w:p>
    <w:p w:rsidRPr="00926C91" w:rsidR="00926C91" w:rsidP="00926C91" w:rsidRDefault="00926C91" w14:paraId="1C00126F" w14:textId="77777777">
      <w:pPr>
        <w:numPr>
          <w:ilvl w:val="0"/>
          <w:numId w:val="53"/>
        </w:numPr>
        <w:contextualSpacing/>
        <w:jc w:val="both"/>
        <w:rPr>
          <w:rFonts w:ascii="Times New Roman" w:hAnsi="Times New Roman" w:eastAsia="DengXian" w:cs="Times New Roman"/>
          <w:sz w:val="24"/>
          <w:szCs w:val="24"/>
          <w:lang w:val="en-AU"/>
        </w:rPr>
      </w:pPr>
      <w:r w:rsidRPr="00926C91">
        <w:rPr>
          <w:rFonts w:ascii="Times New Roman" w:hAnsi="Times New Roman" w:eastAsia="DengXian" w:cs="Times New Roman"/>
          <w:sz w:val="24"/>
          <w:szCs w:val="24"/>
          <w:lang w:val="en-AU"/>
        </w:rPr>
        <w:t>Data collecting, processing and sharing will have to adhere with countries data protection regulations.</w:t>
      </w:r>
    </w:p>
    <w:p w:rsidRPr="00926C91" w:rsidR="00926C91" w:rsidP="00926C91" w:rsidRDefault="00926C91" w14:paraId="49CFE3F5" w14:textId="77777777">
      <w:pPr>
        <w:numPr>
          <w:ilvl w:val="0"/>
          <w:numId w:val="53"/>
        </w:numPr>
        <w:contextualSpacing/>
        <w:jc w:val="both"/>
        <w:rPr>
          <w:rFonts w:ascii="Times New Roman" w:hAnsi="Times New Roman" w:eastAsia="DengXian" w:cs="Times New Roman"/>
          <w:sz w:val="24"/>
          <w:szCs w:val="24"/>
          <w:lang w:val="en-AU"/>
        </w:rPr>
      </w:pPr>
      <w:r w:rsidRPr="00926C91">
        <w:rPr>
          <w:rFonts w:ascii="Times New Roman" w:hAnsi="Times New Roman" w:eastAsia="DengXian" w:cs="Times New Roman"/>
          <w:sz w:val="24"/>
          <w:szCs w:val="24"/>
          <w:lang w:val="en-AU"/>
        </w:rPr>
        <w:t xml:space="preserve">Transferring personal data across borders may raise concerns about whether the destination country provides an adequate level of data protection. </w:t>
      </w:r>
    </w:p>
    <w:p w:rsidRPr="00926C91" w:rsidR="00926C91" w:rsidP="00926C91" w:rsidRDefault="00926C91" w14:paraId="476915F7" w14:textId="77777777">
      <w:pPr>
        <w:numPr>
          <w:ilvl w:val="0"/>
          <w:numId w:val="53"/>
        </w:numPr>
        <w:contextualSpacing/>
        <w:jc w:val="both"/>
        <w:rPr>
          <w:rFonts w:ascii="Times New Roman" w:hAnsi="Times New Roman" w:eastAsia="DengXian" w:cs="Times New Roman"/>
          <w:sz w:val="24"/>
          <w:szCs w:val="24"/>
          <w:lang w:val="en-AU"/>
        </w:rPr>
      </w:pPr>
      <w:r w:rsidRPr="00926C91">
        <w:rPr>
          <w:rFonts w:ascii="Times New Roman" w:hAnsi="Times New Roman" w:eastAsia="DengXian" w:cs="Times New Roman"/>
          <w:sz w:val="24"/>
          <w:szCs w:val="24"/>
          <w:lang w:val="en-AU"/>
        </w:rPr>
        <w:t>Balancing anonymity with investigation needs.</w:t>
      </w:r>
    </w:p>
    <w:p w:rsidRPr="00926C91" w:rsidR="00926C91" w:rsidP="00926C91" w:rsidRDefault="00926C91" w14:paraId="257C92BA" w14:textId="77777777">
      <w:pPr>
        <w:numPr>
          <w:ilvl w:val="0"/>
          <w:numId w:val="53"/>
        </w:numPr>
        <w:contextualSpacing/>
        <w:jc w:val="both"/>
        <w:rPr>
          <w:rFonts w:ascii="Times New Roman" w:hAnsi="Times New Roman" w:eastAsia="DengXian" w:cs="Times New Roman"/>
          <w:sz w:val="24"/>
          <w:szCs w:val="24"/>
          <w:lang w:val="en-AU"/>
        </w:rPr>
      </w:pPr>
      <w:r w:rsidRPr="00926C91">
        <w:rPr>
          <w:rFonts w:ascii="Times New Roman" w:hAnsi="Times New Roman" w:eastAsia="DengXian" w:cs="Times New Roman"/>
          <w:sz w:val="24"/>
          <w:szCs w:val="24"/>
          <w:lang w:val="en-AU"/>
        </w:rPr>
        <w:t>Creating clear protocols for cross-border information sharing are essential. These protocols should outline how data will be handled, shared, stored, retained, and protected to address privacy concerns and ensure legal compliance.</w:t>
      </w:r>
    </w:p>
    <w:p w:rsidRPr="00926C91" w:rsidR="00926C91" w:rsidP="00926C91" w:rsidRDefault="00926C91" w14:paraId="3715B5EC" w14:textId="77777777">
      <w:pPr>
        <w:numPr>
          <w:ilvl w:val="0"/>
          <w:numId w:val="53"/>
        </w:numPr>
        <w:contextualSpacing/>
        <w:jc w:val="both"/>
        <w:rPr>
          <w:rFonts w:ascii="Times New Roman" w:hAnsi="Times New Roman" w:eastAsia="DengXian" w:cs="Times New Roman"/>
          <w:sz w:val="24"/>
          <w:szCs w:val="24"/>
          <w:lang w:val="en-AU"/>
        </w:rPr>
      </w:pPr>
      <w:r w:rsidRPr="00926C91">
        <w:rPr>
          <w:rFonts w:ascii="Times New Roman" w:hAnsi="Times New Roman" w:eastAsia="DengXian" w:cs="Times New Roman"/>
          <w:sz w:val="24"/>
          <w:szCs w:val="24"/>
          <w:lang w:val="en-AU"/>
        </w:rPr>
        <w:t>Potential privacy risks for cross boarder sharing, especially for sensitive financial information.</w:t>
      </w:r>
    </w:p>
    <w:p w:rsidRPr="005A7708" w:rsidR="00C267FE" w:rsidP="00C267FE" w:rsidRDefault="00C267FE" w14:paraId="10671B64" w14:textId="77777777">
      <w:pPr>
        <w:pStyle w:val="Heading3"/>
        <w:jc w:val="both"/>
      </w:pPr>
      <w:bookmarkStart w:name="_Toc1961402658" w:id="783098225"/>
      <w:r w:rsidR="00C267FE">
        <w:rPr/>
        <w:t>Techniques for privacy concerns</w:t>
      </w:r>
      <w:bookmarkEnd w:id="783098225"/>
    </w:p>
    <w:p w:rsidRPr="00060CCC" w:rsidR="00060CCC" w:rsidP="00060CCC" w:rsidRDefault="00060CCC" w14:paraId="769EBBC7" w14:textId="77777777">
      <w:pPr>
        <w:numPr>
          <w:ilvl w:val="0"/>
          <w:numId w:val="54"/>
        </w:numPr>
        <w:contextualSpacing/>
        <w:jc w:val="both"/>
        <w:rPr>
          <w:rFonts w:ascii="Times New Roman" w:hAnsi="Times New Roman" w:eastAsia="DengXian" w:cs="Times New Roman"/>
          <w:sz w:val="24"/>
          <w:szCs w:val="24"/>
          <w:lang w:val="en-AU"/>
        </w:rPr>
      </w:pPr>
      <w:r w:rsidRPr="00060CCC">
        <w:rPr>
          <w:rFonts w:ascii="Times New Roman" w:hAnsi="Times New Roman" w:eastAsia="DengXian" w:cs="Times New Roman"/>
          <w:sz w:val="24"/>
          <w:szCs w:val="24"/>
          <w:lang w:val="en-AU"/>
        </w:rPr>
        <w:t>Homomorphic encryption.</w:t>
      </w:r>
    </w:p>
    <w:p w:rsidRPr="00060CCC" w:rsidR="00060CCC" w:rsidP="00060CCC" w:rsidRDefault="00060CCC" w14:paraId="4296C2FF" w14:textId="77777777">
      <w:pPr>
        <w:numPr>
          <w:ilvl w:val="0"/>
          <w:numId w:val="54"/>
        </w:numPr>
        <w:contextualSpacing/>
        <w:jc w:val="both"/>
        <w:rPr>
          <w:rFonts w:ascii="Times New Roman" w:hAnsi="Times New Roman" w:eastAsia="DengXian" w:cs="Times New Roman"/>
          <w:sz w:val="24"/>
          <w:szCs w:val="24"/>
          <w:lang w:val="en-AU"/>
        </w:rPr>
      </w:pPr>
      <w:r w:rsidRPr="00060CCC">
        <w:rPr>
          <w:rFonts w:ascii="Times New Roman" w:hAnsi="Times New Roman" w:eastAsia="DengXian" w:cs="Times New Roman"/>
          <w:sz w:val="24"/>
          <w:szCs w:val="24"/>
          <w:lang w:val="en-AU"/>
        </w:rPr>
        <w:t>Tokenization.</w:t>
      </w:r>
    </w:p>
    <w:p w:rsidRPr="00060CCC" w:rsidR="00060CCC" w:rsidP="00060CCC" w:rsidRDefault="00060CCC" w14:paraId="2CC38B3A" w14:textId="77777777">
      <w:pPr>
        <w:numPr>
          <w:ilvl w:val="0"/>
          <w:numId w:val="54"/>
        </w:numPr>
        <w:contextualSpacing/>
        <w:jc w:val="both"/>
        <w:rPr>
          <w:rFonts w:ascii="Times New Roman" w:hAnsi="Times New Roman" w:eastAsia="DengXian" w:cs="Times New Roman"/>
          <w:sz w:val="24"/>
          <w:szCs w:val="24"/>
          <w:lang w:val="en-AU"/>
        </w:rPr>
      </w:pPr>
      <w:r w:rsidRPr="00060CCC">
        <w:rPr>
          <w:rFonts w:ascii="Times New Roman" w:hAnsi="Times New Roman" w:eastAsia="DengXian" w:cs="Times New Roman"/>
          <w:sz w:val="24"/>
          <w:szCs w:val="24"/>
          <w:lang w:val="en-AU"/>
        </w:rPr>
        <w:t>Privacy-Preserving Analytics Platforms</w:t>
      </w:r>
    </w:p>
    <w:p w:rsidRPr="00060CCC" w:rsidR="00060CCC" w:rsidP="00060CCC" w:rsidRDefault="00060CCC" w14:paraId="64C0FAB2" w14:textId="77777777">
      <w:pPr>
        <w:numPr>
          <w:ilvl w:val="0"/>
          <w:numId w:val="54"/>
        </w:numPr>
        <w:contextualSpacing/>
        <w:jc w:val="both"/>
        <w:rPr>
          <w:rFonts w:ascii="Times New Roman" w:hAnsi="Times New Roman" w:eastAsia="DengXian" w:cs="Times New Roman"/>
          <w:sz w:val="24"/>
          <w:szCs w:val="24"/>
          <w:lang w:val="en-AU"/>
        </w:rPr>
      </w:pPr>
      <w:r w:rsidRPr="00060CCC">
        <w:rPr>
          <w:rFonts w:ascii="Times New Roman" w:hAnsi="Times New Roman" w:eastAsia="DengXian" w:cs="Times New Roman"/>
          <w:sz w:val="24"/>
          <w:szCs w:val="24"/>
          <w:lang w:val="en-AU"/>
        </w:rPr>
        <w:t>Adopt a variety of privacy enhancing technologies, such as k-anonymity, l-diversity, and t-closeness, to anonymize and protect individual transaction data.</w:t>
      </w:r>
    </w:p>
    <w:p w:rsidR="00060CCC" w:rsidP="00060CCC" w:rsidRDefault="00060CCC" w14:paraId="5A5E7B91" w14:textId="77777777">
      <w:pPr>
        <w:numPr>
          <w:ilvl w:val="0"/>
          <w:numId w:val="54"/>
        </w:numPr>
        <w:contextualSpacing/>
        <w:jc w:val="both"/>
        <w:rPr>
          <w:rFonts w:ascii="Times New Roman" w:hAnsi="Times New Roman" w:eastAsia="DengXian" w:cs="Times New Roman"/>
          <w:sz w:val="24"/>
          <w:szCs w:val="24"/>
          <w:lang w:val="en-AU"/>
        </w:rPr>
      </w:pPr>
      <w:r w:rsidRPr="00060CCC">
        <w:rPr>
          <w:rFonts w:ascii="Times New Roman" w:hAnsi="Times New Roman" w:eastAsia="DengXian" w:cs="Times New Roman"/>
          <w:sz w:val="24"/>
          <w:szCs w:val="24"/>
          <w:lang w:val="en-AU"/>
        </w:rPr>
        <w:t>Federated learning or secure enclaves allows collaborative analysis without exposing sensitive information.</w:t>
      </w:r>
    </w:p>
    <w:p w:rsidRPr="00060CCC" w:rsidR="00060CCC" w:rsidP="00060CCC" w:rsidRDefault="00060CCC" w14:paraId="3BAF8962" w14:textId="77777777">
      <w:pPr>
        <w:ind w:left="720"/>
        <w:contextualSpacing/>
        <w:jc w:val="both"/>
        <w:rPr>
          <w:rFonts w:ascii="Times New Roman" w:hAnsi="Times New Roman" w:eastAsia="DengXian" w:cs="Times New Roman"/>
          <w:sz w:val="24"/>
          <w:szCs w:val="24"/>
          <w:lang w:val="en-AU"/>
        </w:rPr>
      </w:pPr>
    </w:p>
    <w:p w:rsidRPr="00060CCC" w:rsidR="00C267FE" w:rsidP="00C267FE" w:rsidRDefault="00C267FE" w14:paraId="65918C9C" w14:textId="77777777">
      <w:pPr>
        <w:jc w:val="both"/>
        <w:rPr>
          <w:rFonts w:ascii="Times New Roman" w:hAnsi="Times New Roman" w:eastAsia="Times New Roman" w:cs="Times New Roman"/>
          <w:b/>
          <w:bCs/>
          <w:kern w:val="0"/>
          <w:sz w:val="27"/>
          <w:szCs w:val="27"/>
          <w:lang w:val="en-AU"/>
          <w14:ligatures w14:val="none"/>
        </w:rPr>
      </w:pPr>
      <w:r w:rsidRPr="00060CCC">
        <w:rPr>
          <w:rFonts w:ascii="Times New Roman" w:hAnsi="Times New Roman" w:eastAsia="Times New Roman" w:cs="Times New Roman"/>
          <w:b/>
          <w:bCs/>
          <w:kern w:val="0"/>
          <w:sz w:val="27"/>
          <w:szCs w:val="27"/>
          <w:lang w:val="en-AU"/>
          <w14:ligatures w14:val="none"/>
        </w:rPr>
        <w:t>Techniques for collaboration</w:t>
      </w:r>
    </w:p>
    <w:p w:rsidRPr="007D304A" w:rsidR="007D304A" w:rsidP="007D304A" w:rsidRDefault="007D304A" w14:paraId="54943634" w14:textId="77777777">
      <w:pPr>
        <w:numPr>
          <w:ilvl w:val="0"/>
          <w:numId w:val="55"/>
        </w:numPr>
        <w:contextualSpacing/>
        <w:jc w:val="both"/>
        <w:rPr>
          <w:rFonts w:ascii="Times New Roman" w:hAnsi="Times New Roman" w:eastAsia="DengXian" w:cs="Times New Roman"/>
          <w:sz w:val="24"/>
          <w:szCs w:val="24"/>
          <w:lang w:val="en-AU"/>
        </w:rPr>
      </w:pPr>
      <w:bookmarkStart w:name="_Toc152184273" w:id="59"/>
      <w:r w:rsidRPr="007D304A">
        <w:rPr>
          <w:rFonts w:ascii="Times New Roman" w:hAnsi="Times New Roman" w:eastAsia="DengXian" w:cs="Times New Roman"/>
          <w:sz w:val="24"/>
          <w:szCs w:val="24"/>
          <w:lang w:val="en-AU"/>
        </w:rPr>
        <w:t>Formalized data sharing agreements and platforms.</w:t>
      </w:r>
    </w:p>
    <w:p w:rsidRPr="007D304A" w:rsidR="007D304A" w:rsidP="007D304A" w:rsidRDefault="007D304A" w14:paraId="54F041D4" w14:textId="77777777">
      <w:pPr>
        <w:numPr>
          <w:ilvl w:val="0"/>
          <w:numId w:val="55"/>
        </w:numPr>
        <w:contextualSpacing/>
        <w:jc w:val="both"/>
        <w:rPr>
          <w:rFonts w:ascii="Times New Roman" w:hAnsi="Times New Roman" w:eastAsia="DengXian" w:cs="Times New Roman"/>
          <w:sz w:val="24"/>
          <w:szCs w:val="24"/>
          <w:lang w:val="en-AU"/>
        </w:rPr>
      </w:pPr>
      <w:r w:rsidRPr="007D304A">
        <w:rPr>
          <w:rFonts w:ascii="Times New Roman" w:hAnsi="Times New Roman" w:eastAsia="DengXian" w:cs="Times New Roman"/>
          <w:sz w:val="24"/>
          <w:szCs w:val="24"/>
          <w:lang w:val="en-AU"/>
        </w:rPr>
        <w:t>Standardized communication protocols.</w:t>
      </w:r>
    </w:p>
    <w:p w:rsidRPr="007D304A" w:rsidR="007D304A" w:rsidP="007D304A" w:rsidRDefault="007D304A" w14:paraId="201A5329" w14:textId="77777777">
      <w:pPr>
        <w:numPr>
          <w:ilvl w:val="0"/>
          <w:numId w:val="55"/>
        </w:numPr>
        <w:contextualSpacing/>
        <w:jc w:val="both"/>
        <w:rPr>
          <w:rFonts w:ascii="Times New Roman" w:hAnsi="Times New Roman" w:eastAsia="DengXian" w:cs="Times New Roman"/>
          <w:sz w:val="24"/>
          <w:szCs w:val="24"/>
          <w:lang w:val="en-AU"/>
        </w:rPr>
      </w:pPr>
      <w:r w:rsidRPr="007D304A">
        <w:rPr>
          <w:rFonts w:ascii="Times New Roman" w:hAnsi="Times New Roman" w:eastAsia="DengXian" w:cs="Times New Roman"/>
          <w:sz w:val="24"/>
          <w:szCs w:val="24"/>
          <w:lang w:val="en-AU"/>
        </w:rPr>
        <w:t>Implement secure identity verification systems that allows collaborators to validate the identities of individuals involved in cross-border transactions without compromising privacy.</w:t>
      </w:r>
    </w:p>
    <w:p w:rsidRPr="007D304A" w:rsidR="007D304A" w:rsidP="007D304A" w:rsidRDefault="007D304A" w14:paraId="2CF50A03" w14:textId="77777777">
      <w:pPr>
        <w:numPr>
          <w:ilvl w:val="0"/>
          <w:numId w:val="55"/>
        </w:numPr>
        <w:contextualSpacing/>
        <w:jc w:val="both"/>
        <w:rPr>
          <w:rFonts w:ascii="Times New Roman" w:hAnsi="Times New Roman" w:eastAsia="DengXian" w:cs="Times New Roman"/>
          <w:sz w:val="24"/>
          <w:szCs w:val="24"/>
          <w:lang w:val="en-AU"/>
        </w:rPr>
      </w:pPr>
      <w:r w:rsidRPr="007D304A">
        <w:rPr>
          <w:rFonts w:ascii="Times New Roman" w:hAnsi="Times New Roman" w:eastAsia="DengXian" w:cs="Times New Roman"/>
          <w:sz w:val="24"/>
          <w:szCs w:val="24"/>
          <w:lang w:val="en-AU"/>
        </w:rPr>
        <w:t>Conduct virtual meetings securely using encrypted video conferencing tools.</w:t>
      </w:r>
    </w:p>
    <w:p w:rsidR="007D304A" w:rsidP="00D5421A" w:rsidRDefault="007D304A" w14:paraId="654AB1E8" w14:textId="77777777">
      <w:pPr>
        <w:pStyle w:val="Heading2"/>
        <w:rPr>
          <w:rStyle w:val="Heading2Char"/>
        </w:rPr>
      </w:pPr>
    </w:p>
    <w:p w:rsidRPr="005A7708" w:rsidR="00C267FE" w:rsidP="00D5421A" w:rsidRDefault="00C267FE" w14:paraId="7A5CD80A" w14:textId="4F2BFB0B">
      <w:pPr>
        <w:pStyle w:val="Heading2"/>
        <w:rPr>
          <w:rStyle w:val="Heading2Char"/>
        </w:rPr>
      </w:pPr>
      <w:bookmarkStart w:name="_Toc2086923340" w:id="435070615"/>
      <w:r w:rsidRPr="480B6EF7" w:rsidR="00C267FE">
        <w:rPr>
          <w:rStyle w:val="Heading2Char"/>
        </w:rPr>
        <w:t>Supply Chain Financing Fraud:</w:t>
      </w:r>
      <w:bookmarkEnd w:id="59"/>
      <w:bookmarkEnd w:id="435070615"/>
    </w:p>
    <w:p w:rsidR="480B6EF7" w:rsidP="480B6EF7" w:rsidRDefault="480B6EF7" w14:paraId="4E680197" w14:textId="124D168A">
      <w:pPr>
        <w:pStyle w:val="Heading2"/>
        <w:rPr>
          <w:rStyle w:val="Heading2Char"/>
        </w:rPr>
      </w:pPr>
    </w:p>
    <w:p w:rsidRPr="005A7708" w:rsidR="00C267FE" w:rsidP="00C267FE" w:rsidRDefault="00C267FE" w14:paraId="56D8F0A4" w14:textId="77777777">
      <w:pPr>
        <w:pStyle w:val="Heading3"/>
        <w:jc w:val="both"/>
      </w:pPr>
      <w:bookmarkStart w:name="_Toc711592352" w:id="1222792439"/>
      <w:r w:rsidR="00C267FE">
        <w:rPr/>
        <w:t>Scenarios:</w:t>
      </w:r>
      <w:bookmarkEnd w:id="1222792439"/>
    </w:p>
    <w:p w:rsidRPr="00736C8C" w:rsidR="00736C8C" w:rsidP="00736C8C" w:rsidRDefault="00736C8C" w14:paraId="729617CB" w14:textId="77777777">
      <w:pPr>
        <w:jc w:val="both"/>
        <w:rPr>
          <w:rFonts w:ascii="Times New Roman" w:hAnsi="Times New Roman" w:eastAsia="DengXian" w:cs="Times New Roman"/>
          <w:sz w:val="24"/>
          <w:szCs w:val="24"/>
          <w:lang w:val="en-AU"/>
        </w:rPr>
      </w:pPr>
      <w:r w:rsidRPr="00736C8C">
        <w:rPr>
          <w:rFonts w:ascii="Times New Roman" w:hAnsi="Times New Roman" w:eastAsia="DengXian" w:cs="Times New Roman"/>
          <w:sz w:val="24"/>
          <w:szCs w:val="24"/>
          <w:lang w:val="en-AU"/>
        </w:rPr>
        <w:t xml:space="preserve">Fraudulent activities are identified in supply chain financing arrangements involving multiple businesses and financial institutions, which would require transaction data, supplier information, risk assessments to be shared with involved investigation parties like regulatory bodies, law enforcement agencies and impacted businesses. </w:t>
      </w:r>
    </w:p>
    <w:p w:rsidRPr="005A7708" w:rsidR="00C267FE" w:rsidP="00C267FE" w:rsidRDefault="00C267FE" w14:paraId="716D4C43" w14:textId="77777777">
      <w:pPr>
        <w:pStyle w:val="Heading3"/>
        <w:jc w:val="both"/>
      </w:pPr>
      <w:bookmarkStart w:name="_Toc177494737" w:id="1684797260"/>
      <w:r w:rsidR="00C267FE">
        <w:rPr/>
        <w:t>Blockers</w:t>
      </w:r>
      <w:bookmarkEnd w:id="1684797260"/>
    </w:p>
    <w:p w:rsidRPr="00E6232D" w:rsidR="00E6232D" w:rsidP="00E6232D" w:rsidRDefault="00E6232D" w14:paraId="4E754D4B" w14:textId="77777777">
      <w:pPr>
        <w:numPr>
          <w:ilvl w:val="0"/>
          <w:numId w:val="56"/>
        </w:numPr>
        <w:contextualSpacing/>
        <w:jc w:val="both"/>
        <w:rPr>
          <w:rFonts w:ascii="Times New Roman" w:hAnsi="Times New Roman" w:eastAsia="DengXian" w:cs="Times New Roman"/>
          <w:sz w:val="24"/>
          <w:szCs w:val="24"/>
          <w:lang w:val="en-AU"/>
        </w:rPr>
      </w:pPr>
      <w:r w:rsidRPr="00E6232D">
        <w:rPr>
          <w:rFonts w:ascii="Times New Roman" w:hAnsi="Times New Roman" w:eastAsia="DengXian" w:cs="Times New Roman"/>
          <w:sz w:val="24"/>
          <w:szCs w:val="24"/>
          <w:lang w:val="en-AU"/>
        </w:rPr>
        <w:t>Complexity of supply chain networks.</w:t>
      </w:r>
    </w:p>
    <w:p w:rsidRPr="00E6232D" w:rsidR="00E6232D" w:rsidP="00E6232D" w:rsidRDefault="00E6232D" w14:paraId="05231D5A" w14:textId="77777777">
      <w:pPr>
        <w:numPr>
          <w:ilvl w:val="0"/>
          <w:numId w:val="56"/>
        </w:numPr>
        <w:contextualSpacing/>
        <w:jc w:val="both"/>
        <w:rPr>
          <w:rFonts w:ascii="Times New Roman" w:hAnsi="Times New Roman" w:eastAsia="DengXian" w:cs="Times New Roman"/>
          <w:sz w:val="24"/>
          <w:szCs w:val="24"/>
          <w:lang w:val="en-AU"/>
        </w:rPr>
      </w:pPr>
      <w:r w:rsidRPr="00E6232D">
        <w:rPr>
          <w:rFonts w:ascii="Times New Roman" w:hAnsi="Times New Roman" w:eastAsia="DengXian" w:cs="Times New Roman"/>
          <w:sz w:val="24"/>
          <w:szCs w:val="24"/>
          <w:lang w:val="en-AU"/>
        </w:rPr>
        <w:t>Fraudsters might manipulate invoices by inflating amounts, creating fictitious transactions, or altering payment details.</w:t>
      </w:r>
    </w:p>
    <w:p w:rsidRPr="00E6232D" w:rsidR="00E6232D" w:rsidP="00E6232D" w:rsidRDefault="00E6232D" w14:paraId="2F29B6C6" w14:textId="77777777">
      <w:pPr>
        <w:numPr>
          <w:ilvl w:val="0"/>
          <w:numId w:val="56"/>
        </w:numPr>
        <w:contextualSpacing/>
        <w:jc w:val="both"/>
        <w:rPr>
          <w:rFonts w:ascii="Times New Roman" w:hAnsi="Times New Roman" w:eastAsia="DengXian" w:cs="Times New Roman"/>
          <w:sz w:val="24"/>
          <w:szCs w:val="24"/>
          <w:lang w:val="en-AU"/>
        </w:rPr>
      </w:pPr>
      <w:r w:rsidRPr="00E6232D">
        <w:rPr>
          <w:rFonts w:ascii="Times New Roman" w:hAnsi="Times New Roman" w:eastAsia="DengXian" w:cs="Times New Roman"/>
          <w:sz w:val="24"/>
          <w:szCs w:val="24"/>
          <w:lang w:val="en-AU"/>
        </w:rPr>
        <w:t>Operating across borders introduces complexities related to differing legal systems, regulatory frameworks, and cultural nuances, making it challenging to establish uniform anti-fraud measures.</w:t>
      </w:r>
    </w:p>
    <w:p w:rsidRPr="00E6232D" w:rsidR="00E6232D" w:rsidP="00E6232D" w:rsidRDefault="00E6232D" w14:paraId="6E55A2CB" w14:textId="77777777">
      <w:pPr>
        <w:numPr>
          <w:ilvl w:val="0"/>
          <w:numId w:val="56"/>
        </w:numPr>
        <w:contextualSpacing/>
        <w:jc w:val="both"/>
        <w:rPr>
          <w:rFonts w:ascii="Times New Roman" w:hAnsi="Times New Roman" w:eastAsia="DengXian" w:cs="Times New Roman"/>
          <w:sz w:val="24"/>
          <w:szCs w:val="24"/>
          <w:lang w:val="en-AU"/>
        </w:rPr>
      </w:pPr>
      <w:r w:rsidRPr="00E6232D">
        <w:rPr>
          <w:rFonts w:ascii="Times New Roman" w:hAnsi="Times New Roman" w:eastAsia="DengXian" w:cs="Times New Roman"/>
          <w:sz w:val="24"/>
          <w:szCs w:val="24"/>
          <w:lang w:val="en-AU"/>
        </w:rPr>
        <w:t>Lack of collaboration and information sharing among supply chain participants due to competitive issue.</w:t>
      </w:r>
    </w:p>
    <w:p w:rsidRPr="005A7708" w:rsidR="00C267FE" w:rsidP="00C267FE" w:rsidRDefault="00C267FE" w14:paraId="5FDB89B6" w14:textId="77777777">
      <w:pPr>
        <w:pStyle w:val="Heading3"/>
        <w:jc w:val="both"/>
      </w:pPr>
      <w:bookmarkStart w:name="_Toc1677267994" w:id="724170074"/>
      <w:r w:rsidR="00C267FE">
        <w:rPr/>
        <w:t>Privacy concerns</w:t>
      </w:r>
      <w:bookmarkEnd w:id="724170074"/>
    </w:p>
    <w:p w:rsidRPr="005D180D" w:rsidR="005D180D" w:rsidP="005D180D" w:rsidRDefault="005D180D" w14:paraId="327C7618" w14:textId="77777777">
      <w:pPr>
        <w:numPr>
          <w:ilvl w:val="0"/>
          <w:numId w:val="57"/>
        </w:numPr>
        <w:contextualSpacing/>
        <w:jc w:val="both"/>
        <w:rPr>
          <w:rFonts w:ascii="Times New Roman" w:hAnsi="Times New Roman" w:eastAsia="DengXian" w:cs="Times New Roman"/>
          <w:sz w:val="24"/>
          <w:szCs w:val="24"/>
          <w:lang w:val="en-AU"/>
        </w:rPr>
      </w:pPr>
      <w:r w:rsidRPr="005D180D">
        <w:rPr>
          <w:rFonts w:ascii="Times New Roman" w:hAnsi="Times New Roman" w:eastAsia="DengXian" w:cs="Times New Roman"/>
          <w:sz w:val="24"/>
          <w:szCs w:val="24"/>
          <w:lang w:val="en-AU"/>
        </w:rPr>
        <w:t>Supply chain finance transactions often involve the collection and processing of personal information of individuals, including employees, suppliers, and clients. Unauthorized access or breaches can lead to the exposure of sensitive personal data.</w:t>
      </w:r>
    </w:p>
    <w:p w:rsidRPr="005D180D" w:rsidR="005D180D" w:rsidP="005D180D" w:rsidRDefault="005D180D" w14:paraId="6BCB4D69" w14:textId="77777777">
      <w:pPr>
        <w:numPr>
          <w:ilvl w:val="0"/>
          <w:numId w:val="57"/>
        </w:numPr>
        <w:contextualSpacing/>
        <w:jc w:val="both"/>
        <w:rPr>
          <w:rFonts w:ascii="Times New Roman" w:hAnsi="Times New Roman" w:eastAsia="DengXian" w:cs="Times New Roman"/>
          <w:sz w:val="24"/>
          <w:szCs w:val="24"/>
          <w:lang w:val="en-AU"/>
        </w:rPr>
      </w:pPr>
      <w:r w:rsidRPr="005D180D">
        <w:rPr>
          <w:rFonts w:ascii="Times New Roman" w:hAnsi="Times New Roman" w:eastAsia="DengXian" w:cs="Times New Roman"/>
          <w:sz w:val="24"/>
          <w:szCs w:val="24"/>
          <w:lang w:val="en-AU"/>
        </w:rPr>
        <w:t>Exposure of confidential business information.</w:t>
      </w:r>
    </w:p>
    <w:p w:rsidRPr="005D180D" w:rsidR="005D180D" w:rsidP="005D180D" w:rsidRDefault="005D180D" w14:paraId="7165950D" w14:textId="77777777">
      <w:pPr>
        <w:numPr>
          <w:ilvl w:val="0"/>
          <w:numId w:val="57"/>
        </w:numPr>
        <w:contextualSpacing/>
        <w:jc w:val="both"/>
        <w:rPr>
          <w:rFonts w:ascii="Times New Roman" w:hAnsi="Times New Roman" w:eastAsia="DengXian" w:cs="Times New Roman"/>
          <w:sz w:val="24"/>
          <w:szCs w:val="24"/>
          <w:lang w:val="en-AU"/>
        </w:rPr>
      </w:pPr>
      <w:r w:rsidRPr="005D180D">
        <w:rPr>
          <w:rFonts w:ascii="Times New Roman" w:hAnsi="Times New Roman" w:eastAsia="DengXian" w:cs="Times New Roman"/>
          <w:sz w:val="24"/>
          <w:szCs w:val="24"/>
          <w:lang w:val="en-AU"/>
        </w:rPr>
        <w:t>Supply chain finance often involves collaboration with 3</w:t>
      </w:r>
      <w:r w:rsidRPr="005D180D">
        <w:rPr>
          <w:rFonts w:ascii="Times New Roman" w:hAnsi="Times New Roman" w:eastAsia="DengXian" w:cs="Times New Roman"/>
          <w:sz w:val="24"/>
          <w:szCs w:val="24"/>
          <w:vertAlign w:val="superscript"/>
          <w:lang w:val="en-AU"/>
        </w:rPr>
        <w:t>rd</w:t>
      </w:r>
      <w:r w:rsidRPr="005D180D">
        <w:rPr>
          <w:rFonts w:ascii="Times New Roman" w:hAnsi="Times New Roman" w:eastAsia="DengXian" w:cs="Times New Roman"/>
          <w:sz w:val="24"/>
          <w:szCs w:val="24"/>
          <w:lang w:val="en-AU"/>
        </w:rPr>
        <w:t xml:space="preserve"> party service providers. Inadequate security measures by these entities can pose privacy risks, especially if they have access to sensitive information.</w:t>
      </w:r>
    </w:p>
    <w:p w:rsidRPr="005D180D" w:rsidR="005D180D" w:rsidP="005D180D" w:rsidRDefault="005D180D" w14:paraId="611400BE" w14:textId="77777777">
      <w:pPr>
        <w:numPr>
          <w:ilvl w:val="0"/>
          <w:numId w:val="57"/>
        </w:numPr>
        <w:contextualSpacing/>
        <w:jc w:val="both"/>
        <w:rPr>
          <w:rFonts w:ascii="Times New Roman" w:hAnsi="Times New Roman" w:eastAsia="DengXian" w:cs="Times New Roman"/>
          <w:sz w:val="24"/>
          <w:szCs w:val="24"/>
          <w:lang w:val="en-AU"/>
        </w:rPr>
      </w:pPr>
      <w:r w:rsidRPr="005D180D">
        <w:rPr>
          <w:rFonts w:ascii="Times New Roman" w:hAnsi="Times New Roman" w:eastAsia="DengXian" w:cs="Times New Roman"/>
          <w:sz w:val="24"/>
          <w:szCs w:val="24"/>
          <w:lang w:val="en-AU"/>
        </w:rPr>
        <w:t>Inadequate data protection measures.</w:t>
      </w:r>
    </w:p>
    <w:p w:rsidRPr="005A7708" w:rsidR="00C267FE" w:rsidP="00C267FE" w:rsidRDefault="00C267FE" w14:paraId="651C2B78" w14:textId="77777777">
      <w:pPr>
        <w:pStyle w:val="Heading3"/>
        <w:jc w:val="both"/>
      </w:pPr>
      <w:bookmarkStart w:name="_Toc685689024" w:id="1013008255"/>
      <w:r w:rsidR="00C267FE">
        <w:rPr/>
        <w:t>Techniques for privacy concerns</w:t>
      </w:r>
      <w:bookmarkEnd w:id="1013008255"/>
    </w:p>
    <w:p w:rsidRPr="002D2875" w:rsidR="002D2875" w:rsidP="002D2875" w:rsidRDefault="002D2875" w14:paraId="4886407C" w14:textId="77777777">
      <w:pPr>
        <w:numPr>
          <w:ilvl w:val="0"/>
          <w:numId w:val="57"/>
        </w:numPr>
        <w:contextualSpacing/>
        <w:jc w:val="both"/>
        <w:rPr>
          <w:rFonts w:ascii="Times New Roman" w:hAnsi="Times New Roman" w:eastAsia="DengXian" w:cs="Times New Roman"/>
          <w:sz w:val="24"/>
          <w:szCs w:val="24"/>
          <w:lang w:val="en-AU"/>
        </w:rPr>
      </w:pPr>
      <w:r w:rsidRPr="002D2875">
        <w:rPr>
          <w:rFonts w:ascii="Times New Roman" w:hAnsi="Times New Roman" w:eastAsia="DengXian" w:cs="Times New Roman"/>
          <w:sz w:val="24"/>
          <w:szCs w:val="24"/>
          <w:lang w:val="en-AU"/>
        </w:rPr>
        <w:t>Blockchain for secure and transparent record-keeping.</w:t>
      </w:r>
    </w:p>
    <w:p w:rsidRPr="002D2875" w:rsidR="002D2875" w:rsidP="002D2875" w:rsidRDefault="002D2875" w14:paraId="61649FE6" w14:textId="77777777">
      <w:pPr>
        <w:numPr>
          <w:ilvl w:val="0"/>
          <w:numId w:val="57"/>
        </w:numPr>
        <w:contextualSpacing/>
        <w:jc w:val="both"/>
        <w:rPr>
          <w:rFonts w:ascii="Times New Roman" w:hAnsi="Times New Roman" w:eastAsia="DengXian" w:cs="Times New Roman"/>
          <w:sz w:val="24"/>
          <w:szCs w:val="24"/>
          <w:lang w:val="en-AU"/>
        </w:rPr>
      </w:pPr>
      <w:r w:rsidRPr="002D2875">
        <w:rPr>
          <w:rFonts w:ascii="Times New Roman" w:hAnsi="Times New Roman" w:eastAsia="DengXian" w:cs="Times New Roman"/>
          <w:sz w:val="24"/>
          <w:szCs w:val="24"/>
          <w:lang w:val="en-AU"/>
        </w:rPr>
        <w:t>Mask or redact sensitive information, ensuring that only authorized individuals have access to the complete data while protecting privacy.</w:t>
      </w:r>
    </w:p>
    <w:p w:rsidRPr="002D2875" w:rsidR="002D2875" w:rsidP="002D2875" w:rsidRDefault="002D2875" w14:paraId="6C572600" w14:textId="77777777">
      <w:pPr>
        <w:numPr>
          <w:ilvl w:val="0"/>
          <w:numId w:val="57"/>
        </w:numPr>
        <w:contextualSpacing/>
        <w:jc w:val="both"/>
        <w:rPr>
          <w:rFonts w:ascii="Times New Roman" w:hAnsi="Times New Roman" w:eastAsia="DengXian" w:cs="Times New Roman"/>
          <w:sz w:val="24"/>
          <w:szCs w:val="24"/>
          <w:lang w:val="en-AU"/>
        </w:rPr>
      </w:pPr>
      <w:r w:rsidRPr="002D2875">
        <w:rPr>
          <w:rFonts w:ascii="Times New Roman" w:hAnsi="Times New Roman" w:eastAsia="DengXian" w:cs="Times New Roman"/>
          <w:sz w:val="24"/>
          <w:szCs w:val="24"/>
          <w:lang w:val="en-AU"/>
        </w:rPr>
        <w:t>Utilize robust encryption algorithms to protect data during transmission and storage, ensuring that sensitive information remains confidential and secure.</w:t>
      </w:r>
    </w:p>
    <w:p w:rsidRPr="002D2875" w:rsidR="002D2875" w:rsidP="002D2875" w:rsidRDefault="002D2875" w14:paraId="6659B9F8" w14:textId="77777777">
      <w:pPr>
        <w:numPr>
          <w:ilvl w:val="0"/>
          <w:numId w:val="57"/>
        </w:numPr>
        <w:contextualSpacing/>
        <w:jc w:val="both"/>
        <w:rPr>
          <w:rFonts w:ascii="Times New Roman" w:hAnsi="Times New Roman" w:eastAsia="DengXian" w:cs="Times New Roman"/>
          <w:sz w:val="24"/>
          <w:szCs w:val="24"/>
          <w:lang w:val="en-AU"/>
        </w:rPr>
      </w:pPr>
      <w:r w:rsidRPr="002D2875">
        <w:rPr>
          <w:rFonts w:ascii="Times New Roman" w:hAnsi="Times New Roman" w:eastAsia="DengXian" w:cs="Times New Roman"/>
          <w:sz w:val="24"/>
          <w:szCs w:val="24"/>
          <w:lang w:val="en-AU"/>
        </w:rPr>
        <w:t>Homomorphic encryption.</w:t>
      </w:r>
    </w:p>
    <w:p w:rsidR="002D2875" w:rsidP="002D2875" w:rsidRDefault="002D2875" w14:paraId="1B40558F" w14:textId="77777777">
      <w:pPr>
        <w:numPr>
          <w:ilvl w:val="0"/>
          <w:numId w:val="57"/>
        </w:numPr>
        <w:contextualSpacing/>
        <w:jc w:val="both"/>
        <w:rPr>
          <w:rFonts w:ascii="Times New Roman" w:hAnsi="Times New Roman" w:eastAsia="DengXian" w:cs="Times New Roman"/>
          <w:sz w:val="24"/>
          <w:szCs w:val="24"/>
          <w:lang w:val="en-AU"/>
        </w:rPr>
      </w:pPr>
      <w:r w:rsidRPr="002D2875">
        <w:rPr>
          <w:rFonts w:ascii="Times New Roman" w:hAnsi="Times New Roman" w:eastAsia="DengXian" w:cs="Times New Roman"/>
          <w:sz w:val="24"/>
          <w:szCs w:val="24"/>
          <w:lang w:val="en-AU"/>
        </w:rPr>
        <w:t>Tokenization.</w:t>
      </w:r>
    </w:p>
    <w:p w:rsidRPr="002D2875" w:rsidR="002D2875" w:rsidP="002D2875" w:rsidRDefault="002D2875" w14:paraId="0A160E81" w14:textId="77777777">
      <w:pPr>
        <w:ind w:left="720"/>
        <w:contextualSpacing/>
        <w:jc w:val="both"/>
        <w:rPr>
          <w:rFonts w:ascii="Times New Roman" w:hAnsi="Times New Roman" w:eastAsia="DengXian" w:cs="Times New Roman"/>
          <w:sz w:val="24"/>
          <w:szCs w:val="24"/>
          <w:lang w:val="en-AU"/>
        </w:rPr>
      </w:pPr>
    </w:p>
    <w:p w:rsidRPr="005A7708" w:rsidR="00C267FE" w:rsidP="00C267FE" w:rsidRDefault="00C267FE" w14:paraId="5FAE4EED" w14:textId="77777777">
      <w:pPr>
        <w:pStyle w:val="Heading3"/>
        <w:jc w:val="both"/>
      </w:pPr>
      <w:bookmarkStart w:name="_Toc316751885" w:id="732023562"/>
      <w:r w:rsidR="00C267FE">
        <w:rPr/>
        <w:t>Techniques for collaboration</w:t>
      </w:r>
      <w:bookmarkEnd w:id="732023562"/>
    </w:p>
    <w:p w:rsidRPr="00712716" w:rsidR="00712716" w:rsidP="00712716" w:rsidRDefault="00712716" w14:paraId="1D7EB108" w14:textId="77777777">
      <w:pPr>
        <w:numPr>
          <w:ilvl w:val="0"/>
          <w:numId w:val="58"/>
        </w:numPr>
        <w:contextualSpacing/>
        <w:jc w:val="both"/>
        <w:rPr>
          <w:rFonts w:ascii="Times New Roman" w:hAnsi="Times New Roman" w:eastAsia="DengXian" w:cs="Times New Roman"/>
          <w:sz w:val="24"/>
          <w:szCs w:val="24"/>
          <w:lang w:val="en-AU"/>
        </w:rPr>
      </w:pPr>
      <w:bookmarkStart w:name="_Toc152184274" w:id="66"/>
      <w:r w:rsidRPr="00712716">
        <w:rPr>
          <w:rFonts w:ascii="Times New Roman" w:hAnsi="Times New Roman" w:eastAsia="DengXian" w:cs="Times New Roman"/>
          <w:sz w:val="24"/>
          <w:szCs w:val="24"/>
          <w:lang w:val="en-AU"/>
        </w:rPr>
        <w:t>Defining and adopting standardized protocols are required for reporting and sharing information about potential fraud incidents. This ensures consistency and clarity in communication among stakeholders.</w:t>
      </w:r>
    </w:p>
    <w:p w:rsidRPr="00712716" w:rsidR="00712716" w:rsidP="00712716" w:rsidRDefault="00712716" w14:paraId="205A413F" w14:textId="77777777">
      <w:pPr>
        <w:numPr>
          <w:ilvl w:val="0"/>
          <w:numId w:val="58"/>
        </w:numPr>
        <w:contextualSpacing/>
        <w:jc w:val="both"/>
        <w:rPr>
          <w:rFonts w:ascii="Times New Roman" w:hAnsi="Times New Roman" w:eastAsia="DengXian" w:cs="Times New Roman"/>
          <w:sz w:val="24"/>
          <w:szCs w:val="24"/>
          <w:lang w:val="en-AU"/>
        </w:rPr>
      </w:pPr>
      <w:r w:rsidRPr="00712716">
        <w:rPr>
          <w:rFonts w:ascii="Times New Roman" w:hAnsi="Times New Roman" w:eastAsia="DengXian" w:cs="Times New Roman"/>
          <w:sz w:val="24"/>
          <w:szCs w:val="24"/>
          <w:lang w:val="en-AU"/>
        </w:rPr>
        <w:t xml:space="preserve">Collaborate with relevant regulatory bodies to share information, align practices, and seek guidance on compliance. </w:t>
      </w:r>
    </w:p>
    <w:p w:rsidRPr="00712716" w:rsidR="00712716" w:rsidP="00712716" w:rsidRDefault="00712716" w14:paraId="4185D059" w14:textId="77777777">
      <w:pPr>
        <w:numPr>
          <w:ilvl w:val="0"/>
          <w:numId w:val="58"/>
        </w:numPr>
        <w:contextualSpacing/>
        <w:jc w:val="both"/>
        <w:rPr>
          <w:rFonts w:ascii="Times New Roman" w:hAnsi="Times New Roman" w:eastAsia="DengXian" w:cs="Times New Roman"/>
          <w:sz w:val="24"/>
          <w:szCs w:val="24"/>
          <w:lang w:val="en-AU"/>
        </w:rPr>
      </w:pPr>
      <w:r w:rsidRPr="480B6EF7" w:rsidR="59F6DBA0">
        <w:rPr>
          <w:rFonts w:ascii="Times New Roman" w:hAnsi="Times New Roman" w:eastAsia="DengXian" w:cs="Times New Roman"/>
          <w:sz w:val="24"/>
          <w:szCs w:val="24"/>
          <w:lang w:val="en-AU"/>
        </w:rPr>
        <w:t>Utilize encrypted and secure communication channels are encouraged for discussions, regular updates and finance information sharing among stakeholders.</w:t>
      </w:r>
    </w:p>
    <w:p w:rsidR="480B6EF7" w:rsidP="480B6EF7" w:rsidRDefault="480B6EF7" w14:paraId="7DD26997" w14:textId="03B7C4A2">
      <w:pPr>
        <w:pStyle w:val="Normal"/>
        <w:spacing/>
        <w:ind w:left="0"/>
        <w:contextualSpacing/>
        <w:jc w:val="both"/>
        <w:rPr>
          <w:rFonts w:ascii="Times New Roman" w:hAnsi="Times New Roman" w:eastAsia="DengXian" w:cs="Times New Roman"/>
          <w:sz w:val="24"/>
          <w:szCs w:val="24"/>
          <w:lang w:val="en-AU"/>
        </w:rPr>
      </w:pPr>
    </w:p>
    <w:p w:rsidRPr="005A7708" w:rsidR="00C267FE" w:rsidP="00D5421A" w:rsidRDefault="00C267FE" w14:paraId="24D5DC73" w14:textId="77777777">
      <w:pPr>
        <w:pStyle w:val="Heading2"/>
        <w:rPr>
          <w:rStyle w:val="Heading2Char"/>
        </w:rPr>
      </w:pPr>
      <w:bookmarkStart w:name="_Toc996408068" w:id="1659783396"/>
      <w:r w:rsidRPr="480B6EF7" w:rsidR="00C267FE">
        <w:rPr>
          <w:rStyle w:val="Heading2Char"/>
        </w:rPr>
        <w:t>Terrorist Financing Investigation:</w:t>
      </w:r>
      <w:bookmarkEnd w:id="66"/>
      <w:bookmarkEnd w:id="1659783396"/>
    </w:p>
    <w:p w:rsidR="480B6EF7" w:rsidP="480B6EF7" w:rsidRDefault="480B6EF7" w14:paraId="1A4360CE" w14:textId="4855686A">
      <w:pPr>
        <w:pStyle w:val="Heading2"/>
        <w:rPr>
          <w:rStyle w:val="Heading2Char"/>
        </w:rPr>
      </w:pPr>
    </w:p>
    <w:p w:rsidRPr="005A7708" w:rsidR="00C267FE" w:rsidP="00C267FE" w:rsidRDefault="00C267FE" w14:paraId="3B76FE9F" w14:textId="77777777">
      <w:pPr>
        <w:pStyle w:val="Heading3"/>
        <w:jc w:val="both"/>
      </w:pPr>
      <w:bookmarkStart w:name="_Toc326804886" w:id="1672420"/>
      <w:r w:rsidR="00C267FE">
        <w:rPr/>
        <w:t>Scenarios:</w:t>
      </w:r>
      <w:bookmarkEnd w:id="1672420"/>
    </w:p>
    <w:p w:rsidRPr="0012722A" w:rsidR="0012722A" w:rsidP="0012722A" w:rsidRDefault="0012722A" w14:paraId="5C59F2B7" w14:textId="77777777">
      <w:pPr>
        <w:jc w:val="both"/>
        <w:rPr>
          <w:rFonts w:ascii="Times New Roman" w:hAnsi="Times New Roman" w:eastAsia="DengXian" w:cs="Times New Roman"/>
          <w:sz w:val="24"/>
          <w:szCs w:val="24"/>
          <w:lang w:val="en-AU"/>
        </w:rPr>
      </w:pPr>
      <w:r w:rsidRPr="0012722A">
        <w:rPr>
          <w:rFonts w:ascii="Times New Roman" w:hAnsi="Times New Roman" w:eastAsia="DengXian" w:cs="Times New Roman"/>
          <w:sz w:val="24"/>
          <w:szCs w:val="24"/>
          <w:lang w:val="en-AU"/>
        </w:rPr>
        <w:t>Financial transactions with links to potential terrorist financing for terrorists or terrorist organizations are identified across various banks. Regulatory bodies will require transaction data, customer profiles, and intelligence reports to be shared to investigate and disrupt terrorist financing activities with intelligence agencies, international organizations and police.</w:t>
      </w:r>
    </w:p>
    <w:p w:rsidRPr="005A7708" w:rsidR="00C267FE" w:rsidP="00C267FE" w:rsidRDefault="00C267FE" w14:paraId="7257EC4D" w14:textId="77777777">
      <w:pPr>
        <w:pStyle w:val="Heading3"/>
        <w:jc w:val="both"/>
      </w:pPr>
      <w:bookmarkStart w:name="_Toc703939189" w:id="147094339"/>
      <w:r w:rsidR="00C267FE">
        <w:rPr/>
        <w:t>Blockers</w:t>
      </w:r>
      <w:bookmarkEnd w:id="147094339"/>
    </w:p>
    <w:p w:rsidRPr="002549C4" w:rsidR="002549C4" w:rsidP="002549C4" w:rsidRDefault="002549C4" w14:paraId="1919D285" w14:textId="77777777">
      <w:pPr>
        <w:numPr>
          <w:ilvl w:val="0"/>
          <w:numId w:val="59"/>
        </w:numPr>
        <w:contextualSpacing/>
        <w:jc w:val="both"/>
        <w:rPr>
          <w:rFonts w:ascii="Times New Roman" w:hAnsi="Times New Roman" w:eastAsia="DengXian" w:cs="Times New Roman"/>
          <w:sz w:val="24"/>
          <w:szCs w:val="24"/>
          <w:lang w:val="en-AU"/>
        </w:rPr>
      </w:pPr>
      <w:r w:rsidRPr="002549C4">
        <w:rPr>
          <w:rFonts w:ascii="Times New Roman" w:hAnsi="Times New Roman" w:eastAsia="DengXian" w:cs="Times New Roman"/>
          <w:sz w:val="24"/>
          <w:szCs w:val="24"/>
          <w:lang w:val="en-AU"/>
        </w:rPr>
        <w:t>Terrorist financiers adapt quickly to changing circumstances, adopting new technologies and tactics. This agility makes it challenging for investigators to stay ahead and anticipate emerging threats.</w:t>
      </w:r>
    </w:p>
    <w:p w:rsidRPr="002549C4" w:rsidR="002549C4" w:rsidP="002549C4" w:rsidRDefault="002549C4" w14:paraId="0EAE0A97" w14:textId="77777777">
      <w:pPr>
        <w:numPr>
          <w:ilvl w:val="0"/>
          <w:numId w:val="59"/>
        </w:numPr>
        <w:contextualSpacing/>
        <w:jc w:val="both"/>
        <w:rPr>
          <w:rFonts w:ascii="Times New Roman" w:hAnsi="Times New Roman" w:eastAsia="DengXian" w:cs="Times New Roman"/>
          <w:sz w:val="24"/>
          <w:szCs w:val="24"/>
          <w:lang w:val="en-AU"/>
        </w:rPr>
      </w:pPr>
      <w:r w:rsidRPr="002549C4">
        <w:rPr>
          <w:rFonts w:ascii="Times New Roman" w:hAnsi="Times New Roman" w:eastAsia="DengXian" w:cs="Times New Roman"/>
          <w:sz w:val="24"/>
          <w:szCs w:val="24"/>
          <w:lang w:val="en-AU"/>
        </w:rPr>
        <w:t>Terrorist financing often involves intricate global networks with multiple layers of transactions and funding sources.</w:t>
      </w:r>
    </w:p>
    <w:p w:rsidRPr="002549C4" w:rsidR="002549C4" w:rsidP="002549C4" w:rsidRDefault="002549C4" w14:paraId="45D90744" w14:textId="77777777">
      <w:pPr>
        <w:numPr>
          <w:ilvl w:val="0"/>
          <w:numId w:val="59"/>
        </w:numPr>
        <w:contextualSpacing/>
        <w:jc w:val="both"/>
        <w:rPr>
          <w:rFonts w:ascii="Times New Roman" w:hAnsi="Times New Roman" w:eastAsia="DengXian" w:cs="Times New Roman"/>
          <w:sz w:val="24"/>
          <w:szCs w:val="24"/>
          <w:lang w:val="en-AU"/>
        </w:rPr>
      </w:pPr>
      <w:r w:rsidRPr="002549C4">
        <w:rPr>
          <w:rFonts w:ascii="Times New Roman" w:hAnsi="Times New Roman" w:eastAsia="DengXian" w:cs="Times New Roman"/>
          <w:sz w:val="24"/>
          <w:szCs w:val="24"/>
          <w:lang w:val="en-AU"/>
        </w:rPr>
        <w:t>Terrorist financiers may exploit informal and unregulated financial systems, such as hawala networks, to transfer funds discreetly.</w:t>
      </w:r>
    </w:p>
    <w:p w:rsidRPr="002549C4" w:rsidR="002549C4" w:rsidP="002549C4" w:rsidRDefault="002549C4" w14:paraId="31F88F53" w14:textId="77777777">
      <w:pPr>
        <w:numPr>
          <w:ilvl w:val="0"/>
          <w:numId w:val="59"/>
        </w:numPr>
        <w:contextualSpacing/>
        <w:jc w:val="both"/>
        <w:rPr>
          <w:rFonts w:ascii="Times New Roman" w:hAnsi="Times New Roman" w:eastAsia="DengXian" w:cs="Times New Roman"/>
          <w:sz w:val="24"/>
          <w:szCs w:val="24"/>
          <w:lang w:val="en-AU"/>
        </w:rPr>
      </w:pPr>
      <w:r w:rsidRPr="002549C4">
        <w:rPr>
          <w:rFonts w:ascii="Times New Roman" w:hAnsi="Times New Roman" w:eastAsia="DengXian" w:cs="Times New Roman"/>
          <w:sz w:val="24"/>
          <w:szCs w:val="24"/>
          <w:lang w:val="en-AU"/>
        </w:rPr>
        <w:t>Terrorist financing often involves moving funds across borders, taking advantage of differences in regulatory regimes and enforcement capabilities.</w:t>
      </w:r>
    </w:p>
    <w:p w:rsidRPr="002549C4" w:rsidR="002549C4" w:rsidP="002549C4" w:rsidRDefault="002549C4" w14:paraId="279F31E7" w14:textId="77777777">
      <w:pPr>
        <w:numPr>
          <w:ilvl w:val="0"/>
          <w:numId w:val="59"/>
        </w:numPr>
        <w:contextualSpacing/>
        <w:jc w:val="both"/>
        <w:rPr>
          <w:rFonts w:ascii="Times New Roman" w:hAnsi="Times New Roman" w:eastAsia="DengXian" w:cs="Times New Roman"/>
          <w:sz w:val="24"/>
          <w:szCs w:val="24"/>
          <w:lang w:val="en-AU"/>
        </w:rPr>
      </w:pPr>
      <w:r w:rsidRPr="002549C4">
        <w:rPr>
          <w:rFonts w:ascii="Times New Roman" w:hAnsi="Times New Roman" w:eastAsia="DengXian" w:cs="Times New Roman"/>
          <w:sz w:val="24"/>
          <w:szCs w:val="24"/>
          <w:lang w:val="en-AU"/>
        </w:rPr>
        <w:t>Some financial institutions might not fully comply with reporting requirements or may underreport suspicious transactions due to concerns about reputation damage or regulatory scrutiny.</w:t>
      </w:r>
    </w:p>
    <w:p w:rsidRPr="005A7708" w:rsidR="00C267FE" w:rsidP="00C267FE" w:rsidRDefault="00C267FE" w14:paraId="20AA30E1" w14:textId="77777777">
      <w:pPr>
        <w:pStyle w:val="Heading3"/>
        <w:jc w:val="both"/>
      </w:pPr>
      <w:bookmarkStart w:name="_Toc904744490" w:id="811479067"/>
      <w:r w:rsidR="00C267FE">
        <w:rPr/>
        <w:t>Privacy concerns</w:t>
      </w:r>
      <w:bookmarkEnd w:id="811479067"/>
    </w:p>
    <w:p w:rsidRPr="00DF2918" w:rsidR="00DF2918" w:rsidP="00DF2918" w:rsidRDefault="00DF2918" w14:paraId="43E5780B" w14:textId="77777777">
      <w:pPr>
        <w:numPr>
          <w:ilvl w:val="0"/>
          <w:numId w:val="60"/>
        </w:numPr>
        <w:contextualSpacing/>
        <w:jc w:val="both"/>
        <w:rPr>
          <w:rFonts w:ascii="Times New Roman" w:hAnsi="Times New Roman" w:eastAsia="DengXian" w:cs="Times New Roman"/>
          <w:sz w:val="24"/>
          <w:szCs w:val="24"/>
          <w:lang w:val="en-AU"/>
        </w:rPr>
      </w:pPr>
      <w:r w:rsidRPr="00DF2918">
        <w:rPr>
          <w:rFonts w:ascii="Times New Roman" w:hAnsi="Times New Roman" w:eastAsia="DengXian" w:cs="Times New Roman"/>
          <w:sz w:val="24"/>
          <w:szCs w:val="24"/>
          <w:lang w:val="en-AU"/>
        </w:rPr>
        <w:t>Financial institutions may be required to share transaction data and customer information with law enforcement agencies during terrorist financing investigations. The indiscriminate sharing of such information without proper safeguards can lead to privacy violations.</w:t>
      </w:r>
    </w:p>
    <w:p w:rsidRPr="00DF2918" w:rsidR="00DF2918" w:rsidP="00DF2918" w:rsidRDefault="00DF2918" w14:paraId="553B1390" w14:textId="77777777">
      <w:pPr>
        <w:numPr>
          <w:ilvl w:val="0"/>
          <w:numId w:val="60"/>
        </w:numPr>
        <w:contextualSpacing/>
        <w:jc w:val="both"/>
        <w:rPr>
          <w:rFonts w:ascii="Times New Roman" w:hAnsi="Times New Roman" w:eastAsia="DengXian" w:cs="Times New Roman"/>
          <w:sz w:val="24"/>
          <w:szCs w:val="24"/>
          <w:lang w:val="en-AU"/>
        </w:rPr>
      </w:pPr>
      <w:r w:rsidRPr="00DF2918">
        <w:rPr>
          <w:rFonts w:ascii="Times New Roman" w:hAnsi="Times New Roman" w:eastAsia="DengXian" w:cs="Times New Roman"/>
          <w:sz w:val="24"/>
          <w:szCs w:val="24"/>
          <w:lang w:val="en-AU"/>
        </w:rPr>
        <w:t>The analysis of financial transactions may involve profiling individuals based on their financial behaviour. Innocent individuals could be subject to unwarranted surveillance and scrutiny, impacting their privacy rights.</w:t>
      </w:r>
    </w:p>
    <w:p w:rsidRPr="00DF2918" w:rsidR="00DF2918" w:rsidP="00DF2918" w:rsidRDefault="00DF2918" w14:paraId="566A65C9" w14:textId="77777777">
      <w:pPr>
        <w:numPr>
          <w:ilvl w:val="0"/>
          <w:numId w:val="60"/>
        </w:numPr>
        <w:contextualSpacing/>
        <w:jc w:val="both"/>
        <w:rPr>
          <w:rFonts w:ascii="Times New Roman" w:hAnsi="Times New Roman" w:eastAsia="DengXian" w:cs="Times New Roman"/>
          <w:sz w:val="24"/>
          <w:szCs w:val="24"/>
          <w:lang w:val="en-AU"/>
        </w:rPr>
      </w:pPr>
      <w:r w:rsidRPr="00DF2918">
        <w:rPr>
          <w:rFonts w:ascii="Times New Roman" w:hAnsi="Times New Roman" w:eastAsia="DengXian" w:cs="Times New Roman"/>
          <w:sz w:val="24"/>
          <w:szCs w:val="24"/>
          <w:lang w:val="en-AU"/>
        </w:rPr>
        <w:t>International cooperation in terrorist financing investigations may involve sharing financial data across borders. The lack of standardized privacy protections and differing legal frameworks can create challenges and risks for individuals' privacy.</w:t>
      </w:r>
    </w:p>
    <w:p w:rsidRPr="00DF2918" w:rsidR="00DF2918" w:rsidP="00DF2918" w:rsidRDefault="00DF2918" w14:paraId="4ACFAE21" w14:textId="77777777">
      <w:pPr>
        <w:numPr>
          <w:ilvl w:val="0"/>
          <w:numId w:val="60"/>
        </w:numPr>
        <w:contextualSpacing/>
        <w:jc w:val="both"/>
        <w:rPr>
          <w:rFonts w:ascii="Times New Roman" w:hAnsi="Times New Roman" w:eastAsia="DengXian" w:cs="Times New Roman"/>
          <w:sz w:val="24"/>
          <w:szCs w:val="24"/>
          <w:lang w:val="en-AU"/>
        </w:rPr>
      </w:pPr>
      <w:r w:rsidRPr="00DF2918">
        <w:rPr>
          <w:rFonts w:ascii="Times New Roman" w:hAnsi="Times New Roman" w:eastAsia="DengXian" w:cs="Times New Roman"/>
          <w:sz w:val="24"/>
          <w:szCs w:val="24"/>
          <w:lang w:val="en-AU"/>
        </w:rPr>
        <w:t>To protect privacy, investigators often anonymize personal information. However, inadequate anonymization techniques may fail to sufficiently safeguard individuals' identities, leading to potential privacy breaches.</w:t>
      </w:r>
    </w:p>
    <w:p w:rsidRPr="005A7708" w:rsidR="00C267FE" w:rsidP="00C267FE" w:rsidRDefault="00C267FE" w14:paraId="44D95D1D" w14:textId="77777777">
      <w:pPr>
        <w:pStyle w:val="Heading3"/>
        <w:jc w:val="both"/>
      </w:pPr>
      <w:bookmarkStart w:name="_Toc516308791" w:id="91618904"/>
      <w:r w:rsidR="00C267FE">
        <w:rPr/>
        <w:t>Techniques for privacy concerns</w:t>
      </w:r>
      <w:bookmarkEnd w:id="91618904"/>
    </w:p>
    <w:p w:rsidRPr="00B732C8" w:rsidR="00B732C8" w:rsidP="00B732C8" w:rsidRDefault="00B732C8" w14:paraId="7D0C166E" w14:textId="77777777">
      <w:pPr>
        <w:numPr>
          <w:ilvl w:val="0"/>
          <w:numId w:val="57"/>
        </w:numPr>
        <w:contextualSpacing/>
        <w:jc w:val="both"/>
        <w:rPr>
          <w:rFonts w:ascii="Times New Roman" w:hAnsi="Times New Roman" w:eastAsia="DengXian" w:cs="Times New Roman"/>
          <w:sz w:val="24"/>
          <w:szCs w:val="24"/>
          <w:lang w:val="en-AU"/>
        </w:rPr>
      </w:pPr>
      <w:r w:rsidRPr="00B732C8">
        <w:rPr>
          <w:rFonts w:ascii="Times New Roman" w:hAnsi="Times New Roman" w:eastAsia="DengXian" w:cs="Times New Roman"/>
          <w:sz w:val="24"/>
          <w:szCs w:val="24"/>
          <w:lang w:val="en-AU"/>
        </w:rPr>
        <w:t>Employ robust anonymization and pseudonymization methods to protect the identities of individuals involved in financial transactions. This helps safeguard privacy while allowing for effective analysis of patterns.</w:t>
      </w:r>
    </w:p>
    <w:p w:rsidRPr="00B732C8" w:rsidR="00B732C8" w:rsidP="00B732C8" w:rsidRDefault="00B732C8" w14:paraId="53C57AEA" w14:textId="77777777">
      <w:pPr>
        <w:numPr>
          <w:ilvl w:val="0"/>
          <w:numId w:val="57"/>
        </w:numPr>
        <w:contextualSpacing/>
        <w:jc w:val="both"/>
        <w:rPr>
          <w:rFonts w:ascii="Times New Roman" w:hAnsi="Times New Roman" w:eastAsia="DengXian" w:cs="Times New Roman"/>
          <w:sz w:val="24"/>
          <w:szCs w:val="24"/>
          <w:lang w:val="en-AU"/>
        </w:rPr>
      </w:pPr>
      <w:r w:rsidRPr="00B732C8">
        <w:rPr>
          <w:rFonts w:ascii="Times New Roman" w:hAnsi="Times New Roman" w:eastAsia="DengXian" w:cs="Times New Roman"/>
          <w:sz w:val="24"/>
          <w:szCs w:val="24"/>
          <w:lang w:val="en-AU"/>
        </w:rPr>
        <w:t>Encrypt sensitive data during transmission and storage to protect it from unauthorized access. Encryption enhances the security of financial information while maintaining privacy.</w:t>
      </w:r>
    </w:p>
    <w:p w:rsidRPr="00B732C8" w:rsidR="00B732C8" w:rsidP="00B732C8" w:rsidRDefault="00B732C8" w14:paraId="5A0944A3" w14:textId="77777777">
      <w:pPr>
        <w:numPr>
          <w:ilvl w:val="0"/>
          <w:numId w:val="57"/>
        </w:numPr>
        <w:contextualSpacing/>
        <w:jc w:val="both"/>
        <w:rPr>
          <w:rFonts w:ascii="Times New Roman" w:hAnsi="Times New Roman" w:eastAsia="DengXian" w:cs="Times New Roman"/>
          <w:sz w:val="24"/>
          <w:szCs w:val="24"/>
          <w:lang w:val="en-AU"/>
        </w:rPr>
      </w:pPr>
      <w:r w:rsidRPr="00B732C8">
        <w:rPr>
          <w:rFonts w:ascii="Times New Roman" w:hAnsi="Times New Roman" w:eastAsia="DengXian" w:cs="Times New Roman"/>
          <w:sz w:val="24"/>
          <w:szCs w:val="24"/>
          <w:lang w:val="en-AU"/>
        </w:rPr>
        <w:t>Ensure that automated systems used for transaction monitoring and analysis have human oversight to minimize the risk of false positives and prevent unwarranted privacy intrusions.</w:t>
      </w:r>
    </w:p>
    <w:p w:rsidRPr="005A7708" w:rsidR="00C267FE" w:rsidP="00C267FE" w:rsidRDefault="00C267FE" w14:paraId="15458413" w14:textId="77777777">
      <w:pPr>
        <w:pStyle w:val="Heading3"/>
        <w:jc w:val="both"/>
      </w:pPr>
      <w:bookmarkStart w:name="_Toc1669200113" w:id="1479177852"/>
      <w:r w:rsidR="00C267FE">
        <w:rPr/>
        <w:t>Techniques for collaboration</w:t>
      </w:r>
      <w:bookmarkEnd w:id="1479177852"/>
    </w:p>
    <w:p w:rsidRPr="002A71EF" w:rsidR="002A71EF" w:rsidP="002A71EF" w:rsidRDefault="002A71EF" w14:paraId="79C41191" w14:textId="77777777">
      <w:pPr>
        <w:numPr>
          <w:ilvl w:val="0"/>
          <w:numId w:val="61"/>
        </w:numPr>
        <w:contextualSpacing/>
        <w:jc w:val="both"/>
        <w:rPr>
          <w:rFonts w:ascii="Times New Roman" w:hAnsi="Times New Roman" w:eastAsia="DengXian" w:cs="Times New Roman"/>
          <w:sz w:val="24"/>
          <w:szCs w:val="24"/>
          <w:lang w:val="en-AU"/>
        </w:rPr>
      </w:pPr>
      <w:bookmarkStart w:name="_Toc152184275" w:id="73"/>
      <w:r w:rsidRPr="002A71EF">
        <w:rPr>
          <w:rFonts w:ascii="Times New Roman" w:hAnsi="Times New Roman" w:eastAsia="DengXian" w:cs="Times New Roman"/>
          <w:sz w:val="24"/>
          <w:szCs w:val="24"/>
          <w:lang w:val="en-AU"/>
        </w:rPr>
        <w:t>Develop encrypted and secure platforms that allow for the exchange of information among participating agencies. These platforms should adhere to data protection standards while enabling real-time collaboration.</w:t>
      </w:r>
    </w:p>
    <w:p w:rsidRPr="002A71EF" w:rsidR="002A71EF" w:rsidP="002A71EF" w:rsidRDefault="002A71EF" w14:paraId="71E2E63A" w14:textId="77777777">
      <w:pPr>
        <w:numPr>
          <w:ilvl w:val="0"/>
          <w:numId w:val="61"/>
        </w:numPr>
        <w:contextualSpacing/>
        <w:jc w:val="both"/>
        <w:rPr>
          <w:rFonts w:ascii="Times New Roman" w:hAnsi="Times New Roman" w:eastAsia="DengXian" w:cs="Times New Roman"/>
          <w:sz w:val="24"/>
          <w:szCs w:val="24"/>
          <w:lang w:val="en-AU"/>
        </w:rPr>
      </w:pPr>
      <w:r w:rsidRPr="002A71EF">
        <w:rPr>
          <w:rFonts w:ascii="Times New Roman" w:hAnsi="Times New Roman" w:eastAsia="DengXian" w:cs="Times New Roman"/>
          <w:sz w:val="24"/>
          <w:szCs w:val="24"/>
          <w:lang w:val="en-AU"/>
        </w:rPr>
        <w:t>Form formal agreements between countries or regions to facilitate cross-border cooperation in terrorist financing investigations. These agreements should outline protocols for information sharing, joint operations, and legal cooperation.</w:t>
      </w:r>
    </w:p>
    <w:p w:rsidRPr="002A71EF" w:rsidR="002A71EF" w:rsidP="002A71EF" w:rsidRDefault="002A71EF" w14:paraId="28A73755" w14:textId="77777777">
      <w:pPr>
        <w:numPr>
          <w:ilvl w:val="0"/>
          <w:numId w:val="61"/>
        </w:numPr>
        <w:contextualSpacing/>
        <w:jc w:val="both"/>
        <w:rPr>
          <w:rFonts w:ascii="Times New Roman" w:hAnsi="Times New Roman" w:eastAsia="DengXian" w:cs="Times New Roman"/>
          <w:sz w:val="24"/>
          <w:szCs w:val="24"/>
          <w:lang w:val="en-AU"/>
        </w:rPr>
      </w:pPr>
      <w:r w:rsidRPr="480B6EF7" w:rsidR="2B97E356">
        <w:rPr>
          <w:rFonts w:ascii="Times New Roman" w:hAnsi="Times New Roman" w:eastAsia="DengXian" w:cs="Times New Roman"/>
          <w:sz w:val="24"/>
          <w:szCs w:val="24"/>
          <w:lang w:val="en-AU"/>
        </w:rPr>
        <w:t>Utilize MLATs to formalize legal cooperation between countries. These treaties facilitate the exchange of information, evidence, and legal assistance in terrorist financing investigations.</w:t>
      </w:r>
    </w:p>
    <w:p w:rsidR="480B6EF7" w:rsidP="480B6EF7" w:rsidRDefault="480B6EF7" w14:paraId="3F47F60B" w14:textId="0CC48B4D">
      <w:pPr>
        <w:pStyle w:val="Normal"/>
        <w:spacing/>
        <w:ind w:left="0"/>
        <w:contextualSpacing/>
        <w:jc w:val="both"/>
        <w:rPr>
          <w:rFonts w:ascii="Times New Roman" w:hAnsi="Times New Roman" w:eastAsia="DengXian" w:cs="Times New Roman"/>
          <w:sz w:val="24"/>
          <w:szCs w:val="24"/>
          <w:lang w:val="en-AU"/>
        </w:rPr>
      </w:pPr>
    </w:p>
    <w:p w:rsidR="480B6EF7" w:rsidP="480B6EF7" w:rsidRDefault="480B6EF7" w14:paraId="1EFD2861" w14:textId="4F05FA6B">
      <w:pPr>
        <w:pStyle w:val="Normal"/>
        <w:spacing/>
        <w:ind w:left="0"/>
        <w:contextualSpacing/>
        <w:jc w:val="both"/>
        <w:rPr>
          <w:rFonts w:ascii="Times New Roman" w:hAnsi="Times New Roman" w:eastAsia="DengXian" w:cs="Times New Roman"/>
          <w:sz w:val="24"/>
          <w:szCs w:val="24"/>
          <w:lang w:val="en-AU"/>
        </w:rPr>
      </w:pPr>
    </w:p>
    <w:p w:rsidR="480B6EF7" w:rsidP="480B6EF7" w:rsidRDefault="480B6EF7" w14:paraId="393A6AB9" w14:textId="0517785F">
      <w:pPr>
        <w:pStyle w:val="Normal"/>
        <w:spacing/>
        <w:ind w:left="0"/>
        <w:contextualSpacing/>
        <w:jc w:val="both"/>
        <w:rPr>
          <w:rFonts w:ascii="Times New Roman" w:hAnsi="Times New Roman" w:eastAsia="DengXian" w:cs="Times New Roman"/>
          <w:sz w:val="24"/>
          <w:szCs w:val="24"/>
          <w:lang w:val="en-AU"/>
        </w:rPr>
      </w:pPr>
    </w:p>
    <w:p w:rsidR="480B6EF7" w:rsidP="480B6EF7" w:rsidRDefault="480B6EF7" w14:paraId="632777B0" w14:textId="03A62E74">
      <w:pPr>
        <w:pStyle w:val="Normal"/>
        <w:spacing/>
        <w:ind w:left="0"/>
        <w:contextualSpacing/>
        <w:jc w:val="both"/>
        <w:rPr>
          <w:rFonts w:ascii="Times New Roman" w:hAnsi="Times New Roman" w:eastAsia="DengXian" w:cs="Times New Roman"/>
          <w:sz w:val="24"/>
          <w:szCs w:val="24"/>
          <w:lang w:val="en-AU"/>
        </w:rPr>
      </w:pPr>
    </w:p>
    <w:p w:rsidRPr="005A7708" w:rsidR="00C267FE" w:rsidP="480B6EF7" w:rsidRDefault="00C267FE" w14:paraId="62F1126F" w14:textId="77777777">
      <w:pPr>
        <w:pStyle w:val="Heading2"/>
        <w:rPr>
          <w:rStyle w:val="Heading2Char"/>
          <w:rFonts w:eastAsia="等线" w:eastAsiaTheme="minorEastAsia"/>
        </w:rPr>
      </w:pPr>
      <w:bookmarkStart w:name="_Toc9119352" w:id="1056528589"/>
      <w:r w:rsidRPr="480B6EF7" w:rsidR="00C267FE">
        <w:rPr>
          <w:rStyle w:val="Heading2Char"/>
          <w:rFonts w:eastAsia="等线" w:eastAsiaTheme="minorEastAsia"/>
        </w:rPr>
        <w:t>Identity Theft Ring:</w:t>
      </w:r>
      <w:bookmarkEnd w:id="73"/>
      <w:bookmarkEnd w:id="1056528589"/>
    </w:p>
    <w:p w:rsidR="480B6EF7" w:rsidP="480B6EF7" w:rsidRDefault="480B6EF7" w14:paraId="57FB3633" w14:textId="0151268E">
      <w:pPr>
        <w:pStyle w:val="Heading2"/>
        <w:rPr>
          <w:rStyle w:val="Heading2Char"/>
          <w:rFonts w:eastAsia="等线" w:eastAsiaTheme="minorEastAsia"/>
        </w:rPr>
      </w:pPr>
    </w:p>
    <w:p w:rsidRPr="005A7708" w:rsidR="00C267FE" w:rsidP="00C267FE" w:rsidRDefault="00C267FE" w14:paraId="555D1034" w14:textId="77777777">
      <w:pPr>
        <w:pStyle w:val="Heading3"/>
        <w:jc w:val="both"/>
      </w:pPr>
      <w:bookmarkStart w:name="_Toc750073894" w:id="1761723126"/>
      <w:r w:rsidR="00C267FE">
        <w:rPr/>
        <w:t>Scenarios:</w:t>
      </w:r>
      <w:bookmarkEnd w:id="1761723126"/>
    </w:p>
    <w:p w:rsidRPr="00257391" w:rsidR="00257391" w:rsidP="00257391" w:rsidRDefault="00257391" w14:paraId="6E784F58" w14:textId="77777777">
      <w:pPr>
        <w:jc w:val="both"/>
        <w:rPr>
          <w:rFonts w:ascii="Times New Roman" w:hAnsi="Times New Roman" w:eastAsia="DengXian" w:cs="Times New Roman"/>
          <w:sz w:val="24"/>
          <w:szCs w:val="24"/>
          <w:lang w:val="en-AU"/>
        </w:rPr>
      </w:pPr>
      <w:r w:rsidRPr="00257391">
        <w:rPr>
          <w:rFonts w:ascii="Times New Roman" w:hAnsi="Times New Roman" w:eastAsia="DengXian" w:cs="Times New Roman"/>
          <w:sz w:val="24"/>
          <w:szCs w:val="24"/>
          <w:lang w:val="en-AU"/>
        </w:rPr>
        <w:t>Financial institutions identify financial transaction using stolen personal information, and will work with regulatory bodies, credit reporting agencies, and government for identity data, account information, and fraud alerts to dismantle the identity theft ring.</w:t>
      </w:r>
    </w:p>
    <w:p w:rsidRPr="005A7708" w:rsidR="00C267FE" w:rsidP="00C267FE" w:rsidRDefault="00C267FE" w14:paraId="2D9CD333" w14:textId="77777777">
      <w:pPr>
        <w:pStyle w:val="Heading3"/>
        <w:jc w:val="both"/>
      </w:pPr>
      <w:bookmarkStart w:name="_Toc1227404825" w:id="36949317"/>
      <w:r w:rsidR="00C267FE">
        <w:rPr/>
        <w:t>Blockers</w:t>
      </w:r>
      <w:bookmarkEnd w:id="36949317"/>
    </w:p>
    <w:p w:rsidRPr="00970D30" w:rsidR="00970D30" w:rsidP="00970D30" w:rsidRDefault="00970D30" w14:paraId="6DA76DF4" w14:textId="77777777">
      <w:pPr>
        <w:numPr>
          <w:ilvl w:val="0"/>
          <w:numId w:val="62"/>
        </w:numPr>
        <w:contextualSpacing/>
        <w:jc w:val="both"/>
        <w:rPr>
          <w:rFonts w:ascii="Times New Roman" w:hAnsi="Times New Roman" w:eastAsia="DengXian" w:cs="Times New Roman"/>
          <w:sz w:val="24"/>
          <w:szCs w:val="24"/>
          <w:lang w:val="en-AU"/>
        </w:rPr>
      </w:pPr>
      <w:r w:rsidRPr="00970D30">
        <w:rPr>
          <w:rFonts w:ascii="Times New Roman" w:hAnsi="Times New Roman" w:eastAsia="DengXian" w:cs="Times New Roman"/>
          <w:sz w:val="24"/>
          <w:szCs w:val="24"/>
          <w:lang w:val="en-AU"/>
        </w:rPr>
        <w:t>Identity theft rings often leverage the anonymity provided by the dark web for the exchange of stolen personal information and the sale of compromised identities, making it difficult for investigators to track their activities.</w:t>
      </w:r>
    </w:p>
    <w:p w:rsidRPr="00970D30" w:rsidR="00970D30" w:rsidP="00970D30" w:rsidRDefault="00970D30" w14:paraId="4B3208F3" w14:textId="77777777">
      <w:pPr>
        <w:numPr>
          <w:ilvl w:val="0"/>
          <w:numId w:val="62"/>
        </w:numPr>
        <w:contextualSpacing/>
        <w:jc w:val="both"/>
        <w:rPr>
          <w:rFonts w:ascii="Times New Roman" w:hAnsi="Times New Roman" w:eastAsia="DengXian" w:cs="Times New Roman"/>
          <w:sz w:val="24"/>
          <w:szCs w:val="24"/>
          <w:lang w:val="en-AU"/>
        </w:rPr>
      </w:pPr>
      <w:r w:rsidRPr="00970D30">
        <w:rPr>
          <w:rFonts w:ascii="Times New Roman" w:hAnsi="Times New Roman" w:eastAsia="DengXian" w:cs="Times New Roman"/>
          <w:sz w:val="24"/>
          <w:szCs w:val="24"/>
          <w:lang w:val="en-AU"/>
        </w:rPr>
        <w:t>Use of sophisticated techniques,</w:t>
      </w:r>
      <w:r w:rsidRPr="00970D30">
        <w:rPr>
          <w:rFonts w:ascii="Times New Roman" w:hAnsi="Times New Roman" w:eastAsia="DengXian" w:cs="Times New Roman"/>
          <w:lang w:val="en-AU"/>
        </w:rPr>
        <w:t xml:space="preserve"> </w:t>
      </w:r>
      <w:r w:rsidRPr="00970D30">
        <w:rPr>
          <w:rFonts w:ascii="Times New Roman" w:hAnsi="Times New Roman" w:eastAsia="DengXian" w:cs="Times New Roman"/>
          <w:sz w:val="24"/>
          <w:szCs w:val="24"/>
          <w:lang w:val="en-AU"/>
        </w:rPr>
        <w:t>such as social engineering, phishing, and hacking, making it difficult for investigators to trace and attribute fraudulent activities to specific individuals or groups.</w:t>
      </w:r>
    </w:p>
    <w:p w:rsidRPr="00970D30" w:rsidR="00970D30" w:rsidP="00970D30" w:rsidRDefault="00970D30" w14:paraId="598E2DEA" w14:textId="77777777">
      <w:pPr>
        <w:numPr>
          <w:ilvl w:val="0"/>
          <w:numId w:val="62"/>
        </w:numPr>
        <w:contextualSpacing/>
        <w:jc w:val="both"/>
        <w:rPr>
          <w:rFonts w:ascii="Times New Roman" w:hAnsi="Times New Roman" w:eastAsia="DengXian" w:cs="Times New Roman"/>
          <w:sz w:val="24"/>
          <w:szCs w:val="24"/>
          <w:lang w:val="en-AU"/>
        </w:rPr>
      </w:pPr>
      <w:r w:rsidRPr="00970D30">
        <w:rPr>
          <w:rFonts w:ascii="Times New Roman" w:hAnsi="Times New Roman" w:eastAsia="DengXian" w:cs="Times New Roman"/>
          <w:sz w:val="24"/>
          <w:szCs w:val="24"/>
          <w:lang w:val="en-AU"/>
        </w:rPr>
        <w:t>Identity theft rings frequently exploit data breaches to access large datasets of personal information.</w:t>
      </w:r>
    </w:p>
    <w:p w:rsidRPr="00970D30" w:rsidR="00970D30" w:rsidP="00970D30" w:rsidRDefault="00970D30" w14:paraId="3E844978" w14:textId="77777777">
      <w:pPr>
        <w:numPr>
          <w:ilvl w:val="0"/>
          <w:numId w:val="62"/>
        </w:numPr>
        <w:contextualSpacing/>
        <w:jc w:val="both"/>
        <w:rPr>
          <w:rFonts w:ascii="Times New Roman" w:hAnsi="Times New Roman" w:eastAsia="DengXian" w:cs="Times New Roman"/>
          <w:sz w:val="24"/>
          <w:szCs w:val="24"/>
          <w:lang w:val="en-AU"/>
        </w:rPr>
      </w:pPr>
      <w:r w:rsidRPr="00970D30">
        <w:rPr>
          <w:rFonts w:ascii="Times New Roman" w:hAnsi="Times New Roman" w:eastAsia="DengXian" w:cs="Times New Roman"/>
          <w:sz w:val="24"/>
          <w:szCs w:val="24"/>
          <w:lang w:val="en-AU"/>
        </w:rPr>
        <w:t>Identity theft rings increasingly use digital currencies for transactions, enhancing anonymity. Investigating and tracing digital currency transactions pose additional challenges for authorities.</w:t>
      </w:r>
    </w:p>
    <w:p w:rsidRPr="005A7708" w:rsidR="00C267FE" w:rsidP="00C267FE" w:rsidRDefault="00C267FE" w14:paraId="0BDADF2A" w14:textId="77777777">
      <w:pPr>
        <w:pStyle w:val="Heading3"/>
        <w:jc w:val="both"/>
      </w:pPr>
      <w:bookmarkStart w:name="_Toc557479124" w:id="688431636"/>
      <w:r w:rsidR="00C267FE">
        <w:rPr/>
        <w:t>Privacy concerns</w:t>
      </w:r>
      <w:bookmarkEnd w:id="688431636"/>
    </w:p>
    <w:p w:rsidRPr="005A7708" w:rsidR="00C267FE" w:rsidP="00C267FE" w:rsidRDefault="00C267FE" w14:paraId="66B00D45" w14:textId="77777777">
      <w:pPr>
        <w:pStyle w:val="ListParagraph"/>
        <w:numPr>
          <w:ilvl w:val="0"/>
          <w:numId w:val="63"/>
        </w:numPr>
        <w:jc w:val="both"/>
        <w:rPr>
          <w:rFonts w:ascii="Times New Roman" w:hAnsi="Times New Roman" w:cs="Times New Roman"/>
          <w:sz w:val="24"/>
          <w:szCs w:val="24"/>
        </w:rPr>
      </w:pPr>
      <w:r w:rsidRPr="005A7708">
        <w:rPr>
          <w:rFonts w:ascii="Times New Roman" w:hAnsi="Times New Roman" w:cs="Times New Roman"/>
          <w:sz w:val="24"/>
          <w:szCs w:val="24"/>
        </w:rPr>
        <w:t>Unauthorized access to individuals' personal information.</w:t>
      </w:r>
    </w:p>
    <w:p w:rsidRPr="005A7708" w:rsidR="00C267FE" w:rsidP="00C267FE" w:rsidRDefault="00C267FE" w14:paraId="0AFA070E" w14:textId="77777777">
      <w:pPr>
        <w:pStyle w:val="ListParagraph"/>
        <w:numPr>
          <w:ilvl w:val="0"/>
          <w:numId w:val="63"/>
        </w:numPr>
        <w:jc w:val="both"/>
        <w:rPr>
          <w:rFonts w:ascii="Times New Roman" w:hAnsi="Times New Roman" w:cs="Times New Roman"/>
          <w:sz w:val="24"/>
          <w:szCs w:val="24"/>
        </w:rPr>
      </w:pPr>
      <w:r w:rsidRPr="005A7708">
        <w:rPr>
          <w:rFonts w:ascii="Times New Roman" w:hAnsi="Times New Roman" w:cs="Times New Roman"/>
          <w:sz w:val="24"/>
          <w:szCs w:val="24"/>
        </w:rPr>
        <w:t>Data security and protection.</w:t>
      </w:r>
    </w:p>
    <w:p w:rsidRPr="005A7708" w:rsidR="00C267FE" w:rsidP="00C267FE" w:rsidRDefault="00C267FE" w14:paraId="34ED68A5" w14:textId="77777777">
      <w:pPr>
        <w:pStyle w:val="ListParagraph"/>
        <w:numPr>
          <w:ilvl w:val="0"/>
          <w:numId w:val="63"/>
        </w:numPr>
        <w:jc w:val="both"/>
        <w:rPr>
          <w:rFonts w:ascii="Times New Roman" w:hAnsi="Times New Roman" w:cs="Times New Roman"/>
          <w:sz w:val="24"/>
          <w:szCs w:val="24"/>
        </w:rPr>
      </w:pPr>
      <w:r w:rsidRPr="005A7708">
        <w:rPr>
          <w:rFonts w:ascii="Times New Roman" w:hAnsi="Times New Roman" w:cs="Times New Roman"/>
          <w:sz w:val="24"/>
          <w:szCs w:val="24"/>
        </w:rPr>
        <w:t>Data retention periods.</w:t>
      </w:r>
    </w:p>
    <w:p w:rsidRPr="005A7708" w:rsidR="00C267FE" w:rsidP="00C267FE" w:rsidRDefault="00C267FE" w14:paraId="12D46380" w14:textId="77777777">
      <w:pPr>
        <w:pStyle w:val="ListParagraph"/>
        <w:numPr>
          <w:ilvl w:val="0"/>
          <w:numId w:val="63"/>
        </w:numPr>
        <w:jc w:val="both"/>
        <w:rPr>
          <w:rFonts w:ascii="Times New Roman" w:hAnsi="Times New Roman" w:cs="Times New Roman"/>
          <w:sz w:val="24"/>
          <w:szCs w:val="24"/>
        </w:rPr>
      </w:pPr>
      <w:r w:rsidRPr="005A7708">
        <w:rPr>
          <w:rFonts w:ascii="Times New Roman" w:hAnsi="Times New Roman" w:cs="Times New Roman"/>
          <w:sz w:val="24"/>
          <w:szCs w:val="24"/>
        </w:rPr>
        <w:t>Inadequate anonymization.</w:t>
      </w:r>
    </w:p>
    <w:p w:rsidRPr="005A7708" w:rsidR="00C267FE" w:rsidP="00C267FE" w:rsidRDefault="00C267FE" w14:paraId="78F9EC01" w14:textId="77777777">
      <w:pPr>
        <w:pStyle w:val="ListParagraph"/>
        <w:numPr>
          <w:ilvl w:val="0"/>
          <w:numId w:val="63"/>
        </w:numPr>
        <w:jc w:val="both"/>
        <w:rPr>
          <w:rFonts w:ascii="Times New Roman" w:hAnsi="Times New Roman" w:cs="Times New Roman"/>
          <w:sz w:val="24"/>
          <w:szCs w:val="24"/>
        </w:rPr>
      </w:pPr>
      <w:r w:rsidRPr="005A7708">
        <w:rPr>
          <w:rFonts w:ascii="Times New Roman" w:hAnsi="Times New Roman" w:cs="Times New Roman"/>
          <w:sz w:val="24"/>
          <w:szCs w:val="24"/>
        </w:rPr>
        <w:t>Limited public awareness.</w:t>
      </w:r>
    </w:p>
    <w:p w:rsidRPr="005A7708" w:rsidR="00C267FE" w:rsidP="00C267FE" w:rsidRDefault="00C267FE" w14:paraId="26DFDFA5" w14:textId="77777777">
      <w:pPr>
        <w:pStyle w:val="Heading3"/>
        <w:jc w:val="both"/>
      </w:pPr>
      <w:bookmarkStart w:name="_Toc736539208" w:id="886212205"/>
      <w:r w:rsidR="00C267FE">
        <w:rPr/>
        <w:t>Techniques for privacy concerns</w:t>
      </w:r>
      <w:bookmarkEnd w:id="886212205"/>
    </w:p>
    <w:p w:rsidRPr="001340EA" w:rsidR="001340EA" w:rsidP="001340EA" w:rsidRDefault="001340EA" w14:paraId="034EA29E" w14:textId="77777777">
      <w:pPr>
        <w:numPr>
          <w:ilvl w:val="0"/>
          <w:numId w:val="57"/>
        </w:numPr>
        <w:contextualSpacing/>
        <w:jc w:val="both"/>
        <w:rPr>
          <w:rFonts w:ascii="Times New Roman" w:hAnsi="Times New Roman" w:eastAsia="DengXian" w:cs="Times New Roman"/>
          <w:sz w:val="24"/>
          <w:szCs w:val="24"/>
          <w:lang w:val="en-AU"/>
        </w:rPr>
      </w:pPr>
      <w:r w:rsidRPr="001340EA">
        <w:rPr>
          <w:rFonts w:ascii="Times New Roman" w:hAnsi="Times New Roman" w:eastAsia="DengXian" w:cs="Times New Roman"/>
          <w:sz w:val="24"/>
          <w:szCs w:val="24"/>
          <w:lang w:val="en-AU"/>
        </w:rPr>
        <w:t>Investigate and adopt technologies that enhance privacy, such as differential privacy or secure multi-party computation, to protect individuals' information while still allowing for effective analysis.</w:t>
      </w:r>
    </w:p>
    <w:p w:rsidRPr="001340EA" w:rsidR="001340EA" w:rsidP="001340EA" w:rsidRDefault="001340EA" w14:paraId="7AC12C2F" w14:textId="77777777">
      <w:pPr>
        <w:numPr>
          <w:ilvl w:val="0"/>
          <w:numId w:val="57"/>
        </w:numPr>
        <w:contextualSpacing/>
        <w:jc w:val="both"/>
        <w:rPr>
          <w:rFonts w:ascii="Times New Roman" w:hAnsi="Times New Roman" w:eastAsia="DengXian" w:cs="Times New Roman"/>
          <w:sz w:val="24"/>
          <w:szCs w:val="24"/>
          <w:lang w:val="en-AU"/>
        </w:rPr>
      </w:pPr>
      <w:r w:rsidRPr="001340EA">
        <w:rPr>
          <w:rFonts w:ascii="Times New Roman" w:hAnsi="Times New Roman" w:eastAsia="DengXian" w:cs="Times New Roman"/>
          <w:sz w:val="24"/>
          <w:szCs w:val="24"/>
          <w:lang w:val="en-AU"/>
        </w:rPr>
        <w:t>Access restriction technology.</w:t>
      </w:r>
    </w:p>
    <w:p w:rsidRPr="001340EA" w:rsidR="001340EA" w:rsidP="001340EA" w:rsidRDefault="001340EA" w14:paraId="5FC90E65" w14:textId="77777777">
      <w:pPr>
        <w:numPr>
          <w:ilvl w:val="0"/>
          <w:numId w:val="57"/>
        </w:numPr>
        <w:contextualSpacing/>
        <w:jc w:val="both"/>
        <w:rPr>
          <w:rFonts w:ascii="Times New Roman" w:hAnsi="Times New Roman" w:eastAsia="DengXian" w:cs="Times New Roman"/>
          <w:sz w:val="24"/>
          <w:szCs w:val="24"/>
          <w:lang w:val="en-AU"/>
        </w:rPr>
      </w:pPr>
      <w:r w:rsidRPr="001340EA">
        <w:rPr>
          <w:rFonts w:ascii="Times New Roman" w:hAnsi="Times New Roman" w:eastAsia="DengXian" w:cs="Times New Roman"/>
          <w:sz w:val="24"/>
          <w:szCs w:val="24"/>
          <w:lang w:val="en-AU"/>
        </w:rPr>
        <w:t>Implement strong encryption measures for sensitive personal information to protect it from unauthorized access. Encryption enhances data security and minimizes the risk of privacy breaches.</w:t>
      </w:r>
    </w:p>
    <w:p w:rsidRPr="001340EA" w:rsidR="001340EA" w:rsidP="001340EA" w:rsidRDefault="001340EA" w14:paraId="3F3A2B42" w14:textId="010047BD">
      <w:pPr>
        <w:numPr>
          <w:ilvl w:val="0"/>
          <w:numId w:val="57"/>
        </w:numPr>
        <w:contextualSpacing/>
        <w:jc w:val="both"/>
        <w:rPr>
          <w:rFonts w:ascii="Times New Roman" w:hAnsi="Times New Roman" w:eastAsia="DengXian" w:cs="Times New Roman"/>
          <w:sz w:val="24"/>
          <w:szCs w:val="24"/>
          <w:lang w:val="en-AU"/>
        </w:rPr>
      </w:pPr>
      <w:r w:rsidRPr="001340EA">
        <w:rPr>
          <w:rFonts w:ascii="Times New Roman" w:hAnsi="Times New Roman" w:eastAsia="DengXian" w:cs="Times New Roman"/>
          <w:sz w:val="24"/>
          <w:szCs w:val="24"/>
          <w:lang w:val="en-AU"/>
        </w:rPr>
        <w:t xml:space="preserve">Artificial intelligence </w:t>
      </w:r>
      <w:r>
        <w:rPr>
          <w:rFonts w:ascii="Times New Roman" w:hAnsi="Times New Roman" w:eastAsia="DengXian" w:cs="Times New Roman"/>
          <w:sz w:val="24"/>
          <w:szCs w:val="24"/>
          <w:lang w:val="en-AU"/>
        </w:rPr>
        <w:t xml:space="preserve">and </w:t>
      </w:r>
      <w:r w:rsidRPr="001340EA">
        <w:rPr>
          <w:rFonts w:ascii="Times New Roman" w:hAnsi="Times New Roman" w:eastAsia="DengXian" w:cs="Times New Roman"/>
          <w:sz w:val="24"/>
          <w:szCs w:val="24"/>
          <w:lang w:val="en-AU"/>
        </w:rPr>
        <w:t>machine learning predictive analysis to forecast potential identity theft activities based on historical data and patterns.</w:t>
      </w:r>
    </w:p>
    <w:p w:rsidRPr="005A7708" w:rsidR="00C267FE" w:rsidP="00C267FE" w:rsidRDefault="00C267FE" w14:paraId="6989D3AC" w14:textId="77777777">
      <w:pPr>
        <w:pStyle w:val="Heading3"/>
        <w:jc w:val="both"/>
      </w:pPr>
      <w:bookmarkStart w:name="_Toc1408070554" w:id="134400223"/>
      <w:r w:rsidR="00C267FE">
        <w:rPr/>
        <w:t>Techniques for collaboration</w:t>
      </w:r>
      <w:bookmarkEnd w:id="134400223"/>
    </w:p>
    <w:p w:rsidRPr="00EB6637" w:rsidR="00EB6637" w:rsidP="00EB6637" w:rsidRDefault="00EB6637" w14:paraId="29357493" w14:textId="77777777">
      <w:pPr>
        <w:numPr>
          <w:ilvl w:val="0"/>
          <w:numId w:val="64"/>
        </w:numPr>
        <w:contextualSpacing/>
        <w:jc w:val="both"/>
        <w:rPr>
          <w:rFonts w:ascii="Times New Roman" w:hAnsi="Times New Roman" w:eastAsia="DengXian" w:cs="Times New Roman"/>
          <w:sz w:val="24"/>
          <w:szCs w:val="24"/>
          <w:lang w:val="en-AU"/>
        </w:rPr>
      </w:pPr>
      <w:bookmarkStart w:name="_Toc152184276" w:id="80"/>
      <w:r w:rsidRPr="00EB6637">
        <w:rPr>
          <w:rFonts w:ascii="Times New Roman" w:hAnsi="Times New Roman" w:eastAsia="DengXian" w:cs="Times New Roman"/>
          <w:sz w:val="24"/>
          <w:szCs w:val="24"/>
          <w:lang w:val="en-AU"/>
        </w:rPr>
        <w:t>Secured information sharing platform and communication channels.</w:t>
      </w:r>
    </w:p>
    <w:p w:rsidRPr="00EB6637" w:rsidR="00EB6637" w:rsidP="00EB6637" w:rsidRDefault="00EB6637" w14:paraId="02C5EACC" w14:textId="77777777">
      <w:pPr>
        <w:numPr>
          <w:ilvl w:val="0"/>
          <w:numId w:val="64"/>
        </w:numPr>
        <w:contextualSpacing/>
        <w:jc w:val="both"/>
        <w:rPr>
          <w:rFonts w:ascii="Times New Roman" w:hAnsi="Times New Roman" w:eastAsia="DengXian" w:cs="Times New Roman"/>
          <w:sz w:val="24"/>
          <w:szCs w:val="24"/>
          <w:lang w:val="en-AU"/>
        </w:rPr>
      </w:pPr>
      <w:r w:rsidRPr="00EB6637">
        <w:rPr>
          <w:rFonts w:ascii="Times New Roman" w:hAnsi="Times New Roman" w:eastAsia="DengXian" w:cs="Times New Roman"/>
          <w:sz w:val="24"/>
          <w:szCs w:val="24"/>
          <w:lang w:val="en-AU"/>
        </w:rPr>
        <w:t>Centralized databases that can be accessed and updated by multiple agencies. Shared intelligence databases enhance information availability and coordination.</w:t>
      </w:r>
    </w:p>
    <w:p w:rsidR="00EB6637" w:rsidP="00EB6637" w:rsidRDefault="00EB6637" w14:paraId="7DCD3AD8" w14:textId="77777777">
      <w:pPr>
        <w:numPr>
          <w:ilvl w:val="0"/>
          <w:numId w:val="64"/>
        </w:numPr>
        <w:contextualSpacing/>
        <w:jc w:val="both"/>
        <w:rPr>
          <w:rFonts w:ascii="Times New Roman" w:hAnsi="Times New Roman" w:eastAsia="DengXian" w:cs="Times New Roman"/>
          <w:sz w:val="24"/>
          <w:szCs w:val="24"/>
          <w:lang w:val="en-AU"/>
        </w:rPr>
      </w:pPr>
      <w:r w:rsidRPr="00EB6637">
        <w:rPr>
          <w:rFonts w:ascii="Times New Roman" w:hAnsi="Times New Roman" w:eastAsia="DengXian" w:cs="Times New Roman"/>
          <w:sz w:val="24"/>
          <w:szCs w:val="24"/>
          <w:lang w:val="en-AU"/>
        </w:rPr>
        <w:t>Develop standardized information sharing protocols.</w:t>
      </w:r>
    </w:p>
    <w:p w:rsidRPr="00EB6637" w:rsidR="00EB6637" w:rsidP="480B6EF7" w:rsidRDefault="00EB6637" w14:paraId="461FFC68" w14:textId="5BFD6E76">
      <w:pPr>
        <w:pStyle w:val="Normal"/>
        <w:spacing/>
        <w:contextualSpacing/>
        <w:jc w:val="both"/>
        <w:rPr>
          <w:rFonts w:ascii="Times New Roman" w:hAnsi="Times New Roman" w:eastAsia="DengXian" w:cs="Times New Roman"/>
          <w:sz w:val="24"/>
          <w:szCs w:val="24"/>
          <w:lang w:val="en-AU"/>
        </w:rPr>
      </w:pPr>
    </w:p>
    <w:p w:rsidRPr="005A7708" w:rsidR="00C267FE" w:rsidP="480B6EF7" w:rsidRDefault="00C267FE" w14:paraId="099E6740" w14:textId="77A5D4B3">
      <w:pPr>
        <w:pStyle w:val="Heading2"/>
        <w:spacing/>
        <w:contextualSpacing/>
        <w:jc w:val="both"/>
        <w:rPr>
          <w:rStyle w:val="Heading2Char"/>
          <w:rFonts w:eastAsia="等线" w:eastAsiaTheme="minorEastAsia"/>
        </w:rPr>
      </w:pPr>
      <w:bookmarkStart w:name="_Toc227845549" w:id="113887239"/>
      <w:r w:rsidRPr="480B6EF7" w:rsidR="00C267FE">
        <w:rPr>
          <w:rStyle w:val="Heading2Char"/>
          <w:rFonts w:eastAsia="等线" w:eastAsiaTheme="minorEastAsia"/>
        </w:rPr>
        <w:t>Conclusion</w:t>
      </w:r>
      <w:bookmarkEnd w:id="80"/>
      <w:bookmarkEnd w:id="113887239"/>
    </w:p>
    <w:p w:rsidR="480B6EF7" w:rsidP="480B6EF7" w:rsidRDefault="480B6EF7" w14:paraId="38DBE5B5" w14:textId="2EA765F6">
      <w:pPr>
        <w:pStyle w:val="Heading2"/>
        <w:rPr>
          <w:rStyle w:val="Heading2Char"/>
          <w:rFonts w:eastAsia="等线" w:eastAsiaTheme="minorEastAsia"/>
        </w:rPr>
      </w:pPr>
    </w:p>
    <w:p w:rsidRPr="00813AF1" w:rsidR="00813AF1" w:rsidP="00813AF1" w:rsidRDefault="00813AF1" w14:paraId="104290EB" w14:textId="77777777">
      <w:pPr>
        <w:jc w:val="both"/>
        <w:rPr>
          <w:rFonts w:ascii="Times New Roman" w:hAnsi="Times New Roman" w:eastAsia="DengXian" w:cs="Times New Roman"/>
          <w:sz w:val="24"/>
          <w:szCs w:val="24"/>
          <w:lang w:val="en-AU"/>
        </w:rPr>
      </w:pPr>
      <w:bookmarkStart w:name="_Toc152184277" w:id="82"/>
      <w:r w:rsidRPr="00813AF1">
        <w:rPr>
          <w:rFonts w:ascii="Times New Roman" w:hAnsi="Times New Roman" w:eastAsia="DengXian" w:cs="Times New Roman"/>
          <w:sz w:val="24"/>
          <w:szCs w:val="24"/>
          <w:lang w:val="en-AU"/>
        </w:rPr>
        <w:t>In conclusion, as financial crime investigations always involve confidential or sensitive information like personal information and financial records, it’s required for higher standards of ethical considerations while collecting, storing and analysing shared information. Moreover, it also requires advance technology to protect or assist in minimizing privacy concerns for investigations.</w:t>
      </w:r>
    </w:p>
    <w:p w:rsidRPr="00813AF1" w:rsidR="00813AF1" w:rsidP="00813AF1" w:rsidRDefault="00813AF1" w14:paraId="64BE48EE" w14:textId="77777777">
      <w:pPr>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From scenarios analysis above, it’s recommended to clearly identify the scope of the data collection, level of data accessing, retention policies and minimize the collection of confidential information. while the information is shared with other parties, it’s required to anonymise the confidential or sensitive information without impact further analysing.</w:t>
      </w:r>
    </w:p>
    <w:p w:rsidRPr="00813AF1" w:rsidR="00813AF1" w:rsidP="00813AF1" w:rsidRDefault="00813AF1" w14:paraId="7300D030" w14:textId="77777777">
      <w:pPr>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From project/ development point of view, there are 3 main directions from the above analysis.</w:t>
      </w:r>
    </w:p>
    <w:p w:rsidRPr="00813AF1" w:rsidR="00813AF1" w:rsidP="00813AF1" w:rsidRDefault="00813AF1" w14:paraId="013FB9B4" w14:textId="77777777">
      <w:pPr>
        <w:numPr>
          <w:ilvl w:val="0"/>
          <w:numId w:val="65"/>
        </w:numPr>
        <w:contextualSpacing/>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 xml:space="preserve">Centralized information sharing platform development that can be accessed and updated by multiple agencies, involving privacy impact assessments tool, blockchain technology of cryptographic techniques, encryption techniques like homomorphic encryption, tokenization, symmetric encryption, asymmetric encryption and etc. </w:t>
      </w:r>
    </w:p>
    <w:p w:rsidRPr="00813AF1" w:rsidR="00813AF1" w:rsidP="00813AF1" w:rsidRDefault="00813AF1" w14:paraId="04C3D00A" w14:textId="77777777">
      <w:pPr>
        <w:ind w:left="720"/>
        <w:contextualSpacing/>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PEXA is one real life example for secured digital settlement tool which allow for electronic lodgement of documents and secure payment of settlement. It allows multiple parties including conveyancer, lawyer, bank or financial institution and Land Office to access or exchange documents and complete transaction via platform.</w:t>
      </w:r>
    </w:p>
    <w:p w:rsidRPr="00813AF1" w:rsidR="00813AF1" w:rsidP="00813AF1" w:rsidRDefault="00813AF1" w14:paraId="6710B219" w14:textId="77777777">
      <w:pPr>
        <w:ind w:left="720"/>
        <w:contextualSpacing/>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Another example is open banking in Australia, which is initialled by Australia Government in 2018. It will allow customer to give permission to access their personal information, account, production information and transaction records by accredited 3</w:t>
      </w:r>
      <w:r w:rsidRPr="00813AF1">
        <w:rPr>
          <w:rFonts w:ascii="Times New Roman" w:hAnsi="Times New Roman" w:eastAsia="DengXian" w:cs="Times New Roman"/>
          <w:sz w:val="24"/>
          <w:szCs w:val="24"/>
          <w:vertAlign w:val="superscript"/>
          <w:lang w:val="en-AU"/>
        </w:rPr>
        <w:t>rd</w:t>
      </w:r>
      <w:r w:rsidRPr="00813AF1">
        <w:rPr>
          <w:rFonts w:ascii="Times New Roman" w:hAnsi="Times New Roman" w:eastAsia="DengXian" w:cs="Times New Roman"/>
          <w:sz w:val="24"/>
          <w:szCs w:val="24"/>
          <w:lang w:val="en-AU"/>
        </w:rPr>
        <w:t xml:space="preserve"> parties under the ACCC. Customer will have more controls over how data is used and whom is given. Once permission is granted by customer, their data listed above will be transmitted to 3</w:t>
      </w:r>
      <w:r w:rsidRPr="00813AF1">
        <w:rPr>
          <w:rFonts w:ascii="Times New Roman" w:hAnsi="Times New Roman" w:eastAsia="DengXian" w:cs="Times New Roman"/>
          <w:sz w:val="24"/>
          <w:szCs w:val="24"/>
          <w:vertAlign w:val="superscript"/>
          <w:lang w:val="en-AU"/>
        </w:rPr>
        <w:t>rd</w:t>
      </w:r>
      <w:r w:rsidRPr="00813AF1">
        <w:rPr>
          <w:rFonts w:ascii="Times New Roman" w:hAnsi="Times New Roman" w:eastAsia="DengXian" w:cs="Times New Roman"/>
          <w:sz w:val="24"/>
          <w:szCs w:val="24"/>
          <w:lang w:val="en-AU"/>
        </w:rPr>
        <w:t xml:space="preserve"> party via open banking.</w:t>
      </w:r>
    </w:p>
    <w:p w:rsidRPr="00813AF1" w:rsidR="00813AF1" w:rsidP="00813AF1" w:rsidRDefault="00813AF1" w14:paraId="068D63B4" w14:textId="77777777">
      <w:pPr>
        <w:numPr>
          <w:ilvl w:val="0"/>
          <w:numId w:val="65"/>
        </w:numPr>
        <w:contextualSpacing/>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Application development with artificial intelligence or machine learning for financial crime investigation or provide alert to organization (similar product like Oracle Financial Services Analytical Applications &amp; BAE system-NetReveal).</w:t>
      </w:r>
    </w:p>
    <w:p w:rsidRPr="00813AF1" w:rsidR="00813AF1" w:rsidP="00813AF1" w:rsidRDefault="00813AF1" w14:paraId="793692DB" w14:textId="77777777">
      <w:pPr>
        <w:numPr>
          <w:ilvl w:val="0"/>
          <w:numId w:val="66"/>
        </w:numPr>
        <w:contextualSpacing/>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Supervised and unsupervised machine learning like decision trees and SVMs for historical data analysis of potential patterns or outliers.</w:t>
      </w:r>
    </w:p>
    <w:p w:rsidRPr="00813AF1" w:rsidR="00813AF1" w:rsidP="00813AF1" w:rsidRDefault="00813AF1" w14:paraId="3DACCAAD" w14:textId="77777777">
      <w:pPr>
        <w:numPr>
          <w:ilvl w:val="0"/>
          <w:numId w:val="66"/>
        </w:numPr>
        <w:contextualSpacing/>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Neural networks for complex pattern recognition like image, email, communication and speech analysis.</w:t>
      </w:r>
    </w:p>
    <w:p w:rsidRPr="00813AF1" w:rsidR="00813AF1" w:rsidP="00813AF1" w:rsidRDefault="00813AF1" w14:paraId="28E83713" w14:textId="77777777">
      <w:pPr>
        <w:numPr>
          <w:ilvl w:val="0"/>
          <w:numId w:val="66"/>
        </w:numPr>
        <w:contextualSpacing/>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Clustering algorithms for patterns and trends of financial data.</w:t>
      </w:r>
    </w:p>
    <w:p w:rsidRPr="00813AF1" w:rsidR="00813AF1" w:rsidP="00813AF1" w:rsidRDefault="00813AF1" w14:paraId="6F95A0C7" w14:textId="77777777">
      <w:pPr>
        <w:numPr>
          <w:ilvl w:val="0"/>
          <w:numId w:val="66"/>
        </w:numPr>
        <w:contextualSpacing/>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Federated learning for decentralised or local host data.</w:t>
      </w:r>
    </w:p>
    <w:p w:rsidRPr="00813AF1" w:rsidR="00813AF1" w:rsidP="00813AF1" w:rsidRDefault="00813AF1" w14:paraId="5A45DA11" w14:textId="77777777">
      <w:pPr>
        <w:numPr>
          <w:ilvl w:val="0"/>
          <w:numId w:val="66"/>
        </w:numPr>
        <w:contextualSpacing/>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 xml:space="preserve">Behaviours analysis to detect bias and deviation from normal patterns, and fraud score analysis. </w:t>
      </w:r>
    </w:p>
    <w:p w:rsidR="00813AF1" w:rsidP="00813AF1" w:rsidRDefault="00813AF1" w14:paraId="44CBAE0B" w14:textId="77777777">
      <w:pPr>
        <w:numPr>
          <w:ilvl w:val="0"/>
          <w:numId w:val="67"/>
        </w:numPr>
        <w:contextualSpacing/>
        <w:jc w:val="both"/>
        <w:rPr>
          <w:rFonts w:ascii="Times New Roman" w:hAnsi="Times New Roman" w:eastAsia="DengXian" w:cs="Times New Roman"/>
          <w:sz w:val="24"/>
          <w:szCs w:val="24"/>
          <w:lang w:val="en-AU"/>
        </w:rPr>
      </w:pPr>
      <w:r w:rsidRPr="00813AF1">
        <w:rPr>
          <w:rFonts w:ascii="Times New Roman" w:hAnsi="Times New Roman" w:eastAsia="DengXian" w:cs="Times New Roman"/>
          <w:sz w:val="24"/>
          <w:szCs w:val="24"/>
          <w:lang w:val="en-AU"/>
        </w:rPr>
        <w:t>Anonymization product tool development for financial crime investigations (similar product like Privitar &amp; IBM Guardium Data Masking).</w:t>
      </w:r>
    </w:p>
    <w:p w:rsidRPr="00813AF1" w:rsidR="00813AF1" w:rsidP="00813AF1" w:rsidRDefault="00813AF1" w14:paraId="2102A20D" w14:textId="77777777">
      <w:pPr>
        <w:ind w:left="720"/>
        <w:contextualSpacing/>
        <w:jc w:val="both"/>
        <w:rPr>
          <w:rFonts w:ascii="Times New Roman" w:hAnsi="Times New Roman" w:eastAsia="DengXian" w:cs="Times New Roman"/>
          <w:sz w:val="24"/>
          <w:szCs w:val="24"/>
          <w:lang w:val="en-AU"/>
        </w:rPr>
      </w:pPr>
    </w:p>
    <w:p w:rsidRPr="00813AF1" w:rsidR="00813AF1" w:rsidP="00813AF1" w:rsidRDefault="00813AF1" w14:paraId="54E0BD1A" w14:textId="77777777">
      <w:pPr>
        <w:jc w:val="both"/>
        <w:rPr>
          <w:rFonts w:ascii="Times New Roman" w:hAnsi="Times New Roman" w:eastAsia="DengXian" w:cs="Times New Roman"/>
          <w:sz w:val="24"/>
          <w:szCs w:val="24"/>
          <w:lang w:val="en-AU"/>
        </w:rPr>
      </w:pPr>
      <w:r w:rsidRPr="480B6EF7" w:rsidR="00813AF1">
        <w:rPr>
          <w:rFonts w:ascii="Times New Roman" w:hAnsi="Times New Roman" w:eastAsia="DengXian" w:cs="Times New Roman"/>
          <w:sz w:val="24"/>
          <w:szCs w:val="24"/>
          <w:lang w:val="en-AU"/>
        </w:rPr>
        <w:t>Based on current market research and demand of specific areas, DataBytes and their senior management team will decide the direction for our new product and service in the future, which provides a safer, easier and more effective solution to their customers.</w:t>
      </w:r>
    </w:p>
    <w:p w:rsidRPr="005A7708" w:rsidR="00C267FE" w:rsidP="480B6EF7" w:rsidRDefault="00C267FE" w14:paraId="3E52D1A1" w14:textId="45F6F090">
      <w:pPr>
        <w:pStyle w:val="Heading2"/>
        <w:jc w:val="both"/>
        <w:rPr>
          <w:rStyle w:val="Heading2Char"/>
          <w:rFonts w:eastAsia="等线" w:eastAsiaTheme="minorEastAsia"/>
        </w:rPr>
      </w:pPr>
      <w:bookmarkStart w:name="_Toc1898996980" w:id="1265095801"/>
      <w:r w:rsidRPr="480B6EF7" w:rsidR="00C267FE">
        <w:rPr>
          <w:rStyle w:val="Heading2Char"/>
          <w:rFonts w:eastAsia="等线" w:eastAsiaTheme="minorEastAsia"/>
        </w:rPr>
        <w:t>Reference</w:t>
      </w:r>
      <w:r w:rsidRPr="480B6EF7" w:rsidR="29BA7A6D">
        <w:rPr>
          <w:rStyle w:val="Heading2Char"/>
          <w:rFonts w:eastAsia="等线" w:eastAsiaTheme="minorEastAsia"/>
        </w:rPr>
        <w:t>s</w:t>
      </w:r>
      <w:r w:rsidRPr="480B6EF7" w:rsidR="00C267FE">
        <w:rPr>
          <w:rStyle w:val="Heading2Char"/>
          <w:rFonts w:eastAsia="等线" w:eastAsiaTheme="minorEastAsia"/>
        </w:rPr>
        <w:t>:</w:t>
      </w:r>
      <w:bookmarkEnd w:id="82"/>
      <w:bookmarkEnd w:id="1265095801"/>
    </w:p>
    <w:p w:rsidR="480B6EF7" w:rsidP="480B6EF7" w:rsidRDefault="480B6EF7" w14:paraId="61653C05" w14:textId="50751EE8">
      <w:pPr>
        <w:pStyle w:val="Heading2"/>
        <w:rPr>
          <w:rStyle w:val="Heading2Char"/>
          <w:rFonts w:eastAsia="等线" w:eastAsiaTheme="minorEastAsia"/>
        </w:rPr>
      </w:pPr>
    </w:p>
    <w:p w:rsidRPr="005A7708" w:rsidR="00DE42B4" w:rsidP="00DE42B4" w:rsidRDefault="00DE42B4" w14:paraId="654AC634" w14:textId="77777777">
      <w:pPr>
        <w:jc w:val="both"/>
        <w:rPr>
          <w:rFonts w:ascii="Times New Roman" w:hAnsi="Times New Roman" w:cs="Times New Roman"/>
          <w:sz w:val="24"/>
          <w:szCs w:val="24"/>
        </w:rPr>
      </w:pPr>
      <w:r w:rsidRPr="005A7708">
        <w:rPr>
          <w:rFonts w:ascii="Times New Roman" w:hAnsi="Times New Roman" w:cs="Times New Roman"/>
          <w:sz w:val="24"/>
          <w:szCs w:val="24"/>
        </w:rPr>
        <w:t xml:space="preserve">Fargher I (2019) How Westpac is alleged to have broken anti-money laundering laws 23 million times. The Conversation, 25 November 1-4. Accessed on 17th November 2023. </w:t>
      </w:r>
      <w:hyperlink w:history="1" r:id="rId14">
        <w:r w:rsidRPr="005A7708">
          <w:rPr>
            <w:rFonts w:ascii="Times New Roman" w:hAnsi="Times New Roman" w:cs="Times New Roman"/>
            <w:sz w:val="24"/>
            <w:szCs w:val="24"/>
          </w:rPr>
          <w:t>https://ro.uow.edu.au/gsbpapers/582/</w:t>
        </w:r>
      </w:hyperlink>
      <w:r w:rsidRPr="005A7708">
        <w:rPr>
          <w:rFonts w:ascii="Times New Roman" w:hAnsi="Times New Roman" w:cs="Times New Roman"/>
          <w:sz w:val="24"/>
          <w:szCs w:val="24"/>
        </w:rPr>
        <w:t>.</w:t>
      </w:r>
    </w:p>
    <w:p w:rsidRPr="005A7708" w:rsidR="00DE42B4" w:rsidP="00DE42B4" w:rsidRDefault="00DE42B4" w14:paraId="00A295E1" w14:textId="77777777">
      <w:pPr>
        <w:jc w:val="both"/>
        <w:rPr>
          <w:rFonts w:ascii="Times New Roman" w:hAnsi="Times New Roman" w:cs="Times New Roman"/>
          <w:sz w:val="24"/>
          <w:szCs w:val="24"/>
        </w:rPr>
      </w:pPr>
      <w:r w:rsidRPr="005A7708">
        <w:rPr>
          <w:rFonts w:ascii="Times New Roman" w:hAnsi="Times New Roman" w:cs="Times New Roman"/>
          <w:sz w:val="24"/>
          <w:szCs w:val="24"/>
        </w:rPr>
        <w:t xml:space="preserve">Gilsinan, J.F., Millar, J., Seitz, N., Fisher, J., Harshman, E., Islam, M. and Yeager, F. (2008) </w:t>
      </w:r>
      <w:r w:rsidRPr="005A7708">
        <w:rPr>
          <w:rFonts w:ascii="Times New Roman" w:hAnsi="Times New Roman" w:cs="Times New Roman"/>
          <w:i/>
          <w:iCs/>
          <w:sz w:val="24"/>
          <w:szCs w:val="24"/>
        </w:rPr>
        <w:t>The role of private sector organizations in the control and policing of serious financial crime and abuse</w:t>
      </w:r>
      <w:r w:rsidRPr="005A7708">
        <w:rPr>
          <w:rFonts w:ascii="Times New Roman" w:hAnsi="Times New Roman" w:cs="Times New Roman"/>
          <w:sz w:val="24"/>
          <w:szCs w:val="24"/>
        </w:rPr>
        <w:t>, Journal of Financial Crime, Vol. 15 No. 2, pp. 111-123. Accessed on 19</w:t>
      </w:r>
      <w:r w:rsidRPr="005A7708">
        <w:rPr>
          <w:rFonts w:ascii="Times New Roman" w:hAnsi="Times New Roman" w:cs="Times New Roman"/>
          <w:sz w:val="24"/>
          <w:szCs w:val="24"/>
          <w:vertAlign w:val="superscript"/>
        </w:rPr>
        <w:t>th</w:t>
      </w:r>
      <w:r w:rsidRPr="005A7708">
        <w:rPr>
          <w:rFonts w:ascii="Times New Roman" w:hAnsi="Times New Roman" w:cs="Times New Roman"/>
          <w:sz w:val="24"/>
          <w:szCs w:val="24"/>
        </w:rPr>
        <w:t xml:space="preserve"> November 2023. </w:t>
      </w:r>
      <w:hyperlink w:history="1" r:id="rId15">
        <w:r w:rsidRPr="005A7708">
          <w:rPr>
            <w:rStyle w:val="Hyperlink"/>
            <w:rFonts w:ascii="Times New Roman" w:hAnsi="Times New Roman" w:cs="Times New Roman"/>
            <w:sz w:val="24"/>
            <w:szCs w:val="24"/>
          </w:rPr>
          <w:t>https://doi.org/10.1108/13590790810866854</w:t>
        </w:r>
      </w:hyperlink>
      <w:r w:rsidRPr="005A7708">
        <w:rPr>
          <w:rFonts w:ascii="Times New Roman" w:hAnsi="Times New Roman" w:cs="Times New Roman"/>
          <w:sz w:val="24"/>
          <w:szCs w:val="24"/>
        </w:rPr>
        <w:t>.</w:t>
      </w:r>
    </w:p>
    <w:p w:rsidRPr="005A7708" w:rsidR="00DE42B4" w:rsidP="00DE42B4" w:rsidRDefault="00DE42B4" w14:paraId="785C9C2C" w14:textId="77777777">
      <w:pPr>
        <w:jc w:val="both"/>
        <w:rPr>
          <w:rFonts w:ascii="Times New Roman" w:hAnsi="Times New Roman" w:cs="Times New Roman"/>
          <w:sz w:val="24"/>
          <w:szCs w:val="24"/>
        </w:rPr>
      </w:pPr>
      <w:r w:rsidRPr="005A7708">
        <w:rPr>
          <w:rFonts w:ascii="Times New Roman" w:hAnsi="Times New Roman" w:cs="Times New Roman"/>
          <w:sz w:val="24"/>
          <w:szCs w:val="24"/>
        </w:rPr>
        <w:t xml:space="preserve">Minto, A. and Skovmand Rasmussen, N. (2022) </w:t>
      </w:r>
      <w:r w:rsidRPr="005A7708">
        <w:rPr>
          <w:rFonts w:ascii="Times New Roman" w:hAnsi="Times New Roman" w:cs="Times New Roman"/>
          <w:i/>
          <w:iCs/>
          <w:sz w:val="24"/>
          <w:szCs w:val="24"/>
        </w:rPr>
        <w:t>Approaching the Danske Bank Scandal in a “Tragedy of the Commons” Perspective: Implications for Anti-Money Laundering Institutional Design and Regulatory Reforms in Europe</w:t>
      </w:r>
      <w:r w:rsidRPr="005A7708">
        <w:rPr>
          <w:rFonts w:ascii="Times New Roman" w:hAnsi="Times New Roman" w:cs="Times New Roman"/>
          <w:sz w:val="24"/>
          <w:szCs w:val="24"/>
        </w:rPr>
        <w:t>, European Company and Financial Law Review, Vol. 19 (Issue 2), pp. 305-338. Accessed on 22</w:t>
      </w:r>
      <w:r w:rsidRPr="005A7708">
        <w:rPr>
          <w:rFonts w:ascii="Times New Roman" w:hAnsi="Times New Roman" w:cs="Times New Roman"/>
          <w:sz w:val="24"/>
          <w:szCs w:val="24"/>
          <w:vertAlign w:val="superscript"/>
        </w:rPr>
        <w:t>nd</w:t>
      </w:r>
      <w:r w:rsidRPr="005A7708">
        <w:rPr>
          <w:rFonts w:ascii="Times New Roman" w:hAnsi="Times New Roman" w:cs="Times New Roman"/>
          <w:sz w:val="24"/>
          <w:szCs w:val="24"/>
        </w:rPr>
        <w:t xml:space="preserve"> November 2023. </w:t>
      </w:r>
      <w:hyperlink w:history="1" r:id="rId16">
        <w:r w:rsidRPr="005A7708">
          <w:rPr>
            <w:rFonts w:ascii="Times New Roman" w:hAnsi="Times New Roman" w:cs="Times New Roman"/>
            <w:sz w:val="24"/>
            <w:szCs w:val="24"/>
          </w:rPr>
          <w:t>https://doi.org/10.1515/ecfr-2022-0010</w:t>
        </w:r>
      </w:hyperlink>
      <w:r w:rsidRPr="005A7708">
        <w:rPr>
          <w:rFonts w:ascii="Times New Roman" w:hAnsi="Times New Roman" w:cs="Times New Roman"/>
          <w:sz w:val="24"/>
          <w:szCs w:val="24"/>
        </w:rPr>
        <w:t>.</w:t>
      </w:r>
    </w:p>
    <w:p w:rsidR="00DE42B4" w:rsidP="00DE42B4" w:rsidRDefault="00DE42B4" w14:paraId="13E0301C" w14:textId="77777777">
      <w:pPr>
        <w:jc w:val="both"/>
        <w:rPr>
          <w:rFonts w:ascii="Times New Roman" w:hAnsi="Times New Roman" w:cs="Times New Roman"/>
          <w:sz w:val="24"/>
          <w:szCs w:val="24"/>
        </w:rPr>
      </w:pPr>
      <w:r w:rsidRPr="005A7708">
        <w:rPr>
          <w:rFonts w:ascii="Times New Roman" w:hAnsi="Times New Roman" w:cs="Times New Roman"/>
          <w:sz w:val="24"/>
          <w:szCs w:val="24"/>
        </w:rPr>
        <w:t xml:space="preserve">Nicholls J, Kuppa A and N Le-Khac(2021) </w:t>
      </w:r>
      <w:r w:rsidRPr="005A7708">
        <w:rPr>
          <w:rFonts w:ascii="Times New Roman" w:hAnsi="Times New Roman" w:cs="Times New Roman"/>
          <w:i/>
          <w:iCs/>
          <w:sz w:val="24"/>
          <w:szCs w:val="24"/>
        </w:rPr>
        <w:t>Financial Cybercrime: A Comprehensive Survey of Deep Learning Approaches to Tackle the Evolving Financial Crime Landscape</w:t>
      </w:r>
      <w:r w:rsidRPr="005A7708">
        <w:rPr>
          <w:rFonts w:ascii="Times New Roman" w:hAnsi="Times New Roman" w:cs="Times New Roman"/>
          <w:sz w:val="24"/>
          <w:szCs w:val="24"/>
        </w:rPr>
        <w:t xml:space="preserve">, IEEE Access, vol. 9, pp. 163965-163986. Accessed on 19th November 2023. </w:t>
      </w:r>
      <w:hyperlink w:history="1" r:id="rId17">
        <w:r w:rsidRPr="00631531">
          <w:rPr>
            <w:rStyle w:val="Hyperlink"/>
            <w:rFonts w:ascii="Times New Roman" w:hAnsi="Times New Roman" w:cs="Times New Roman"/>
            <w:sz w:val="24"/>
            <w:szCs w:val="24"/>
          </w:rPr>
          <w:t>https://ieeexplore.ieee.org/abstract/document/9642993</w:t>
        </w:r>
      </w:hyperlink>
      <w:r w:rsidRPr="005A7708">
        <w:rPr>
          <w:rFonts w:ascii="Times New Roman" w:hAnsi="Times New Roman" w:cs="Times New Roman"/>
          <w:sz w:val="24"/>
          <w:szCs w:val="24"/>
        </w:rPr>
        <w:t>.</w:t>
      </w:r>
    </w:p>
    <w:p w:rsidRPr="005A7708" w:rsidR="00DE42B4" w:rsidP="00DE42B4" w:rsidRDefault="00DE42B4" w14:paraId="1AA26563" w14:textId="77777777">
      <w:pPr>
        <w:jc w:val="both"/>
        <w:rPr>
          <w:rFonts w:ascii="Times New Roman" w:hAnsi="Times New Roman" w:cs="Times New Roman"/>
          <w:sz w:val="24"/>
          <w:szCs w:val="24"/>
        </w:rPr>
      </w:pPr>
      <w:r w:rsidRPr="0048441F">
        <w:rPr>
          <w:rFonts w:ascii="Times New Roman" w:hAnsi="Times New Roman" w:cs="Times New Roman"/>
          <w:sz w:val="24"/>
          <w:szCs w:val="24"/>
        </w:rPr>
        <w:t>Tipalti</w:t>
      </w:r>
      <w:r>
        <w:rPr>
          <w:rFonts w:ascii="Times New Roman" w:hAnsi="Times New Roman" w:cs="Times New Roman"/>
          <w:sz w:val="24"/>
          <w:szCs w:val="24"/>
        </w:rPr>
        <w:t xml:space="preserve">(n.d.). </w:t>
      </w:r>
      <w:r w:rsidRPr="0048441F">
        <w:rPr>
          <w:rFonts w:ascii="Times New Roman" w:hAnsi="Times New Roman" w:cs="Times New Roman"/>
          <w:i/>
          <w:iCs/>
          <w:sz w:val="24"/>
          <w:szCs w:val="24"/>
        </w:rPr>
        <w:t>The Total Guide to Cross-Border Payments</w:t>
      </w:r>
      <w:r w:rsidRPr="0048441F">
        <w:rPr>
          <w:rFonts w:ascii="Times New Roman" w:hAnsi="Times New Roman" w:cs="Times New Roman"/>
          <w:sz w:val="24"/>
          <w:szCs w:val="24"/>
        </w:rPr>
        <w:t>.</w:t>
      </w:r>
      <w:r>
        <w:rPr>
          <w:rFonts w:ascii="Times New Roman" w:hAnsi="Times New Roman" w:cs="Times New Roman"/>
          <w:sz w:val="24"/>
          <w:szCs w:val="24"/>
        </w:rPr>
        <w:t xml:space="preserve"> Accessed on 4</w:t>
      </w:r>
      <w:r w:rsidRPr="0048441F">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2023. </w:t>
      </w:r>
      <w:r w:rsidRPr="0048441F">
        <w:rPr>
          <w:rFonts w:ascii="Times New Roman" w:hAnsi="Times New Roman" w:cs="Times New Roman"/>
          <w:sz w:val="24"/>
          <w:szCs w:val="24"/>
        </w:rPr>
        <w:t>https://tipalti.com/cross-border-payments-guide/</w:t>
      </w:r>
      <w:r>
        <w:rPr>
          <w:rFonts w:ascii="Times New Roman" w:hAnsi="Times New Roman" w:cs="Times New Roman"/>
          <w:sz w:val="24"/>
          <w:szCs w:val="24"/>
        </w:rPr>
        <w:t>.</w:t>
      </w:r>
    </w:p>
    <w:p w:rsidRPr="005A7708" w:rsidR="00DE42B4" w:rsidP="00DE42B4" w:rsidRDefault="00DE42B4" w14:paraId="631837D1" w14:textId="77777777">
      <w:pPr>
        <w:jc w:val="both"/>
        <w:rPr>
          <w:rFonts w:ascii="Times New Roman" w:hAnsi="Times New Roman" w:cs="Times New Roman"/>
          <w:sz w:val="24"/>
          <w:szCs w:val="24"/>
        </w:rPr>
      </w:pPr>
      <w:r w:rsidRPr="005A7708">
        <w:rPr>
          <w:rFonts w:ascii="Times New Roman" w:hAnsi="Times New Roman" w:cs="Times New Roman"/>
          <w:sz w:val="24"/>
          <w:szCs w:val="24"/>
        </w:rPr>
        <w:t xml:space="preserve">Wronka, C. (2023), </w:t>
      </w:r>
      <w:r w:rsidRPr="005A7708">
        <w:rPr>
          <w:rFonts w:ascii="Times New Roman" w:hAnsi="Times New Roman" w:cs="Times New Roman"/>
          <w:i/>
          <w:iCs/>
          <w:sz w:val="24"/>
          <w:szCs w:val="24"/>
        </w:rPr>
        <w:t>Financial crime in the decentralized finance ecosystem: new challenges for compliance</w:t>
      </w:r>
      <w:r w:rsidRPr="005A7708">
        <w:rPr>
          <w:rFonts w:ascii="Times New Roman" w:hAnsi="Times New Roman" w:cs="Times New Roman"/>
          <w:sz w:val="24"/>
          <w:szCs w:val="24"/>
        </w:rPr>
        <w:t xml:space="preserve">, Journal of Financial Crime, Vol. 30 No. 1, pp. 97-113. Viewed on 20th November 2023. </w:t>
      </w:r>
      <w:hyperlink w:history="1" r:id="rId18">
        <w:r w:rsidRPr="005A7708">
          <w:rPr>
            <w:rFonts w:ascii="Times New Roman" w:hAnsi="Times New Roman" w:cs="Times New Roman"/>
            <w:sz w:val="24"/>
            <w:szCs w:val="24"/>
          </w:rPr>
          <w:t>https://doi.org/10.1108/JFC-09-2021-0218</w:t>
        </w:r>
      </w:hyperlink>
      <w:r w:rsidRPr="005A7708">
        <w:rPr>
          <w:rFonts w:ascii="Times New Roman" w:hAnsi="Times New Roman" w:cs="Times New Roman"/>
          <w:sz w:val="24"/>
          <w:szCs w:val="24"/>
        </w:rPr>
        <w:t>.</w:t>
      </w:r>
    </w:p>
    <w:p w:rsidRPr="00281974" w:rsidR="00C267FE" w:rsidP="00DE42B4" w:rsidRDefault="00C267FE" w14:paraId="3F4ADC03" w14:textId="77777777">
      <w:pPr>
        <w:jc w:val="both"/>
        <w:rPr>
          <w:lang w:val="en-AU"/>
        </w:rPr>
      </w:pPr>
    </w:p>
    <w:sectPr w:rsidRPr="00281974" w:rsidR="00C267FE" w:rsidSect="00D5421A">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KL" w:author="Kelvin Li" w:date="2023-12-06T23:02:00Z" w:id="4">
    <w:p w:rsidR="3DA914FD" w:rsidRDefault="3DA914FD" w14:paraId="02B96B91" w14:textId="061120A1">
      <w:r>
        <w:t>Probabilistic signature (p-sig)</w:t>
      </w:r>
      <w:r>
        <w:annotationRef/>
      </w:r>
    </w:p>
  </w:comment>
  <w:comment w:initials="BY" w:author="BRETT YOUNGMAN" w:date="2023-12-10T16:00:57" w:id="1103209970">
    <w:p w:rsidR="480B6EF7" w:rsidRDefault="480B6EF7" w14:paraId="7F24597B" w14:textId="056DD7F3">
      <w:pPr>
        <w:pStyle w:val="CommentText"/>
      </w:pPr>
      <w:r w:rsidR="480B6EF7">
        <w:rPr/>
        <w:t xml:space="preserve">Thanks </w:t>
      </w:r>
      <w:r>
        <w:fldChar w:fldCharType="begin"/>
      </w:r>
      <w:r>
        <w:instrText xml:space="preserve"> HYPERLINK "mailto:kelvin.li@deakin.edu.au"</w:instrText>
      </w:r>
      <w:bookmarkStart w:name="_@_0DA472CC1F344785A0E9684B27DFCCBFZ" w:id="1430974815"/>
      <w:r>
        <w:fldChar w:fldCharType="separate"/>
      </w:r>
      <w:bookmarkEnd w:id="1430974815"/>
      <w:r w:rsidRPr="480B6EF7" w:rsidR="480B6EF7">
        <w:rPr>
          <w:rStyle w:val="Mention"/>
          <w:noProof/>
        </w:rPr>
        <w:t>@Kelvin Li</w:t>
      </w:r>
      <w:r>
        <w:fldChar w:fldCharType="end"/>
      </w:r>
      <w:r w:rsidR="480B6EF7">
        <w:rPr/>
        <w:t xml:space="preserv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2B96B91"/>
  <w15:commentEx w15:done="1" w15:paraId="7F24597B" w15:paraIdParent="02B96B9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4BFFA4B" w16cex:dateUtc="2023-12-06T12:02:00Z"/>
  <w16cex:commentExtensible w16cex:durableId="03379801" w16cex:dateUtc="2023-12-10T08:00:57.879Z"/>
</w16cex:commentsExtensible>
</file>

<file path=word/commentsIds.xml><?xml version="1.0" encoding="utf-8"?>
<w16cid:commentsIds xmlns:mc="http://schemas.openxmlformats.org/markup-compatibility/2006" xmlns:w16cid="http://schemas.microsoft.com/office/word/2016/wordml/cid" mc:Ignorable="w16cid">
  <w16cid:commentId w16cid:paraId="02B96B91" w16cid:durableId="54BFFA4B"/>
  <w16cid:commentId w16cid:paraId="7F24597B" w16cid:durableId="033798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448"/>
    <w:multiLevelType w:val="multilevel"/>
    <w:tmpl w:val="D95896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8A0514"/>
    <w:multiLevelType w:val="hybridMultilevel"/>
    <w:tmpl w:val="16AAC2B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46C49A3"/>
    <w:multiLevelType w:val="hybridMultilevel"/>
    <w:tmpl w:val="47F0131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61503C0"/>
    <w:multiLevelType w:val="multilevel"/>
    <w:tmpl w:val="0A82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F1816"/>
    <w:multiLevelType w:val="multilevel"/>
    <w:tmpl w:val="5404A4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CB64E6F"/>
    <w:multiLevelType w:val="multilevel"/>
    <w:tmpl w:val="914ED2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D331412"/>
    <w:multiLevelType w:val="hybridMultilevel"/>
    <w:tmpl w:val="53D818A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0D731B1D"/>
    <w:multiLevelType w:val="hybridMultilevel"/>
    <w:tmpl w:val="CCF0C3D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0F9B679A"/>
    <w:multiLevelType w:val="multilevel"/>
    <w:tmpl w:val="BEB480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10A6572"/>
    <w:multiLevelType w:val="multilevel"/>
    <w:tmpl w:val="2126F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1385303"/>
    <w:multiLevelType w:val="multilevel"/>
    <w:tmpl w:val="E83A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0C7805"/>
    <w:multiLevelType w:val="multilevel"/>
    <w:tmpl w:val="6E3E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EC6DEC"/>
    <w:multiLevelType w:val="multilevel"/>
    <w:tmpl w:val="89AC26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4F0719E"/>
    <w:multiLevelType w:val="multilevel"/>
    <w:tmpl w:val="2758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D787B"/>
    <w:multiLevelType w:val="multilevel"/>
    <w:tmpl w:val="A6CEB9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6AE36AA"/>
    <w:multiLevelType w:val="hybridMultilevel"/>
    <w:tmpl w:val="B6DA827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194B1071"/>
    <w:multiLevelType w:val="multilevel"/>
    <w:tmpl w:val="C156A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82D2D"/>
    <w:multiLevelType w:val="multilevel"/>
    <w:tmpl w:val="B5A03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7810B5"/>
    <w:multiLevelType w:val="hybridMultilevel"/>
    <w:tmpl w:val="21F290F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1E5C76E2"/>
    <w:multiLevelType w:val="hybridMultilevel"/>
    <w:tmpl w:val="04241FC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20267AAF"/>
    <w:multiLevelType w:val="hybridMultilevel"/>
    <w:tmpl w:val="DB724EC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1" w15:restartNumberingAfterBreak="0">
    <w:nsid w:val="20AA6085"/>
    <w:multiLevelType w:val="multilevel"/>
    <w:tmpl w:val="357899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20C024E6"/>
    <w:multiLevelType w:val="hybridMultilevel"/>
    <w:tmpl w:val="978EA6C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21B97EC3"/>
    <w:multiLevelType w:val="multilevel"/>
    <w:tmpl w:val="903CC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2816F63"/>
    <w:multiLevelType w:val="hybridMultilevel"/>
    <w:tmpl w:val="00B43CE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5" w15:restartNumberingAfterBreak="0">
    <w:nsid w:val="25C82E1E"/>
    <w:multiLevelType w:val="hybridMultilevel"/>
    <w:tmpl w:val="BEEA87B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269903C4"/>
    <w:multiLevelType w:val="multilevel"/>
    <w:tmpl w:val="593011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A750E3A"/>
    <w:multiLevelType w:val="hybridMultilevel"/>
    <w:tmpl w:val="F72E5E4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2D5138F5"/>
    <w:multiLevelType w:val="multilevel"/>
    <w:tmpl w:val="AFC0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9B4B50"/>
    <w:multiLevelType w:val="hybridMultilevel"/>
    <w:tmpl w:val="136EE67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2DC63419"/>
    <w:multiLevelType w:val="hybridMultilevel"/>
    <w:tmpl w:val="BBBEDC2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32187E43"/>
    <w:multiLevelType w:val="multilevel"/>
    <w:tmpl w:val="4132A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5B0997"/>
    <w:multiLevelType w:val="multilevel"/>
    <w:tmpl w:val="1E1A1B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37200801"/>
    <w:multiLevelType w:val="multilevel"/>
    <w:tmpl w:val="57CE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0D7771"/>
    <w:multiLevelType w:val="hybridMultilevel"/>
    <w:tmpl w:val="FC3C1C2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5" w15:restartNumberingAfterBreak="0">
    <w:nsid w:val="3D66405C"/>
    <w:multiLevelType w:val="multilevel"/>
    <w:tmpl w:val="72DAA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3F1C6362"/>
    <w:multiLevelType w:val="multilevel"/>
    <w:tmpl w:val="E11223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4029268C"/>
    <w:multiLevelType w:val="multilevel"/>
    <w:tmpl w:val="2B70B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40FA6EBE"/>
    <w:multiLevelType w:val="multilevel"/>
    <w:tmpl w:val="87C2B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41940E99"/>
    <w:multiLevelType w:val="hybridMultilevel"/>
    <w:tmpl w:val="4992B4A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0" w15:restartNumberingAfterBreak="0">
    <w:nsid w:val="445F344B"/>
    <w:multiLevelType w:val="hybridMultilevel"/>
    <w:tmpl w:val="D8223A5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1" w15:restartNumberingAfterBreak="0">
    <w:nsid w:val="49A3483C"/>
    <w:multiLevelType w:val="multilevel"/>
    <w:tmpl w:val="BE960C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4A6F4810"/>
    <w:multiLevelType w:val="multilevel"/>
    <w:tmpl w:val="802C85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4AC476E1"/>
    <w:multiLevelType w:val="hybridMultilevel"/>
    <w:tmpl w:val="D11A8C7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4" w15:restartNumberingAfterBreak="0">
    <w:nsid w:val="4CF80444"/>
    <w:multiLevelType w:val="hybridMultilevel"/>
    <w:tmpl w:val="CA861FF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5" w15:restartNumberingAfterBreak="0">
    <w:nsid w:val="4E7C2182"/>
    <w:multiLevelType w:val="hybridMultilevel"/>
    <w:tmpl w:val="64D82DC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6" w15:restartNumberingAfterBreak="0">
    <w:nsid w:val="54D36066"/>
    <w:multiLevelType w:val="hybridMultilevel"/>
    <w:tmpl w:val="4B624AD4"/>
    <w:lvl w:ilvl="0" w:tplc="118C902C">
      <w:numFmt w:val="bullet"/>
      <w:lvlText w:val=""/>
      <w:lvlJc w:val="left"/>
      <w:pPr>
        <w:ind w:left="720" w:hanging="360"/>
      </w:pPr>
      <w:rPr>
        <w:rFonts w:hint="default" w:ascii="Symbol" w:hAnsi="Symbol" w:eastAsia="Times New Roman" w:cs="Calibri"/>
        <w:b/>
        <w:sz w:val="22"/>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7" w15:restartNumberingAfterBreak="0">
    <w:nsid w:val="56083FEA"/>
    <w:multiLevelType w:val="hybridMultilevel"/>
    <w:tmpl w:val="8DD234F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8" w15:restartNumberingAfterBreak="0">
    <w:nsid w:val="56CC1B4C"/>
    <w:multiLevelType w:val="multilevel"/>
    <w:tmpl w:val="C8A4D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E5349E"/>
    <w:multiLevelType w:val="hybridMultilevel"/>
    <w:tmpl w:val="9EB625C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0" w15:restartNumberingAfterBreak="0">
    <w:nsid w:val="5A1529F6"/>
    <w:multiLevelType w:val="multilevel"/>
    <w:tmpl w:val="0B38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0848D0"/>
    <w:multiLevelType w:val="hybridMultilevel"/>
    <w:tmpl w:val="30F2179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2" w15:restartNumberingAfterBreak="0">
    <w:nsid w:val="623F4B1B"/>
    <w:multiLevelType w:val="multilevel"/>
    <w:tmpl w:val="2DA8F1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62C15550"/>
    <w:multiLevelType w:val="multilevel"/>
    <w:tmpl w:val="68EEDA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636553CE"/>
    <w:multiLevelType w:val="multilevel"/>
    <w:tmpl w:val="BB46F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1120C3"/>
    <w:multiLevelType w:val="multilevel"/>
    <w:tmpl w:val="17B2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D73ECB"/>
    <w:multiLevelType w:val="multilevel"/>
    <w:tmpl w:val="6DC0CB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69855CF3"/>
    <w:multiLevelType w:val="hybridMultilevel"/>
    <w:tmpl w:val="262CAD5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8" w15:restartNumberingAfterBreak="0">
    <w:nsid w:val="6C3630A1"/>
    <w:multiLevelType w:val="hybridMultilevel"/>
    <w:tmpl w:val="83EC738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9" w15:restartNumberingAfterBreak="0">
    <w:nsid w:val="73857B05"/>
    <w:multiLevelType w:val="hybridMultilevel"/>
    <w:tmpl w:val="7BE4700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0" w15:restartNumberingAfterBreak="0">
    <w:nsid w:val="74EC62FE"/>
    <w:multiLevelType w:val="multilevel"/>
    <w:tmpl w:val="D1B0C2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79033955"/>
    <w:multiLevelType w:val="multilevel"/>
    <w:tmpl w:val="4EE05B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79200343"/>
    <w:multiLevelType w:val="multilevel"/>
    <w:tmpl w:val="98E86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0A0D82"/>
    <w:multiLevelType w:val="hybridMultilevel"/>
    <w:tmpl w:val="C61CC10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4" w15:restartNumberingAfterBreak="0">
    <w:nsid w:val="7CE649C1"/>
    <w:multiLevelType w:val="multilevel"/>
    <w:tmpl w:val="4E6266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7EBF46FF"/>
    <w:multiLevelType w:val="multilevel"/>
    <w:tmpl w:val="E76CAF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7EBF4A1A"/>
    <w:multiLevelType w:val="hybridMultilevel"/>
    <w:tmpl w:val="F80EDBC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7" w15:restartNumberingAfterBreak="0">
    <w:nsid w:val="7FF93789"/>
    <w:multiLevelType w:val="multilevel"/>
    <w:tmpl w:val="962458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0098933">
    <w:abstractNumId w:val="42"/>
  </w:num>
  <w:num w:numId="2" w16cid:durableId="2030523137">
    <w:abstractNumId w:val="12"/>
  </w:num>
  <w:num w:numId="3" w16cid:durableId="1944220572">
    <w:abstractNumId w:val="26"/>
  </w:num>
  <w:num w:numId="4" w16cid:durableId="566116205">
    <w:abstractNumId w:val="0"/>
  </w:num>
  <w:num w:numId="5" w16cid:durableId="2114401254">
    <w:abstractNumId w:val="60"/>
  </w:num>
  <w:num w:numId="6" w16cid:durableId="1209995706">
    <w:abstractNumId w:val="38"/>
  </w:num>
  <w:num w:numId="7" w16cid:durableId="199173280">
    <w:abstractNumId w:val="37"/>
  </w:num>
  <w:num w:numId="8" w16cid:durableId="1832673562">
    <w:abstractNumId w:val="36"/>
  </w:num>
  <w:num w:numId="9" w16cid:durableId="516388541">
    <w:abstractNumId w:val="52"/>
  </w:num>
  <w:num w:numId="10" w16cid:durableId="708645587">
    <w:abstractNumId w:val="8"/>
  </w:num>
  <w:num w:numId="11" w16cid:durableId="822627710">
    <w:abstractNumId w:val="56"/>
  </w:num>
  <w:num w:numId="12" w16cid:durableId="460535510">
    <w:abstractNumId w:val="23"/>
  </w:num>
  <w:num w:numId="13" w16cid:durableId="1955667512">
    <w:abstractNumId w:val="64"/>
  </w:num>
  <w:num w:numId="14" w16cid:durableId="529800470">
    <w:abstractNumId w:val="9"/>
  </w:num>
  <w:num w:numId="15" w16cid:durableId="156578018">
    <w:abstractNumId w:val="14"/>
  </w:num>
  <w:num w:numId="16" w16cid:durableId="200437397">
    <w:abstractNumId w:val="4"/>
  </w:num>
  <w:num w:numId="17" w16cid:durableId="1376389963">
    <w:abstractNumId w:val="5"/>
  </w:num>
  <w:num w:numId="18" w16cid:durableId="1936596197">
    <w:abstractNumId w:val="53"/>
  </w:num>
  <w:num w:numId="19" w16cid:durableId="939338594">
    <w:abstractNumId w:val="32"/>
  </w:num>
  <w:num w:numId="20" w16cid:durableId="2140025788">
    <w:abstractNumId w:val="67"/>
  </w:num>
  <w:num w:numId="21" w16cid:durableId="1511480857">
    <w:abstractNumId w:val="65"/>
  </w:num>
  <w:num w:numId="22" w16cid:durableId="1943563546">
    <w:abstractNumId w:val="35"/>
  </w:num>
  <w:num w:numId="23" w16cid:durableId="1886216134">
    <w:abstractNumId w:val="41"/>
  </w:num>
  <w:num w:numId="24" w16cid:durableId="474839111">
    <w:abstractNumId w:val="61"/>
  </w:num>
  <w:num w:numId="25" w16cid:durableId="539437114">
    <w:abstractNumId w:val="21"/>
  </w:num>
  <w:num w:numId="26" w16cid:durableId="376323454">
    <w:abstractNumId w:val="33"/>
  </w:num>
  <w:num w:numId="27" w16cid:durableId="862480276">
    <w:abstractNumId w:val="54"/>
  </w:num>
  <w:num w:numId="28" w16cid:durableId="2049261879">
    <w:abstractNumId w:val="13"/>
  </w:num>
  <w:num w:numId="29" w16cid:durableId="1016662784">
    <w:abstractNumId w:val="28"/>
  </w:num>
  <w:num w:numId="30" w16cid:durableId="302008839">
    <w:abstractNumId w:val="16"/>
  </w:num>
  <w:num w:numId="31" w16cid:durableId="1262840117">
    <w:abstractNumId w:val="11"/>
  </w:num>
  <w:num w:numId="32" w16cid:durableId="1406882001">
    <w:abstractNumId w:val="48"/>
  </w:num>
  <w:num w:numId="33" w16cid:durableId="1043141448">
    <w:abstractNumId w:val="3"/>
  </w:num>
  <w:num w:numId="34" w16cid:durableId="1560434645">
    <w:abstractNumId w:val="62"/>
  </w:num>
  <w:num w:numId="35" w16cid:durableId="703480295">
    <w:abstractNumId w:val="55"/>
  </w:num>
  <w:num w:numId="36" w16cid:durableId="1246257514">
    <w:abstractNumId w:val="17"/>
  </w:num>
  <w:num w:numId="37" w16cid:durableId="467167022">
    <w:abstractNumId w:val="50"/>
  </w:num>
  <w:num w:numId="38" w16cid:durableId="1906135549">
    <w:abstractNumId w:val="31"/>
  </w:num>
  <w:num w:numId="39" w16cid:durableId="1855613100">
    <w:abstractNumId w:val="10"/>
  </w:num>
  <w:num w:numId="40" w16cid:durableId="1828395283">
    <w:abstractNumId w:val="25"/>
  </w:num>
  <w:num w:numId="41" w16cid:durableId="1488015848">
    <w:abstractNumId w:val="57"/>
  </w:num>
  <w:num w:numId="42" w16cid:durableId="1824882472">
    <w:abstractNumId w:val="58"/>
  </w:num>
  <w:num w:numId="43" w16cid:durableId="625086679">
    <w:abstractNumId w:val="30"/>
  </w:num>
  <w:num w:numId="44" w16cid:durableId="275410359">
    <w:abstractNumId w:val="43"/>
  </w:num>
  <w:num w:numId="45" w16cid:durableId="1717702298">
    <w:abstractNumId w:val="45"/>
  </w:num>
  <w:num w:numId="46" w16cid:durableId="1735658152">
    <w:abstractNumId w:val="63"/>
  </w:num>
  <w:num w:numId="47" w16cid:durableId="1038973525">
    <w:abstractNumId w:val="49"/>
  </w:num>
  <w:num w:numId="48" w16cid:durableId="742336431">
    <w:abstractNumId w:val="20"/>
  </w:num>
  <w:num w:numId="49" w16cid:durableId="661155762">
    <w:abstractNumId w:val="44"/>
  </w:num>
  <w:num w:numId="50" w16cid:durableId="1013610404">
    <w:abstractNumId w:val="22"/>
  </w:num>
  <w:num w:numId="51" w16cid:durableId="1205093794">
    <w:abstractNumId w:val="24"/>
  </w:num>
  <w:num w:numId="52" w16cid:durableId="1039547055">
    <w:abstractNumId w:val="18"/>
  </w:num>
  <w:num w:numId="53" w16cid:durableId="1239635732">
    <w:abstractNumId w:val="51"/>
  </w:num>
  <w:num w:numId="54" w16cid:durableId="439878882">
    <w:abstractNumId w:val="66"/>
  </w:num>
  <w:num w:numId="55" w16cid:durableId="468127986">
    <w:abstractNumId w:val="39"/>
  </w:num>
  <w:num w:numId="56" w16cid:durableId="992488167">
    <w:abstractNumId w:val="15"/>
  </w:num>
  <w:num w:numId="57" w16cid:durableId="306477422">
    <w:abstractNumId w:val="40"/>
  </w:num>
  <w:num w:numId="58" w16cid:durableId="1617102878">
    <w:abstractNumId w:val="6"/>
  </w:num>
  <w:num w:numId="59" w16cid:durableId="1170372772">
    <w:abstractNumId w:val="7"/>
  </w:num>
  <w:num w:numId="60" w16cid:durableId="630138416">
    <w:abstractNumId w:val="27"/>
  </w:num>
  <w:num w:numId="61" w16cid:durableId="1353536774">
    <w:abstractNumId w:val="19"/>
  </w:num>
  <w:num w:numId="62" w16cid:durableId="1109928811">
    <w:abstractNumId w:val="47"/>
  </w:num>
  <w:num w:numId="63" w16cid:durableId="1349869480">
    <w:abstractNumId w:val="2"/>
  </w:num>
  <w:num w:numId="64" w16cid:durableId="1870337782">
    <w:abstractNumId w:val="1"/>
  </w:num>
  <w:num w:numId="65" w16cid:durableId="1261987389">
    <w:abstractNumId w:val="59"/>
  </w:num>
  <w:num w:numId="66" w16cid:durableId="1201893281">
    <w:abstractNumId w:val="34"/>
  </w:num>
  <w:num w:numId="67" w16cid:durableId="235360672">
    <w:abstractNumId w:val="29"/>
  </w:num>
  <w:num w:numId="68" w16cid:durableId="1148935070">
    <w:abstractNumId w:val="46"/>
  </w:num>
  <w:numIdMacAtCleanup w:val="68"/>
</w:numbering>
</file>

<file path=word/people.xml><?xml version="1.0" encoding="utf-8"?>
<w15:people xmlns:mc="http://schemas.openxmlformats.org/markup-compatibility/2006" xmlns:w15="http://schemas.microsoft.com/office/word/2012/wordml" mc:Ignorable="w15">
  <w15:person w15:author="Kelvin Li">
    <w15:presenceInfo w15:providerId="AD" w15:userId="S::kelvin.li@deakin.edu.au::5d30c290-ec81-45d9-b1a6-24849b2b2f1e"/>
  </w15:person>
  <w15:person w15:author="BRETT YOUNGMAN">
    <w15:presenceInfo w15:providerId="AD" w15:userId="S::byoungma@deakin.edu.au::dc4d6fbd-c400-4c77-90ef-08f73e970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74"/>
    <w:rsid w:val="00012930"/>
    <w:rsid w:val="0003559D"/>
    <w:rsid w:val="00060CCC"/>
    <w:rsid w:val="0006728C"/>
    <w:rsid w:val="0008770B"/>
    <w:rsid w:val="000940B3"/>
    <w:rsid w:val="000C5E63"/>
    <w:rsid w:val="000C70DF"/>
    <w:rsid w:val="0012722A"/>
    <w:rsid w:val="00130C78"/>
    <w:rsid w:val="0013386B"/>
    <w:rsid w:val="001340EA"/>
    <w:rsid w:val="0016156A"/>
    <w:rsid w:val="001C0544"/>
    <w:rsid w:val="001C1A46"/>
    <w:rsid w:val="001C3646"/>
    <w:rsid w:val="002033C1"/>
    <w:rsid w:val="00241753"/>
    <w:rsid w:val="00252B2C"/>
    <w:rsid w:val="002549C4"/>
    <w:rsid w:val="00257391"/>
    <w:rsid w:val="00266B11"/>
    <w:rsid w:val="00281974"/>
    <w:rsid w:val="002A0447"/>
    <w:rsid w:val="002A71EF"/>
    <w:rsid w:val="002D2875"/>
    <w:rsid w:val="0032505A"/>
    <w:rsid w:val="00336A5D"/>
    <w:rsid w:val="00367ED7"/>
    <w:rsid w:val="003D0AC9"/>
    <w:rsid w:val="00416371"/>
    <w:rsid w:val="00421C43"/>
    <w:rsid w:val="004426A3"/>
    <w:rsid w:val="00507207"/>
    <w:rsid w:val="0053427C"/>
    <w:rsid w:val="00544F63"/>
    <w:rsid w:val="005B1156"/>
    <w:rsid w:val="005B523F"/>
    <w:rsid w:val="005C6F62"/>
    <w:rsid w:val="005D180D"/>
    <w:rsid w:val="005F168B"/>
    <w:rsid w:val="0062165C"/>
    <w:rsid w:val="00663A47"/>
    <w:rsid w:val="00712716"/>
    <w:rsid w:val="00733237"/>
    <w:rsid w:val="00736C8C"/>
    <w:rsid w:val="0078108D"/>
    <w:rsid w:val="007B2056"/>
    <w:rsid w:val="007D304A"/>
    <w:rsid w:val="007E2471"/>
    <w:rsid w:val="00813AF1"/>
    <w:rsid w:val="00815B5F"/>
    <w:rsid w:val="00835CEB"/>
    <w:rsid w:val="008767D5"/>
    <w:rsid w:val="008A3BA3"/>
    <w:rsid w:val="008E196A"/>
    <w:rsid w:val="009200EF"/>
    <w:rsid w:val="00920510"/>
    <w:rsid w:val="00926C91"/>
    <w:rsid w:val="00946122"/>
    <w:rsid w:val="00965467"/>
    <w:rsid w:val="00970D30"/>
    <w:rsid w:val="009A1D74"/>
    <w:rsid w:val="00A3375A"/>
    <w:rsid w:val="00AE208E"/>
    <w:rsid w:val="00B10F1E"/>
    <w:rsid w:val="00B662F2"/>
    <w:rsid w:val="00B732C8"/>
    <w:rsid w:val="00B94E28"/>
    <w:rsid w:val="00BC5D61"/>
    <w:rsid w:val="00C267FE"/>
    <w:rsid w:val="00C51884"/>
    <w:rsid w:val="00C63EB7"/>
    <w:rsid w:val="00CB186D"/>
    <w:rsid w:val="00D12F57"/>
    <w:rsid w:val="00D14304"/>
    <w:rsid w:val="00D24B82"/>
    <w:rsid w:val="00D5421A"/>
    <w:rsid w:val="00D80F15"/>
    <w:rsid w:val="00D82B87"/>
    <w:rsid w:val="00DD65C5"/>
    <w:rsid w:val="00DE42B4"/>
    <w:rsid w:val="00DE5725"/>
    <w:rsid w:val="00DF2918"/>
    <w:rsid w:val="00E225D0"/>
    <w:rsid w:val="00E25B2F"/>
    <w:rsid w:val="00E6232D"/>
    <w:rsid w:val="00E651E5"/>
    <w:rsid w:val="00E66DAC"/>
    <w:rsid w:val="00E87693"/>
    <w:rsid w:val="00EA261E"/>
    <w:rsid w:val="00EB6637"/>
    <w:rsid w:val="00FB2612"/>
    <w:rsid w:val="00FD2966"/>
    <w:rsid w:val="00FD3469"/>
    <w:rsid w:val="06376626"/>
    <w:rsid w:val="092838F4"/>
    <w:rsid w:val="0A04B749"/>
    <w:rsid w:val="0B1985D5"/>
    <w:rsid w:val="0CDEEEDC"/>
    <w:rsid w:val="131CB3D3"/>
    <w:rsid w:val="147FA9AB"/>
    <w:rsid w:val="1AD4D729"/>
    <w:rsid w:val="21899A20"/>
    <w:rsid w:val="29BA7A6D"/>
    <w:rsid w:val="2B97E356"/>
    <w:rsid w:val="33384F8A"/>
    <w:rsid w:val="3DA914FD"/>
    <w:rsid w:val="41018A94"/>
    <w:rsid w:val="437A15BD"/>
    <w:rsid w:val="480B6EF7"/>
    <w:rsid w:val="48BFA3E9"/>
    <w:rsid w:val="4F61CFD3"/>
    <w:rsid w:val="5038AE69"/>
    <w:rsid w:val="51C19904"/>
    <w:rsid w:val="576A5570"/>
    <w:rsid w:val="59F6DBA0"/>
    <w:rsid w:val="5AF510B1"/>
    <w:rsid w:val="5C380817"/>
    <w:rsid w:val="5DD3D878"/>
    <w:rsid w:val="5F6FA8D9"/>
    <w:rsid w:val="6DDCE6AB"/>
    <w:rsid w:val="6E881B53"/>
    <w:rsid w:val="6F3E63FB"/>
    <w:rsid w:val="726F266B"/>
    <w:rsid w:val="726F266B"/>
    <w:rsid w:val="7283582B"/>
    <w:rsid w:val="79C2E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74A6"/>
  <w15:chartTrackingRefBased/>
  <w15:docId w15:val="{2F651C1E-00C6-44FC-9B1F-A54EC0BC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2930"/>
  </w:style>
  <w:style w:type="paragraph" w:styleId="Heading1">
    <w:name w:val="heading 1"/>
    <w:basedOn w:val="Normal"/>
    <w:link w:val="Heading1Char"/>
    <w:uiPriority w:val="9"/>
    <w:qFormat/>
    <w:rsid w:val="00281974"/>
    <w:pPr>
      <w:spacing w:before="100" w:beforeAutospacing="1" w:after="100" w:afterAutospacing="1" w:line="240" w:lineRule="auto"/>
      <w:outlineLvl w:val="0"/>
    </w:pPr>
    <w:rPr>
      <w:rFonts w:ascii="Times New Roman" w:hAnsi="Times New Roman" w:eastAsia="Times New Roman" w:cs="Times New Roman"/>
      <w:b/>
      <w:bCs/>
      <w:kern w:val="36"/>
      <w:sz w:val="48"/>
      <w:szCs w:val="48"/>
      <w:lang w:val="en-AU"/>
      <w14:ligatures w14:val="none"/>
    </w:rPr>
  </w:style>
  <w:style w:type="paragraph" w:styleId="Heading2">
    <w:name w:val="heading 2"/>
    <w:basedOn w:val="Normal"/>
    <w:link w:val="Heading2Char"/>
    <w:uiPriority w:val="9"/>
    <w:qFormat/>
    <w:rsid w:val="00281974"/>
    <w:pPr>
      <w:spacing w:before="100" w:beforeAutospacing="1" w:after="100" w:afterAutospacing="1" w:line="240" w:lineRule="auto"/>
      <w:outlineLvl w:val="1"/>
    </w:pPr>
    <w:rPr>
      <w:rFonts w:ascii="Times New Roman" w:hAnsi="Times New Roman" w:eastAsia="Times New Roman" w:cs="Times New Roman"/>
      <w:b/>
      <w:bCs/>
      <w:kern w:val="0"/>
      <w:sz w:val="36"/>
      <w:szCs w:val="36"/>
      <w:lang w:val="en-AU"/>
      <w14:ligatures w14:val="none"/>
    </w:rPr>
  </w:style>
  <w:style w:type="paragraph" w:styleId="Heading3">
    <w:name w:val="heading 3"/>
    <w:basedOn w:val="Normal"/>
    <w:link w:val="Heading3Char"/>
    <w:uiPriority w:val="9"/>
    <w:qFormat/>
    <w:rsid w:val="00281974"/>
    <w:pPr>
      <w:spacing w:before="100" w:beforeAutospacing="1" w:after="100" w:afterAutospacing="1" w:line="240" w:lineRule="auto"/>
      <w:outlineLvl w:val="2"/>
    </w:pPr>
    <w:rPr>
      <w:rFonts w:ascii="Times New Roman" w:hAnsi="Times New Roman" w:eastAsia="Times New Roman" w:cs="Times New Roman"/>
      <w:b/>
      <w:bCs/>
      <w:kern w:val="0"/>
      <w:sz w:val="27"/>
      <w:szCs w:val="27"/>
      <w:lang w:val="en-AU"/>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81974"/>
    <w:rPr>
      <w:rFonts w:ascii="Times New Roman" w:hAnsi="Times New Roman" w:eastAsia="Times New Roman" w:cs="Times New Roman"/>
      <w:b/>
      <w:bCs/>
      <w:kern w:val="36"/>
      <w:sz w:val="48"/>
      <w:szCs w:val="48"/>
      <w:lang w:val="en-AU"/>
      <w14:ligatures w14:val="none"/>
    </w:rPr>
  </w:style>
  <w:style w:type="character" w:styleId="Heading2Char" w:customStyle="1">
    <w:name w:val="Heading 2 Char"/>
    <w:basedOn w:val="DefaultParagraphFont"/>
    <w:link w:val="Heading2"/>
    <w:uiPriority w:val="9"/>
    <w:rsid w:val="00281974"/>
    <w:rPr>
      <w:rFonts w:ascii="Times New Roman" w:hAnsi="Times New Roman" w:eastAsia="Times New Roman" w:cs="Times New Roman"/>
      <w:b/>
      <w:bCs/>
      <w:kern w:val="0"/>
      <w:sz w:val="36"/>
      <w:szCs w:val="36"/>
      <w:lang w:val="en-AU"/>
      <w14:ligatures w14:val="none"/>
    </w:rPr>
  </w:style>
  <w:style w:type="character" w:styleId="Heading3Char" w:customStyle="1">
    <w:name w:val="Heading 3 Char"/>
    <w:basedOn w:val="DefaultParagraphFont"/>
    <w:link w:val="Heading3"/>
    <w:uiPriority w:val="9"/>
    <w:rsid w:val="00281974"/>
    <w:rPr>
      <w:rFonts w:ascii="Times New Roman" w:hAnsi="Times New Roman" w:eastAsia="Times New Roman" w:cs="Times New Roman"/>
      <w:b/>
      <w:bCs/>
      <w:kern w:val="0"/>
      <w:sz w:val="27"/>
      <w:szCs w:val="27"/>
      <w:lang w:val="en-AU"/>
      <w14:ligatures w14:val="none"/>
    </w:rPr>
  </w:style>
  <w:style w:type="paragraph" w:styleId="NormalWeb">
    <w:name w:val="Normal (Web)"/>
    <w:basedOn w:val="Normal"/>
    <w:uiPriority w:val="99"/>
    <w:semiHidden/>
    <w:unhideWhenUsed/>
    <w:rsid w:val="00281974"/>
    <w:pPr>
      <w:spacing w:before="100" w:beforeAutospacing="1" w:after="100" w:afterAutospacing="1" w:line="240" w:lineRule="auto"/>
    </w:pPr>
    <w:rPr>
      <w:rFonts w:ascii="Times New Roman" w:hAnsi="Times New Roman" w:eastAsia="Times New Roman" w:cs="Times New Roman"/>
      <w:kern w:val="0"/>
      <w:sz w:val="24"/>
      <w:szCs w:val="24"/>
      <w:lang w:val="en-AU"/>
      <w14:ligatures w14:val="none"/>
    </w:rPr>
  </w:style>
  <w:style w:type="paragraph" w:styleId="paragraph" w:customStyle="1">
    <w:name w:val="paragraph"/>
    <w:basedOn w:val="Normal"/>
    <w:rsid w:val="00281974"/>
    <w:pPr>
      <w:spacing w:before="100" w:beforeAutospacing="1" w:after="100" w:afterAutospacing="1" w:line="240" w:lineRule="auto"/>
    </w:pPr>
    <w:rPr>
      <w:rFonts w:ascii="Times New Roman" w:hAnsi="Times New Roman" w:eastAsia="Times New Roman" w:cs="Times New Roman"/>
      <w:kern w:val="0"/>
      <w:sz w:val="24"/>
      <w:szCs w:val="24"/>
      <w:lang w:val="en-AU"/>
      <w14:ligatures w14:val="none"/>
    </w:rPr>
  </w:style>
  <w:style w:type="character" w:styleId="normaltextrun" w:customStyle="1">
    <w:name w:val="normaltextrun"/>
    <w:basedOn w:val="DefaultParagraphFont"/>
    <w:rsid w:val="00281974"/>
  </w:style>
  <w:style w:type="character" w:styleId="eop" w:customStyle="1">
    <w:name w:val="eop"/>
    <w:basedOn w:val="DefaultParagraphFont"/>
    <w:rsid w:val="00281974"/>
  </w:style>
  <w:style w:type="paragraph" w:styleId="Title">
    <w:name w:val="Title"/>
    <w:basedOn w:val="Normal"/>
    <w:next w:val="Normal"/>
    <w:link w:val="TitleChar"/>
    <w:uiPriority w:val="10"/>
    <w:qFormat/>
    <w:rsid w:val="0028197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81974"/>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C267FE"/>
    <w:pPr>
      <w:ind w:left="720"/>
      <w:contextualSpacing/>
    </w:pPr>
    <w:rPr>
      <w:lang w:val="en-AU"/>
    </w:rPr>
  </w:style>
  <w:style w:type="paragraph" w:styleId="TOC1">
    <w:name w:val="toc 1"/>
    <w:basedOn w:val="Normal"/>
    <w:next w:val="Normal"/>
    <w:autoRedefine/>
    <w:uiPriority w:val="39"/>
    <w:unhideWhenUsed/>
    <w:rsid w:val="00C267FE"/>
    <w:pPr>
      <w:spacing w:after="100"/>
    </w:pPr>
    <w:rPr>
      <w:lang w:val="en-AU"/>
    </w:rPr>
  </w:style>
  <w:style w:type="character" w:styleId="Hyperlink">
    <w:name w:val="Hyperlink"/>
    <w:basedOn w:val="DefaultParagraphFont"/>
    <w:uiPriority w:val="99"/>
    <w:unhideWhenUsed/>
    <w:rsid w:val="00C267FE"/>
    <w:rPr>
      <w:color w:val="0563C1" w:themeColor="hyperlink"/>
      <w:u w:val="single"/>
    </w:rPr>
  </w:style>
  <w:style w:type="paragraph" w:styleId="TOCHeading">
    <w:name w:val="TOC Heading"/>
    <w:basedOn w:val="Heading1"/>
    <w:next w:val="Normal"/>
    <w:uiPriority w:val="39"/>
    <w:unhideWhenUsed/>
    <w:qFormat/>
    <w:rsid w:val="00DE5725"/>
    <w:pPr>
      <w:keepNext/>
      <w:keepLines/>
      <w:spacing w:before="240" w:beforeAutospacing="0" w:after="0" w:afterAutospacing="0" w:line="259" w:lineRule="auto"/>
      <w:outlineLvl w:val="9"/>
    </w:pPr>
    <w:rPr>
      <w:rFonts w:asciiTheme="majorHAnsi" w:hAnsiTheme="majorHAnsi" w:eastAsiaTheme="majorEastAsia"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DE5725"/>
    <w:pPr>
      <w:spacing w:after="100"/>
      <w:ind w:left="220"/>
    </w:pPr>
    <w:rPr>
      <w:rFonts w:cs="Times New Roman"/>
      <w:kern w:val="0"/>
      <w:lang w:eastAsia="en-US"/>
      <w14:ligatures w14:val="none"/>
    </w:rPr>
  </w:style>
  <w:style w:type="paragraph" w:styleId="TOC3">
    <w:name w:val="toc 3"/>
    <w:basedOn w:val="Normal"/>
    <w:next w:val="Normal"/>
    <w:autoRedefine/>
    <w:uiPriority w:val="39"/>
    <w:unhideWhenUsed/>
    <w:rsid w:val="00DE5725"/>
    <w:pPr>
      <w:spacing w:after="100"/>
      <w:ind w:left="440"/>
    </w:pPr>
    <w:rPr>
      <w:rFonts w:cs="Times New Roman"/>
      <w:kern w:val="0"/>
      <w:lang w:eastAsia="en-US"/>
      <w14:ligatures w14:val="none"/>
    </w:rPr>
  </w:style>
  <w:style w:type="paragraph" w:styleId="NoSpacing">
    <w:name w:val="No Spacing"/>
    <w:link w:val="NoSpacingChar"/>
    <w:uiPriority w:val="1"/>
    <w:qFormat/>
    <w:rsid w:val="00D5421A"/>
    <w:pPr>
      <w:spacing w:after="0" w:line="240" w:lineRule="auto"/>
    </w:pPr>
    <w:rPr>
      <w:kern w:val="0"/>
      <w:lang w:eastAsia="en-US"/>
      <w14:ligatures w14:val="none"/>
    </w:rPr>
  </w:style>
  <w:style w:type="character" w:styleId="NoSpacingChar" w:customStyle="1">
    <w:name w:val="No Spacing Char"/>
    <w:basedOn w:val="DefaultParagraphFont"/>
    <w:link w:val="NoSpacing"/>
    <w:uiPriority w:val="1"/>
    <w:rsid w:val="00D5421A"/>
    <w:rPr>
      <w:kern w:val="0"/>
      <w:lang w:eastAsia="en-US"/>
      <w14:ligatures w14: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89477">
      <w:bodyDiv w:val="1"/>
      <w:marLeft w:val="0"/>
      <w:marRight w:val="0"/>
      <w:marTop w:val="0"/>
      <w:marBottom w:val="0"/>
      <w:divBdr>
        <w:top w:val="none" w:sz="0" w:space="0" w:color="auto"/>
        <w:left w:val="none" w:sz="0" w:space="0" w:color="auto"/>
        <w:bottom w:val="none" w:sz="0" w:space="0" w:color="auto"/>
        <w:right w:val="none" w:sz="0" w:space="0" w:color="auto"/>
      </w:divBdr>
      <w:divsChild>
        <w:div w:id="9259109">
          <w:marLeft w:val="0"/>
          <w:marRight w:val="0"/>
          <w:marTop w:val="0"/>
          <w:marBottom w:val="0"/>
          <w:divBdr>
            <w:top w:val="none" w:sz="0" w:space="0" w:color="auto"/>
            <w:left w:val="none" w:sz="0" w:space="0" w:color="auto"/>
            <w:bottom w:val="none" w:sz="0" w:space="0" w:color="auto"/>
            <w:right w:val="none" w:sz="0" w:space="0" w:color="auto"/>
          </w:divBdr>
        </w:div>
        <w:div w:id="18431510">
          <w:marLeft w:val="0"/>
          <w:marRight w:val="0"/>
          <w:marTop w:val="0"/>
          <w:marBottom w:val="0"/>
          <w:divBdr>
            <w:top w:val="none" w:sz="0" w:space="0" w:color="auto"/>
            <w:left w:val="none" w:sz="0" w:space="0" w:color="auto"/>
            <w:bottom w:val="none" w:sz="0" w:space="0" w:color="auto"/>
            <w:right w:val="none" w:sz="0" w:space="0" w:color="auto"/>
          </w:divBdr>
          <w:divsChild>
            <w:div w:id="87776948">
              <w:marLeft w:val="0"/>
              <w:marRight w:val="0"/>
              <w:marTop w:val="0"/>
              <w:marBottom w:val="0"/>
              <w:divBdr>
                <w:top w:val="none" w:sz="0" w:space="0" w:color="auto"/>
                <w:left w:val="none" w:sz="0" w:space="0" w:color="auto"/>
                <w:bottom w:val="none" w:sz="0" w:space="0" w:color="auto"/>
                <w:right w:val="none" w:sz="0" w:space="0" w:color="auto"/>
              </w:divBdr>
            </w:div>
            <w:div w:id="208080975">
              <w:marLeft w:val="0"/>
              <w:marRight w:val="0"/>
              <w:marTop w:val="0"/>
              <w:marBottom w:val="0"/>
              <w:divBdr>
                <w:top w:val="none" w:sz="0" w:space="0" w:color="auto"/>
                <w:left w:val="none" w:sz="0" w:space="0" w:color="auto"/>
                <w:bottom w:val="none" w:sz="0" w:space="0" w:color="auto"/>
                <w:right w:val="none" w:sz="0" w:space="0" w:color="auto"/>
              </w:divBdr>
            </w:div>
            <w:div w:id="222261017">
              <w:marLeft w:val="0"/>
              <w:marRight w:val="0"/>
              <w:marTop w:val="0"/>
              <w:marBottom w:val="0"/>
              <w:divBdr>
                <w:top w:val="none" w:sz="0" w:space="0" w:color="auto"/>
                <w:left w:val="none" w:sz="0" w:space="0" w:color="auto"/>
                <w:bottom w:val="none" w:sz="0" w:space="0" w:color="auto"/>
                <w:right w:val="none" w:sz="0" w:space="0" w:color="auto"/>
              </w:divBdr>
            </w:div>
            <w:div w:id="625816612">
              <w:marLeft w:val="0"/>
              <w:marRight w:val="0"/>
              <w:marTop w:val="0"/>
              <w:marBottom w:val="0"/>
              <w:divBdr>
                <w:top w:val="none" w:sz="0" w:space="0" w:color="auto"/>
                <w:left w:val="none" w:sz="0" w:space="0" w:color="auto"/>
                <w:bottom w:val="none" w:sz="0" w:space="0" w:color="auto"/>
                <w:right w:val="none" w:sz="0" w:space="0" w:color="auto"/>
              </w:divBdr>
            </w:div>
            <w:div w:id="683094953">
              <w:marLeft w:val="0"/>
              <w:marRight w:val="0"/>
              <w:marTop w:val="0"/>
              <w:marBottom w:val="0"/>
              <w:divBdr>
                <w:top w:val="none" w:sz="0" w:space="0" w:color="auto"/>
                <w:left w:val="none" w:sz="0" w:space="0" w:color="auto"/>
                <w:bottom w:val="none" w:sz="0" w:space="0" w:color="auto"/>
                <w:right w:val="none" w:sz="0" w:space="0" w:color="auto"/>
              </w:divBdr>
            </w:div>
            <w:div w:id="782924691">
              <w:marLeft w:val="0"/>
              <w:marRight w:val="0"/>
              <w:marTop w:val="0"/>
              <w:marBottom w:val="0"/>
              <w:divBdr>
                <w:top w:val="none" w:sz="0" w:space="0" w:color="auto"/>
                <w:left w:val="none" w:sz="0" w:space="0" w:color="auto"/>
                <w:bottom w:val="none" w:sz="0" w:space="0" w:color="auto"/>
                <w:right w:val="none" w:sz="0" w:space="0" w:color="auto"/>
              </w:divBdr>
            </w:div>
            <w:div w:id="897591919">
              <w:marLeft w:val="0"/>
              <w:marRight w:val="0"/>
              <w:marTop w:val="0"/>
              <w:marBottom w:val="0"/>
              <w:divBdr>
                <w:top w:val="none" w:sz="0" w:space="0" w:color="auto"/>
                <w:left w:val="none" w:sz="0" w:space="0" w:color="auto"/>
                <w:bottom w:val="none" w:sz="0" w:space="0" w:color="auto"/>
                <w:right w:val="none" w:sz="0" w:space="0" w:color="auto"/>
              </w:divBdr>
            </w:div>
            <w:div w:id="981160407">
              <w:marLeft w:val="0"/>
              <w:marRight w:val="0"/>
              <w:marTop w:val="0"/>
              <w:marBottom w:val="0"/>
              <w:divBdr>
                <w:top w:val="none" w:sz="0" w:space="0" w:color="auto"/>
                <w:left w:val="none" w:sz="0" w:space="0" w:color="auto"/>
                <w:bottom w:val="none" w:sz="0" w:space="0" w:color="auto"/>
                <w:right w:val="none" w:sz="0" w:space="0" w:color="auto"/>
              </w:divBdr>
            </w:div>
            <w:div w:id="1042828099">
              <w:marLeft w:val="0"/>
              <w:marRight w:val="0"/>
              <w:marTop w:val="0"/>
              <w:marBottom w:val="0"/>
              <w:divBdr>
                <w:top w:val="none" w:sz="0" w:space="0" w:color="auto"/>
                <w:left w:val="none" w:sz="0" w:space="0" w:color="auto"/>
                <w:bottom w:val="none" w:sz="0" w:space="0" w:color="auto"/>
                <w:right w:val="none" w:sz="0" w:space="0" w:color="auto"/>
              </w:divBdr>
            </w:div>
            <w:div w:id="1190797390">
              <w:marLeft w:val="0"/>
              <w:marRight w:val="0"/>
              <w:marTop w:val="0"/>
              <w:marBottom w:val="0"/>
              <w:divBdr>
                <w:top w:val="none" w:sz="0" w:space="0" w:color="auto"/>
                <w:left w:val="none" w:sz="0" w:space="0" w:color="auto"/>
                <w:bottom w:val="none" w:sz="0" w:space="0" w:color="auto"/>
                <w:right w:val="none" w:sz="0" w:space="0" w:color="auto"/>
              </w:divBdr>
            </w:div>
            <w:div w:id="1275677991">
              <w:marLeft w:val="0"/>
              <w:marRight w:val="0"/>
              <w:marTop w:val="0"/>
              <w:marBottom w:val="0"/>
              <w:divBdr>
                <w:top w:val="none" w:sz="0" w:space="0" w:color="auto"/>
                <w:left w:val="none" w:sz="0" w:space="0" w:color="auto"/>
                <w:bottom w:val="none" w:sz="0" w:space="0" w:color="auto"/>
                <w:right w:val="none" w:sz="0" w:space="0" w:color="auto"/>
              </w:divBdr>
            </w:div>
            <w:div w:id="1361930014">
              <w:marLeft w:val="0"/>
              <w:marRight w:val="0"/>
              <w:marTop w:val="0"/>
              <w:marBottom w:val="0"/>
              <w:divBdr>
                <w:top w:val="none" w:sz="0" w:space="0" w:color="auto"/>
                <w:left w:val="none" w:sz="0" w:space="0" w:color="auto"/>
                <w:bottom w:val="none" w:sz="0" w:space="0" w:color="auto"/>
                <w:right w:val="none" w:sz="0" w:space="0" w:color="auto"/>
              </w:divBdr>
            </w:div>
            <w:div w:id="1483696141">
              <w:marLeft w:val="0"/>
              <w:marRight w:val="0"/>
              <w:marTop w:val="0"/>
              <w:marBottom w:val="0"/>
              <w:divBdr>
                <w:top w:val="none" w:sz="0" w:space="0" w:color="auto"/>
                <w:left w:val="none" w:sz="0" w:space="0" w:color="auto"/>
                <w:bottom w:val="none" w:sz="0" w:space="0" w:color="auto"/>
                <w:right w:val="none" w:sz="0" w:space="0" w:color="auto"/>
              </w:divBdr>
            </w:div>
            <w:div w:id="1747609051">
              <w:marLeft w:val="0"/>
              <w:marRight w:val="0"/>
              <w:marTop w:val="0"/>
              <w:marBottom w:val="0"/>
              <w:divBdr>
                <w:top w:val="none" w:sz="0" w:space="0" w:color="auto"/>
                <w:left w:val="none" w:sz="0" w:space="0" w:color="auto"/>
                <w:bottom w:val="none" w:sz="0" w:space="0" w:color="auto"/>
                <w:right w:val="none" w:sz="0" w:space="0" w:color="auto"/>
              </w:divBdr>
            </w:div>
            <w:div w:id="1822430369">
              <w:marLeft w:val="0"/>
              <w:marRight w:val="0"/>
              <w:marTop w:val="0"/>
              <w:marBottom w:val="0"/>
              <w:divBdr>
                <w:top w:val="none" w:sz="0" w:space="0" w:color="auto"/>
                <w:left w:val="none" w:sz="0" w:space="0" w:color="auto"/>
                <w:bottom w:val="none" w:sz="0" w:space="0" w:color="auto"/>
                <w:right w:val="none" w:sz="0" w:space="0" w:color="auto"/>
              </w:divBdr>
            </w:div>
            <w:div w:id="1841652984">
              <w:marLeft w:val="0"/>
              <w:marRight w:val="0"/>
              <w:marTop w:val="0"/>
              <w:marBottom w:val="0"/>
              <w:divBdr>
                <w:top w:val="none" w:sz="0" w:space="0" w:color="auto"/>
                <w:left w:val="none" w:sz="0" w:space="0" w:color="auto"/>
                <w:bottom w:val="none" w:sz="0" w:space="0" w:color="auto"/>
                <w:right w:val="none" w:sz="0" w:space="0" w:color="auto"/>
              </w:divBdr>
            </w:div>
            <w:div w:id="1891501721">
              <w:marLeft w:val="0"/>
              <w:marRight w:val="0"/>
              <w:marTop w:val="0"/>
              <w:marBottom w:val="0"/>
              <w:divBdr>
                <w:top w:val="none" w:sz="0" w:space="0" w:color="auto"/>
                <w:left w:val="none" w:sz="0" w:space="0" w:color="auto"/>
                <w:bottom w:val="none" w:sz="0" w:space="0" w:color="auto"/>
                <w:right w:val="none" w:sz="0" w:space="0" w:color="auto"/>
              </w:divBdr>
            </w:div>
            <w:div w:id="1977374728">
              <w:marLeft w:val="0"/>
              <w:marRight w:val="0"/>
              <w:marTop w:val="0"/>
              <w:marBottom w:val="0"/>
              <w:divBdr>
                <w:top w:val="none" w:sz="0" w:space="0" w:color="auto"/>
                <w:left w:val="none" w:sz="0" w:space="0" w:color="auto"/>
                <w:bottom w:val="none" w:sz="0" w:space="0" w:color="auto"/>
                <w:right w:val="none" w:sz="0" w:space="0" w:color="auto"/>
              </w:divBdr>
            </w:div>
            <w:div w:id="2020233988">
              <w:marLeft w:val="0"/>
              <w:marRight w:val="0"/>
              <w:marTop w:val="0"/>
              <w:marBottom w:val="0"/>
              <w:divBdr>
                <w:top w:val="none" w:sz="0" w:space="0" w:color="auto"/>
                <w:left w:val="none" w:sz="0" w:space="0" w:color="auto"/>
                <w:bottom w:val="none" w:sz="0" w:space="0" w:color="auto"/>
                <w:right w:val="none" w:sz="0" w:space="0" w:color="auto"/>
              </w:divBdr>
            </w:div>
            <w:div w:id="2079816791">
              <w:marLeft w:val="0"/>
              <w:marRight w:val="0"/>
              <w:marTop w:val="0"/>
              <w:marBottom w:val="0"/>
              <w:divBdr>
                <w:top w:val="none" w:sz="0" w:space="0" w:color="auto"/>
                <w:left w:val="none" w:sz="0" w:space="0" w:color="auto"/>
                <w:bottom w:val="none" w:sz="0" w:space="0" w:color="auto"/>
                <w:right w:val="none" w:sz="0" w:space="0" w:color="auto"/>
              </w:divBdr>
            </w:div>
          </w:divsChild>
        </w:div>
        <w:div w:id="38936660">
          <w:marLeft w:val="0"/>
          <w:marRight w:val="0"/>
          <w:marTop w:val="0"/>
          <w:marBottom w:val="0"/>
          <w:divBdr>
            <w:top w:val="none" w:sz="0" w:space="0" w:color="auto"/>
            <w:left w:val="none" w:sz="0" w:space="0" w:color="auto"/>
            <w:bottom w:val="none" w:sz="0" w:space="0" w:color="auto"/>
            <w:right w:val="none" w:sz="0" w:space="0" w:color="auto"/>
          </w:divBdr>
          <w:divsChild>
            <w:div w:id="58283569">
              <w:marLeft w:val="0"/>
              <w:marRight w:val="0"/>
              <w:marTop w:val="0"/>
              <w:marBottom w:val="0"/>
              <w:divBdr>
                <w:top w:val="none" w:sz="0" w:space="0" w:color="auto"/>
                <w:left w:val="none" w:sz="0" w:space="0" w:color="auto"/>
                <w:bottom w:val="none" w:sz="0" w:space="0" w:color="auto"/>
                <w:right w:val="none" w:sz="0" w:space="0" w:color="auto"/>
              </w:divBdr>
            </w:div>
            <w:div w:id="108286218">
              <w:marLeft w:val="0"/>
              <w:marRight w:val="0"/>
              <w:marTop w:val="0"/>
              <w:marBottom w:val="0"/>
              <w:divBdr>
                <w:top w:val="none" w:sz="0" w:space="0" w:color="auto"/>
                <w:left w:val="none" w:sz="0" w:space="0" w:color="auto"/>
                <w:bottom w:val="none" w:sz="0" w:space="0" w:color="auto"/>
                <w:right w:val="none" w:sz="0" w:space="0" w:color="auto"/>
              </w:divBdr>
            </w:div>
            <w:div w:id="186023645">
              <w:marLeft w:val="0"/>
              <w:marRight w:val="0"/>
              <w:marTop w:val="0"/>
              <w:marBottom w:val="0"/>
              <w:divBdr>
                <w:top w:val="none" w:sz="0" w:space="0" w:color="auto"/>
                <w:left w:val="none" w:sz="0" w:space="0" w:color="auto"/>
                <w:bottom w:val="none" w:sz="0" w:space="0" w:color="auto"/>
                <w:right w:val="none" w:sz="0" w:space="0" w:color="auto"/>
              </w:divBdr>
            </w:div>
            <w:div w:id="471748735">
              <w:marLeft w:val="0"/>
              <w:marRight w:val="0"/>
              <w:marTop w:val="0"/>
              <w:marBottom w:val="0"/>
              <w:divBdr>
                <w:top w:val="none" w:sz="0" w:space="0" w:color="auto"/>
                <w:left w:val="none" w:sz="0" w:space="0" w:color="auto"/>
                <w:bottom w:val="none" w:sz="0" w:space="0" w:color="auto"/>
                <w:right w:val="none" w:sz="0" w:space="0" w:color="auto"/>
              </w:divBdr>
            </w:div>
            <w:div w:id="554196492">
              <w:marLeft w:val="0"/>
              <w:marRight w:val="0"/>
              <w:marTop w:val="0"/>
              <w:marBottom w:val="0"/>
              <w:divBdr>
                <w:top w:val="none" w:sz="0" w:space="0" w:color="auto"/>
                <w:left w:val="none" w:sz="0" w:space="0" w:color="auto"/>
                <w:bottom w:val="none" w:sz="0" w:space="0" w:color="auto"/>
                <w:right w:val="none" w:sz="0" w:space="0" w:color="auto"/>
              </w:divBdr>
            </w:div>
            <w:div w:id="647128102">
              <w:marLeft w:val="0"/>
              <w:marRight w:val="0"/>
              <w:marTop w:val="0"/>
              <w:marBottom w:val="0"/>
              <w:divBdr>
                <w:top w:val="none" w:sz="0" w:space="0" w:color="auto"/>
                <w:left w:val="none" w:sz="0" w:space="0" w:color="auto"/>
                <w:bottom w:val="none" w:sz="0" w:space="0" w:color="auto"/>
                <w:right w:val="none" w:sz="0" w:space="0" w:color="auto"/>
              </w:divBdr>
            </w:div>
            <w:div w:id="750547452">
              <w:marLeft w:val="0"/>
              <w:marRight w:val="0"/>
              <w:marTop w:val="0"/>
              <w:marBottom w:val="0"/>
              <w:divBdr>
                <w:top w:val="none" w:sz="0" w:space="0" w:color="auto"/>
                <w:left w:val="none" w:sz="0" w:space="0" w:color="auto"/>
                <w:bottom w:val="none" w:sz="0" w:space="0" w:color="auto"/>
                <w:right w:val="none" w:sz="0" w:space="0" w:color="auto"/>
              </w:divBdr>
            </w:div>
            <w:div w:id="917010924">
              <w:marLeft w:val="0"/>
              <w:marRight w:val="0"/>
              <w:marTop w:val="0"/>
              <w:marBottom w:val="0"/>
              <w:divBdr>
                <w:top w:val="none" w:sz="0" w:space="0" w:color="auto"/>
                <w:left w:val="none" w:sz="0" w:space="0" w:color="auto"/>
                <w:bottom w:val="none" w:sz="0" w:space="0" w:color="auto"/>
                <w:right w:val="none" w:sz="0" w:space="0" w:color="auto"/>
              </w:divBdr>
            </w:div>
            <w:div w:id="1252278095">
              <w:marLeft w:val="0"/>
              <w:marRight w:val="0"/>
              <w:marTop w:val="0"/>
              <w:marBottom w:val="0"/>
              <w:divBdr>
                <w:top w:val="none" w:sz="0" w:space="0" w:color="auto"/>
                <w:left w:val="none" w:sz="0" w:space="0" w:color="auto"/>
                <w:bottom w:val="none" w:sz="0" w:space="0" w:color="auto"/>
                <w:right w:val="none" w:sz="0" w:space="0" w:color="auto"/>
              </w:divBdr>
            </w:div>
            <w:div w:id="1346979742">
              <w:marLeft w:val="0"/>
              <w:marRight w:val="0"/>
              <w:marTop w:val="0"/>
              <w:marBottom w:val="0"/>
              <w:divBdr>
                <w:top w:val="none" w:sz="0" w:space="0" w:color="auto"/>
                <w:left w:val="none" w:sz="0" w:space="0" w:color="auto"/>
                <w:bottom w:val="none" w:sz="0" w:space="0" w:color="auto"/>
                <w:right w:val="none" w:sz="0" w:space="0" w:color="auto"/>
              </w:divBdr>
            </w:div>
            <w:div w:id="1514028252">
              <w:marLeft w:val="0"/>
              <w:marRight w:val="0"/>
              <w:marTop w:val="0"/>
              <w:marBottom w:val="0"/>
              <w:divBdr>
                <w:top w:val="none" w:sz="0" w:space="0" w:color="auto"/>
                <w:left w:val="none" w:sz="0" w:space="0" w:color="auto"/>
                <w:bottom w:val="none" w:sz="0" w:space="0" w:color="auto"/>
                <w:right w:val="none" w:sz="0" w:space="0" w:color="auto"/>
              </w:divBdr>
            </w:div>
            <w:div w:id="1755980212">
              <w:marLeft w:val="0"/>
              <w:marRight w:val="0"/>
              <w:marTop w:val="0"/>
              <w:marBottom w:val="0"/>
              <w:divBdr>
                <w:top w:val="none" w:sz="0" w:space="0" w:color="auto"/>
                <w:left w:val="none" w:sz="0" w:space="0" w:color="auto"/>
                <w:bottom w:val="none" w:sz="0" w:space="0" w:color="auto"/>
                <w:right w:val="none" w:sz="0" w:space="0" w:color="auto"/>
              </w:divBdr>
            </w:div>
            <w:div w:id="1794786088">
              <w:marLeft w:val="0"/>
              <w:marRight w:val="0"/>
              <w:marTop w:val="0"/>
              <w:marBottom w:val="0"/>
              <w:divBdr>
                <w:top w:val="none" w:sz="0" w:space="0" w:color="auto"/>
                <w:left w:val="none" w:sz="0" w:space="0" w:color="auto"/>
                <w:bottom w:val="none" w:sz="0" w:space="0" w:color="auto"/>
                <w:right w:val="none" w:sz="0" w:space="0" w:color="auto"/>
              </w:divBdr>
            </w:div>
            <w:div w:id="2032099732">
              <w:marLeft w:val="0"/>
              <w:marRight w:val="0"/>
              <w:marTop w:val="0"/>
              <w:marBottom w:val="0"/>
              <w:divBdr>
                <w:top w:val="none" w:sz="0" w:space="0" w:color="auto"/>
                <w:left w:val="none" w:sz="0" w:space="0" w:color="auto"/>
                <w:bottom w:val="none" w:sz="0" w:space="0" w:color="auto"/>
                <w:right w:val="none" w:sz="0" w:space="0" w:color="auto"/>
              </w:divBdr>
            </w:div>
          </w:divsChild>
        </w:div>
        <w:div w:id="123546085">
          <w:marLeft w:val="0"/>
          <w:marRight w:val="0"/>
          <w:marTop w:val="0"/>
          <w:marBottom w:val="0"/>
          <w:divBdr>
            <w:top w:val="none" w:sz="0" w:space="0" w:color="auto"/>
            <w:left w:val="none" w:sz="0" w:space="0" w:color="auto"/>
            <w:bottom w:val="none" w:sz="0" w:space="0" w:color="auto"/>
            <w:right w:val="none" w:sz="0" w:space="0" w:color="auto"/>
          </w:divBdr>
          <w:divsChild>
            <w:div w:id="1418986326">
              <w:marLeft w:val="-75"/>
              <w:marRight w:val="0"/>
              <w:marTop w:val="30"/>
              <w:marBottom w:val="30"/>
              <w:divBdr>
                <w:top w:val="none" w:sz="0" w:space="0" w:color="auto"/>
                <w:left w:val="none" w:sz="0" w:space="0" w:color="auto"/>
                <w:bottom w:val="none" w:sz="0" w:space="0" w:color="auto"/>
                <w:right w:val="none" w:sz="0" w:space="0" w:color="auto"/>
              </w:divBdr>
              <w:divsChild>
                <w:div w:id="523371655">
                  <w:marLeft w:val="0"/>
                  <w:marRight w:val="0"/>
                  <w:marTop w:val="0"/>
                  <w:marBottom w:val="0"/>
                  <w:divBdr>
                    <w:top w:val="none" w:sz="0" w:space="0" w:color="auto"/>
                    <w:left w:val="none" w:sz="0" w:space="0" w:color="auto"/>
                    <w:bottom w:val="none" w:sz="0" w:space="0" w:color="auto"/>
                    <w:right w:val="none" w:sz="0" w:space="0" w:color="auto"/>
                  </w:divBdr>
                  <w:divsChild>
                    <w:div w:id="287707014">
                      <w:marLeft w:val="0"/>
                      <w:marRight w:val="0"/>
                      <w:marTop w:val="0"/>
                      <w:marBottom w:val="0"/>
                      <w:divBdr>
                        <w:top w:val="none" w:sz="0" w:space="0" w:color="auto"/>
                        <w:left w:val="none" w:sz="0" w:space="0" w:color="auto"/>
                        <w:bottom w:val="none" w:sz="0" w:space="0" w:color="auto"/>
                        <w:right w:val="none" w:sz="0" w:space="0" w:color="auto"/>
                      </w:divBdr>
                    </w:div>
                  </w:divsChild>
                </w:div>
                <w:div w:id="734862396">
                  <w:marLeft w:val="0"/>
                  <w:marRight w:val="0"/>
                  <w:marTop w:val="0"/>
                  <w:marBottom w:val="0"/>
                  <w:divBdr>
                    <w:top w:val="none" w:sz="0" w:space="0" w:color="auto"/>
                    <w:left w:val="none" w:sz="0" w:space="0" w:color="auto"/>
                    <w:bottom w:val="none" w:sz="0" w:space="0" w:color="auto"/>
                    <w:right w:val="none" w:sz="0" w:space="0" w:color="auto"/>
                  </w:divBdr>
                  <w:divsChild>
                    <w:div w:id="734356008">
                      <w:marLeft w:val="0"/>
                      <w:marRight w:val="0"/>
                      <w:marTop w:val="0"/>
                      <w:marBottom w:val="0"/>
                      <w:divBdr>
                        <w:top w:val="none" w:sz="0" w:space="0" w:color="auto"/>
                        <w:left w:val="none" w:sz="0" w:space="0" w:color="auto"/>
                        <w:bottom w:val="none" w:sz="0" w:space="0" w:color="auto"/>
                        <w:right w:val="none" w:sz="0" w:space="0" w:color="auto"/>
                      </w:divBdr>
                    </w:div>
                  </w:divsChild>
                </w:div>
                <w:div w:id="983853628">
                  <w:marLeft w:val="0"/>
                  <w:marRight w:val="0"/>
                  <w:marTop w:val="0"/>
                  <w:marBottom w:val="0"/>
                  <w:divBdr>
                    <w:top w:val="none" w:sz="0" w:space="0" w:color="auto"/>
                    <w:left w:val="none" w:sz="0" w:space="0" w:color="auto"/>
                    <w:bottom w:val="none" w:sz="0" w:space="0" w:color="auto"/>
                    <w:right w:val="none" w:sz="0" w:space="0" w:color="auto"/>
                  </w:divBdr>
                  <w:divsChild>
                    <w:div w:id="8086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6004">
          <w:marLeft w:val="0"/>
          <w:marRight w:val="0"/>
          <w:marTop w:val="0"/>
          <w:marBottom w:val="0"/>
          <w:divBdr>
            <w:top w:val="none" w:sz="0" w:space="0" w:color="auto"/>
            <w:left w:val="none" w:sz="0" w:space="0" w:color="auto"/>
            <w:bottom w:val="none" w:sz="0" w:space="0" w:color="auto"/>
            <w:right w:val="none" w:sz="0" w:space="0" w:color="auto"/>
          </w:divBdr>
        </w:div>
        <w:div w:id="269824033">
          <w:marLeft w:val="0"/>
          <w:marRight w:val="0"/>
          <w:marTop w:val="0"/>
          <w:marBottom w:val="0"/>
          <w:divBdr>
            <w:top w:val="none" w:sz="0" w:space="0" w:color="auto"/>
            <w:left w:val="none" w:sz="0" w:space="0" w:color="auto"/>
            <w:bottom w:val="none" w:sz="0" w:space="0" w:color="auto"/>
            <w:right w:val="none" w:sz="0" w:space="0" w:color="auto"/>
          </w:divBdr>
        </w:div>
        <w:div w:id="372074737">
          <w:marLeft w:val="0"/>
          <w:marRight w:val="0"/>
          <w:marTop w:val="0"/>
          <w:marBottom w:val="0"/>
          <w:divBdr>
            <w:top w:val="none" w:sz="0" w:space="0" w:color="auto"/>
            <w:left w:val="none" w:sz="0" w:space="0" w:color="auto"/>
            <w:bottom w:val="none" w:sz="0" w:space="0" w:color="auto"/>
            <w:right w:val="none" w:sz="0" w:space="0" w:color="auto"/>
          </w:divBdr>
          <w:divsChild>
            <w:div w:id="1651321155">
              <w:marLeft w:val="-75"/>
              <w:marRight w:val="0"/>
              <w:marTop w:val="30"/>
              <w:marBottom w:val="30"/>
              <w:divBdr>
                <w:top w:val="none" w:sz="0" w:space="0" w:color="auto"/>
                <w:left w:val="none" w:sz="0" w:space="0" w:color="auto"/>
                <w:bottom w:val="none" w:sz="0" w:space="0" w:color="auto"/>
                <w:right w:val="none" w:sz="0" w:space="0" w:color="auto"/>
              </w:divBdr>
              <w:divsChild>
                <w:div w:id="730620512">
                  <w:marLeft w:val="0"/>
                  <w:marRight w:val="0"/>
                  <w:marTop w:val="0"/>
                  <w:marBottom w:val="0"/>
                  <w:divBdr>
                    <w:top w:val="none" w:sz="0" w:space="0" w:color="auto"/>
                    <w:left w:val="none" w:sz="0" w:space="0" w:color="auto"/>
                    <w:bottom w:val="none" w:sz="0" w:space="0" w:color="auto"/>
                    <w:right w:val="none" w:sz="0" w:space="0" w:color="auto"/>
                  </w:divBdr>
                  <w:divsChild>
                    <w:div w:id="1778212988">
                      <w:marLeft w:val="0"/>
                      <w:marRight w:val="0"/>
                      <w:marTop w:val="0"/>
                      <w:marBottom w:val="0"/>
                      <w:divBdr>
                        <w:top w:val="none" w:sz="0" w:space="0" w:color="auto"/>
                        <w:left w:val="none" w:sz="0" w:space="0" w:color="auto"/>
                        <w:bottom w:val="none" w:sz="0" w:space="0" w:color="auto"/>
                        <w:right w:val="none" w:sz="0" w:space="0" w:color="auto"/>
                      </w:divBdr>
                    </w:div>
                  </w:divsChild>
                </w:div>
                <w:div w:id="1014921702">
                  <w:marLeft w:val="0"/>
                  <w:marRight w:val="0"/>
                  <w:marTop w:val="0"/>
                  <w:marBottom w:val="0"/>
                  <w:divBdr>
                    <w:top w:val="none" w:sz="0" w:space="0" w:color="auto"/>
                    <w:left w:val="none" w:sz="0" w:space="0" w:color="auto"/>
                    <w:bottom w:val="none" w:sz="0" w:space="0" w:color="auto"/>
                    <w:right w:val="none" w:sz="0" w:space="0" w:color="auto"/>
                  </w:divBdr>
                  <w:divsChild>
                    <w:div w:id="319819048">
                      <w:marLeft w:val="0"/>
                      <w:marRight w:val="0"/>
                      <w:marTop w:val="0"/>
                      <w:marBottom w:val="0"/>
                      <w:divBdr>
                        <w:top w:val="none" w:sz="0" w:space="0" w:color="auto"/>
                        <w:left w:val="none" w:sz="0" w:space="0" w:color="auto"/>
                        <w:bottom w:val="none" w:sz="0" w:space="0" w:color="auto"/>
                        <w:right w:val="none" w:sz="0" w:space="0" w:color="auto"/>
                      </w:divBdr>
                    </w:div>
                  </w:divsChild>
                </w:div>
                <w:div w:id="1970285606">
                  <w:marLeft w:val="0"/>
                  <w:marRight w:val="0"/>
                  <w:marTop w:val="0"/>
                  <w:marBottom w:val="0"/>
                  <w:divBdr>
                    <w:top w:val="none" w:sz="0" w:space="0" w:color="auto"/>
                    <w:left w:val="none" w:sz="0" w:space="0" w:color="auto"/>
                    <w:bottom w:val="none" w:sz="0" w:space="0" w:color="auto"/>
                    <w:right w:val="none" w:sz="0" w:space="0" w:color="auto"/>
                  </w:divBdr>
                  <w:divsChild>
                    <w:div w:id="3099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71000">
          <w:marLeft w:val="0"/>
          <w:marRight w:val="0"/>
          <w:marTop w:val="0"/>
          <w:marBottom w:val="0"/>
          <w:divBdr>
            <w:top w:val="none" w:sz="0" w:space="0" w:color="auto"/>
            <w:left w:val="none" w:sz="0" w:space="0" w:color="auto"/>
            <w:bottom w:val="none" w:sz="0" w:space="0" w:color="auto"/>
            <w:right w:val="none" w:sz="0" w:space="0" w:color="auto"/>
          </w:divBdr>
          <w:divsChild>
            <w:div w:id="1426026871">
              <w:marLeft w:val="-75"/>
              <w:marRight w:val="0"/>
              <w:marTop w:val="30"/>
              <w:marBottom w:val="30"/>
              <w:divBdr>
                <w:top w:val="none" w:sz="0" w:space="0" w:color="auto"/>
                <w:left w:val="none" w:sz="0" w:space="0" w:color="auto"/>
                <w:bottom w:val="none" w:sz="0" w:space="0" w:color="auto"/>
                <w:right w:val="none" w:sz="0" w:space="0" w:color="auto"/>
              </w:divBdr>
              <w:divsChild>
                <w:div w:id="20253192">
                  <w:marLeft w:val="0"/>
                  <w:marRight w:val="0"/>
                  <w:marTop w:val="0"/>
                  <w:marBottom w:val="0"/>
                  <w:divBdr>
                    <w:top w:val="none" w:sz="0" w:space="0" w:color="auto"/>
                    <w:left w:val="none" w:sz="0" w:space="0" w:color="auto"/>
                    <w:bottom w:val="none" w:sz="0" w:space="0" w:color="auto"/>
                    <w:right w:val="none" w:sz="0" w:space="0" w:color="auto"/>
                  </w:divBdr>
                  <w:divsChild>
                    <w:div w:id="1933781121">
                      <w:marLeft w:val="0"/>
                      <w:marRight w:val="0"/>
                      <w:marTop w:val="0"/>
                      <w:marBottom w:val="0"/>
                      <w:divBdr>
                        <w:top w:val="none" w:sz="0" w:space="0" w:color="auto"/>
                        <w:left w:val="none" w:sz="0" w:space="0" w:color="auto"/>
                        <w:bottom w:val="none" w:sz="0" w:space="0" w:color="auto"/>
                        <w:right w:val="none" w:sz="0" w:space="0" w:color="auto"/>
                      </w:divBdr>
                    </w:div>
                  </w:divsChild>
                </w:div>
                <w:div w:id="215551396">
                  <w:marLeft w:val="0"/>
                  <w:marRight w:val="0"/>
                  <w:marTop w:val="0"/>
                  <w:marBottom w:val="0"/>
                  <w:divBdr>
                    <w:top w:val="none" w:sz="0" w:space="0" w:color="auto"/>
                    <w:left w:val="none" w:sz="0" w:space="0" w:color="auto"/>
                    <w:bottom w:val="none" w:sz="0" w:space="0" w:color="auto"/>
                    <w:right w:val="none" w:sz="0" w:space="0" w:color="auto"/>
                  </w:divBdr>
                  <w:divsChild>
                    <w:div w:id="1555001159">
                      <w:marLeft w:val="0"/>
                      <w:marRight w:val="0"/>
                      <w:marTop w:val="0"/>
                      <w:marBottom w:val="0"/>
                      <w:divBdr>
                        <w:top w:val="none" w:sz="0" w:space="0" w:color="auto"/>
                        <w:left w:val="none" w:sz="0" w:space="0" w:color="auto"/>
                        <w:bottom w:val="none" w:sz="0" w:space="0" w:color="auto"/>
                        <w:right w:val="none" w:sz="0" w:space="0" w:color="auto"/>
                      </w:divBdr>
                    </w:div>
                  </w:divsChild>
                </w:div>
                <w:div w:id="249657726">
                  <w:marLeft w:val="0"/>
                  <w:marRight w:val="0"/>
                  <w:marTop w:val="0"/>
                  <w:marBottom w:val="0"/>
                  <w:divBdr>
                    <w:top w:val="none" w:sz="0" w:space="0" w:color="auto"/>
                    <w:left w:val="none" w:sz="0" w:space="0" w:color="auto"/>
                    <w:bottom w:val="none" w:sz="0" w:space="0" w:color="auto"/>
                    <w:right w:val="none" w:sz="0" w:space="0" w:color="auto"/>
                  </w:divBdr>
                  <w:divsChild>
                    <w:div w:id="5345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85622">
          <w:marLeft w:val="0"/>
          <w:marRight w:val="0"/>
          <w:marTop w:val="0"/>
          <w:marBottom w:val="0"/>
          <w:divBdr>
            <w:top w:val="none" w:sz="0" w:space="0" w:color="auto"/>
            <w:left w:val="none" w:sz="0" w:space="0" w:color="auto"/>
            <w:bottom w:val="none" w:sz="0" w:space="0" w:color="auto"/>
            <w:right w:val="none" w:sz="0" w:space="0" w:color="auto"/>
          </w:divBdr>
        </w:div>
        <w:div w:id="512380601">
          <w:marLeft w:val="0"/>
          <w:marRight w:val="0"/>
          <w:marTop w:val="0"/>
          <w:marBottom w:val="0"/>
          <w:divBdr>
            <w:top w:val="none" w:sz="0" w:space="0" w:color="auto"/>
            <w:left w:val="none" w:sz="0" w:space="0" w:color="auto"/>
            <w:bottom w:val="none" w:sz="0" w:space="0" w:color="auto"/>
            <w:right w:val="none" w:sz="0" w:space="0" w:color="auto"/>
          </w:divBdr>
        </w:div>
        <w:div w:id="548034198">
          <w:marLeft w:val="0"/>
          <w:marRight w:val="0"/>
          <w:marTop w:val="0"/>
          <w:marBottom w:val="0"/>
          <w:divBdr>
            <w:top w:val="none" w:sz="0" w:space="0" w:color="auto"/>
            <w:left w:val="none" w:sz="0" w:space="0" w:color="auto"/>
            <w:bottom w:val="none" w:sz="0" w:space="0" w:color="auto"/>
            <w:right w:val="none" w:sz="0" w:space="0" w:color="auto"/>
          </w:divBdr>
        </w:div>
        <w:div w:id="591014493">
          <w:marLeft w:val="0"/>
          <w:marRight w:val="0"/>
          <w:marTop w:val="0"/>
          <w:marBottom w:val="0"/>
          <w:divBdr>
            <w:top w:val="none" w:sz="0" w:space="0" w:color="auto"/>
            <w:left w:val="none" w:sz="0" w:space="0" w:color="auto"/>
            <w:bottom w:val="none" w:sz="0" w:space="0" w:color="auto"/>
            <w:right w:val="none" w:sz="0" w:space="0" w:color="auto"/>
          </w:divBdr>
          <w:divsChild>
            <w:div w:id="98768708">
              <w:marLeft w:val="-75"/>
              <w:marRight w:val="0"/>
              <w:marTop w:val="30"/>
              <w:marBottom w:val="30"/>
              <w:divBdr>
                <w:top w:val="none" w:sz="0" w:space="0" w:color="auto"/>
                <w:left w:val="none" w:sz="0" w:space="0" w:color="auto"/>
                <w:bottom w:val="none" w:sz="0" w:space="0" w:color="auto"/>
                <w:right w:val="none" w:sz="0" w:space="0" w:color="auto"/>
              </w:divBdr>
              <w:divsChild>
                <w:div w:id="862939913">
                  <w:marLeft w:val="0"/>
                  <w:marRight w:val="0"/>
                  <w:marTop w:val="0"/>
                  <w:marBottom w:val="0"/>
                  <w:divBdr>
                    <w:top w:val="none" w:sz="0" w:space="0" w:color="auto"/>
                    <w:left w:val="none" w:sz="0" w:space="0" w:color="auto"/>
                    <w:bottom w:val="none" w:sz="0" w:space="0" w:color="auto"/>
                    <w:right w:val="none" w:sz="0" w:space="0" w:color="auto"/>
                  </w:divBdr>
                  <w:divsChild>
                    <w:div w:id="274942085">
                      <w:marLeft w:val="0"/>
                      <w:marRight w:val="0"/>
                      <w:marTop w:val="0"/>
                      <w:marBottom w:val="0"/>
                      <w:divBdr>
                        <w:top w:val="none" w:sz="0" w:space="0" w:color="auto"/>
                        <w:left w:val="none" w:sz="0" w:space="0" w:color="auto"/>
                        <w:bottom w:val="none" w:sz="0" w:space="0" w:color="auto"/>
                        <w:right w:val="none" w:sz="0" w:space="0" w:color="auto"/>
                      </w:divBdr>
                    </w:div>
                  </w:divsChild>
                </w:div>
                <w:div w:id="1155680181">
                  <w:marLeft w:val="0"/>
                  <w:marRight w:val="0"/>
                  <w:marTop w:val="0"/>
                  <w:marBottom w:val="0"/>
                  <w:divBdr>
                    <w:top w:val="none" w:sz="0" w:space="0" w:color="auto"/>
                    <w:left w:val="none" w:sz="0" w:space="0" w:color="auto"/>
                    <w:bottom w:val="none" w:sz="0" w:space="0" w:color="auto"/>
                    <w:right w:val="none" w:sz="0" w:space="0" w:color="auto"/>
                  </w:divBdr>
                  <w:divsChild>
                    <w:div w:id="949169610">
                      <w:marLeft w:val="0"/>
                      <w:marRight w:val="0"/>
                      <w:marTop w:val="0"/>
                      <w:marBottom w:val="0"/>
                      <w:divBdr>
                        <w:top w:val="none" w:sz="0" w:space="0" w:color="auto"/>
                        <w:left w:val="none" w:sz="0" w:space="0" w:color="auto"/>
                        <w:bottom w:val="none" w:sz="0" w:space="0" w:color="auto"/>
                        <w:right w:val="none" w:sz="0" w:space="0" w:color="auto"/>
                      </w:divBdr>
                    </w:div>
                  </w:divsChild>
                </w:div>
                <w:div w:id="1384717115">
                  <w:marLeft w:val="0"/>
                  <w:marRight w:val="0"/>
                  <w:marTop w:val="0"/>
                  <w:marBottom w:val="0"/>
                  <w:divBdr>
                    <w:top w:val="none" w:sz="0" w:space="0" w:color="auto"/>
                    <w:left w:val="none" w:sz="0" w:space="0" w:color="auto"/>
                    <w:bottom w:val="none" w:sz="0" w:space="0" w:color="auto"/>
                    <w:right w:val="none" w:sz="0" w:space="0" w:color="auto"/>
                  </w:divBdr>
                  <w:divsChild>
                    <w:div w:id="15087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29185">
          <w:marLeft w:val="0"/>
          <w:marRight w:val="0"/>
          <w:marTop w:val="0"/>
          <w:marBottom w:val="0"/>
          <w:divBdr>
            <w:top w:val="none" w:sz="0" w:space="0" w:color="auto"/>
            <w:left w:val="none" w:sz="0" w:space="0" w:color="auto"/>
            <w:bottom w:val="none" w:sz="0" w:space="0" w:color="auto"/>
            <w:right w:val="none" w:sz="0" w:space="0" w:color="auto"/>
          </w:divBdr>
        </w:div>
        <w:div w:id="775758067">
          <w:marLeft w:val="0"/>
          <w:marRight w:val="0"/>
          <w:marTop w:val="0"/>
          <w:marBottom w:val="0"/>
          <w:divBdr>
            <w:top w:val="none" w:sz="0" w:space="0" w:color="auto"/>
            <w:left w:val="none" w:sz="0" w:space="0" w:color="auto"/>
            <w:bottom w:val="none" w:sz="0" w:space="0" w:color="auto"/>
            <w:right w:val="none" w:sz="0" w:space="0" w:color="auto"/>
          </w:divBdr>
        </w:div>
        <w:div w:id="776753322">
          <w:marLeft w:val="0"/>
          <w:marRight w:val="0"/>
          <w:marTop w:val="0"/>
          <w:marBottom w:val="0"/>
          <w:divBdr>
            <w:top w:val="none" w:sz="0" w:space="0" w:color="auto"/>
            <w:left w:val="none" w:sz="0" w:space="0" w:color="auto"/>
            <w:bottom w:val="none" w:sz="0" w:space="0" w:color="auto"/>
            <w:right w:val="none" w:sz="0" w:space="0" w:color="auto"/>
          </w:divBdr>
          <w:divsChild>
            <w:div w:id="78017887">
              <w:marLeft w:val="0"/>
              <w:marRight w:val="0"/>
              <w:marTop w:val="0"/>
              <w:marBottom w:val="0"/>
              <w:divBdr>
                <w:top w:val="none" w:sz="0" w:space="0" w:color="auto"/>
                <w:left w:val="none" w:sz="0" w:space="0" w:color="auto"/>
                <w:bottom w:val="none" w:sz="0" w:space="0" w:color="auto"/>
                <w:right w:val="none" w:sz="0" w:space="0" w:color="auto"/>
              </w:divBdr>
            </w:div>
            <w:div w:id="153881588">
              <w:marLeft w:val="0"/>
              <w:marRight w:val="0"/>
              <w:marTop w:val="0"/>
              <w:marBottom w:val="0"/>
              <w:divBdr>
                <w:top w:val="none" w:sz="0" w:space="0" w:color="auto"/>
                <w:left w:val="none" w:sz="0" w:space="0" w:color="auto"/>
                <w:bottom w:val="none" w:sz="0" w:space="0" w:color="auto"/>
                <w:right w:val="none" w:sz="0" w:space="0" w:color="auto"/>
              </w:divBdr>
            </w:div>
            <w:div w:id="176846871">
              <w:marLeft w:val="0"/>
              <w:marRight w:val="0"/>
              <w:marTop w:val="0"/>
              <w:marBottom w:val="0"/>
              <w:divBdr>
                <w:top w:val="none" w:sz="0" w:space="0" w:color="auto"/>
                <w:left w:val="none" w:sz="0" w:space="0" w:color="auto"/>
                <w:bottom w:val="none" w:sz="0" w:space="0" w:color="auto"/>
                <w:right w:val="none" w:sz="0" w:space="0" w:color="auto"/>
              </w:divBdr>
            </w:div>
            <w:div w:id="412052063">
              <w:marLeft w:val="0"/>
              <w:marRight w:val="0"/>
              <w:marTop w:val="0"/>
              <w:marBottom w:val="0"/>
              <w:divBdr>
                <w:top w:val="none" w:sz="0" w:space="0" w:color="auto"/>
                <w:left w:val="none" w:sz="0" w:space="0" w:color="auto"/>
                <w:bottom w:val="none" w:sz="0" w:space="0" w:color="auto"/>
                <w:right w:val="none" w:sz="0" w:space="0" w:color="auto"/>
              </w:divBdr>
            </w:div>
            <w:div w:id="544370070">
              <w:marLeft w:val="0"/>
              <w:marRight w:val="0"/>
              <w:marTop w:val="0"/>
              <w:marBottom w:val="0"/>
              <w:divBdr>
                <w:top w:val="none" w:sz="0" w:space="0" w:color="auto"/>
                <w:left w:val="none" w:sz="0" w:space="0" w:color="auto"/>
                <w:bottom w:val="none" w:sz="0" w:space="0" w:color="auto"/>
                <w:right w:val="none" w:sz="0" w:space="0" w:color="auto"/>
              </w:divBdr>
            </w:div>
            <w:div w:id="572273521">
              <w:marLeft w:val="0"/>
              <w:marRight w:val="0"/>
              <w:marTop w:val="0"/>
              <w:marBottom w:val="0"/>
              <w:divBdr>
                <w:top w:val="none" w:sz="0" w:space="0" w:color="auto"/>
                <w:left w:val="none" w:sz="0" w:space="0" w:color="auto"/>
                <w:bottom w:val="none" w:sz="0" w:space="0" w:color="auto"/>
                <w:right w:val="none" w:sz="0" w:space="0" w:color="auto"/>
              </w:divBdr>
            </w:div>
            <w:div w:id="853568814">
              <w:marLeft w:val="0"/>
              <w:marRight w:val="0"/>
              <w:marTop w:val="0"/>
              <w:marBottom w:val="0"/>
              <w:divBdr>
                <w:top w:val="none" w:sz="0" w:space="0" w:color="auto"/>
                <w:left w:val="none" w:sz="0" w:space="0" w:color="auto"/>
                <w:bottom w:val="none" w:sz="0" w:space="0" w:color="auto"/>
                <w:right w:val="none" w:sz="0" w:space="0" w:color="auto"/>
              </w:divBdr>
            </w:div>
            <w:div w:id="982657482">
              <w:marLeft w:val="0"/>
              <w:marRight w:val="0"/>
              <w:marTop w:val="0"/>
              <w:marBottom w:val="0"/>
              <w:divBdr>
                <w:top w:val="none" w:sz="0" w:space="0" w:color="auto"/>
                <w:left w:val="none" w:sz="0" w:space="0" w:color="auto"/>
                <w:bottom w:val="none" w:sz="0" w:space="0" w:color="auto"/>
                <w:right w:val="none" w:sz="0" w:space="0" w:color="auto"/>
              </w:divBdr>
            </w:div>
            <w:div w:id="1112556434">
              <w:marLeft w:val="0"/>
              <w:marRight w:val="0"/>
              <w:marTop w:val="0"/>
              <w:marBottom w:val="0"/>
              <w:divBdr>
                <w:top w:val="none" w:sz="0" w:space="0" w:color="auto"/>
                <w:left w:val="none" w:sz="0" w:space="0" w:color="auto"/>
                <w:bottom w:val="none" w:sz="0" w:space="0" w:color="auto"/>
                <w:right w:val="none" w:sz="0" w:space="0" w:color="auto"/>
              </w:divBdr>
            </w:div>
            <w:div w:id="1357274779">
              <w:marLeft w:val="0"/>
              <w:marRight w:val="0"/>
              <w:marTop w:val="0"/>
              <w:marBottom w:val="0"/>
              <w:divBdr>
                <w:top w:val="none" w:sz="0" w:space="0" w:color="auto"/>
                <w:left w:val="none" w:sz="0" w:space="0" w:color="auto"/>
                <w:bottom w:val="none" w:sz="0" w:space="0" w:color="auto"/>
                <w:right w:val="none" w:sz="0" w:space="0" w:color="auto"/>
              </w:divBdr>
            </w:div>
            <w:div w:id="1433086118">
              <w:marLeft w:val="0"/>
              <w:marRight w:val="0"/>
              <w:marTop w:val="0"/>
              <w:marBottom w:val="0"/>
              <w:divBdr>
                <w:top w:val="none" w:sz="0" w:space="0" w:color="auto"/>
                <w:left w:val="none" w:sz="0" w:space="0" w:color="auto"/>
                <w:bottom w:val="none" w:sz="0" w:space="0" w:color="auto"/>
                <w:right w:val="none" w:sz="0" w:space="0" w:color="auto"/>
              </w:divBdr>
            </w:div>
            <w:div w:id="1468352604">
              <w:marLeft w:val="0"/>
              <w:marRight w:val="0"/>
              <w:marTop w:val="0"/>
              <w:marBottom w:val="0"/>
              <w:divBdr>
                <w:top w:val="none" w:sz="0" w:space="0" w:color="auto"/>
                <w:left w:val="none" w:sz="0" w:space="0" w:color="auto"/>
                <w:bottom w:val="none" w:sz="0" w:space="0" w:color="auto"/>
                <w:right w:val="none" w:sz="0" w:space="0" w:color="auto"/>
              </w:divBdr>
            </w:div>
            <w:div w:id="2000840709">
              <w:marLeft w:val="0"/>
              <w:marRight w:val="0"/>
              <w:marTop w:val="0"/>
              <w:marBottom w:val="0"/>
              <w:divBdr>
                <w:top w:val="none" w:sz="0" w:space="0" w:color="auto"/>
                <w:left w:val="none" w:sz="0" w:space="0" w:color="auto"/>
                <w:bottom w:val="none" w:sz="0" w:space="0" w:color="auto"/>
                <w:right w:val="none" w:sz="0" w:space="0" w:color="auto"/>
              </w:divBdr>
            </w:div>
          </w:divsChild>
        </w:div>
        <w:div w:id="780997253">
          <w:marLeft w:val="0"/>
          <w:marRight w:val="0"/>
          <w:marTop w:val="0"/>
          <w:marBottom w:val="0"/>
          <w:divBdr>
            <w:top w:val="none" w:sz="0" w:space="0" w:color="auto"/>
            <w:left w:val="none" w:sz="0" w:space="0" w:color="auto"/>
            <w:bottom w:val="none" w:sz="0" w:space="0" w:color="auto"/>
            <w:right w:val="none" w:sz="0" w:space="0" w:color="auto"/>
          </w:divBdr>
        </w:div>
        <w:div w:id="806436684">
          <w:marLeft w:val="0"/>
          <w:marRight w:val="0"/>
          <w:marTop w:val="0"/>
          <w:marBottom w:val="0"/>
          <w:divBdr>
            <w:top w:val="none" w:sz="0" w:space="0" w:color="auto"/>
            <w:left w:val="none" w:sz="0" w:space="0" w:color="auto"/>
            <w:bottom w:val="none" w:sz="0" w:space="0" w:color="auto"/>
            <w:right w:val="none" w:sz="0" w:space="0" w:color="auto"/>
          </w:divBdr>
          <w:divsChild>
            <w:div w:id="165873846">
              <w:marLeft w:val="-75"/>
              <w:marRight w:val="0"/>
              <w:marTop w:val="30"/>
              <w:marBottom w:val="30"/>
              <w:divBdr>
                <w:top w:val="none" w:sz="0" w:space="0" w:color="auto"/>
                <w:left w:val="none" w:sz="0" w:space="0" w:color="auto"/>
                <w:bottom w:val="none" w:sz="0" w:space="0" w:color="auto"/>
                <w:right w:val="none" w:sz="0" w:space="0" w:color="auto"/>
              </w:divBdr>
              <w:divsChild>
                <w:div w:id="251549079">
                  <w:marLeft w:val="0"/>
                  <w:marRight w:val="0"/>
                  <w:marTop w:val="0"/>
                  <w:marBottom w:val="0"/>
                  <w:divBdr>
                    <w:top w:val="none" w:sz="0" w:space="0" w:color="auto"/>
                    <w:left w:val="none" w:sz="0" w:space="0" w:color="auto"/>
                    <w:bottom w:val="none" w:sz="0" w:space="0" w:color="auto"/>
                    <w:right w:val="none" w:sz="0" w:space="0" w:color="auto"/>
                  </w:divBdr>
                  <w:divsChild>
                    <w:div w:id="6061432">
                      <w:marLeft w:val="0"/>
                      <w:marRight w:val="0"/>
                      <w:marTop w:val="0"/>
                      <w:marBottom w:val="0"/>
                      <w:divBdr>
                        <w:top w:val="none" w:sz="0" w:space="0" w:color="auto"/>
                        <w:left w:val="none" w:sz="0" w:space="0" w:color="auto"/>
                        <w:bottom w:val="none" w:sz="0" w:space="0" w:color="auto"/>
                        <w:right w:val="none" w:sz="0" w:space="0" w:color="auto"/>
                      </w:divBdr>
                    </w:div>
                  </w:divsChild>
                </w:div>
                <w:div w:id="1001002916">
                  <w:marLeft w:val="0"/>
                  <w:marRight w:val="0"/>
                  <w:marTop w:val="0"/>
                  <w:marBottom w:val="0"/>
                  <w:divBdr>
                    <w:top w:val="none" w:sz="0" w:space="0" w:color="auto"/>
                    <w:left w:val="none" w:sz="0" w:space="0" w:color="auto"/>
                    <w:bottom w:val="none" w:sz="0" w:space="0" w:color="auto"/>
                    <w:right w:val="none" w:sz="0" w:space="0" w:color="auto"/>
                  </w:divBdr>
                  <w:divsChild>
                    <w:div w:id="992879593">
                      <w:marLeft w:val="0"/>
                      <w:marRight w:val="0"/>
                      <w:marTop w:val="0"/>
                      <w:marBottom w:val="0"/>
                      <w:divBdr>
                        <w:top w:val="none" w:sz="0" w:space="0" w:color="auto"/>
                        <w:left w:val="none" w:sz="0" w:space="0" w:color="auto"/>
                        <w:bottom w:val="none" w:sz="0" w:space="0" w:color="auto"/>
                        <w:right w:val="none" w:sz="0" w:space="0" w:color="auto"/>
                      </w:divBdr>
                    </w:div>
                  </w:divsChild>
                </w:div>
                <w:div w:id="1370643380">
                  <w:marLeft w:val="0"/>
                  <w:marRight w:val="0"/>
                  <w:marTop w:val="0"/>
                  <w:marBottom w:val="0"/>
                  <w:divBdr>
                    <w:top w:val="none" w:sz="0" w:space="0" w:color="auto"/>
                    <w:left w:val="none" w:sz="0" w:space="0" w:color="auto"/>
                    <w:bottom w:val="none" w:sz="0" w:space="0" w:color="auto"/>
                    <w:right w:val="none" w:sz="0" w:space="0" w:color="auto"/>
                  </w:divBdr>
                  <w:divsChild>
                    <w:div w:id="14480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07428">
          <w:marLeft w:val="0"/>
          <w:marRight w:val="0"/>
          <w:marTop w:val="0"/>
          <w:marBottom w:val="0"/>
          <w:divBdr>
            <w:top w:val="none" w:sz="0" w:space="0" w:color="auto"/>
            <w:left w:val="none" w:sz="0" w:space="0" w:color="auto"/>
            <w:bottom w:val="none" w:sz="0" w:space="0" w:color="auto"/>
            <w:right w:val="none" w:sz="0" w:space="0" w:color="auto"/>
          </w:divBdr>
        </w:div>
        <w:div w:id="990601408">
          <w:marLeft w:val="0"/>
          <w:marRight w:val="0"/>
          <w:marTop w:val="0"/>
          <w:marBottom w:val="0"/>
          <w:divBdr>
            <w:top w:val="none" w:sz="0" w:space="0" w:color="auto"/>
            <w:left w:val="none" w:sz="0" w:space="0" w:color="auto"/>
            <w:bottom w:val="none" w:sz="0" w:space="0" w:color="auto"/>
            <w:right w:val="none" w:sz="0" w:space="0" w:color="auto"/>
          </w:divBdr>
        </w:div>
        <w:div w:id="1073509941">
          <w:marLeft w:val="0"/>
          <w:marRight w:val="0"/>
          <w:marTop w:val="0"/>
          <w:marBottom w:val="0"/>
          <w:divBdr>
            <w:top w:val="none" w:sz="0" w:space="0" w:color="auto"/>
            <w:left w:val="none" w:sz="0" w:space="0" w:color="auto"/>
            <w:bottom w:val="none" w:sz="0" w:space="0" w:color="auto"/>
            <w:right w:val="none" w:sz="0" w:space="0" w:color="auto"/>
          </w:divBdr>
          <w:divsChild>
            <w:div w:id="666443957">
              <w:marLeft w:val="-75"/>
              <w:marRight w:val="0"/>
              <w:marTop w:val="30"/>
              <w:marBottom w:val="30"/>
              <w:divBdr>
                <w:top w:val="none" w:sz="0" w:space="0" w:color="auto"/>
                <w:left w:val="none" w:sz="0" w:space="0" w:color="auto"/>
                <w:bottom w:val="none" w:sz="0" w:space="0" w:color="auto"/>
                <w:right w:val="none" w:sz="0" w:space="0" w:color="auto"/>
              </w:divBdr>
              <w:divsChild>
                <w:div w:id="577055530">
                  <w:marLeft w:val="0"/>
                  <w:marRight w:val="0"/>
                  <w:marTop w:val="0"/>
                  <w:marBottom w:val="0"/>
                  <w:divBdr>
                    <w:top w:val="none" w:sz="0" w:space="0" w:color="auto"/>
                    <w:left w:val="none" w:sz="0" w:space="0" w:color="auto"/>
                    <w:bottom w:val="none" w:sz="0" w:space="0" w:color="auto"/>
                    <w:right w:val="none" w:sz="0" w:space="0" w:color="auto"/>
                  </w:divBdr>
                  <w:divsChild>
                    <w:div w:id="748577957">
                      <w:marLeft w:val="0"/>
                      <w:marRight w:val="0"/>
                      <w:marTop w:val="0"/>
                      <w:marBottom w:val="0"/>
                      <w:divBdr>
                        <w:top w:val="none" w:sz="0" w:space="0" w:color="auto"/>
                        <w:left w:val="none" w:sz="0" w:space="0" w:color="auto"/>
                        <w:bottom w:val="none" w:sz="0" w:space="0" w:color="auto"/>
                        <w:right w:val="none" w:sz="0" w:space="0" w:color="auto"/>
                      </w:divBdr>
                    </w:div>
                  </w:divsChild>
                </w:div>
                <w:div w:id="1455715754">
                  <w:marLeft w:val="0"/>
                  <w:marRight w:val="0"/>
                  <w:marTop w:val="0"/>
                  <w:marBottom w:val="0"/>
                  <w:divBdr>
                    <w:top w:val="none" w:sz="0" w:space="0" w:color="auto"/>
                    <w:left w:val="none" w:sz="0" w:space="0" w:color="auto"/>
                    <w:bottom w:val="none" w:sz="0" w:space="0" w:color="auto"/>
                    <w:right w:val="none" w:sz="0" w:space="0" w:color="auto"/>
                  </w:divBdr>
                  <w:divsChild>
                    <w:div w:id="188422014">
                      <w:marLeft w:val="0"/>
                      <w:marRight w:val="0"/>
                      <w:marTop w:val="0"/>
                      <w:marBottom w:val="0"/>
                      <w:divBdr>
                        <w:top w:val="none" w:sz="0" w:space="0" w:color="auto"/>
                        <w:left w:val="none" w:sz="0" w:space="0" w:color="auto"/>
                        <w:bottom w:val="none" w:sz="0" w:space="0" w:color="auto"/>
                        <w:right w:val="none" w:sz="0" w:space="0" w:color="auto"/>
                      </w:divBdr>
                    </w:div>
                  </w:divsChild>
                </w:div>
                <w:div w:id="1628974273">
                  <w:marLeft w:val="0"/>
                  <w:marRight w:val="0"/>
                  <w:marTop w:val="0"/>
                  <w:marBottom w:val="0"/>
                  <w:divBdr>
                    <w:top w:val="none" w:sz="0" w:space="0" w:color="auto"/>
                    <w:left w:val="none" w:sz="0" w:space="0" w:color="auto"/>
                    <w:bottom w:val="none" w:sz="0" w:space="0" w:color="auto"/>
                    <w:right w:val="none" w:sz="0" w:space="0" w:color="auto"/>
                  </w:divBdr>
                  <w:divsChild>
                    <w:div w:id="6277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5720">
          <w:marLeft w:val="0"/>
          <w:marRight w:val="0"/>
          <w:marTop w:val="0"/>
          <w:marBottom w:val="0"/>
          <w:divBdr>
            <w:top w:val="none" w:sz="0" w:space="0" w:color="auto"/>
            <w:left w:val="none" w:sz="0" w:space="0" w:color="auto"/>
            <w:bottom w:val="none" w:sz="0" w:space="0" w:color="auto"/>
            <w:right w:val="none" w:sz="0" w:space="0" w:color="auto"/>
          </w:divBdr>
        </w:div>
        <w:div w:id="1104036286">
          <w:marLeft w:val="0"/>
          <w:marRight w:val="0"/>
          <w:marTop w:val="0"/>
          <w:marBottom w:val="0"/>
          <w:divBdr>
            <w:top w:val="none" w:sz="0" w:space="0" w:color="auto"/>
            <w:left w:val="none" w:sz="0" w:space="0" w:color="auto"/>
            <w:bottom w:val="none" w:sz="0" w:space="0" w:color="auto"/>
            <w:right w:val="none" w:sz="0" w:space="0" w:color="auto"/>
          </w:divBdr>
        </w:div>
        <w:div w:id="1130199184">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 w:id="1249388496">
          <w:marLeft w:val="0"/>
          <w:marRight w:val="0"/>
          <w:marTop w:val="0"/>
          <w:marBottom w:val="0"/>
          <w:divBdr>
            <w:top w:val="none" w:sz="0" w:space="0" w:color="auto"/>
            <w:left w:val="none" w:sz="0" w:space="0" w:color="auto"/>
            <w:bottom w:val="none" w:sz="0" w:space="0" w:color="auto"/>
            <w:right w:val="none" w:sz="0" w:space="0" w:color="auto"/>
          </w:divBdr>
        </w:div>
        <w:div w:id="1261253088">
          <w:marLeft w:val="0"/>
          <w:marRight w:val="0"/>
          <w:marTop w:val="0"/>
          <w:marBottom w:val="0"/>
          <w:divBdr>
            <w:top w:val="none" w:sz="0" w:space="0" w:color="auto"/>
            <w:left w:val="none" w:sz="0" w:space="0" w:color="auto"/>
            <w:bottom w:val="none" w:sz="0" w:space="0" w:color="auto"/>
            <w:right w:val="none" w:sz="0" w:space="0" w:color="auto"/>
          </w:divBdr>
        </w:div>
        <w:div w:id="1284460576">
          <w:marLeft w:val="0"/>
          <w:marRight w:val="0"/>
          <w:marTop w:val="0"/>
          <w:marBottom w:val="0"/>
          <w:divBdr>
            <w:top w:val="none" w:sz="0" w:space="0" w:color="auto"/>
            <w:left w:val="none" w:sz="0" w:space="0" w:color="auto"/>
            <w:bottom w:val="none" w:sz="0" w:space="0" w:color="auto"/>
            <w:right w:val="none" w:sz="0" w:space="0" w:color="auto"/>
          </w:divBdr>
        </w:div>
        <w:div w:id="1386876249">
          <w:marLeft w:val="0"/>
          <w:marRight w:val="0"/>
          <w:marTop w:val="0"/>
          <w:marBottom w:val="0"/>
          <w:divBdr>
            <w:top w:val="none" w:sz="0" w:space="0" w:color="auto"/>
            <w:left w:val="none" w:sz="0" w:space="0" w:color="auto"/>
            <w:bottom w:val="none" w:sz="0" w:space="0" w:color="auto"/>
            <w:right w:val="none" w:sz="0" w:space="0" w:color="auto"/>
          </w:divBdr>
        </w:div>
        <w:div w:id="1427270192">
          <w:marLeft w:val="0"/>
          <w:marRight w:val="0"/>
          <w:marTop w:val="0"/>
          <w:marBottom w:val="0"/>
          <w:divBdr>
            <w:top w:val="none" w:sz="0" w:space="0" w:color="auto"/>
            <w:left w:val="none" w:sz="0" w:space="0" w:color="auto"/>
            <w:bottom w:val="none" w:sz="0" w:space="0" w:color="auto"/>
            <w:right w:val="none" w:sz="0" w:space="0" w:color="auto"/>
          </w:divBdr>
          <w:divsChild>
            <w:div w:id="1638754547">
              <w:marLeft w:val="-75"/>
              <w:marRight w:val="0"/>
              <w:marTop w:val="30"/>
              <w:marBottom w:val="30"/>
              <w:divBdr>
                <w:top w:val="none" w:sz="0" w:space="0" w:color="auto"/>
                <w:left w:val="none" w:sz="0" w:space="0" w:color="auto"/>
                <w:bottom w:val="none" w:sz="0" w:space="0" w:color="auto"/>
                <w:right w:val="none" w:sz="0" w:space="0" w:color="auto"/>
              </w:divBdr>
              <w:divsChild>
                <w:div w:id="1917932604">
                  <w:marLeft w:val="0"/>
                  <w:marRight w:val="0"/>
                  <w:marTop w:val="0"/>
                  <w:marBottom w:val="0"/>
                  <w:divBdr>
                    <w:top w:val="none" w:sz="0" w:space="0" w:color="auto"/>
                    <w:left w:val="none" w:sz="0" w:space="0" w:color="auto"/>
                    <w:bottom w:val="none" w:sz="0" w:space="0" w:color="auto"/>
                    <w:right w:val="none" w:sz="0" w:space="0" w:color="auto"/>
                  </w:divBdr>
                  <w:divsChild>
                    <w:div w:id="363749602">
                      <w:marLeft w:val="0"/>
                      <w:marRight w:val="0"/>
                      <w:marTop w:val="0"/>
                      <w:marBottom w:val="0"/>
                      <w:divBdr>
                        <w:top w:val="none" w:sz="0" w:space="0" w:color="auto"/>
                        <w:left w:val="none" w:sz="0" w:space="0" w:color="auto"/>
                        <w:bottom w:val="none" w:sz="0" w:space="0" w:color="auto"/>
                        <w:right w:val="none" w:sz="0" w:space="0" w:color="auto"/>
                      </w:divBdr>
                    </w:div>
                  </w:divsChild>
                </w:div>
                <w:div w:id="1992174905">
                  <w:marLeft w:val="0"/>
                  <w:marRight w:val="0"/>
                  <w:marTop w:val="0"/>
                  <w:marBottom w:val="0"/>
                  <w:divBdr>
                    <w:top w:val="none" w:sz="0" w:space="0" w:color="auto"/>
                    <w:left w:val="none" w:sz="0" w:space="0" w:color="auto"/>
                    <w:bottom w:val="none" w:sz="0" w:space="0" w:color="auto"/>
                    <w:right w:val="none" w:sz="0" w:space="0" w:color="auto"/>
                  </w:divBdr>
                  <w:divsChild>
                    <w:div w:id="826550982">
                      <w:marLeft w:val="0"/>
                      <w:marRight w:val="0"/>
                      <w:marTop w:val="0"/>
                      <w:marBottom w:val="0"/>
                      <w:divBdr>
                        <w:top w:val="none" w:sz="0" w:space="0" w:color="auto"/>
                        <w:left w:val="none" w:sz="0" w:space="0" w:color="auto"/>
                        <w:bottom w:val="none" w:sz="0" w:space="0" w:color="auto"/>
                        <w:right w:val="none" w:sz="0" w:space="0" w:color="auto"/>
                      </w:divBdr>
                    </w:div>
                  </w:divsChild>
                </w:div>
                <w:div w:id="2014725729">
                  <w:marLeft w:val="0"/>
                  <w:marRight w:val="0"/>
                  <w:marTop w:val="0"/>
                  <w:marBottom w:val="0"/>
                  <w:divBdr>
                    <w:top w:val="none" w:sz="0" w:space="0" w:color="auto"/>
                    <w:left w:val="none" w:sz="0" w:space="0" w:color="auto"/>
                    <w:bottom w:val="none" w:sz="0" w:space="0" w:color="auto"/>
                    <w:right w:val="none" w:sz="0" w:space="0" w:color="auto"/>
                  </w:divBdr>
                  <w:divsChild>
                    <w:div w:id="6758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81859">
          <w:marLeft w:val="0"/>
          <w:marRight w:val="0"/>
          <w:marTop w:val="0"/>
          <w:marBottom w:val="0"/>
          <w:divBdr>
            <w:top w:val="none" w:sz="0" w:space="0" w:color="auto"/>
            <w:left w:val="none" w:sz="0" w:space="0" w:color="auto"/>
            <w:bottom w:val="none" w:sz="0" w:space="0" w:color="auto"/>
            <w:right w:val="none" w:sz="0" w:space="0" w:color="auto"/>
          </w:divBdr>
        </w:div>
        <w:div w:id="1547373458">
          <w:marLeft w:val="0"/>
          <w:marRight w:val="0"/>
          <w:marTop w:val="0"/>
          <w:marBottom w:val="0"/>
          <w:divBdr>
            <w:top w:val="none" w:sz="0" w:space="0" w:color="auto"/>
            <w:left w:val="none" w:sz="0" w:space="0" w:color="auto"/>
            <w:bottom w:val="none" w:sz="0" w:space="0" w:color="auto"/>
            <w:right w:val="none" w:sz="0" w:space="0" w:color="auto"/>
          </w:divBdr>
          <w:divsChild>
            <w:div w:id="11301467">
              <w:marLeft w:val="0"/>
              <w:marRight w:val="0"/>
              <w:marTop w:val="0"/>
              <w:marBottom w:val="0"/>
              <w:divBdr>
                <w:top w:val="none" w:sz="0" w:space="0" w:color="auto"/>
                <w:left w:val="none" w:sz="0" w:space="0" w:color="auto"/>
                <w:bottom w:val="none" w:sz="0" w:space="0" w:color="auto"/>
                <w:right w:val="none" w:sz="0" w:space="0" w:color="auto"/>
              </w:divBdr>
            </w:div>
            <w:div w:id="265963629">
              <w:marLeft w:val="0"/>
              <w:marRight w:val="0"/>
              <w:marTop w:val="0"/>
              <w:marBottom w:val="0"/>
              <w:divBdr>
                <w:top w:val="none" w:sz="0" w:space="0" w:color="auto"/>
                <w:left w:val="none" w:sz="0" w:space="0" w:color="auto"/>
                <w:bottom w:val="none" w:sz="0" w:space="0" w:color="auto"/>
                <w:right w:val="none" w:sz="0" w:space="0" w:color="auto"/>
              </w:divBdr>
            </w:div>
            <w:div w:id="688800199">
              <w:marLeft w:val="0"/>
              <w:marRight w:val="0"/>
              <w:marTop w:val="0"/>
              <w:marBottom w:val="0"/>
              <w:divBdr>
                <w:top w:val="none" w:sz="0" w:space="0" w:color="auto"/>
                <w:left w:val="none" w:sz="0" w:space="0" w:color="auto"/>
                <w:bottom w:val="none" w:sz="0" w:space="0" w:color="auto"/>
                <w:right w:val="none" w:sz="0" w:space="0" w:color="auto"/>
              </w:divBdr>
            </w:div>
            <w:div w:id="706181631">
              <w:marLeft w:val="0"/>
              <w:marRight w:val="0"/>
              <w:marTop w:val="0"/>
              <w:marBottom w:val="0"/>
              <w:divBdr>
                <w:top w:val="none" w:sz="0" w:space="0" w:color="auto"/>
                <w:left w:val="none" w:sz="0" w:space="0" w:color="auto"/>
                <w:bottom w:val="none" w:sz="0" w:space="0" w:color="auto"/>
                <w:right w:val="none" w:sz="0" w:space="0" w:color="auto"/>
              </w:divBdr>
            </w:div>
            <w:div w:id="1077435007">
              <w:marLeft w:val="0"/>
              <w:marRight w:val="0"/>
              <w:marTop w:val="0"/>
              <w:marBottom w:val="0"/>
              <w:divBdr>
                <w:top w:val="none" w:sz="0" w:space="0" w:color="auto"/>
                <w:left w:val="none" w:sz="0" w:space="0" w:color="auto"/>
                <w:bottom w:val="none" w:sz="0" w:space="0" w:color="auto"/>
                <w:right w:val="none" w:sz="0" w:space="0" w:color="auto"/>
              </w:divBdr>
            </w:div>
            <w:div w:id="1315987342">
              <w:marLeft w:val="0"/>
              <w:marRight w:val="0"/>
              <w:marTop w:val="0"/>
              <w:marBottom w:val="0"/>
              <w:divBdr>
                <w:top w:val="none" w:sz="0" w:space="0" w:color="auto"/>
                <w:left w:val="none" w:sz="0" w:space="0" w:color="auto"/>
                <w:bottom w:val="none" w:sz="0" w:space="0" w:color="auto"/>
                <w:right w:val="none" w:sz="0" w:space="0" w:color="auto"/>
              </w:divBdr>
            </w:div>
            <w:div w:id="1348481140">
              <w:marLeft w:val="0"/>
              <w:marRight w:val="0"/>
              <w:marTop w:val="0"/>
              <w:marBottom w:val="0"/>
              <w:divBdr>
                <w:top w:val="none" w:sz="0" w:space="0" w:color="auto"/>
                <w:left w:val="none" w:sz="0" w:space="0" w:color="auto"/>
                <w:bottom w:val="none" w:sz="0" w:space="0" w:color="auto"/>
                <w:right w:val="none" w:sz="0" w:space="0" w:color="auto"/>
              </w:divBdr>
            </w:div>
            <w:div w:id="1488284384">
              <w:marLeft w:val="0"/>
              <w:marRight w:val="0"/>
              <w:marTop w:val="0"/>
              <w:marBottom w:val="0"/>
              <w:divBdr>
                <w:top w:val="none" w:sz="0" w:space="0" w:color="auto"/>
                <w:left w:val="none" w:sz="0" w:space="0" w:color="auto"/>
                <w:bottom w:val="none" w:sz="0" w:space="0" w:color="auto"/>
                <w:right w:val="none" w:sz="0" w:space="0" w:color="auto"/>
              </w:divBdr>
            </w:div>
            <w:div w:id="1523862714">
              <w:marLeft w:val="0"/>
              <w:marRight w:val="0"/>
              <w:marTop w:val="0"/>
              <w:marBottom w:val="0"/>
              <w:divBdr>
                <w:top w:val="none" w:sz="0" w:space="0" w:color="auto"/>
                <w:left w:val="none" w:sz="0" w:space="0" w:color="auto"/>
                <w:bottom w:val="none" w:sz="0" w:space="0" w:color="auto"/>
                <w:right w:val="none" w:sz="0" w:space="0" w:color="auto"/>
              </w:divBdr>
            </w:div>
            <w:div w:id="1659772760">
              <w:marLeft w:val="0"/>
              <w:marRight w:val="0"/>
              <w:marTop w:val="0"/>
              <w:marBottom w:val="0"/>
              <w:divBdr>
                <w:top w:val="none" w:sz="0" w:space="0" w:color="auto"/>
                <w:left w:val="none" w:sz="0" w:space="0" w:color="auto"/>
                <w:bottom w:val="none" w:sz="0" w:space="0" w:color="auto"/>
                <w:right w:val="none" w:sz="0" w:space="0" w:color="auto"/>
              </w:divBdr>
            </w:div>
            <w:div w:id="1836609720">
              <w:marLeft w:val="0"/>
              <w:marRight w:val="0"/>
              <w:marTop w:val="0"/>
              <w:marBottom w:val="0"/>
              <w:divBdr>
                <w:top w:val="none" w:sz="0" w:space="0" w:color="auto"/>
                <w:left w:val="none" w:sz="0" w:space="0" w:color="auto"/>
                <w:bottom w:val="none" w:sz="0" w:space="0" w:color="auto"/>
                <w:right w:val="none" w:sz="0" w:space="0" w:color="auto"/>
              </w:divBdr>
            </w:div>
            <w:div w:id="2021929787">
              <w:marLeft w:val="0"/>
              <w:marRight w:val="0"/>
              <w:marTop w:val="0"/>
              <w:marBottom w:val="0"/>
              <w:divBdr>
                <w:top w:val="none" w:sz="0" w:space="0" w:color="auto"/>
                <w:left w:val="none" w:sz="0" w:space="0" w:color="auto"/>
                <w:bottom w:val="none" w:sz="0" w:space="0" w:color="auto"/>
                <w:right w:val="none" w:sz="0" w:space="0" w:color="auto"/>
              </w:divBdr>
            </w:div>
          </w:divsChild>
        </w:div>
        <w:div w:id="1567496454">
          <w:marLeft w:val="0"/>
          <w:marRight w:val="0"/>
          <w:marTop w:val="0"/>
          <w:marBottom w:val="0"/>
          <w:divBdr>
            <w:top w:val="none" w:sz="0" w:space="0" w:color="auto"/>
            <w:left w:val="none" w:sz="0" w:space="0" w:color="auto"/>
            <w:bottom w:val="none" w:sz="0" w:space="0" w:color="auto"/>
            <w:right w:val="none" w:sz="0" w:space="0" w:color="auto"/>
          </w:divBdr>
        </w:div>
        <w:div w:id="1568955080">
          <w:marLeft w:val="0"/>
          <w:marRight w:val="0"/>
          <w:marTop w:val="0"/>
          <w:marBottom w:val="0"/>
          <w:divBdr>
            <w:top w:val="none" w:sz="0" w:space="0" w:color="auto"/>
            <w:left w:val="none" w:sz="0" w:space="0" w:color="auto"/>
            <w:bottom w:val="none" w:sz="0" w:space="0" w:color="auto"/>
            <w:right w:val="none" w:sz="0" w:space="0" w:color="auto"/>
          </w:divBdr>
        </w:div>
        <w:div w:id="1587493179">
          <w:marLeft w:val="0"/>
          <w:marRight w:val="0"/>
          <w:marTop w:val="0"/>
          <w:marBottom w:val="0"/>
          <w:divBdr>
            <w:top w:val="none" w:sz="0" w:space="0" w:color="auto"/>
            <w:left w:val="none" w:sz="0" w:space="0" w:color="auto"/>
            <w:bottom w:val="none" w:sz="0" w:space="0" w:color="auto"/>
            <w:right w:val="none" w:sz="0" w:space="0" w:color="auto"/>
          </w:divBdr>
        </w:div>
        <w:div w:id="1589927412">
          <w:marLeft w:val="0"/>
          <w:marRight w:val="0"/>
          <w:marTop w:val="0"/>
          <w:marBottom w:val="0"/>
          <w:divBdr>
            <w:top w:val="none" w:sz="0" w:space="0" w:color="auto"/>
            <w:left w:val="none" w:sz="0" w:space="0" w:color="auto"/>
            <w:bottom w:val="none" w:sz="0" w:space="0" w:color="auto"/>
            <w:right w:val="none" w:sz="0" w:space="0" w:color="auto"/>
          </w:divBdr>
        </w:div>
        <w:div w:id="1689016668">
          <w:marLeft w:val="0"/>
          <w:marRight w:val="0"/>
          <w:marTop w:val="0"/>
          <w:marBottom w:val="0"/>
          <w:divBdr>
            <w:top w:val="none" w:sz="0" w:space="0" w:color="auto"/>
            <w:left w:val="none" w:sz="0" w:space="0" w:color="auto"/>
            <w:bottom w:val="none" w:sz="0" w:space="0" w:color="auto"/>
            <w:right w:val="none" w:sz="0" w:space="0" w:color="auto"/>
          </w:divBdr>
        </w:div>
        <w:div w:id="1706055245">
          <w:marLeft w:val="0"/>
          <w:marRight w:val="0"/>
          <w:marTop w:val="0"/>
          <w:marBottom w:val="0"/>
          <w:divBdr>
            <w:top w:val="none" w:sz="0" w:space="0" w:color="auto"/>
            <w:left w:val="none" w:sz="0" w:space="0" w:color="auto"/>
            <w:bottom w:val="none" w:sz="0" w:space="0" w:color="auto"/>
            <w:right w:val="none" w:sz="0" w:space="0" w:color="auto"/>
          </w:divBdr>
        </w:div>
        <w:div w:id="1759518848">
          <w:marLeft w:val="0"/>
          <w:marRight w:val="0"/>
          <w:marTop w:val="0"/>
          <w:marBottom w:val="0"/>
          <w:divBdr>
            <w:top w:val="none" w:sz="0" w:space="0" w:color="auto"/>
            <w:left w:val="none" w:sz="0" w:space="0" w:color="auto"/>
            <w:bottom w:val="none" w:sz="0" w:space="0" w:color="auto"/>
            <w:right w:val="none" w:sz="0" w:space="0" w:color="auto"/>
          </w:divBdr>
          <w:divsChild>
            <w:div w:id="71582008">
              <w:marLeft w:val="0"/>
              <w:marRight w:val="0"/>
              <w:marTop w:val="0"/>
              <w:marBottom w:val="0"/>
              <w:divBdr>
                <w:top w:val="none" w:sz="0" w:space="0" w:color="auto"/>
                <w:left w:val="none" w:sz="0" w:space="0" w:color="auto"/>
                <w:bottom w:val="none" w:sz="0" w:space="0" w:color="auto"/>
                <w:right w:val="none" w:sz="0" w:space="0" w:color="auto"/>
              </w:divBdr>
            </w:div>
            <w:div w:id="127748336">
              <w:marLeft w:val="0"/>
              <w:marRight w:val="0"/>
              <w:marTop w:val="0"/>
              <w:marBottom w:val="0"/>
              <w:divBdr>
                <w:top w:val="none" w:sz="0" w:space="0" w:color="auto"/>
                <w:left w:val="none" w:sz="0" w:space="0" w:color="auto"/>
                <w:bottom w:val="none" w:sz="0" w:space="0" w:color="auto"/>
                <w:right w:val="none" w:sz="0" w:space="0" w:color="auto"/>
              </w:divBdr>
            </w:div>
            <w:div w:id="167330051">
              <w:marLeft w:val="0"/>
              <w:marRight w:val="0"/>
              <w:marTop w:val="0"/>
              <w:marBottom w:val="0"/>
              <w:divBdr>
                <w:top w:val="none" w:sz="0" w:space="0" w:color="auto"/>
                <w:left w:val="none" w:sz="0" w:space="0" w:color="auto"/>
                <w:bottom w:val="none" w:sz="0" w:space="0" w:color="auto"/>
                <w:right w:val="none" w:sz="0" w:space="0" w:color="auto"/>
              </w:divBdr>
            </w:div>
            <w:div w:id="411202996">
              <w:marLeft w:val="0"/>
              <w:marRight w:val="0"/>
              <w:marTop w:val="0"/>
              <w:marBottom w:val="0"/>
              <w:divBdr>
                <w:top w:val="none" w:sz="0" w:space="0" w:color="auto"/>
                <w:left w:val="none" w:sz="0" w:space="0" w:color="auto"/>
                <w:bottom w:val="none" w:sz="0" w:space="0" w:color="auto"/>
                <w:right w:val="none" w:sz="0" w:space="0" w:color="auto"/>
              </w:divBdr>
            </w:div>
            <w:div w:id="655494659">
              <w:marLeft w:val="0"/>
              <w:marRight w:val="0"/>
              <w:marTop w:val="0"/>
              <w:marBottom w:val="0"/>
              <w:divBdr>
                <w:top w:val="none" w:sz="0" w:space="0" w:color="auto"/>
                <w:left w:val="none" w:sz="0" w:space="0" w:color="auto"/>
                <w:bottom w:val="none" w:sz="0" w:space="0" w:color="auto"/>
                <w:right w:val="none" w:sz="0" w:space="0" w:color="auto"/>
              </w:divBdr>
            </w:div>
            <w:div w:id="681011999">
              <w:marLeft w:val="0"/>
              <w:marRight w:val="0"/>
              <w:marTop w:val="0"/>
              <w:marBottom w:val="0"/>
              <w:divBdr>
                <w:top w:val="none" w:sz="0" w:space="0" w:color="auto"/>
                <w:left w:val="none" w:sz="0" w:space="0" w:color="auto"/>
                <w:bottom w:val="none" w:sz="0" w:space="0" w:color="auto"/>
                <w:right w:val="none" w:sz="0" w:space="0" w:color="auto"/>
              </w:divBdr>
            </w:div>
            <w:div w:id="735248590">
              <w:marLeft w:val="0"/>
              <w:marRight w:val="0"/>
              <w:marTop w:val="0"/>
              <w:marBottom w:val="0"/>
              <w:divBdr>
                <w:top w:val="none" w:sz="0" w:space="0" w:color="auto"/>
                <w:left w:val="none" w:sz="0" w:space="0" w:color="auto"/>
                <w:bottom w:val="none" w:sz="0" w:space="0" w:color="auto"/>
                <w:right w:val="none" w:sz="0" w:space="0" w:color="auto"/>
              </w:divBdr>
            </w:div>
            <w:div w:id="775634399">
              <w:marLeft w:val="0"/>
              <w:marRight w:val="0"/>
              <w:marTop w:val="0"/>
              <w:marBottom w:val="0"/>
              <w:divBdr>
                <w:top w:val="none" w:sz="0" w:space="0" w:color="auto"/>
                <w:left w:val="none" w:sz="0" w:space="0" w:color="auto"/>
                <w:bottom w:val="none" w:sz="0" w:space="0" w:color="auto"/>
                <w:right w:val="none" w:sz="0" w:space="0" w:color="auto"/>
              </w:divBdr>
            </w:div>
            <w:div w:id="828252205">
              <w:marLeft w:val="0"/>
              <w:marRight w:val="0"/>
              <w:marTop w:val="0"/>
              <w:marBottom w:val="0"/>
              <w:divBdr>
                <w:top w:val="none" w:sz="0" w:space="0" w:color="auto"/>
                <w:left w:val="none" w:sz="0" w:space="0" w:color="auto"/>
                <w:bottom w:val="none" w:sz="0" w:space="0" w:color="auto"/>
                <w:right w:val="none" w:sz="0" w:space="0" w:color="auto"/>
              </w:divBdr>
            </w:div>
            <w:div w:id="917447963">
              <w:marLeft w:val="0"/>
              <w:marRight w:val="0"/>
              <w:marTop w:val="0"/>
              <w:marBottom w:val="0"/>
              <w:divBdr>
                <w:top w:val="none" w:sz="0" w:space="0" w:color="auto"/>
                <w:left w:val="none" w:sz="0" w:space="0" w:color="auto"/>
                <w:bottom w:val="none" w:sz="0" w:space="0" w:color="auto"/>
                <w:right w:val="none" w:sz="0" w:space="0" w:color="auto"/>
              </w:divBdr>
            </w:div>
            <w:div w:id="943225092">
              <w:marLeft w:val="0"/>
              <w:marRight w:val="0"/>
              <w:marTop w:val="0"/>
              <w:marBottom w:val="0"/>
              <w:divBdr>
                <w:top w:val="none" w:sz="0" w:space="0" w:color="auto"/>
                <w:left w:val="none" w:sz="0" w:space="0" w:color="auto"/>
                <w:bottom w:val="none" w:sz="0" w:space="0" w:color="auto"/>
                <w:right w:val="none" w:sz="0" w:space="0" w:color="auto"/>
              </w:divBdr>
            </w:div>
            <w:div w:id="958755052">
              <w:marLeft w:val="0"/>
              <w:marRight w:val="0"/>
              <w:marTop w:val="0"/>
              <w:marBottom w:val="0"/>
              <w:divBdr>
                <w:top w:val="none" w:sz="0" w:space="0" w:color="auto"/>
                <w:left w:val="none" w:sz="0" w:space="0" w:color="auto"/>
                <w:bottom w:val="none" w:sz="0" w:space="0" w:color="auto"/>
                <w:right w:val="none" w:sz="0" w:space="0" w:color="auto"/>
              </w:divBdr>
            </w:div>
            <w:div w:id="1012999402">
              <w:marLeft w:val="0"/>
              <w:marRight w:val="0"/>
              <w:marTop w:val="0"/>
              <w:marBottom w:val="0"/>
              <w:divBdr>
                <w:top w:val="none" w:sz="0" w:space="0" w:color="auto"/>
                <w:left w:val="none" w:sz="0" w:space="0" w:color="auto"/>
                <w:bottom w:val="none" w:sz="0" w:space="0" w:color="auto"/>
                <w:right w:val="none" w:sz="0" w:space="0" w:color="auto"/>
              </w:divBdr>
            </w:div>
            <w:div w:id="1073157451">
              <w:marLeft w:val="0"/>
              <w:marRight w:val="0"/>
              <w:marTop w:val="0"/>
              <w:marBottom w:val="0"/>
              <w:divBdr>
                <w:top w:val="none" w:sz="0" w:space="0" w:color="auto"/>
                <w:left w:val="none" w:sz="0" w:space="0" w:color="auto"/>
                <w:bottom w:val="none" w:sz="0" w:space="0" w:color="auto"/>
                <w:right w:val="none" w:sz="0" w:space="0" w:color="auto"/>
              </w:divBdr>
            </w:div>
            <w:div w:id="1146045677">
              <w:marLeft w:val="0"/>
              <w:marRight w:val="0"/>
              <w:marTop w:val="0"/>
              <w:marBottom w:val="0"/>
              <w:divBdr>
                <w:top w:val="none" w:sz="0" w:space="0" w:color="auto"/>
                <w:left w:val="none" w:sz="0" w:space="0" w:color="auto"/>
                <w:bottom w:val="none" w:sz="0" w:space="0" w:color="auto"/>
                <w:right w:val="none" w:sz="0" w:space="0" w:color="auto"/>
              </w:divBdr>
            </w:div>
            <w:div w:id="1364286578">
              <w:marLeft w:val="0"/>
              <w:marRight w:val="0"/>
              <w:marTop w:val="0"/>
              <w:marBottom w:val="0"/>
              <w:divBdr>
                <w:top w:val="none" w:sz="0" w:space="0" w:color="auto"/>
                <w:left w:val="none" w:sz="0" w:space="0" w:color="auto"/>
                <w:bottom w:val="none" w:sz="0" w:space="0" w:color="auto"/>
                <w:right w:val="none" w:sz="0" w:space="0" w:color="auto"/>
              </w:divBdr>
            </w:div>
            <w:div w:id="1804686983">
              <w:marLeft w:val="0"/>
              <w:marRight w:val="0"/>
              <w:marTop w:val="0"/>
              <w:marBottom w:val="0"/>
              <w:divBdr>
                <w:top w:val="none" w:sz="0" w:space="0" w:color="auto"/>
                <w:left w:val="none" w:sz="0" w:space="0" w:color="auto"/>
                <w:bottom w:val="none" w:sz="0" w:space="0" w:color="auto"/>
                <w:right w:val="none" w:sz="0" w:space="0" w:color="auto"/>
              </w:divBdr>
            </w:div>
            <w:div w:id="1804927121">
              <w:marLeft w:val="0"/>
              <w:marRight w:val="0"/>
              <w:marTop w:val="0"/>
              <w:marBottom w:val="0"/>
              <w:divBdr>
                <w:top w:val="none" w:sz="0" w:space="0" w:color="auto"/>
                <w:left w:val="none" w:sz="0" w:space="0" w:color="auto"/>
                <w:bottom w:val="none" w:sz="0" w:space="0" w:color="auto"/>
                <w:right w:val="none" w:sz="0" w:space="0" w:color="auto"/>
              </w:divBdr>
            </w:div>
            <w:div w:id="2099250206">
              <w:marLeft w:val="0"/>
              <w:marRight w:val="0"/>
              <w:marTop w:val="0"/>
              <w:marBottom w:val="0"/>
              <w:divBdr>
                <w:top w:val="none" w:sz="0" w:space="0" w:color="auto"/>
                <w:left w:val="none" w:sz="0" w:space="0" w:color="auto"/>
                <w:bottom w:val="none" w:sz="0" w:space="0" w:color="auto"/>
                <w:right w:val="none" w:sz="0" w:space="0" w:color="auto"/>
              </w:divBdr>
            </w:div>
            <w:div w:id="2100564860">
              <w:marLeft w:val="0"/>
              <w:marRight w:val="0"/>
              <w:marTop w:val="0"/>
              <w:marBottom w:val="0"/>
              <w:divBdr>
                <w:top w:val="none" w:sz="0" w:space="0" w:color="auto"/>
                <w:left w:val="none" w:sz="0" w:space="0" w:color="auto"/>
                <w:bottom w:val="none" w:sz="0" w:space="0" w:color="auto"/>
                <w:right w:val="none" w:sz="0" w:space="0" w:color="auto"/>
              </w:divBdr>
            </w:div>
          </w:divsChild>
        </w:div>
        <w:div w:id="1796289499">
          <w:marLeft w:val="0"/>
          <w:marRight w:val="0"/>
          <w:marTop w:val="0"/>
          <w:marBottom w:val="0"/>
          <w:divBdr>
            <w:top w:val="none" w:sz="0" w:space="0" w:color="auto"/>
            <w:left w:val="none" w:sz="0" w:space="0" w:color="auto"/>
            <w:bottom w:val="none" w:sz="0" w:space="0" w:color="auto"/>
            <w:right w:val="none" w:sz="0" w:space="0" w:color="auto"/>
          </w:divBdr>
        </w:div>
        <w:div w:id="1803502884">
          <w:marLeft w:val="0"/>
          <w:marRight w:val="0"/>
          <w:marTop w:val="0"/>
          <w:marBottom w:val="0"/>
          <w:divBdr>
            <w:top w:val="none" w:sz="0" w:space="0" w:color="auto"/>
            <w:left w:val="none" w:sz="0" w:space="0" w:color="auto"/>
            <w:bottom w:val="none" w:sz="0" w:space="0" w:color="auto"/>
            <w:right w:val="none" w:sz="0" w:space="0" w:color="auto"/>
          </w:divBdr>
        </w:div>
        <w:div w:id="1863398015">
          <w:marLeft w:val="0"/>
          <w:marRight w:val="0"/>
          <w:marTop w:val="0"/>
          <w:marBottom w:val="0"/>
          <w:divBdr>
            <w:top w:val="none" w:sz="0" w:space="0" w:color="auto"/>
            <w:left w:val="none" w:sz="0" w:space="0" w:color="auto"/>
            <w:bottom w:val="none" w:sz="0" w:space="0" w:color="auto"/>
            <w:right w:val="none" w:sz="0" w:space="0" w:color="auto"/>
          </w:divBdr>
        </w:div>
        <w:div w:id="1961260899">
          <w:marLeft w:val="0"/>
          <w:marRight w:val="0"/>
          <w:marTop w:val="0"/>
          <w:marBottom w:val="0"/>
          <w:divBdr>
            <w:top w:val="none" w:sz="0" w:space="0" w:color="auto"/>
            <w:left w:val="none" w:sz="0" w:space="0" w:color="auto"/>
            <w:bottom w:val="none" w:sz="0" w:space="0" w:color="auto"/>
            <w:right w:val="none" w:sz="0" w:space="0" w:color="auto"/>
          </w:divBdr>
        </w:div>
        <w:div w:id="1961452577">
          <w:marLeft w:val="0"/>
          <w:marRight w:val="0"/>
          <w:marTop w:val="0"/>
          <w:marBottom w:val="0"/>
          <w:divBdr>
            <w:top w:val="none" w:sz="0" w:space="0" w:color="auto"/>
            <w:left w:val="none" w:sz="0" w:space="0" w:color="auto"/>
            <w:bottom w:val="none" w:sz="0" w:space="0" w:color="auto"/>
            <w:right w:val="none" w:sz="0" w:space="0" w:color="auto"/>
          </w:divBdr>
        </w:div>
        <w:div w:id="1986473355">
          <w:marLeft w:val="0"/>
          <w:marRight w:val="0"/>
          <w:marTop w:val="0"/>
          <w:marBottom w:val="0"/>
          <w:divBdr>
            <w:top w:val="none" w:sz="0" w:space="0" w:color="auto"/>
            <w:left w:val="none" w:sz="0" w:space="0" w:color="auto"/>
            <w:bottom w:val="none" w:sz="0" w:space="0" w:color="auto"/>
            <w:right w:val="none" w:sz="0" w:space="0" w:color="auto"/>
          </w:divBdr>
          <w:divsChild>
            <w:div w:id="516119602">
              <w:marLeft w:val="0"/>
              <w:marRight w:val="0"/>
              <w:marTop w:val="0"/>
              <w:marBottom w:val="0"/>
              <w:divBdr>
                <w:top w:val="none" w:sz="0" w:space="0" w:color="auto"/>
                <w:left w:val="none" w:sz="0" w:space="0" w:color="auto"/>
                <w:bottom w:val="none" w:sz="0" w:space="0" w:color="auto"/>
                <w:right w:val="none" w:sz="0" w:space="0" w:color="auto"/>
              </w:divBdr>
            </w:div>
            <w:div w:id="901448987">
              <w:marLeft w:val="0"/>
              <w:marRight w:val="0"/>
              <w:marTop w:val="0"/>
              <w:marBottom w:val="0"/>
              <w:divBdr>
                <w:top w:val="none" w:sz="0" w:space="0" w:color="auto"/>
                <w:left w:val="none" w:sz="0" w:space="0" w:color="auto"/>
                <w:bottom w:val="none" w:sz="0" w:space="0" w:color="auto"/>
                <w:right w:val="none" w:sz="0" w:space="0" w:color="auto"/>
              </w:divBdr>
            </w:div>
            <w:div w:id="1402750711">
              <w:marLeft w:val="0"/>
              <w:marRight w:val="0"/>
              <w:marTop w:val="0"/>
              <w:marBottom w:val="0"/>
              <w:divBdr>
                <w:top w:val="none" w:sz="0" w:space="0" w:color="auto"/>
                <w:left w:val="none" w:sz="0" w:space="0" w:color="auto"/>
                <w:bottom w:val="none" w:sz="0" w:space="0" w:color="auto"/>
                <w:right w:val="none" w:sz="0" w:space="0" w:color="auto"/>
              </w:divBdr>
            </w:div>
            <w:div w:id="1437602059">
              <w:marLeft w:val="0"/>
              <w:marRight w:val="0"/>
              <w:marTop w:val="0"/>
              <w:marBottom w:val="0"/>
              <w:divBdr>
                <w:top w:val="none" w:sz="0" w:space="0" w:color="auto"/>
                <w:left w:val="none" w:sz="0" w:space="0" w:color="auto"/>
                <w:bottom w:val="none" w:sz="0" w:space="0" w:color="auto"/>
                <w:right w:val="none" w:sz="0" w:space="0" w:color="auto"/>
              </w:divBdr>
            </w:div>
            <w:div w:id="1718048347">
              <w:marLeft w:val="0"/>
              <w:marRight w:val="0"/>
              <w:marTop w:val="0"/>
              <w:marBottom w:val="0"/>
              <w:divBdr>
                <w:top w:val="none" w:sz="0" w:space="0" w:color="auto"/>
                <w:left w:val="none" w:sz="0" w:space="0" w:color="auto"/>
                <w:bottom w:val="none" w:sz="0" w:space="0" w:color="auto"/>
                <w:right w:val="none" w:sz="0" w:space="0" w:color="auto"/>
              </w:divBdr>
            </w:div>
            <w:div w:id="1736510364">
              <w:marLeft w:val="0"/>
              <w:marRight w:val="0"/>
              <w:marTop w:val="0"/>
              <w:marBottom w:val="0"/>
              <w:divBdr>
                <w:top w:val="none" w:sz="0" w:space="0" w:color="auto"/>
                <w:left w:val="none" w:sz="0" w:space="0" w:color="auto"/>
                <w:bottom w:val="none" w:sz="0" w:space="0" w:color="auto"/>
                <w:right w:val="none" w:sz="0" w:space="0" w:color="auto"/>
              </w:divBdr>
            </w:div>
            <w:div w:id="2044672539">
              <w:marLeft w:val="0"/>
              <w:marRight w:val="0"/>
              <w:marTop w:val="0"/>
              <w:marBottom w:val="0"/>
              <w:divBdr>
                <w:top w:val="none" w:sz="0" w:space="0" w:color="auto"/>
                <w:left w:val="none" w:sz="0" w:space="0" w:color="auto"/>
                <w:bottom w:val="none" w:sz="0" w:space="0" w:color="auto"/>
                <w:right w:val="none" w:sz="0" w:space="0" w:color="auto"/>
              </w:divBdr>
            </w:div>
          </w:divsChild>
        </w:div>
        <w:div w:id="1998344628">
          <w:marLeft w:val="0"/>
          <w:marRight w:val="0"/>
          <w:marTop w:val="0"/>
          <w:marBottom w:val="0"/>
          <w:divBdr>
            <w:top w:val="none" w:sz="0" w:space="0" w:color="auto"/>
            <w:left w:val="none" w:sz="0" w:space="0" w:color="auto"/>
            <w:bottom w:val="none" w:sz="0" w:space="0" w:color="auto"/>
            <w:right w:val="none" w:sz="0" w:space="0" w:color="auto"/>
          </w:divBdr>
          <w:divsChild>
            <w:div w:id="1148742413">
              <w:marLeft w:val="-75"/>
              <w:marRight w:val="0"/>
              <w:marTop w:val="30"/>
              <w:marBottom w:val="30"/>
              <w:divBdr>
                <w:top w:val="none" w:sz="0" w:space="0" w:color="auto"/>
                <w:left w:val="none" w:sz="0" w:space="0" w:color="auto"/>
                <w:bottom w:val="none" w:sz="0" w:space="0" w:color="auto"/>
                <w:right w:val="none" w:sz="0" w:space="0" w:color="auto"/>
              </w:divBdr>
              <w:divsChild>
                <w:div w:id="234125197">
                  <w:marLeft w:val="0"/>
                  <w:marRight w:val="0"/>
                  <w:marTop w:val="0"/>
                  <w:marBottom w:val="0"/>
                  <w:divBdr>
                    <w:top w:val="none" w:sz="0" w:space="0" w:color="auto"/>
                    <w:left w:val="none" w:sz="0" w:space="0" w:color="auto"/>
                    <w:bottom w:val="none" w:sz="0" w:space="0" w:color="auto"/>
                    <w:right w:val="none" w:sz="0" w:space="0" w:color="auto"/>
                  </w:divBdr>
                  <w:divsChild>
                    <w:div w:id="1846630456">
                      <w:marLeft w:val="0"/>
                      <w:marRight w:val="0"/>
                      <w:marTop w:val="0"/>
                      <w:marBottom w:val="0"/>
                      <w:divBdr>
                        <w:top w:val="none" w:sz="0" w:space="0" w:color="auto"/>
                        <w:left w:val="none" w:sz="0" w:space="0" w:color="auto"/>
                        <w:bottom w:val="none" w:sz="0" w:space="0" w:color="auto"/>
                        <w:right w:val="none" w:sz="0" w:space="0" w:color="auto"/>
                      </w:divBdr>
                    </w:div>
                  </w:divsChild>
                </w:div>
                <w:div w:id="869806674">
                  <w:marLeft w:val="0"/>
                  <w:marRight w:val="0"/>
                  <w:marTop w:val="0"/>
                  <w:marBottom w:val="0"/>
                  <w:divBdr>
                    <w:top w:val="none" w:sz="0" w:space="0" w:color="auto"/>
                    <w:left w:val="none" w:sz="0" w:space="0" w:color="auto"/>
                    <w:bottom w:val="none" w:sz="0" w:space="0" w:color="auto"/>
                    <w:right w:val="none" w:sz="0" w:space="0" w:color="auto"/>
                  </w:divBdr>
                  <w:divsChild>
                    <w:div w:id="2092004812">
                      <w:marLeft w:val="0"/>
                      <w:marRight w:val="0"/>
                      <w:marTop w:val="0"/>
                      <w:marBottom w:val="0"/>
                      <w:divBdr>
                        <w:top w:val="none" w:sz="0" w:space="0" w:color="auto"/>
                        <w:left w:val="none" w:sz="0" w:space="0" w:color="auto"/>
                        <w:bottom w:val="none" w:sz="0" w:space="0" w:color="auto"/>
                        <w:right w:val="none" w:sz="0" w:space="0" w:color="auto"/>
                      </w:divBdr>
                    </w:div>
                  </w:divsChild>
                </w:div>
                <w:div w:id="919875056">
                  <w:marLeft w:val="0"/>
                  <w:marRight w:val="0"/>
                  <w:marTop w:val="0"/>
                  <w:marBottom w:val="0"/>
                  <w:divBdr>
                    <w:top w:val="none" w:sz="0" w:space="0" w:color="auto"/>
                    <w:left w:val="none" w:sz="0" w:space="0" w:color="auto"/>
                    <w:bottom w:val="none" w:sz="0" w:space="0" w:color="auto"/>
                    <w:right w:val="none" w:sz="0" w:space="0" w:color="auto"/>
                  </w:divBdr>
                  <w:divsChild>
                    <w:div w:id="20046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4080">
          <w:marLeft w:val="0"/>
          <w:marRight w:val="0"/>
          <w:marTop w:val="0"/>
          <w:marBottom w:val="0"/>
          <w:divBdr>
            <w:top w:val="none" w:sz="0" w:space="0" w:color="auto"/>
            <w:left w:val="none" w:sz="0" w:space="0" w:color="auto"/>
            <w:bottom w:val="none" w:sz="0" w:space="0" w:color="auto"/>
            <w:right w:val="none" w:sz="0" w:space="0" w:color="auto"/>
          </w:divBdr>
          <w:divsChild>
            <w:div w:id="272052374">
              <w:marLeft w:val="0"/>
              <w:marRight w:val="0"/>
              <w:marTop w:val="0"/>
              <w:marBottom w:val="0"/>
              <w:divBdr>
                <w:top w:val="none" w:sz="0" w:space="0" w:color="auto"/>
                <w:left w:val="none" w:sz="0" w:space="0" w:color="auto"/>
                <w:bottom w:val="none" w:sz="0" w:space="0" w:color="auto"/>
                <w:right w:val="none" w:sz="0" w:space="0" w:color="auto"/>
              </w:divBdr>
            </w:div>
            <w:div w:id="319650548">
              <w:marLeft w:val="0"/>
              <w:marRight w:val="0"/>
              <w:marTop w:val="0"/>
              <w:marBottom w:val="0"/>
              <w:divBdr>
                <w:top w:val="none" w:sz="0" w:space="0" w:color="auto"/>
                <w:left w:val="none" w:sz="0" w:space="0" w:color="auto"/>
                <w:bottom w:val="none" w:sz="0" w:space="0" w:color="auto"/>
                <w:right w:val="none" w:sz="0" w:space="0" w:color="auto"/>
              </w:divBdr>
            </w:div>
            <w:div w:id="351301649">
              <w:marLeft w:val="0"/>
              <w:marRight w:val="0"/>
              <w:marTop w:val="0"/>
              <w:marBottom w:val="0"/>
              <w:divBdr>
                <w:top w:val="none" w:sz="0" w:space="0" w:color="auto"/>
                <w:left w:val="none" w:sz="0" w:space="0" w:color="auto"/>
                <w:bottom w:val="none" w:sz="0" w:space="0" w:color="auto"/>
                <w:right w:val="none" w:sz="0" w:space="0" w:color="auto"/>
              </w:divBdr>
            </w:div>
            <w:div w:id="412510749">
              <w:marLeft w:val="0"/>
              <w:marRight w:val="0"/>
              <w:marTop w:val="0"/>
              <w:marBottom w:val="0"/>
              <w:divBdr>
                <w:top w:val="none" w:sz="0" w:space="0" w:color="auto"/>
                <w:left w:val="none" w:sz="0" w:space="0" w:color="auto"/>
                <w:bottom w:val="none" w:sz="0" w:space="0" w:color="auto"/>
                <w:right w:val="none" w:sz="0" w:space="0" w:color="auto"/>
              </w:divBdr>
            </w:div>
            <w:div w:id="455568829">
              <w:marLeft w:val="0"/>
              <w:marRight w:val="0"/>
              <w:marTop w:val="0"/>
              <w:marBottom w:val="0"/>
              <w:divBdr>
                <w:top w:val="none" w:sz="0" w:space="0" w:color="auto"/>
                <w:left w:val="none" w:sz="0" w:space="0" w:color="auto"/>
                <w:bottom w:val="none" w:sz="0" w:space="0" w:color="auto"/>
                <w:right w:val="none" w:sz="0" w:space="0" w:color="auto"/>
              </w:divBdr>
            </w:div>
            <w:div w:id="673652935">
              <w:marLeft w:val="0"/>
              <w:marRight w:val="0"/>
              <w:marTop w:val="0"/>
              <w:marBottom w:val="0"/>
              <w:divBdr>
                <w:top w:val="none" w:sz="0" w:space="0" w:color="auto"/>
                <w:left w:val="none" w:sz="0" w:space="0" w:color="auto"/>
                <w:bottom w:val="none" w:sz="0" w:space="0" w:color="auto"/>
                <w:right w:val="none" w:sz="0" w:space="0" w:color="auto"/>
              </w:divBdr>
            </w:div>
            <w:div w:id="1402870393">
              <w:marLeft w:val="0"/>
              <w:marRight w:val="0"/>
              <w:marTop w:val="0"/>
              <w:marBottom w:val="0"/>
              <w:divBdr>
                <w:top w:val="none" w:sz="0" w:space="0" w:color="auto"/>
                <w:left w:val="none" w:sz="0" w:space="0" w:color="auto"/>
                <w:bottom w:val="none" w:sz="0" w:space="0" w:color="auto"/>
                <w:right w:val="none" w:sz="0" w:space="0" w:color="auto"/>
              </w:divBdr>
            </w:div>
            <w:div w:id="1494832566">
              <w:marLeft w:val="0"/>
              <w:marRight w:val="0"/>
              <w:marTop w:val="0"/>
              <w:marBottom w:val="0"/>
              <w:divBdr>
                <w:top w:val="none" w:sz="0" w:space="0" w:color="auto"/>
                <w:left w:val="none" w:sz="0" w:space="0" w:color="auto"/>
                <w:bottom w:val="none" w:sz="0" w:space="0" w:color="auto"/>
                <w:right w:val="none" w:sz="0" w:space="0" w:color="auto"/>
              </w:divBdr>
            </w:div>
            <w:div w:id="1700547824">
              <w:marLeft w:val="0"/>
              <w:marRight w:val="0"/>
              <w:marTop w:val="0"/>
              <w:marBottom w:val="0"/>
              <w:divBdr>
                <w:top w:val="none" w:sz="0" w:space="0" w:color="auto"/>
                <w:left w:val="none" w:sz="0" w:space="0" w:color="auto"/>
                <w:bottom w:val="none" w:sz="0" w:space="0" w:color="auto"/>
                <w:right w:val="none" w:sz="0" w:space="0" w:color="auto"/>
              </w:divBdr>
            </w:div>
            <w:div w:id="2003508306">
              <w:marLeft w:val="0"/>
              <w:marRight w:val="0"/>
              <w:marTop w:val="0"/>
              <w:marBottom w:val="0"/>
              <w:divBdr>
                <w:top w:val="none" w:sz="0" w:space="0" w:color="auto"/>
                <w:left w:val="none" w:sz="0" w:space="0" w:color="auto"/>
                <w:bottom w:val="none" w:sz="0" w:space="0" w:color="auto"/>
                <w:right w:val="none" w:sz="0" w:space="0" w:color="auto"/>
              </w:divBdr>
            </w:div>
          </w:divsChild>
        </w:div>
        <w:div w:id="2050761998">
          <w:marLeft w:val="0"/>
          <w:marRight w:val="0"/>
          <w:marTop w:val="0"/>
          <w:marBottom w:val="0"/>
          <w:divBdr>
            <w:top w:val="none" w:sz="0" w:space="0" w:color="auto"/>
            <w:left w:val="none" w:sz="0" w:space="0" w:color="auto"/>
            <w:bottom w:val="none" w:sz="0" w:space="0" w:color="auto"/>
            <w:right w:val="none" w:sz="0" w:space="0" w:color="auto"/>
          </w:divBdr>
        </w:div>
        <w:div w:id="2052538515">
          <w:marLeft w:val="0"/>
          <w:marRight w:val="0"/>
          <w:marTop w:val="0"/>
          <w:marBottom w:val="0"/>
          <w:divBdr>
            <w:top w:val="none" w:sz="0" w:space="0" w:color="auto"/>
            <w:left w:val="none" w:sz="0" w:space="0" w:color="auto"/>
            <w:bottom w:val="none" w:sz="0" w:space="0" w:color="auto"/>
            <w:right w:val="none" w:sz="0" w:space="0" w:color="auto"/>
          </w:divBdr>
        </w:div>
        <w:div w:id="2068526016">
          <w:marLeft w:val="0"/>
          <w:marRight w:val="0"/>
          <w:marTop w:val="0"/>
          <w:marBottom w:val="0"/>
          <w:divBdr>
            <w:top w:val="none" w:sz="0" w:space="0" w:color="auto"/>
            <w:left w:val="none" w:sz="0" w:space="0" w:color="auto"/>
            <w:bottom w:val="none" w:sz="0" w:space="0" w:color="auto"/>
            <w:right w:val="none" w:sz="0" w:space="0" w:color="auto"/>
          </w:divBdr>
        </w:div>
        <w:div w:id="2075197524">
          <w:marLeft w:val="0"/>
          <w:marRight w:val="0"/>
          <w:marTop w:val="0"/>
          <w:marBottom w:val="0"/>
          <w:divBdr>
            <w:top w:val="none" w:sz="0" w:space="0" w:color="auto"/>
            <w:left w:val="none" w:sz="0" w:space="0" w:color="auto"/>
            <w:bottom w:val="none" w:sz="0" w:space="0" w:color="auto"/>
            <w:right w:val="none" w:sz="0" w:space="0" w:color="auto"/>
          </w:divBdr>
        </w:div>
        <w:div w:id="2083526598">
          <w:marLeft w:val="0"/>
          <w:marRight w:val="0"/>
          <w:marTop w:val="0"/>
          <w:marBottom w:val="0"/>
          <w:divBdr>
            <w:top w:val="none" w:sz="0" w:space="0" w:color="auto"/>
            <w:left w:val="none" w:sz="0" w:space="0" w:color="auto"/>
            <w:bottom w:val="none" w:sz="0" w:space="0" w:color="auto"/>
            <w:right w:val="none" w:sz="0" w:space="0" w:color="auto"/>
          </w:divBdr>
          <w:divsChild>
            <w:div w:id="178204858">
              <w:marLeft w:val="0"/>
              <w:marRight w:val="0"/>
              <w:marTop w:val="0"/>
              <w:marBottom w:val="0"/>
              <w:divBdr>
                <w:top w:val="none" w:sz="0" w:space="0" w:color="auto"/>
                <w:left w:val="none" w:sz="0" w:space="0" w:color="auto"/>
                <w:bottom w:val="none" w:sz="0" w:space="0" w:color="auto"/>
                <w:right w:val="none" w:sz="0" w:space="0" w:color="auto"/>
              </w:divBdr>
            </w:div>
            <w:div w:id="241334093">
              <w:marLeft w:val="0"/>
              <w:marRight w:val="0"/>
              <w:marTop w:val="0"/>
              <w:marBottom w:val="0"/>
              <w:divBdr>
                <w:top w:val="none" w:sz="0" w:space="0" w:color="auto"/>
                <w:left w:val="none" w:sz="0" w:space="0" w:color="auto"/>
                <w:bottom w:val="none" w:sz="0" w:space="0" w:color="auto"/>
                <w:right w:val="none" w:sz="0" w:space="0" w:color="auto"/>
              </w:divBdr>
            </w:div>
            <w:div w:id="869802796">
              <w:marLeft w:val="0"/>
              <w:marRight w:val="0"/>
              <w:marTop w:val="0"/>
              <w:marBottom w:val="0"/>
              <w:divBdr>
                <w:top w:val="none" w:sz="0" w:space="0" w:color="auto"/>
                <w:left w:val="none" w:sz="0" w:space="0" w:color="auto"/>
                <w:bottom w:val="none" w:sz="0" w:space="0" w:color="auto"/>
                <w:right w:val="none" w:sz="0" w:space="0" w:color="auto"/>
              </w:divBdr>
            </w:div>
            <w:div w:id="1352684776">
              <w:marLeft w:val="0"/>
              <w:marRight w:val="0"/>
              <w:marTop w:val="0"/>
              <w:marBottom w:val="0"/>
              <w:divBdr>
                <w:top w:val="none" w:sz="0" w:space="0" w:color="auto"/>
                <w:left w:val="none" w:sz="0" w:space="0" w:color="auto"/>
                <w:bottom w:val="none" w:sz="0" w:space="0" w:color="auto"/>
                <w:right w:val="none" w:sz="0" w:space="0" w:color="auto"/>
              </w:divBdr>
            </w:div>
            <w:div w:id="1435638431">
              <w:marLeft w:val="0"/>
              <w:marRight w:val="0"/>
              <w:marTop w:val="0"/>
              <w:marBottom w:val="0"/>
              <w:divBdr>
                <w:top w:val="none" w:sz="0" w:space="0" w:color="auto"/>
                <w:left w:val="none" w:sz="0" w:space="0" w:color="auto"/>
                <w:bottom w:val="none" w:sz="0" w:space="0" w:color="auto"/>
                <w:right w:val="none" w:sz="0" w:space="0" w:color="auto"/>
              </w:divBdr>
            </w:div>
            <w:div w:id="1517381650">
              <w:marLeft w:val="0"/>
              <w:marRight w:val="0"/>
              <w:marTop w:val="0"/>
              <w:marBottom w:val="0"/>
              <w:divBdr>
                <w:top w:val="none" w:sz="0" w:space="0" w:color="auto"/>
                <w:left w:val="none" w:sz="0" w:space="0" w:color="auto"/>
                <w:bottom w:val="none" w:sz="0" w:space="0" w:color="auto"/>
                <w:right w:val="none" w:sz="0" w:space="0" w:color="auto"/>
              </w:divBdr>
            </w:div>
            <w:div w:id="1525553959">
              <w:marLeft w:val="0"/>
              <w:marRight w:val="0"/>
              <w:marTop w:val="0"/>
              <w:marBottom w:val="0"/>
              <w:divBdr>
                <w:top w:val="none" w:sz="0" w:space="0" w:color="auto"/>
                <w:left w:val="none" w:sz="0" w:space="0" w:color="auto"/>
                <w:bottom w:val="none" w:sz="0" w:space="0" w:color="auto"/>
                <w:right w:val="none" w:sz="0" w:space="0" w:color="auto"/>
              </w:divBdr>
            </w:div>
            <w:div w:id="1760252257">
              <w:marLeft w:val="0"/>
              <w:marRight w:val="0"/>
              <w:marTop w:val="0"/>
              <w:marBottom w:val="0"/>
              <w:divBdr>
                <w:top w:val="none" w:sz="0" w:space="0" w:color="auto"/>
                <w:left w:val="none" w:sz="0" w:space="0" w:color="auto"/>
                <w:bottom w:val="none" w:sz="0" w:space="0" w:color="auto"/>
                <w:right w:val="none" w:sz="0" w:space="0" w:color="auto"/>
              </w:divBdr>
            </w:div>
          </w:divsChild>
        </w:div>
        <w:div w:id="2125878587">
          <w:marLeft w:val="0"/>
          <w:marRight w:val="0"/>
          <w:marTop w:val="0"/>
          <w:marBottom w:val="0"/>
          <w:divBdr>
            <w:top w:val="none" w:sz="0" w:space="0" w:color="auto"/>
            <w:left w:val="none" w:sz="0" w:space="0" w:color="auto"/>
            <w:bottom w:val="none" w:sz="0" w:space="0" w:color="auto"/>
            <w:right w:val="none" w:sz="0" w:space="0" w:color="auto"/>
          </w:divBdr>
        </w:div>
      </w:divsChild>
    </w:div>
    <w:div w:id="196322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microsoft.com/office/2018/08/relationships/commentsExtensible" Target="commentsExtensible.xml" Id="rId13" /><Relationship Type="http://schemas.openxmlformats.org/officeDocument/2006/relationships/hyperlink" Target="https://doi.org/10.1108/JFC-09-2021-0218"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microsoft.com/office/2016/09/relationships/commentsIds" Target="commentsIds.xml" Id="rId12" /><Relationship Type="http://schemas.openxmlformats.org/officeDocument/2006/relationships/hyperlink" Target="https://ieeexplore.ieee.org/abstract/document/9642993" TargetMode="External" Id="rId17" /><Relationship Type="http://schemas.openxmlformats.org/officeDocument/2006/relationships/customXml" Target="../customXml/item2.xml" Id="rId2" /><Relationship Type="http://schemas.openxmlformats.org/officeDocument/2006/relationships/hyperlink" Target="https://doi.org/10.1515/ecfr-2022-0010" TargetMode="Externa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numbering" Target="numbering.xml" Id="rId6" /><Relationship Type="http://schemas.microsoft.com/office/2011/relationships/commentsExtended" Target="commentsExtended.xml" Id="rId11" /><Relationship Type="http://schemas.openxmlformats.org/officeDocument/2006/relationships/customXml" Target="../customXml/item5.xml" Id="rId5" /><Relationship Type="http://schemas.openxmlformats.org/officeDocument/2006/relationships/hyperlink" Target="https://doi.org/10.1108/13590790810866854" TargetMode="External" Id="rId15" /><Relationship Type="http://schemas.openxmlformats.org/officeDocument/2006/relationships/comments" Target="comment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ro.uow.edu.au/gsbpapers/582/" TargetMode="External" Id="rId14" /><Relationship Type="http://schemas.openxmlformats.org/officeDocument/2006/relationships/glossaryDocument" Target="glossary/document.xml" Id="Rfbef1ff5636f49f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873891-281a-4091-9a23-010ae7a105e3}"/>
      </w:docPartPr>
      <w:docPartBody>
        <w:p w14:paraId="223F17D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 Data Bytes Company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5EC10-90CD-4F4F-8D93-589289777368}">
  <ds:schemaRefs>
    <ds:schemaRef ds:uri="http://schemas.openxmlformats.org/officeDocument/2006/bibliography"/>
  </ds:schemaRefs>
</ds:datastoreItem>
</file>

<file path=customXml/itemProps3.xml><?xml version="1.0" encoding="utf-8"?>
<ds:datastoreItem xmlns:ds="http://schemas.openxmlformats.org/officeDocument/2006/customXml" ds:itemID="{A399385D-E2E1-49D3-AC13-07AD166F2E4A}">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684E6665-51C0-4623-9F5A-F7F23C2F9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F4CC80-37EA-4F7A-AB1B-06D43A3C732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Privacy technologies for financial intelligence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Privacy Enhancing Technologies Use Case Scenario Discussion</dc:title>
  <dc:subject/>
  <dc:creator>By: Lyons Liu, Dash Nunes, Brett Youngman</dc:creator>
  <keywords/>
  <dc:description/>
  <lastModifiedBy>BRETT YOUNGMAN</lastModifiedBy>
  <revision>90</revision>
  <dcterms:created xsi:type="dcterms:W3CDTF">2023-12-02T02:27:00.0000000Z</dcterms:created>
  <dcterms:modified xsi:type="dcterms:W3CDTF">2023-12-10T08:01:16.4460424Z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