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1A5D79" wp14:paraId="7BFAC6D0" wp14:textId="6F02E105">
      <w:pPr>
        <w:pStyle w:val="Title"/>
        <w:spacing w:before="0" w:beforeAutospacing="off" w:after="80" w:afterAutospacing="off"/>
      </w:pPr>
      <w:r w:rsidRPr="241A5D79" w:rsidR="4EF7B09D">
        <w:rPr>
          <w:rFonts w:ascii="Aptos Display" w:hAnsi="Aptos Display" w:eastAsia="Aptos Display" w:cs="Aptos Display"/>
          <w:noProof w:val="0"/>
          <w:sz w:val="56"/>
          <w:szCs w:val="56"/>
          <w:lang w:val="en-US"/>
        </w:rPr>
        <w:t>Best Computer Vision Model for Image Classification on a Raspberry Pi 3</w:t>
      </w:r>
    </w:p>
    <w:p xmlns:wp14="http://schemas.microsoft.com/office/word/2010/wordml" w:rsidP="241A5D79" wp14:paraId="7A7CDBDF" wp14:textId="42313EE1">
      <w:pPr>
        <w:pStyle w:val="Heading1"/>
        <w:spacing w:before="3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40"/>
          <w:szCs w:val="40"/>
          <w:lang w:val="en-US"/>
        </w:rPr>
        <w:t>1. Overview</w:t>
      </w:r>
    </w:p>
    <w:p xmlns:wp14="http://schemas.microsoft.com/office/word/2010/wordml" w:rsidP="241A5D79" wp14:paraId="2AE0C7E6" wp14:textId="6C8AB3FE">
      <w:pPr>
        <w:spacing w:before="0" w:beforeAutospacing="off" w:after="160" w:afterAutospacing="off" w:line="257" w:lineRule="auto"/>
      </w:pPr>
      <w:r w:rsidRPr="241A5D79" w:rsidR="4EF7B09D">
        <w:rPr>
          <w:rFonts w:ascii="Aptos" w:hAnsi="Aptos" w:eastAsia="Aptos" w:cs="Aptos"/>
          <w:noProof w:val="0"/>
          <w:sz w:val="22"/>
          <w:szCs w:val="22"/>
          <w:lang w:val="en-US"/>
        </w:rPr>
        <w:t>This report evaluates which computer vision model and deployment stack are best suited for image classification on a Raspberry Pi 3. The analysis is based on publicly available benchmarks and guides, including Allan (2024), Tsukamoto (2021), Ultralytics (2025), Rapp (2022), Sarath (2025), and Q‑engineering (2021).</w:t>
      </w:r>
    </w:p>
    <w:p xmlns:wp14="http://schemas.microsoft.com/office/word/2010/wordml" w:rsidP="241A5D79" wp14:paraId="7FA0C43D" wp14:textId="563209AB">
      <w:pPr>
        <w:spacing w:before="0" w:beforeAutospacing="off" w:after="160" w:afterAutospacing="off" w:line="257" w:lineRule="auto"/>
      </w:pPr>
      <w:r w:rsidRPr="241A5D79" w:rsidR="4EF7B09D">
        <w:rPr>
          <w:rFonts w:ascii="Aptos" w:hAnsi="Aptos" w:eastAsia="Aptos" w:cs="Aptos"/>
          <w:noProof w:val="0"/>
          <w:sz w:val="22"/>
          <w:szCs w:val="22"/>
          <w:lang w:val="en-US"/>
        </w:rPr>
        <w:t xml:space="preserve">Because the Raspberry Pi 3 has limited CPU performance and only 1 GB of RAM with no dedicated accelerator, the recommended solution must balance model size, inference speed, and deployment complexity. </w:t>
      </w:r>
    </w:p>
    <w:p xmlns:wp14="http://schemas.microsoft.com/office/word/2010/wordml" w:rsidP="241A5D79" wp14:paraId="341BD9C3" wp14:textId="2DCA5317">
      <w:pPr>
        <w:pStyle w:val="Heading1"/>
        <w:spacing w:before="3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40"/>
          <w:szCs w:val="40"/>
          <w:lang w:val="en-US"/>
        </w:rPr>
        <w:t>2. Requirements and constraints</w:t>
      </w:r>
    </w:p>
    <w:p xmlns:wp14="http://schemas.microsoft.com/office/word/2010/wordml" w:rsidP="241A5D79" wp14:paraId="1EE2553E" wp14:textId="1A823A6A">
      <w:pPr>
        <w:spacing w:before="0" w:beforeAutospacing="off" w:after="0" w:afterAutospacing="off" w:line="276" w:lineRule="auto"/>
      </w:pPr>
      <w:r w:rsidRPr="241A5D79" w:rsidR="4EF7B09D">
        <w:rPr>
          <w:rFonts w:ascii="Calibri" w:hAnsi="Calibri" w:eastAsia="Calibri" w:cs="Calibri"/>
          <w:noProof w:val="0"/>
          <w:sz w:val="22"/>
          <w:szCs w:val="22"/>
          <w:lang w:val="en-US"/>
        </w:rPr>
        <w:t>This report evaluates which computer vision model and deployment stack are best suited for image classification on a Raspberry Pi 3. The analysis is based on publicly available benchmarks and guides, including Allan (2024), Tsukamoto (2021), Ultralytics (2025), Rapp (2022), Sarath (2025), and Q‑engineering (2021).</w:t>
      </w:r>
    </w:p>
    <w:p xmlns:wp14="http://schemas.microsoft.com/office/word/2010/wordml" w:rsidP="241A5D79" wp14:paraId="64FD5250" wp14:textId="0B7161F0">
      <w:pPr>
        <w:spacing w:before="0" w:beforeAutospacing="off" w:after="0" w:afterAutospacing="off" w:line="276" w:lineRule="auto"/>
      </w:pPr>
      <w:r w:rsidRPr="241A5D79" w:rsidR="4EF7B09D">
        <w:rPr>
          <w:rFonts w:ascii="Calibri" w:hAnsi="Calibri" w:eastAsia="Calibri" w:cs="Calibri"/>
          <w:noProof w:val="0"/>
          <w:sz w:val="22"/>
          <w:szCs w:val="22"/>
          <w:lang w:val="en-US"/>
        </w:rPr>
        <w:t xml:space="preserve"> </w:t>
      </w:r>
    </w:p>
    <w:p xmlns:wp14="http://schemas.microsoft.com/office/word/2010/wordml" w:rsidP="241A5D79" wp14:paraId="3C173F64" wp14:textId="1F63F7CA">
      <w:pPr>
        <w:spacing w:before="0" w:beforeAutospacing="off" w:after="0" w:afterAutospacing="off" w:line="276" w:lineRule="auto"/>
      </w:pPr>
      <w:r w:rsidRPr="241A5D79" w:rsidR="4EF7B09D">
        <w:rPr>
          <w:rFonts w:ascii="Calibri" w:hAnsi="Calibri" w:eastAsia="Calibri" w:cs="Calibri"/>
          <w:noProof w:val="0"/>
          <w:sz w:val="22"/>
          <w:szCs w:val="22"/>
          <w:lang w:val="en-US"/>
        </w:rPr>
        <w:t xml:space="preserve">Because the Raspberry Pi 3 has limited CPU performance and only 1 GB of RAM with no dedicated accelerator, the recommended solution must balance model size, inference speed, and deployment complexity. </w:t>
      </w:r>
    </w:p>
    <w:p xmlns:wp14="http://schemas.microsoft.com/office/word/2010/wordml" w:rsidP="241A5D79" wp14:paraId="20E9AB19" wp14:textId="1C293328">
      <w:pPr>
        <w:spacing w:before="0" w:beforeAutospacing="off" w:after="0" w:afterAutospacing="off" w:line="276" w:lineRule="auto"/>
      </w:pPr>
      <w:r w:rsidRPr="241A5D79" w:rsidR="4EF7B09D">
        <w:rPr>
          <w:rFonts w:ascii="Calibri" w:hAnsi="Calibri" w:eastAsia="Calibri" w:cs="Calibri"/>
          <w:noProof w:val="0"/>
          <w:sz w:val="22"/>
          <w:szCs w:val="22"/>
          <w:lang w:val="en-US"/>
        </w:rPr>
        <w:t xml:space="preserve"> </w:t>
      </w:r>
    </w:p>
    <w:p xmlns:wp14="http://schemas.microsoft.com/office/word/2010/wordml" w:rsidP="241A5D79" wp14:paraId="645A5E60" wp14:textId="543354C7">
      <w:pPr>
        <w:spacing w:before="0" w:beforeAutospacing="off" w:after="0" w:afterAutospacing="off" w:line="276" w:lineRule="auto"/>
      </w:pPr>
      <w:r w:rsidRPr="241A5D79" w:rsidR="4EF7B09D">
        <w:rPr>
          <w:rFonts w:ascii="Calibri" w:hAnsi="Calibri" w:eastAsia="Calibri" w:cs="Calibri"/>
          <w:noProof w:val="0"/>
          <w:sz w:val="22"/>
          <w:szCs w:val="22"/>
          <w:lang w:val="en-US"/>
        </w:rPr>
        <w:t>The chart below from Allen (2024) provides an indication on the suitability of the Raspberry Pi 3 for machine learning- it is the slowest of the devices tested but still acceptable (i.e. &lt; 1 second).</w:t>
      </w:r>
    </w:p>
    <w:p xmlns:wp14="http://schemas.microsoft.com/office/word/2010/wordml" w:rsidP="241A5D79" wp14:paraId="20F3B0B5" wp14:textId="49ECC499">
      <w:pPr>
        <w:spacing w:before="0" w:beforeAutospacing="off" w:after="0" w:afterAutospacing="off" w:line="276" w:lineRule="auto"/>
      </w:pPr>
      <w:r w:rsidRPr="241A5D79" w:rsidR="4EF7B09D">
        <w:rPr>
          <w:rFonts w:ascii="Calibri" w:hAnsi="Calibri" w:eastAsia="Calibri" w:cs="Calibri"/>
          <w:noProof w:val="0"/>
          <w:sz w:val="22"/>
          <w:szCs w:val="22"/>
          <w:lang w:val="en-US"/>
        </w:rPr>
        <w:t xml:space="preserve"> </w:t>
      </w:r>
    </w:p>
    <w:p xmlns:wp14="http://schemas.microsoft.com/office/word/2010/wordml" w:rsidP="241A5D79" wp14:paraId="12E0967F" wp14:textId="4F0B5F8A">
      <w:pPr>
        <w:spacing w:before="0" w:beforeAutospacing="off" w:after="200" w:afterAutospacing="off" w:line="276" w:lineRule="auto"/>
        <w:jc w:val="center"/>
      </w:pPr>
      <w:r w:rsidR="4EF7B09D">
        <w:drawing>
          <wp:inline xmlns:wp14="http://schemas.microsoft.com/office/word/2010/wordprocessingDrawing" wp14:editId="220BFBAA" wp14:anchorId="7E5AFA29">
            <wp:extent cx="3562350" cy="1981200"/>
            <wp:effectExtent l="0" t="0" r="0" b="0"/>
            <wp:docPr id="1654273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273628" name="Picture 1654273628"/>
                    <pic:cNvPicPr/>
                  </pic:nvPicPr>
                  <pic:blipFill>
                    <a:blip xmlns:r="http://schemas.openxmlformats.org/officeDocument/2006/relationships" r:embed="rId815013272">
                      <a:extLst>
                        <a:ext uri="{28A0092B-C50C-407E-A947-70E740481C1C}">
                          <a14:useLocalDpi xmlns:a14="http://schemas.microsoft.com/office/drawing/2010/main"/>
                        </a:ext>
                      </a:extLst>
                    </a:blip>
                    <a:stretch>
                      <a:fillRect/>
                    </a:stretch>
                  </pic:blipFill>
                  <pic:spPr>
                    <a:xfrm>
                      <a:off x="0" y="0"/>
                      <a:ext cx="3562350" cy="1981200"/>
                    </a:xfrm>
                    <a:prstGeom prst="rect">
                      <a:avLst/>
                    </a:prstGeom>
                  </pic:spPr>
                </pic:pic>
              </a:graphicData>
            </a:graphic>
          </wp:inline>
        </w:drawing>
      </w:r>
    </w:p>
    <w:p xmlns:wp14="http://schemas.microsoft.com/office/word/2010/wordml" w:rsidP="241A5D79" wp14:paraId="5E5F28DE" wp14:textId="671067A9">
      <w:pPr>
        <w:pStyle w:val="Heading2"/>
        <w:spacing w:before="1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32"/>
          <w:szCs w:val="32"/>
          <w:lang w:val="en-US"/>
        </w:rPr>
        <w:t>2.1 Full TensorFlow is Too Heavy on Raspberry Pi 3</w:t>
      </w:r>
    </w:p>
    <w:p xmlns:wp14="http://schemas.microsoft.com/office/word/2010/wordml" w:rsidP="241A5D79" wp14:paraId="6321595D" wp14:textId="46B65EC3">
      <w:pPr>
        <w:spacing w:before="0" w:beforeAutospacing="off" w:after="160" w:afterAutospacing="off" w:line="257" w:lineRule="auto"/>
      </w:pPr>
      <w:r w:rsidRPr="241A5D79" w:rsidR="4EF7B09D">
        <w:rPr>
          <w:rFonts w:ascii="Aptos" w:hAnsi="Aptos" w:eastAsia="Aptos" w:cs="Aptos"/>
          <w:noProof w:val="0"/>
          <w:sz w:val="22"/>
          <w:szCs w:val="22"/>
          <w:lang w:val="en-US"/>
        </w:rPr>
        <w:t>Sarath’s Instructables guide demonstrates running the official TensorFlow ImageNet example on a Raspberry Pi using the full TensorFlow framework. The author notes that the command ‘python3 classify_image.py’ takes about 30 seconds to return a single prediction on the Raspberry Pi, using a pre‑trained ImageNet model (Sarath, 2025).</w:t>
      </w:r>
    </w:p>
    <w:p xmlns:wp14="http://schemas.microsoft.com/office/word/2010/wordml" w:rsidP="241A5D79" wp14:paraId="716935A5" wp14:textId="3D44ABC4">
      <w:pPr>
        <w:spacing w:before="0" w:beforeAutospacing="off" w:after="160" w:afterAutospacing="off" w:line="257" w:lineRule="auto"/>
      </w:pPr>
      <w:r w:rsidRPr="241A5D79" w:rsidR="4EF7B09D">
        <w:rPr>
          <w:rFonts w:ascii="Aptos" w:hAnsi="Aptos" w:eastAsia="Aptos" w:cs="Aptos"/>
          <w:noProof w:val="0"/>
          <w:sz w:val="22"/>
          <w:szCs w:val="22"/>
          <w:lang w:val="en-US"/>
        </w:rPr>
        <w:t>This behaviour is consistent with later observations by Rapp (2022), who builds the TensorFlow Lite Python tflite_runtime for a Raspberry Pi Zero and then runs the MobileNet v1 1.0 224 image classification demo. Even with TensorFlow Lite on the weaker Pi Zero, he observes inference times around 9.1 seconds per image (‘time: 9138.867ms’) when running on CPU only (Rapp, 2022). While the Raspberry Pi 3 is faster than the Pi Zero, these results clearly show that full TensorFlow on a Raspberry Pi‑class CPU is not appropriate for interactive classification workloads.</w:t>
      </w:r>
    </w:p>
    <w:p xmlns:wp14="http://schemas.microsoft.com/office/word/2010/wordml" w:rsidP="241A5D79" wp14:paraId="094AF8AF" wp14:textId="32C7563C">
      <w:pPr>
        <w:pStyle w:val="Heading2"/>
        <w:spacing w:before="1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32"/>
          <w:szCs w:val="32"/>
          <w:lang w:val="en-US"/>
        </w:rPr>
        <w:t>2.2 TensorFlow Lite and MobileNet on Low‑End Raspberry Pis</w:t>
      </w:r>
    </w:p>
    <w:p xmlns:wp14="http://schemas.microsoft.com/office/word/2010/wordml" w:rsidP="241A5D79" wp14:paraId="02290CDF" wp14:textId="5A394B5F">
      <w:pPr>
        <w:spacing w:before="0" w:beforeAutospacing="off" w:after="160" w:afterAutospacing="off" w:line="257" w:lineRule="auto"/>
      </w:pPr>
      <w:r w:rsidRPr="241A5D79" w:rsidR="4EF7B09D">
        <w:rPr>
          <w:rFonts w:ascii="Aptos" w:hAnsi="Aptos" w:eastAsia="Aptos" w:cs="Aptos"/>
          <w:noProof w:val="0"/>
          <w:sz w:val="22"/>
          <w:szCs w:val="22"/>
          <w:lang w:val="en-US"/>
        </w:rPr>
        <w:t>Rapp’s article also validates that the TensorFlow Lite runtime can be used successfully on very constrained devices. After building a custom tflite_runtime wheel for the Pi Zero and installing the MobileNet v1 1.0 224 TFLite model, he is able to execute the standard label_image.py demo end‑to‑end (Rapp, 2022). Although it is slow on the Pi Zero, this confirms that TFLite plus a MobileNet‑family classifier is deployable on ARM devices with far fewer resources than a Raspberry Pi 3.</w:t>
      </w:r>
    </w:p>
    <w:p xmlns:wp14="http://schemas.microsoft.com/office/word/2010/wordml" w:rsidP="241A5D79" wp14:paraId="6029B126" wp14:textId="7202EBBD">
      <w:pPr>
        <w:spacing w:before="0" w:beforeAutospacing="off" w:after="160" w:afterAutospacing="off" w:line="257" w:lineRule="auto"/>
      </w:pPr>
      <w:r w:rsidRPr="241A5D79" w:rsidR="4EF7B09D">
        <w:rPr>
          <w:rFonts w:ascii="Aptos" w:hAnsi="Aptos" w:eastAsia="Aptos" w:cs="Aptos"/>
          <w:noProof w:val="0"/>
          <w:sz w:val="22"/>
          <w:szCs w:val="22"/>
          <w:lang w:val="en-US"/>
        </w:rPr>
        <w:t>Given that the Raspberry Pi 3 has a significantly more capable CPU than the Pi Zero, we can expect a MobileNet‑based classifier in TFLite format to run in the hundreds of milliseconds per image rather than many seconds, provided that the model is kept resident in memory and that quantisation or reduced input resolution is used where appropriate.</w:t>
      </w:r>
    </w:p>
    <w:p xmlns:wp14="http://schemas.microsoft.com/office/word/2010/wordml" w:rsidP="241A5D79" wp14:paraId="7182DD93" wp14:textId="0296147A">
      <w:pPr>
        <w:pStyle w:val="Heading2"/>
        <w:spacing w:before="1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32"/>
          <w:szCs w:val="32"/>
          <w:lang w:val="en-US"/>
        </w:rPr>
        <w:t>2.3 Allan (2024): TensorFlow vs TensorFlow Lite on Raspberry Pi</w:t>
      </w:r>
    </w:p>
    <w:p xmlns:wp14="http://schemas.microsoft.com/office/word/2010/wordml" w:rsidP="241A5D79" wp14:paraId="4A8F3452" wp14:textId="4C4BD993">
      <w:pPr>
        <w:spacing w:before="0" w:beforeAutospacing="off" w:after="160" w:afterAutospacing="off" w:line="257" w:lineRule="auto"/>
      </w:pPr>
      <w:r w:rsidRPr="241A5D79" w:rsidR="4EF7B09D">
        <w:rPr>
          <w:rFonts w:ascii="Aptos" w:hAnsi="Aptos" w:eastAsia="Aptos" w:cs="Aptos"/>
          <w:noProof w:val="0"/>
          <w:sz w:val="22"/>
          <w:szCs w:val="22"/>
          <w:lang w:val="en-US"/>
        </w:rPr>
        <w:t>Allan (2024) provides direct benchmarks comparing TensorFlow and TensorFlow Lite across several embedded platforms using MobileNet v2 and SSD MobileNet v1 0.75‑depth models trained on COCO at 300×300 input resolution. For the Raspberry Pi family, his README reports the following approximate inference times:</w:t>
      </w:r>
    </w:p>
    <w:p xmlns:wp14="http://schemas.microsoft.com/office/word/2010/wordml" w:rsidP="241A5D79" wp14:paraId="28609598" wp14:textId="55E48DAF">
      <w:pPr>
        <w:spacing w:before="0" w:beforeAutospacing="off" w:after="160" w:afterAutospacing="off" w:line="257" w:lineRule="auto"/>
      </w:pPr>
      <w:r w:rsidRPr="241A5D79" w:rsidR="4EF7B09D">
        <w:rPr>
          <w:rFonts w:ascii="Aptos" w:hAnsi="Aptos" w:eastAsia="Aptos" w:cs="Aptos"/>
          <w:noProof w:val="0"/>
          <w:sz w:val="18"/>
          <w:szCs w:val="18"/>
          <w:lang w:val="en-US"/>
        </w:rPr>
        <w:t>• Raspberry Pi 3 Model B+ with TensorFlow: 654.0 ms (MobileNet v2) and 480.3 ms (SSD MobileNet v1).</w:t>
      </w:r>
      <w:r>
        <w:br/>
      </w:r>
      <w:r w:rsidRPr="241A5D79" w:rsidR="4EF7B09D">
        <w:rPr>
          <w:rFonts w:ascii="Aptos" w:hAnsi="Aptos" w:eastAsia="Aptos" w:cs="Aptos"/>
          <w:noProof w:val="0"/>
          <w:sz w:val="18"/>
          <w:szCs w:val="18"/>
          <w:lang w:val="en-US"/>
        </w:rPr>
        <w:t xml:space="preserve"> • Raspberry Pi 3 Model B+ with TensorFlow Lite: 379.6 ms (MobileNet v2) and 271.5 ms (SSD MobileNet v1).</w:t>
      </w:r>
      <w:r>
        <w:br/>
      </w:r>
      <w:r w:rsidRPr="241A5D79" w:rsidR="4EF7B09D">
        <w:rPr>
          <w:rFonts w:ascii="Aptos" w:hAnsi="Aptos" w:eastAsia="Aptos" w:cs="Aptos"/>
          <w:noProof w:val="0"/>
          <w:sz w:val="18"/>
          <w:szCs w:val="18"/>
          <w:lang w:val="en-US"/>
        </w:rPr>
        <w:t xml:space="preserve"> • Raspberry Pi 4 with TensorFlow: 483.5 ms (MobileNet v2) and 263.9 ms (SSD MobileNet v1).</w:t>
      </w:r>
      <w:r>
        <w:br/>
      </w:r>
      <w:r w:rsidRPr="241A5D79" w:rsidR="4EF7B09D">
        <w:rPr>
          <w:rFonts w:ascii="Aptos" w:hAnsi="Aptos" w:eastAsia="Aptos" w:cs="Aptos"/>
          <w:noProof w:val="0"/>
          <w:sz w:val="18"/>
          <w:szCs w:val="18"/>
          <w:lang w:val="en-US"/>
        </w:rPr>
        <w:t xml:space="preserve"> • Raspberry Pi 4 with TensorFlow Lite: 112.6 ms (MobileNet v2) and 82.7 ms (SSD MobileNet v1).</w:t>
      </w:r>
      <w:r>
        <w:br/>
      </w:r>
      <w:r w:rsidRPr="241A5D79" w:rsidR="4EF7B09D">
        <w:rPr>
          <w:rFonts w:ascii="Aptos" w:hAnsi="Aptos" w:eastAsia="Aptos" w:cs="Aptos"/>
          <w:noProof w:val="0"/>
          <w:sz w:val="18"/>
          <w:szCs w:val="18"/>
          <w:lang w:val="en-US"/>
        </w:rPr>
        <w:t xml:space="preserve"> • Raspberry Pi 5 with TensorFlow: 148.9 ms (MobileNet v2) and 66.2 ms (SSD MobileNet v1).</w:t>
      </w:r>
      <w:r>
        <w:br/>
      </w:r>
      <w:r w:rsidRPr="241A5D79" w:rsidR="4EF7B09D">
        <w:rPr>
          <w:rFonts w:ascii="Aptos" w:hAnsi="Aptos" w:eastAsia="Aptos" w:cs="Aptos"/>
          <w:noProof w:val="0"/>
          <w:sz w:val="18"/>
          <w:szCs w:val="18"/>
          <w:lang w:val="en-US"/>
        </w:rPr>
        <w:t xml:space="preserve"> • Raspberry Pi 5 with TensorFlow Lite: 23.5 ms (MobileNet v2) and 16.9 ms (SSD MobileNet v1).</w:t>
      </w:r>
    </w:p>
    <w:p xmlns:wp14="http://schemas.microsoft.com/office/word/2010/wordml" w:rsidP="241A5D79" wp14:paraId="7D8D86E0" wp14:textId="6D6A8B7C">
      <w:pPr>
        <w:spacing w:before="0" w:beforeAutospacing="off" w:after="160" w:afterAutospacing="off" w:line="257" w:lineRule="auto"/>
      </w:pPr>
      <w:r w:rsidRPr="241A5D79" w:rsidR="4EF7B09D">
        <w:rPr>
          <w:rFonts w:ascii="Aptos" w:hAnsi="Aptos" w:eastAsia="Aptos" w:cs="Aptos"/>
          <w:noProof w:val="0"/>
          <w:sz w:val="22"/>
          <w:szCs w:val="22"/>
          <w:lang w:val="en-US"/>
        </w:rPr>
        <w:t>These results show that TensorFlow Lite reduces inference latency on Raspberry Pi 3 by roughly a factor of 1.7 compared with full TensorFlow, even for detection‑style models at 300×300 resolution. A pure image classification MobileNet model at 224×224 is lighter than these detection models, so its latency on a Pi 3 with TFLite should comfortably fall below the 379.6 ms reported for MobileNet v2 detection.</w:t>
      </w:r>
    </w:p>
    <w:p xmlns:wp14="http://schemas.microsoft.com/office/word/2010/wordml" w:rsidP="241A5D79" wp14:paraId="3FC129AB" wp14:textId="12E10FD6">
      <w:pPr>
        <w:spacing w:before="0" w:beforeAutospacing="off" w:after="160" w:afterAutospacing="off" w:line="257" w:lineRule="auto"/>
        <w:jc w:val="center"/>
      </w:pPr>
      <w:r w:rsidR="4EF7B09D">
        <w:drawing>
          <wp:inline xmlns:wp14="http://schemas.microsoft.com/office/word/2010/wordprocessingDrawing" wp14:editId="182174BF" wp14:anchorId="5C4D2FB0">
            <wp:extent cx="3067050" cy="1809750"/>
            <wp:effectExtent l="0" t="0" r="0" b="0"/>
            <wp:docPr id="2084918726" name="drawing" title="A graph showing a number of different colored ba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918726" name="Picture 2084918726"/>
                    <pic:cNvPicPr/>
                  </pic:nvPicPr>
                  <pic:blipFill>
                    <a:blip xmlns:r="http://schemas.openxmlformats.org/officeDocument/2006/relationships" r:embed="rId118732104">
                      <a:extLst>
                        <a:ext uri="{28A0092B-C50C-407E-A947-70E740481C1C}">
                          <a14:useLocalDpi xmlns:a14="http://schemas.microsoft.com/office/drawing/2010/main"/>
                        </a:ext>
                      </a:extLst>
                    </a:blip>
                    <a:stretch>
                      <a:fillRect/>
                    </a:stretch>
                  </pic:blipFill>
                  <pic:spPr>
                    <a:xfrm>
                      <a:off x="0" y="0"/>
                      <a:ext cx="3067050" cy="1809750"/>
                    </a:xfrm>
                    <a:prstGeom prst="rect">
                      <a:avLst/>
                    </a:prstGeom>
                  </pic:spPr>
                </pic:pic>
              </a:graphicData>
            </a:graphic>
          </wp:inline>
        </w:drawing>
      </w:r>
    </w:p>
    <w:p xmlns:wp14="http://schemas.microsoft.com/office/word/2010/wordml" w:rsidP="241A5D79" wp14:paraId="299B72CF" wp14:textId="7361C441">
      <w:pPr>
        <w:spacing w:before="0" w:beforeAutospacing="off" w:after="160" w:afterAutospacing="off" w:line="257" w:lineRule="auto"/>
      </w:pPr>
      <w:r w:rsidRPr="241A5D79" w:rsidR="4EF7B09D">
        <w:rPr>
          <w:rFonts w:ascii="Aptos" w:hAnsi="Aptos" w:eastAsia="Aptos" w:cs="Aptos"/>
          <w:b w:val="1"/>
          <w:bCs w:val="1"/>
          <w:noProof w:val="0"/>
          <w:sz w:val="16"/>
          <w:szCs w:val="16"/>
          <w:lang w:val="en-US"/>
        </w:rPr>
        <w:t>Figure 1. TensorFlow vs TensorFlow Lite inference times for MobileNet models on Raspberry Pi boards, based on Allan (2024).</w:t>
      </w:r>
    </w:p>
    <w:p xmlns:wp14="http://schemas.microsoft.com/office/word/2010/wordml" w:rsidP="241A5D79" wp14:paraId="397FD66E" wp14:textId="529B0C9C">
      <w:pPr>
        <w:pStyle w:val="Heading2"/>
        <w:spacing w:before="1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32"/>
          <w:szCs w:val="32"/>
          <w:lang w:val="en-US"/>
        </w:rPr>
        <w:t>2.4 OpenCV DNN with MobileNet SSD on Raspberry Pi 4</w:t>
      </w:r>
    </w:p>
    <w:p xmlns:wp14="http://schemas.microsoft.com/office/word/2010/wordml" w:rsidP="241A5D79" wp14:paraId="51DCB355" wp14:textId="51053A36">
      <w:pPr>
        <w:spacing w:before="0" w:beforeAutospacing="off" w:after="160" w:afterAutospacing="off" w:line="257" w:lineRule="auto"/>
      </w:pPr>
      <w:r w:rsidRPr="241A5D79" w:rsidR="4EF7B09D">
        <w:rPr>
          <w:rFonts w:ascii="Aptos" w:hAnsi="Aptos" w:eastAsia="Aptos" w:cs="Aptos"/>
          <w:noProof w:val="0"/>
          <w:sz w:val="22"/>
          <w:szCs w:val="22"/>
          <w:lang w:val="en-US"/>
        </w:rPr>
        <w:t>Q‑engineering (2021) demonstrates running MobileNetV1‑SSD object detection with OpenCV’s DNN module on a Raspberry Pi 4 using both Caffe and TensorFlow models. After compiling the C++ examples, they report a frame rate of approximately 3.66 FPS for the Caffe MobileNetV1‑SSD network on a stock Raspberry Pi 4, with up to 4.5 FPS achievable under careful overclocking.</w:t>
      </w:r>
    </w:p>
    <w:p xmlns:wp14="http://schemas.microsoft.com/office/word/2010/wordml" w:rsidP="241A5D79" wp14:paraId="39BD6BAB" wp14:textId="06DB6EB7">
      <w:pPr>
        <w:spacing w:before="0" w:beforeAutospacing="off" w:after="160" w:afterAutospacing="off" w:line="257" w:lineRule="auto"/>
      </w:pPr>
      <w:r w:rsidRPr="241A5D79" w:rsidR="4EF7B09D">
        <w:rPr>
          <w:rFonts w:ascii="Aptos" w:hAnsi="Aptos" w:eastAsia="Aptos" w:cs="Aptos"/>
          <w:noProof w:val="0"/>
          <w:sz w:val="22"/>
          <w:szCs w:val="22"/>
          <w:lang w:val="en-US"/>
        </w:rPr>
        <w:t>For the TensorFlow versions of MobileNetV1‑SSD and MobileNetV2‑SSD (trained on COCO with 90 classes), they report about 4.94 FPS on the Raspberry Pi 4 for MobileNetV1‑SSD, even though the models must classify many object categories in each frame. This further reinforces that MobileNet‑based backbones are a good match for Raspberry Pi‑class CPUs when paired with efficient runtimes such as OpenCV DNN or TFLite.</w:t>
      </w:r>
    </w:p>
    <w:p xmlns:wp14="http://schemas.microsoft.com/office/word/2010/wordml" w:rsidP="241A5D79" wp14:paraId="725946AB" wp14:textId="6C6E3BEF">
      <w:pPr>
        <w:pStyle w:val="Heading2"/>
        <w:spacing w:before="1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32"/>
          <w:szCs w:val="32"/>
          <w:lang w:val="en-US"/>
        </w:rPr>
        <w:t>2.5 EfficientDet TFLite and YOLO11 Benchmarks</w:t>
      </w:r>
    </w:p>
    <w:p xmlns:wp14="http://schemas.microsoft.com/office/word/2010/wordml" w:rsidP="241A5D79" wp14:paraId="173EA411" wp14:textId="379865B4">
      <w:pPr>
        <w:spacing w:before="0" w:beforeAutospacing="off" w:after="160" w:afterAutospacing="off" w:line="257" w:lineRule="auto"/>
      </w:pPr>
      <w:r w:rsidRPr="241A5D79" w:rsidR="4EF7B09D">
        <w:rPr>
          <w:rFonts w:ascii="Aptos" w:hAnsi="Aptos" w:eastAsia="Aptos" w:cs="Aptos"/>
          <w:noProof w:val="0"/>
          <w:sz w:val="22"/>
          <w:szCs w:val="22"/>
          <w:lang w:val="en-US"/>
        </w:rPr>
        <w:t>Tsukamoto’s EfficientDet TensorFlow Lite benchmarks focus on object detection models such as EfficientDet‑Lite. These models are explicitly designed for edge devices and run under TFLite, but they are still heavier than a pure MobileNet classifier and solve a harder problem (bounding box detection rather than single‑label classification).</w:t>
      </w:r>
    </w:p>
    <w:p xmlns:wp14="http://schemas.microsoft.com/office/word/2010/wordml" w:rsidP="241A5D79" wp14:paraId="47D0CCFB" wp14:textId="29B9991B">
      <w:pPr>
        <w:spacing w:before="0" w:beforeAutospacing="off" w:after="160" w:afterAutospacing="off" w:line="257" w:lineRule="auto"/>
      </w:pPr>
      <w:r w:rsidRPr="241A5D79" w:rsidR="4EF7B09D">
        <w:rPr>
          <w:rFonts w:ascii="Aptos" w:hAnsi="Aptos" w:eastAsia="Aptos" w:cs="Aptos"/>
          <w:noProof w:val="0"/>
          <w:sz w:val="22"/>
          <w:szCs w:val="22"/>
          <w:lang w:val="en-US"/>
        </w:rPr>
        <w:t>Ultralytics’ Raspberry Pi YOLO11 guide publishes comprehensive benchmarks for YOLO11n and YOLO11s models in ten different export formats on a Raspberry Pi 5. For YOLO11n, the reported inference times at 640×640 input resolution and FP32 precision include approximately 387.6 ms for PyTorch, 191.1 ms for ONNX, 84.8 ms for OpenVINO, 425.8 ms for TFLite, 115.0 ms for MNN, and 94.0 ms for NCNN. NCNN is highlighted as the preferred format for Raspberry Pi devices because it delivers the best balance of speed and portability on ARM.</w:t>
      </w:r>
    </w:p>
    <w:p xmlns:wp14="http://schemas.microsoft.com/office/word/2010/wordml" w:rsidP="241A5D79" wp14:paraId="7A3BF963" wp14:textId="7C6B0EE1">
      <w:pPr>
        <w:spacing w:before="0" w:beforeAutospacing="off" w:after="160" w:afterAutospacing="off" w:line="257" w:lineRule="auto"/>
      </w:pPr>
      <w:r w:rsidRPr="241A5D79" w:rsidR="4EF7B09D">
        <w:rPr>
          <w:rFonts w:ascii="Aptos" w:hAnsi="Aptos" w:eastAsia="Aptos" w:cs="Aptos"/>
          <w:noProof w:val="0"/>
          <w:sz w:val="22"/>
          <w:szCs w:val="22"/>
          <w:lang w:val="en-US"/>
        </w:rPr>
        <w:t>Although these benchmarks target object detection on a Raspberry Pi 5 rather than classification on a Raspberry Pi 3, they reinforce two points: (1) small models such as YOLO11n are required to achieve usable latency, and (2) lightweight runtimes like NCNN or TFLite are crucial to getting good performance on ARM CPUs.</w:t>
      </w:r>
    </w:p>
    <w:p xmlns:wp14="http://schemas.microsoft.com/office/word/2010/wordml" w:rsidP="241A5D79" wp14:paraId="202A9291" wp14:textId="04A0EF79">
      <w:pPr>
        <w:spacing w:before="0" w:beforeAutospacing="off" w:after="160" w:afterAutospacing="off" w:line="257" w:lineRule="auto"/>
        <w:jc w:val="center"/>
      </w:pPr>
      <w:r w:rsidR="4EF7B09D">
        <w:drawing>
          <wp:inline xmlns:wp14="http://schemas.microsoft.com/office/word/2010/wordprocessingDrawing" wp14:editId="6B417205" wp14:anchorId="07B478DE">
            <wp:extent cx="4438650" cy="2647950"/>
            <wp:effectExtent l="0" t="0" r="0" b="0"/>
            <wp:docPr id="1052664887" name="drawing" title="A graph of different colored ba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664887" name="Picture 1052664887"/>
                    <pic:cNvPicPr/>
                  </pic:nvPicPr>
                  <pic:blipFill>
                    <a:blip xmlns:r="http://schemas.openxmlformats.org/officeDocument/2006/relationships" r:embed="rId245810396">
                      <a:extLst>
                        <a:ext uri="{28A0092B-C50C-407E-A947-70E740481C1C}">
                          <a14:useLocalDpi xmlns:a14="http://schemas.microsoft.com/office/drawing/2010/main"/>
                        </a:ext>
                      </a:extLst>
                    </a:blip>
                    <a:stretch>
                      <a:fillRect/>
                    </a:stretch>
                  </pic:blipFill>
                  <pic:spPr>
                    <a:xfrm>
                      <a:off x="0" y="0"/>
                      <a:ext cx="4438650" cy="2647950"/>
                    </a:xfrm>
                    <a:prstGeom prst="rect">
                      <a:avLst/>
                    </a:prstGeom>
                  </pic:spPr>
                </pic:pic>
              </a:graphicData>
            </a:graphic>
          </wp:inline>
        </w:drawing>
      </w:r>
    </w:p>
    <w:p xmlns:wp14="http://schemas.microsoft.com/office/word/2010/wordml" w:rsidP="241A5D79" wp14:paraId="13B49722" wp14:textId="6A7EB649">
      <w:pPr>
        <w:spacing w:before="0" w:beforeAutospacing="off" w:after="160" w:afterAutospacing="off" w:line="257" w:lineRule="auto"/>
      </w:pPr>
      <w:r w:rsidRPr="241A5D79" w:rsidR="4EF7B09D">
        <w:rPr>
          <w:rFonts w:ascii="Aptos" w:hAnsi="Aptos" w:eastAsia="Aptos" w:cs="Aptos"/>
          <w:b w:val="1"/>
          <w:bCs w:val="1"/>
          <w:noProof w:val="0"/>
          <w:sz w:val="18"/>
          <w:szCs w:val="18"/>
          <w:lang w:val="en-US"/>
        </w:rPr>
        <w:t>Figure 3. bar chart of YOLO11n inference time by export format on Raspberry Pi 5, based on Ultralytics (2025).</w:t>
      </w:r>
    </w:p>
    <w:p xmlns:wp14="http://schemas.microsoft.com/office/word/2010/wordml" w:rsidP="241A5D79" wp14:paraId="7123F53A" wp14:textId="416304A0">
      <w:pPr>
        <w:pStyle w:val="Heading1"/>
        <w:spacing w:before="3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40"/>
          <w:szCs w:val="40"/>
          <w:lang w:val="en-US"/>
        </w:rPr>
        <w:t>3. Recommended Model and Runtime for Raspberry Pi 3 Image Classification</w:t>
      </w:r>
    </w:p>
    <w:p xmlns:wp14="http://schemas.microsoft.com/office/word/2010/wordml" w:rsidP="241A5D79" wp14:paraId="4212F4C1" wp14:textId="7B42DC7C">
      <w:pPr>
        <w:spacing w:before="0" w:beforeAutospacing="off" w:after="160" w:afterAutospacing="off" w:line="257" w:lineRule="auto"/>
      </w:pPr>
      <w:r w:rsidRPr="241A5D79" w:rsidR="4EF7B09D">
        <w:rPr>
          <w:rFonts w:ascii="Aptos" w:hAnsi="Aptos" w:eastAsia="Aptos" w:cs="Aptos"/>
          <w:noProof w:val="0"/>
          <w:sz w:val="22"/>
          <w:szCs w:val="22"/>
          <w:lang w:val="en-US"/>
        </w:rPr>
        <w:t>Considering the hardware limitations of the Raspberry Pi 3 and the benchmark evidence above, the recommended solution for image classification is:</w:t>
      </w:r>
    </w:p>
    <w:p xmlns:wp14="http://schemas.microsoft.com/office/word/2010/wordml" w:rsidP="241A5D79" wp14:paraId="1061E1B8" wp14:textId="54E10A72">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Model architecture: a MobileNet‑family image classification network (MobileNet v1 or v2) </w:t>
      </w:r>
      <w:r>
        <w:br/>
      </w:r>
      <w:r w:rsidRPr="241A5D79" w:rsidR="4EF7B09D">
        <w:rPr>
          <w:rFonts w:ascii="Aptos" w:hAnsi="Aptos" w:eastAsia="Aptos" w:cs="Aptos"/>
          <w:noProof w:val="0"/>
          <w:sz w:val="22"/>
          <w:szCs w:val="22"/>
          <w:lang w:val="en-US"/>
        </w:rPr>
        <w:t>• Input resolution: typically 160–224 pixels, matching the model’s training configuration.</w:t>
      </w:r>
      <w:r>
        <w:br/>
      </w:r>
      <w:r w:rsidRPr="241A5D79" w:rsidR="4EF7B09D">
        <w:rPr>
          <w:rFonts w:ascii="Aptos" w:hAnsi="Aptos" w:eastAsia="Aptos" w:cs="Aptos"/>
          <w:noProof w:val="0"/>
          <w:sz w:val="22"/>
          <w:szCs w:val="22"/>
          <w:lang w:val="en-US"/>
        </w:rPr>
        <w:t xml:space="preserve"> • Model format: TensorFlow Lite (.tflite), ideally with post‑training quantisation (INT8 or float16) if accuracy remains acceptable.</w:t>
      </w:r>
      <w:r>
        <w:br/>
      </w:r>
      <w:r w:rsidRPr="241A5D79" w:rsidR="4EF7B09D">
        <w:rPr>
          <w:rFonts w:ascii="Aptos" w:hAnsi="Aptos" w:eastAsia="Aptos" w:cs="Aptos"/>
          <w:noProof w:val="0"/>
          <w:sz w:val="22"/>
          <w:szCs w:val="22"/>
          <w:lang w:val="en-US"/>
        </w:rPr>
        <w:t xml:space="preserve"> • Runtime: the lightweight TensorFlow Lite Python interpreter (tflite_runtime) installed on the Raspberry Pi 3.</w:t>
      </w:r>
    </w:p>
    <w:p xmlns:wp14="http://schemas.microsoft.com/office/word/2010/wordml" w:rsidP="241A5D79" wp14:paraId="231CC99D" wp14:textId="693291EF">
      <w:pPr>
        <w:spacing w:before="0" w:beforeAutospacing="off" w:after="160" w:afterAutospacing="off" w:line="257" w:lineRule="auto"/>
      </w:pPr>
      <w:r w:rsidRPr="241A5D79" w:rsidR="4EF7B09D">
        <w:rPr>
          <w:rFonts w:ascii="Aptos" w:hAnsi="Aptos" w:eastAsia="Aptos" w:cs="Aptos"/>
          <w:noProof w:val="0"/>
          <w:sz w:val="22"/>
          <w:szCs w:val="22"/>
          <w:lang w:val="en-US"/>
        </w:rPr>
        <w:t>Allan’s benchmarks show that TensorFlow Lite more than halves the inference time on Raspberry Pi boards compared with full TensorFlow, while retaining good accuracy for MobileNet‑based models. Q‑engineering’s results with OpenCV DNN confirm that MobileNet backbones can achieve several frames per second even for detection tasks on a Raspberry Pi 4. Taken together, these sources suggest that a MobileNet‑based classifier in TFLite format on a Raspberry Pi 3 will deliver sub‑second classification latency for single images while keeping memory and power requirements modest.</w:t>
      </w:r>
    </w:p>
    <w:p xmlns:wp14="http://schemas.microsoft.com/office/word/2010/wordml" w:rsidP="241A5D79" wp14:paraId="19ED5756" wp14:textId="0E6EE0F5">
      <w:pPr>
        <w:pStyle w:val="Heading1"/>
        <w:spacing w:before="3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40"/>
          <w:szCs w:val="40"/>
          <w:lang w:val="en-US"/>
        </w:rPr>
        <w:t xml:space="preserve">4. Practical Deployment </w:t>
      </w:r>
    </w:p>
    <w:p xmlns:wp14="http://schemas.microsoft.com/office/word/2010/wordml" w:rsidP="241A5D79" wp14:paraId="60C53ADC" wp14:textId="68A909AE">
      <w:pPr>
        <w:spacing w:before="0" w:beforeAutospacing="off" w:after="160" w:afterAutospacing="off" w:line="257" w:lineRule="auto"/>
      </w:pPr>
      <w:r w:rsidRPr="241A5D79" w:rsidR="4EF7B09D">
        <w:rPr>
          <w:rFonts w:ascii="Aptos" w:hAnsi="Aptos" w:eastAsia="Aptos" w:cs="Aptos"/>
          <w:noProof w:val="0"/>
          <w:sz w:val="22"/>
          <w:szCs w:val="22"/>
          <w:lang w:val="en-US"/>
        </w:rPr>
        <w:t>A typical deployment pipeline for image classification on a Raspberry Pi 3 using the recommended approach would include the following steps:</w:t>
      </w:r>
    </w:p>
    <w:p xmlns:wp14="http://schemas.microsoft.com/office/word/2010/wordml" w:rsidP="241A5D79" wp14:paraId="50B6CC20" wp14:textId="71A6CCB7">
      <w:pPr>
        <w:spacing w:before="0" w:beforeAutospacing="off" w:after="160" w:afterAutospacing="off" w:line="257" w:lineRule="auto"/>
      </w:pPr>
      <w:r w:rsidRPr="241A5D79" w:rsidR="4EF7B09D">
        <w:rPr>
          <w:rFonts w:ascii="Aptos" w:hAnsi="Aptos" w:eastAsia="Aptos" w:cs="Aptos"/>
          <w:noProof w:val="0"/>
          <w:sz w:val="22"/>
          <w:szCs w:val="22"/>
          <w:lang w:val="en-US"/>
        </w:rPr>
        <w:t>1. Train or fine‑tune a MobileNet‑family classifier in TensorFlow or Keras on a desktop or cloud environment, using the desired image resolution and number of classes.</w:t>
      </w:r>
      <w:r>
        <w:br/>
      </w:r>
      <w:r w:rsidRPr="241A5D79" w:rsidR="4EF7B09D">
        <w:rPr>
          <w:rFonts w:ascii="Aptos" w:hAnsi="Aptos" w:eastAsia="Aptos" w:cs="Aptos"/>
          <w:noProof w:val="0"/>
          <w:sz w:val="22"/>
          <w:szCs w:val="22"/>
          <w:lang w:val="en-US"/>
        </w:rPr>
        <w:t xml:space="preserve"> 2. Convert the trained model to TensorFlow Lite format using the TensorFlow Lite Converter, optionally applying post‑training quantisation to reduce size and improve CPU performance.</w:t>
      </w:r>
      <w:r>
        <w:br/>
      </w:r>
      <w:r w:rsidRPr="241A5D79" w:rsidR="4EF7B09D">
        <w:rPr>
          <w:rFonts w:ascii="Aptos" w:hAnsi="Aptos" w:eastAsia="Aptos" w:cs="Aptos"/>
          <w:noProof w:val="0"/>
          <w:sz w:val="22"/>
          <w:szCs w:val="22"/>
          <w:lang w:val="en-US"/>
        </w:rPr>
        <w:t xml:space="preserve"> 3. On the Raspberry Pi 3, install the tflite_runtime package (either via apt on supported architectures or via a custom wheel as described by Rapp (2022) for older cores). Ensure that supporting libraries such as libatlas‑base‑dev are installed.</w:t>
      </w:r>
      <w:r>
        <w:br/>
      </w:r>
      <w:r w:rsidRPr="241A5D79" w:rsidR="4EF7B09D">
        <w:rPr>
          <w:rFonts w:ascii="Aptos" w:hAnsi="Aptos" w:eastAsia="Aptos" w:cs="Aptos"/>
          <w:noProof w:val="0"/>
          <w:sz w:val="22"/>
          <w:szCs w:val="22"/>
          <w:lang w:val="en-US"/>
        </w:rPr>
        <w:t xml:space="preserve"> 4. Use Python to load the TFLite model once at startup, allocates tensors, preprocesses input images to the required size, and repeatedly calls interpreter.invoke() to perform inference.</w:t>
      </w:r>
      <w:r>
        <w:br/>
      </w:r>
      <w:r w:rsidRPr="241A5D79" w:rsidR="4EF7B09D">
        <w:rPr>
          <w:rFonts w:ascii="Aptos" w:hAnsi="Aptos" w:eastAsia="Aptos" w:cs="Aptos"/>
          <w:noProof w:val="0"/>
          <w:sz w:val="22"/>
          <w:szCs w:val="22"/>
          <w:lang w:val="en-US"/>
        </w:rPr>
        <w:t xml:space="preserve"> 5. Optimise the pipeline by keeping image capture, preprocessing, and inference in the same process, reusing the same interpreter instance, and avoiding unnecessary copies between CPU and GPU memory.  Additionally, reduce the number of frames per second that are processed to the bare minimum (i.e. 1 or 2 per second)</w:t>
      </w:r>
    </w:p>
    <w:p xmlns:wp14="http://schemas.microsoft.com/office/word/2010/wordml" w:rsidP="241A5D79" wp14:paraId="24E76AB3" wp14:textId="4330C92D">
      <w:pPr>
        <w:spacing w:before="0" w:beforeAutospacing="off" w:after="160" w:afterAutospacing="off" w:line="257" w:lineRule="auto"/>
      </w:pPr>
    </w:p>
    <w:p xmlns:wp14="http://schemas.microsoft.com/office/word/2010/wordml" w:rsidP="241A5D79" wp14:paraId="4D1BA040" wp14:textId="01152DC5">
      <w:pPr>
        <w:spacing w:before="0" w:beforeAutospacing="off" w:after="160" w:afterAutospacing="off" w:line="257" w:lineRule="auto"/>
      </w:pPr>
    </w:p>
    <w:p xmlns:wp14="http://schemas.microsoft.com/office/word/2010/wordml" w:rsidP="241A5D79" wp14:paraId="4547DF18" wp14:textId="46C0F9DA">
      <w:pPr>
        <w:pStyle w:val="Heading1"/>
        <w:spacing w:before="3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40"/>
          <w:szCs w:val="40"/>
          <w:lang w:val="en-US"/>
        </w:rPr>
        <w:t xml:space="preserve"> </w:t>
      </w:r>
    </w:p>
    <w:p xmlns:wp14="http://schemas.microsoft.com/office/word/2010/wordml" w:rsidP="241A5D79" wp14:paraId="1013462F" wp14:textId="4D4C2E79">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629185B7" wp14:textId="63650FD2">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20BCF72E" wp14:textId="41C1DDFE">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147735B2" wp14:textId="5B52AA3F">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14732E9D" wp14:textId="646213A4">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63486E50" wp14:textId="41844F26">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274BB19A" wp14:textId="0B49B1B2">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658D2EC0" wp14:textId="0DA53927">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0871B330" wp14:textId="2B701938">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4BDDB240" wp14:textId="6BE4DB85">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1286A78D" wp14:textId="18D9C057">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243F5D05" wp14:textId="72964C47">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69123061" wp14:textId="17E0A9BF">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2CE19306" wp14:textId="6FE5A8E0">
      <w:pPr>
        <w:spacing w:before="0" w:beforeAutospacing="off" w:after="160" w:afterAutospacing="off" w:line="257" w:lineRule="auto"/>
      </w:pPr>
      <w:r w:rsidRPr="241A5D79" w:rsidR="4EF7B09D">
        <w:rPr>
          <w:rFonts w:ascii="Aptos" w:hAnsi="Aptos" w:eastAsia="Aptos" w:cs="Aptos"/>
          <w:noProof w:val="0"/>
          <w:sz w:val="22"/>
          <w:szCs w:val="22"/>
          <w:lang w:val="en-US"/>
        </w:rPr>
        <w:t xml:space="preserve"> </w:t>
      </w:r>
    </w:p>
    <w:p xmlns:wp14="http://schemas.microsoft.com/office/word/2010/wordml" w:rsidP="241A5D79" wp14:paraId="06D7597B" wp14:textId="47FC0EE8">
      <w:pPr>
        <w:pStyle w:val="Heading1"/>
        <w:spacing w:before="360" w:beforeAutospacing="off" w:after="80" w:afterAutospacing="off" w:line="257" w:lineRule="auto"/>
      </w:pPr>
      <w:r w:rsidRPr="241A5D79" w:rsidR="4EF7B09D">
        <w:rPr>
          <w:rFonts w:ascii="Aptos Display" w:hAnsi="Aptos Display" w:eastAsia="Aptos Display" w:cs="Aptos Display"/>
          <w:b w:val="0"/>
          <w:bCs w:val="0"/>
          <w:noProof w:val="0"/>
          <w:color w:val="0F4761" w:themeColor="accent1" w:themeTint="FF" w:themeShade="BF"/>
          <w:sz w:val="40"/>
          <w:szCs w:val="40"/>
          <w:lang w:val="en-US"/>
        </w:rPr>
        <w:t>References</w:t>
      </w:r>
    </w:p>
    <w:p xmlns:wp14="http://schemas.microsoft.com/office/word/2010/wordml" w:rsidP="241A5D79" wp14:paraId="62C6CCE5" wp14:textId="798A1A24">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Allan, A. (2024). </w:t>
      </w:r>
      <w:r w:rsidRPr="241A5D79" w:rsidR="4EF7B09D">
        <w:rPr>
          <w:rFonts w:ascii="Aptos" w:hAnsi="Aptos" w:eastAsia="Aptos" w:cs="Aptos"/>
          <w:i w:val="1"/>
          <w:iCs w:val="1"/>
          <w:noProof w:val="0"/>
          <w:sz w:val="22"/>
          <w:szCs w:val="22"/>
          <w:lang w:val="en-US"/>
        </w:rPr>
        <w:t xml:space="preserve">Benchmarking machine learning on the edge [GitHub repository]. </w:t>
      </w:r>
      <w:r w:rsidRPr="241A5D79" w:rsidR="4EF7B09D">
        <w:rPr>
          <w:rFonts w:ascii="Aptos" w:hAnsi="Aptos" w:eastAsia="Aptos" w:cs="Aptos"/>
          <w:noProof w:val="0"/>
          <w:sz w:val="22"/>
          <w:szCs w:val="22"/>
          <w:lang w:val="en-US"/>
        </w:rPr>
        <w:t xml:space="preserve">GitHub. </w:t>
      </w:r>
      <w:hyperlink r:id="R73627b8e12044d01">
        <w:r w:rsidRPr="241A5D79" w:rsidR="4EF7B09D">
          <w:rPr>
            <w:rStyle w:val="Hyperlink"/>
            <w:rFonts w:ascii="Aptos" w:hAnsi="Aptos" w:eastAsia="Aptos" w:cs="Aptos"/>
            <w:strike w:val="0"/>
            <w:dstrike w:val="0"/>
            <w:noProof w:val="0"/>
            <w:color w:val="467886"/>
            <w:sz w:val="22"/>
            <w:szCs w:val="22"/>
            <w:u w:val="single"/>
            <w:lang w:val="en-US"/>
          </w:rPr>
          <w:t>https://github.com/aallan/benchmarking-ml-on-the-edge</w:t>
        </w:r>
      </w:hyperlink>
    </w:p>
    <w:p xmlns:wp14="http://schemas.microsoft.com/office/word/2010/wordml" w:rsidP="241A5D79" wp14:paraId="04B0D1BA" wp14:textId="68E9DE65">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Tsukamoto, N. (2021). </w:t>
      </w:r>
      <w:r w:rsidRPr="241A5D79" w:rsidR="4EF7B09D">
        <w:rPr>
          <w:rFonts w:ascii="Aptos" w:hAnsi="Aptos" w:eastAsia="Aptos" w:cs="Aptos"/>
          <w:i w:val="1"/>
          <w:iCs w:val="1"/>
          <w:noProof w:val="0"/>
          <w:sz w:val="22"/>
          <w:szCs w:val="22"/>
          <w:lang w:val="en-US"/>
        </w:rPr>
        <w:t xml:space="preserve">EfficientDet TensorFlow Lite benchmarks [GitHub repository documentation]. </w:t>
      </w:r>
      <w:r w:rsidRPr="241A5D79" w:rsidR="4EF7B09D">
        <w:rPr>
          <w:rFonts w:ascii="Aptos" w:hAnsi="Aptos" w:eastAsia="Aptos" w:cs="Aptos"/>
          <w:noProof w:val="0"/>
          <w:sz w:val="22"/>
          <w:szCs w:val="22"/>
          <w:lang w:val="en-US"/>
        </w:rPr>
        <w:t xml:space="preserve">GitHub. </w:t>
      </w:r>
      <w:hyperlink r:id="R8b70f1a734364444">
        <w:r w:rsidRPr="241A5D79" w:rsidR="4EF7B09D">
          <w:rPr>
            <w:rStyle w:val="Hyperlink"/>
            <w:rFonts w:ascii="Aptos" w:hAnsi="Aptos" w:eastAsia="Aptos" w:cs="Aptos"/>
            <w:strike w:val="0"/>
            <w:dstrike w:val="0"/>
            <w:noProof w:val="0"/>
            <w:color w:val="467886"/>
            <w:sz w:val="22"/>
            <w:szCs w:val="22"/>
            <w:u w:val="single"/>
            <w:lang w:val="en-US"/>
          </w:rPr>
          <w:t>https://github.com/NobuoTsukamoto/benchmarks/blob/main/tensorflow/lite/efficentdet/efficientdet.md</w:t>
        </w:r>
      </w:hyperlink>
    </w:p>
    <w:p xmlns:wp14="http://schemas.microsoft.com/office/word/2010/wordml" w:rsidP="241A5D79" wp14:paraId="0A70C4D6" wp14:textId="674B7A0E">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Ultralytics. (2025). </w:t>
      </w:r>
      <w:r w:rsidRPr="241A5D79" w:rsidR="4EF7B09D">
        <w:rPr>
          <w:rFonts w:ascii="Aptos" w:hAnsi="Aptos" w:eastAsia="Aptos" w:cs="Aptos"/>
          <w:i w:val="1"/>
          <w:iCs w:val="1"/>
          <w:noProof w:val="0"/>
          <w:sz w:val="22"/>
          <w:szCs w:val="22"/>
          <w:lang w:val="en-US"/>
        </w:rPr>
        <w:t xml:space="preserve">Quick start guide: Raspberry Pi with Ultralytics YOLO11. </w:t>
      </w:r>
      <w:r w:rsidRPr="241A5D79" w:rsidR="4EF7B09D">
        <w:rPr>
          <w:rFonts w:ascii="Aptos" w:hAnsi="Aptos" w:eastAsia="Aptos" w:cs="Aptos"/>
          <w:noProof w:val="0"/>
          <w:sz w:val="22"/>
          <w:szCs w:val="22"/>
          <w:lang w:val="en-US"/>
        </w:rPr>
        <w:t xml:space="preserve">Ultralytics Docs. </w:t>
      </w:r>
      <w:hyperlink r:id="Rb3dd84ecf98243ff">
        <w:r w:rsidRPr="241A5D79" w:rsidR="4EF7B09D">
          <w:rPr>
            <w:rStyle w:val="Hyperlink"/>
            <w:rFonts w:ascii="Aptos" w:hAnsi="Aptos" w:eastAsia="Aptos" w:cs="Aptos"/>
            <w:strike w:val="0"/>
            <w:dstrike w:val="0"/>
            <w:noProof w:val="0"/>
            <w:color w:val="467886"/>
            <w:sz w:val="22"/>
            <w:szCs w:val="22"/>
            <w:u w:val="single"/>
            <w:lang w:val="en-US"/>
          </w:rPr>
          <w:t>https://docs.ultralytics.com/guides/raspberry-pi/</w:t>
        </w:r>
      </w:hyperlink>
    </w:p>
    <w:p xmlns:wp14="http://schemas.microsoft.com/office/word/2010/wordml" w:rsidP="241A5D79" wp14:paraId="46AFB164" wp14:textId="4A2CDD6D">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Ultralytics. (2025). </w:t>
      </w:r>
      <w:r w:rsidRPr="241A5D79" w:rsidR="4EF7B09D">
        <w:rPr>
          <w:rFonts w:ascii="Aptos" w:hAnsi="Aptos" w:eastAsia="Aptos" w:cs="Aptos"/>
          <w:i w:val="1"/>
          <w:iCs w:val="1"/>
          <w:noProof w:val="0"/>
          <w:sz w:val="22"/>
          <w:szCs w:val="22"/>
          <w:lang w:val="en-US"/>
        </w:rPr>
        <w:t xml:space="preserve">How to export to NCNN from YOLO11 for smooth deployment. </w:t>
      </w:r>
      <w:r w:rsidRPr="241A5D79" w:rsidR="4EF7B09D">
        <w:rPr>
          <w:rFonts w:ascii="Aptos" w:hAnsi="Aptos" w:eastAsia="Aptos" w:cs="Aptos"/>
          <w:noProof w:val="0"/>
          <w:sz w:val="22"/>
          <w:szCs w:val="22"/>
          <w:lang w:val="en-US"/>
        </w:rPr>
        <w:t xml:space="preserve">Ultralytics Docs. </w:t>
      </w:r>
      <w:hyperlink r:id="Rb2fb9fb08284405f">
        <w:r w:rsidRPr="241A5D79" w:rsidR="4EF7B09D">
          <w:rPr>
            <w:rStyle w:val="Hyperlink"/>
            <w:rFonts w:ascii="Aptos" w:hAnsi="Aptos" w:eastAsia="Aptos" w:cs="Aptos"/>
            <w:strike w:val="0"/>
            <w:dstrike w:val="0"/>
            <w:noProof w:val="0"/>
            <w:color w:val="467886"/>
            <w:sz w:val="22"/>
            <w:szCs w:val="22"/>
            <w:u w:val="single"/>
            <w:lang w:val="en-US"/>
          </w:rPr>
          <w:t>https://docs.ultralytics.com/integrations/ncnn/</w:t>
        </w:r>
      </w:hyperlink>
    </w:p>
    <w:p xmlns:wp14="http://schemas.microsoft.com/office/word/2010/wordml" w:rsidP="241A5D79" wp14:paraId="26C7C555" wp14:textId="1E951390">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Rapp, A. (2022, August 15). </w:t>
      </w:r>
      <w:r w:rsidRPr="241A5D79" w:rsidR="4EF7B09D">
        <w:rPr>
          <w:rFonts w:ascii="Aptos" w:hAnsi="Aptos" w:eastAsia="Aptos" w:cs="Aptos"/>
          <w:i w:val="1"/>
          <w:iCs w:val="1"/>
          <w:noProof w:val="0"/>
          <w:sz w:val="22"/>
          <w:szCs w:val="22"/>
          <w:lang w:val="en-US"/>
        </w:rPr>
        <w:t>Building the TensorFlow lite Python tflite runtime on a Raspberry Pi Zero</w:t>
      </w:r>
      <w:r w:rsidRPr="241A5D79" w:rsidR="4EF7B09D">
        <w:rPr>
          <w:rFonts w:ascii="Aptos" w:hAnsi="Aptos" w:eastAsia="Aptos" w:cs="Aptos"/>
          <w:noProof w:val="0"/>
          <w:sz w:val="22"/>
          <w:szCs w:val="22"/>
          <w:lang w:val="en-US"/>
        </w:rPr>
        <w:t xml:space="preserve">. Medium. </w:t>
      </w:r>
      <w:hyperlink r:id="R66b9d5aea3894e3d">
        <w:r w:rsidRPr="241A5D79" w:rsidR="4EF7B09D">
          <w:rPr>
            <w:rStyle w:val="Hyperlink"/>
            <w:rFonts w:ascii="Aptos" w:hAnsi="Aptos" w:eastAsia="Aptos" w:cs="Aptos"/>
            <w:strike w:val="0"/>
            <w:dstrike w:val="0"/>
            <w:noProof w:val="0"/>
            <w:color w:val="467886"/>
            <w:sz w:val="22"/>
            <w:szCs w:val="22"/>
            <w:u w:val="single"/>
            <w:lang w:val="en-US"/>
          </w:rPr>
          <w:t>https://medium.com/@andrewlr/building-the-tensorflow-lite-python-tflite-runtime-on-a-raspberry-pi-zero-116bfa38be3f</w:t>
        </w:r>
      </w:hyperlink>
    </w:p>
    <w:p xmlns:wp14="http://schemas.microsoft.com/office/word/2010/wordml" w:rsidP="241A5D79" wp14:paraId="238FC624" wp14:textId="25F9C472">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Sarath341. (accessed 03/12/25). </w:t>
      </w:r>
      <w:r w:rsidRPr="241A5D79" w:rsidR="4EF7B09D">
        <w:rPr>
          <w:rFonts w:ascii="Aptos" w:hAnsi="Aptos" w:eastAsia="Aptos" w:cs="Aptos"/>
          <w:i w:val="1"/>
          <w:iCs w:val="1"/>
          <w:noProof w:val="0"/>
          <w:sz w:val="22"/>
          <w:szCs w:val="22"/>
          <w:lang w:val="en-US"/>
        </w:rPr>
        <w:t>Image recognition with TensorFlow on Raspberry Pi</w:t>
      </w:r>
      <w:r w:rsidRPr="241A5D79" w:rsidR="4EF7B09D">
        <w:rPr>
          <w:rFonts w:ascii="Aptos" w:hAnsi="Aptos" w:eastAsia="Aptos" w:cs="Aptos"/>
          <w:noProof w:val="0"/>
          <w:sz w:val="22"/>
          <w:szCs w:val="22"/>
          <w:lang w:val="en-US"/>
        </w:rPr>
        <w:t xml:space="preserve">. Instructables. </w:t>
      </w:r>
      <w:hyperlink r:id="R9a5e4671f4e14002">
        <w:r w:rsidRPr="241A5D79" w:rsidR="4EF7B09D">
          <w:rPr>
            <w:rStyle w:val="Hyperlink"/>
            <w:rFonts w:ascii="Aptos" w:hAnsi="Aptos" w:eastAsia="Aptos" w:cs="Aptos"/>
            <w:strike w:val="0"/>
            <w:dstrike w:val="0"/>
            <w:noProof w:val="0"/>
            <w:color w:val="467886"/>
            <w:sz w:val="22"/>
            <w:szCs w:val="22"/>
            <w:u w:val="single"/>
            <w:lang w:val="en-US"/>
          </w:rPr>
          <w:t>https://www.instructables.com/Image-Recognition-With-TensorFlow-on-Raspberry-Pi/</w:t>
        </w:r>
      </w:hyperlink>
    </w:p>
    <w:p xmlns:wp14="http://schemas.microsoft.com/office/word/2010/wordml" w:rsidP="241A5D79" wp14:paraId="3C1D7F24" wp14:textId="438317A5">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Q‑engineering. (2021). </w:t>
      </w:r>
      <w:r w:rsidRPr="241A5D79" w:rsidR="4EF7B09D">
        <w:rPr>
          <w:rFonts w:ascii="Aptos" w:hAnsi="Aptos" w:eastAsia="Aptos" w:cs="Aptos"/>
          <w:i w:val="1"/>
          <w:iCs w:val="1"/>
          <w:noProof w:val="0"/>
          <w:sz w:val="22"/>
          <w:szCs w:val="22"/>
          <w:lang w:val="en-US"/>
        </w:rPr>
        <w:t xml:space="preserve">Deep learning with OpenCV on Raspberry Pi 4. </w:t>
      </w:r>
      <w:r w:rsidRPr="241A5D79" w:rsidR="4EF7B09D">
        <w:rPr>
          <w:rFonts w:ascii="Aptos" w:hAnsi="Aptos" w:eastAsia="Aptos" w:cs="Aptos"/>
          <w:noProof w:val="0"/>
          <w:sz w:val="22"/>
          <w:szCs w:val="22"/>
          <w:lang w:val="en-US"/>
        </w:rPr>
        <w:t xml:space="preserve">Q‑engineering. </w:t>
      </w:r>
      <w:hyperlink r:id="R7802bf0a5bbe4f76">
        <w:r w:rsidRPr="241A5D79" w:rsidR="4EF7B09D">
          <w:rPr>
            <w:rStyle w:val="Hyperlink"/>
            <w:rFonts w:ascii="Aptos" w:hAnsi="Aptos" w:eastAsia="Aptos" w:cs="Aptos"/>
            <w:strike w:val="0"/>
            <w:dstrike w:val="0"/>
            <w:noProof w:val="0"/>
            <w:color w:val="467886"/>
            <w:sz w:val="22"/>
            <w:szCs w:val="22"/>
            <w:u w:val="single"/>
            <w:lang w:val="en-US"/>
          </w:rPr>
          <w:t>https://qengineering.eu/deep-learning-with-opencv-on-raspberry-pi-4.html</w:t>
        </w:r>
      </w:hyperlink>
    </w:p>
    <w:p xmlns:wp14="http://schemas.microsoft.com/office/word/2010/wordml" w:rsidP="241A5D79" wp14:paraId="7838571F" wp14:textId="3D856B71">
      <w:pPr>
        <w:spacing w:before="0" w:beforeAutospacing="off" w:after="160" w:afterAutospacing="off" w:line="257" w:lineRule="auto"/>
        <w:ind w:left="720" w:right="0" w:hanging="720"/>
      </w:pPr>
      <w:r w:rsidRPr="241A5D79" w:rsidR="4EF7B09D">
        <w:rPr>
          <w:rFonts w:ascii="Aptos" w:hAnsi="Aptos" w:eastAsia="Aptos" w:cs="Aptos"/>
          <w:noProof w:val="0"/>
          <w:sz w:val="22"/>
          <w:szCs w:val="22"/>
          <w:lang w:val="en-US"/>
        </w:rPr>
        <w:t xml:space="preserve"> </w:t>
      </w:r>
    </w:p>
    <w:p xmlns:wp14="http://schemas.microsoft.com/office/word/2010/wordml" w:rsidP="241A5D79" wp14:paraId="170652C1" wp14:textId="7C03B0B8">
      <w:pPr>
        <w:spacing w:before="0" w:beforeAutospacing="off" w:after="160" w:afterAutospacing="off" w:line="257" w:lineRule="auto"/>
        <w:rPr>
          <w:rFonts w:ascii="Aptos" w:hAnsi="Aptos" w:eastAsia="Aptos" w:cs="Aptos"/>
          <w:noProof w:val="0"/>
          <w:sz w:val="22"/>
          <w:szCs w:val="22"/>
          <w:lang w:val="en-US"/>
        </w:rPr>
      </w:pPr>
    </w:p>
    <w:p xmlns:wp14="http://schemas.microsoft.com/office/word/2010/wordml" wp14:paraId="2C078E63" wp14:textId="5AAA330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EC0691"/>
    <w:rsid w:val="22EC0691"/>
    <w:rsid w:val="241A5D79"/>
    <w:rsid w:val="4EF7B09D"/>
    <w:rsid w:val="50DE2082"/>
    <w:rsid w:val="66349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050E"/>
  <w15:chartTrackingRefBased/>
  <w15:docId w15:val="{7F356055-75F3-4494-9F82-EC98CE33C0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1A5D7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1A5D7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241A5D79"/>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241A5D7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15013272" /><Relationship Type="http://schemas.openxmlformats.org/officeDocument/2006/relationships/image" Target="/media/image.jpg" Id="rId118732104" /><Relationship Type="http://schemas.openxmlformats.org/officeDocument/2006/relationships/image" Target="/media/image2.png" Id="rId245810396" /><Relationship Type="http://schemas.openxmlformats.org/officeDocument/2006/relationships/hyperlink" Target="https://github.com/aallan/benchmarking-ml-on-the-edge" TargetMode="External" Id="R73627b8e12044d01" /><Relationship Type="http://schemas.openxmlformats.org/officeDocument/2006/relationships/hyperlink" Target="https://github.com/NobuoTsukamoto/benchmarks/blob/main/tensorflow/lite/efficentdet/efficientdet.md" TargetMode="External" Id="R8b70f1a734364444" /><Relationship Type="http://schemas.openxmlformats.org/officeDocument/2006/relationships/hyperlink" Target="https://docs.ultralytics.com/guides/raspberry-pi/" TargetMode="External" Id="Rb3dd84ecf98243ff" /><Relationship Type="http://schemas.openxmlformats.org/officeDocument/2006/relationships/hyperlink" Target="https://docs.ultralytics.com/integrations/ncnn/" TargetMode="External" Id="Rb2fb9fb08284405f" /><Relationship Type="http://schemas.openxmlformats.org/officeDocument/2006/relationships/hyperlink" Target="https://medium.com/@andrewlr/building-the-tensorflow-lite-python-tflite-runtime-on-a-raspberry-pi-zero-116bfa38be3f" TargetMode="External" Id="R66b9d5aea3894e3d" /><Relationship Type="http://schemas.openxmlformats.org/officeDocument/2006/relationships/hyperlink" Target="https://www.instructables.com/Image-Recognition-With-TensorFlow-on-Raspberry-Pi/" TargetMode="External" Id="R9a5e4671f4e14002" /><Relationship Type="http://schemas.openxmlformats.org/officeDocument/2006/relationships/hyperlink" Target="https://qengineering.eu/deep-learning-with-opencv-on-raspberry-pi-4.html" TargetMode="External" Id="R7802bf0a5bbe4f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2025-12-12T01:49:45.2065646Z</dcterms:created>
  <dcterms:modified xsi:type="dcterms:W3CDTF">2025-12-12T02:59:21.0346466Z</dcterms:modified>
  <dc:creator>JAMES BLAIR</dc:creator>
  <lastModifiedBy>JAMES BLAIR</lastModifiedBy>
</coreProperties>
</file>