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0129" w:rsidRPr="001A46EE" w:rsidRDefault="00112FDE">
      <w:pPr>
        <w:pStyle w:val="Title"/>
        <w:spacing w:after="300" w:line="240" w:lineRule="auto"/>
        <w:contextualSpacing w:val="0"/>
        <w:rPr>
          <w:rFonts w:ascii="Calibri" w:hAnsi="Calibri"/>
        </w:rPr>
      </w:pPr>
      <w:r w:rsidRPr="001A46EE">
        <w:rPr>
          <w:rFonts w:ascii="Calibri" w:eastAsia="Calibri" w:hAnsi="Calibri" w:cs="Calibri"/>
          <w:sz w:val="52"/>
        </w:rPr>
        <w:t xml:space="preserve">Project </w:t>
      </w:r>
      <w:proofErr w:type="spellStart"/>
      <w:r w:rsidRPr="001A46EE">
        <w:rPr>
          <w:rFonts w:ascii="Calibri" w:eastAsia="Calibri" w:hAnsi="Calibri" w:cs="Calibri"/>
          <w:sz w:val="52"/>
        </w:rPr>
        <w:t>Spectre</w:t>
      </w:r>
      <w:proofErr w:type="spellEnd"/>
      <w:r w:rsidRPr="001A46EE">
        <w:rPr>
          <w:rFonts w:ascii="Calibri" w:eastAsia="Calibri" w:hAnsi="Calibri" w:cs="Calibri"/>
          <w:sz w:val="52"/>
        </w:rPr>
        <w:t xml:space="preserve"> Deity Design</w:t>
      </w:r>
    </w:p>
    <w:bookmarkStart w:id="0" w:name="h.gjdgxs" w:colFirst="0" w:colLast="0" w:displacedByCustomXml="next"/>
    <w:bookmarkEnd w:id="0" w:displacedByCustomXml="next"/>
    <w:sdt>
      <w:sdtPr>
        <w:id w:val="692032952"/>
        <w:docPartObj>
          <w:docPartGallery w:val="Table of Contents"/>
          <w:docPartUnique/>
        </w:docPartObj>
      </w:sdtPr>
      <w:sdtEndPr>
        <w:rPr>
          <w:rFonts w:ascii="Arial" w:eastAsia="Arial" w:hAnsi="Arial" w:cs="Arial"/>
          <w:noProof/>
          <w:color w:val="000000"/>
          <w:sz w:val="22"/>
          <w:szCs w:val="20"/>
          <w:lang w:eastAsia="en-US"/>
        </w:rPr>
      </w:sdtEndPr>
      <w:sdtContent>
        <w:p w:rsidR="001A46EE" w:rsidRDefault="001A46EE">
          <w:pPr>
            <w:pStyle w:val="TOCHeading"/>
          </w:pPr>
          <w:r>
            <w:t>Table of Contents</w:t>
          </w:r>
        </w:p>
        <w:p w:rsidR="00112FDE" w:rsidRDefault="001A46EE">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0572273" w:history="1">
            <w:r w:rsidR="00112FDE" w:rsidRPr="0014448F">
              <w:rPr>
                <w:rStyle w:val="Hyperlink"/>
                <w:rFonts w:ascii="Calibri" w:eastAsia="Calibri" w:hAnsi="Calibri" w:cs="Calibri"/>
                <w:b/>
                <w:noProof/>
              </w:rPr>
              <w:t>Overview</w:t>
            </w:r>
            <w:r w:rsidR="00112FDE">
              <w:rPr>
                <w:noProof/>
                <w:webHidden/>
              </w:rPr>
              <w:tab/>
            </w:r>
            <w:r w:rsidR="00112FDE">
              <w:rPr>
                <w:noProof/>
                <w:webHidden/>
              </w:rPr>
              <w:fldChar w:fldCharType="begin"/>
            </w:r>
            <w:r w:rsidR="00112FDE">
              <w:rPr>
                <w:noProof/>
                <w:webHidden/>
              </w:rPr>
              <w:instrText xml:space="preserve"> PAGEREF _Toc410572273 \h </w:instrText>
            </w:r>
            <w:r w:rsidR="00112FDE">
              <w:rPr>
                <w:noProof/>
                <w:webHidden/>
              </w:rPr>
            </w:r>
            <w:r w:rsidR="00112FDE">
              <w:rPr>
                <w:noProof/>
                <w:webHidden/>
              </w:rPr>
              <w:fldChar w:fldCharType="separate"/>
            </w:r>
            <w:r w:rsidR="00112FDE">
              <w:rPr>
                <w:noProof/>
                <w:webHidden/>
              </w:rPr>
              <w:t>1</w:t>
            </w:r>
            <w:r w:rsidR="00112FDE">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74" w:history="1">
            <w:r w:rsidRPr="0014448F">
              <w:rPr>
                <w:rStyle w:val="Hyperlink"/>
                <w:rFonts w:ascii="Calibri" w:eastAsia="Calibri" w:hAnsi="Calibri" w:cs="Calibri"/>
                <w:b/>
                <w:noProof/>
              </w:rPr>
              <w:t>Ability Overview</w:t>
            </w:r>
            <w:r>
              <w:rPr>
                <w:noProof/>
                <w:webHidden/>
              </w:rPr>
              <w:tab/>
            </w:r>
            <w:r>
              <w:rPr>
                <w:noProof/>
                <w:webHidden/>
              </w:rPr>
              <w:fldChar w:fldCharType="begin"/>
            </w:r>
            <w:r>
              <w:rPr>
                <w:noProof/>
                <w:webHidden/>
              </w:rPr>
              <w:instrText xml:space="preserve"> PAGEREF _Toc410572274 \h </w:instrText>
            </w:r>
            <w:r>
              <w:rPr>
                <w:noProof/>
                <w:webHidden/>
              </w:rPr>
            </w:r>
            <w:r>
              <w:rPr>
                <w:noProof/>
                <w:webHidden/>
              </w:rPr>
              <w:fldChar w:fldCharType="separate"/>
            </w:r>
            <w:r>
              <w:rPr>
                <w:noProof/>
                <w:webHidden/>
              </w:rPr>
              <w:t>1</w:t>
            </w:r>
            <w:r>
              <w:rPr>
                <w:noProof/>
                <w:webHidden/>
              </w:rPr>
              <w:fldChar w:fldCharType="end"/>
            </w:r>
          </w:hyperlink>
        </w:p>
        <w:p w:rsidR="00112FDE" w:rsidRDefault="00112FDE">
          <w:pPr>
            <w:pStyle w:val="TOC2"/>
            <w:tabs>
              <w:tab w:val="right" w:leader="dot" w:pos="9350"/>
            </w:tabs>
            <w:rPr>
              <w:rFonts w:asciiTheme="minorHAnsi" w:eastAsiaTheme="minorEastAsia" w:hAnsiTheme="minorHAnsi" w:cstheme="minorBidi"/>
              <w:noProof/>
              <w:color w:val="auto"/>
              <w:szCs w:val="22"/>
            </w:rPr>
          </w:pPr>
          <w:hyperlink w:anchor="_Toc410572275" w:history="1">
            <w:r w:rsidRPr="0014448F">
              <w:rPr>
                <w:rStyle w:val="Hyperlink"/>
                <w:rFonts w:ascii="Calibri" w:eastAsia="Calibri" w:hAnsi="Calibri" w:cs="Calibri"/>
                <w:noProof/>
              </w:rPr>
              <w:t>Ability List</w:t>
            </w:r>
            <w:r>
              <w:rPr>
                <w:noProof/>
                <w:webHidden/>
              </w:rPr>
              <w:tab/>
            </w:r>
            <w:r>
              <w:rPr>
                <w:noProof/>
                <w:webHidden/>
              </w:rPr>
              <w:fldChar w:fldCharType="begin"/>
            </w:r>
            <w:r>
              <w:rPr>
                <w:noProof/>
                <w:webHidden/>
              </w:rPr>
              <w:instrText xml:space="preserve"> PAGEREF _Toc410572275 \h </w:instrText>
            </w:r>
            <w:r>
              <w:rPr>
                <w:noProof/>
                <w:webHidden/>
              </w:rPr>
            </w:r>
            <w:r>
              <w:rPr>
                <w:noProof/>
                <w:webHidden/>
              </w:rPr>
              <w:fldChar w:fldCharType="separate"/>
            </w:r>
            <w:r>
              <w:rPr>
                <w:noProof/>
                <w:webHidden/>
              </w:rPr>
              <w:t>1</w:t>
            </w:r>
            <w:r>
              <w:rPr>
                <w:noProof/>
                <w:webHidden/>
              </w:rPr>
              <w:fldChar w:fldCharType="end"/>
            </w:r>
          </w:hyperlink>
        </w:p>
        <w:p w:rsidR="00112FDE" w:rsidRDefault="00112FDE">
          <w:pPr>
            <w:pStyle w:val="TOC2"/>
            <w:tabs>
              <w:tab w:val="right" w:leader="dot" w:pos="9350"/>
            </w:tabs>
            <w:rPr>
              <w:rFonts w:asciiTheme="minorHAnsi" w:eastAsiaTheme="minorEastAsia" w:hAnsiTheme="minorHAnsi" w:cstheme="minorBidi"/>
              <w:noProof/>
              <w:color w:val="auto"/>
              <w:szCs w:val="22"/>
            </w:rPr>
          </w:pPr>
          <w:hyperlink w:anchor="_Toc410572276" w:history="1">
            <w:r w:rsidRPr="0014448F">
              <w:rPr>
                <w:rStyle w:val="Hyperlink"/>
                <w:rFonts w:ascii="Calibri" w:eastAsia="Calibri" w:hAnsi="Calibri" w:cs="Calibri"/>
                <w:noProof/>
              </w:rPr>
              <w:t>Sample Ability</w:t>
            </w:r>
            <w:r>
              <w:rPr>
                <w:noProof/>
                <w:webHidden/>
              </w:rPr>
              <w:tab/>
            </w:r>
            <w:r>
              <w:rPr>
                <w:noProof/>
                <w:webHidden/>
              </w:rPr>
              <w:fldChar w:fldCharType="begin"/>
            </w:r>
            <w:r>
              <w:rPr>
                <w:noProof/>
                <w:webHidden/>
              </w:rPr>
              <w:instrText xml:space="preserve"> PAGEREF _Toc410572276 \h </w:instrText>
            </w:r>
            <w:r>
              <w:rPr>
                <w:noProof/>
                <w:webHidden/>
              </w:rPr>
            </w:r>
            <w:r>
              <w:rPr>
                <w:noProof/>
                <w:webHidden/>
              </w:rPr>
              <w:fldChar w:fldCharType="separate"/>
            </w:r>
            <w:r>
              <w:rPr>
                <w:noProof/>
                <w:webHidden/>
              </w:rPr>
              <w:t>2</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77" w:history="1">
            <w:r w:rsidRPr="0014448F">
              <w:rPr>
                <w:rStyle w:val="Hyperlink"/>
                <w:rFonts w:ascii="Calibri" w:eastAsia="Calibri" w:hAnsi="Calibri" w:cs="Calibri"/>
                <w:b/>
                <w:noProof/>
              </w:rPr>
              <w:t>Task Breakdown</w:t>
            </w:r>
            <w:r>
              <w:rPr>
                <w:noProof/>
                <w:webHidden/>
              </w:rPr>
              <w:tab/>
            </w:r>
            <w:r>
              <w:rPr>
                <w:noProof/>
                <w:webHidden/>
              </w:rPr>
              <w:fldChar w:fldCharType="begin"/>
            </w:r>
            <w:r>
              <w:rPr>
                <w:noProof/>
                <w:webHidden/>
              </w:rPr>
              <w:instrText xml:space="preserve"> PAGEREF _Toc410572277 \h </w:instrText>
            </w:r>
            <w:r>
              <w:rPr>
                <w:noProof/>
                <w:webHidden/>
              </w:rPr>
            </w:r>
            <w:r>
              <w:rPr>
                <w:noProof/>
                <w:webHidden/>
              </w:rPr>
              <w:fldChar w:fldCharType="separate"/>
            </w:r>
            <w:r>
              <w:rPr>
                <w:noProof/>
                <w:webHidden/>
              </w:rPr>
              <w:t>2</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78" w:history="1">
            <w:r w:rsidRPr="0014448F">
              <w:rPr>
                <w:rStyle w:val="Hyperlink"/>
                <w:rFonts w:ascii="Calibri" w:eastAsia="Calibri" w:hAnsi="Calibri" w:cs="Calibri"/>
                <w:b/>
                <w:noProof/>
              </w:rPr>
              <w:t>Aspect Selection</w:t>
            </w:r>
            <w:r>
              <w:rPr>
                <w:noProof/>
                <w:webHidden/>
              </w:rPr>
              <w:tab/>
            </w:r>
            <w:r>
              <w:rPr>
                <w:noProof/>
                <w:webHidden/>
              </w:rPr>
              <w:fldChar w:fldCharType="begin"/>
            </w:r>
            <w:r>
              <w:rPr>
                <w:noProof/>
                <w:webHidden/>
              </w:rPr>
              <w:instrText xml:space="preserve"> PAGEREF _Toc410572278 \h </w:instrText>
            </w:r>
            <w:r>
              <w:rPr>
                <w:noProof/>
                <w:webHidden/>
              </w:rPr>
            </w:r>
            <w:r>
              <w:rPr>
                <w:noProof/>
                <w:webHidden/>
              </w:rPr>
              <w:fldChar w:fldCharType="separate"/>
            </w:r>
            <w:r>
              <w:rPr>
                <w:noProof/>
                <w:webHidden/>
              </w:rPr>
              <w:t>2</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79" w:history="1">
            <w:r w:rsidRPr="0014448F">
              <w:rPr>
                <w:rStyle w:val="Hyperlink"/>
                <w:rFonts w:ascii="Calibri" w:eastAsia="Calibri" w:hAnsi="Calibri" w:cs="Calibri"/>
                <w:b/>
                <w:noProof/>
              </w:rPr>
              <w:t>Ability Use</w:t>
            </w:r>
            <w:r>
              <w:rPr>
                <w:noProof/>
                <w:webHidden/>
              </w:rPr>
              <w:tab/>
            </w:r>
            <w:r>
              <w:rPr>
                <w:noProof/>
                <w:webHidden/>
              </w:rPr>
              <w:fldChar w:fldCharType="begin"/>
            </w:r>
            <w:r>
              <w:rPr>
                <w:noProof/>
                <w:webHidden/>
              </w:rPr>
              <w:instrText xml:space="preserve"> PAGEREF _Toc410572279 \h </w:instrText>
            </w:r>
            <w:r>
              <w:rPr>
                <w:noProof/>
                <w:webHidden/>
              </w:rPr>
            </w:r>
            <w:r>
              <w:rPr>
                <w:noProof/>
                <w:webHidden/>
              </w:rPr>
              <w:fldChar w:fldCharType="separate"/>
            </w:r>
            <w:r>
              <w:rPr>
                <w:noProof/>
                <w:webHidden/>
              </w:rPr>
              <w:t>2</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80" w:history="1">
            <w:r w:rsidRPr="0014448F">
              <w:rPr>
                <w:rStyle w:val="Hyperlink"/>
                <w:rFonts w:ascii="Calibri" w:eastAsia="Calibri" w:hAnsi="Calibri" w:cs="Calibri"/>
                <w:b/>
                <w:noProof/>
              </w:rPr>
              <w:t>Scoring Logic</w:t>
            </w:r>
            <w:r>
              <w:rPr>
                <w:noProof/>
                <w:webHidden/>
              </w:rPr>
              <w:tab/>
            </w:r>
            <w:r>
              <w:rPr>
                <w:noProof/>
                <w:webHidden/>
              </w:rPr>
              <w:fldChar w:fldCharType="begin"/>
            </w:r>
            <w:r>
              <w:rPr>
                <w:noProof/>
                <w:webHidden/>
              </w:rPr>
              <w:instrText xml:space="preserve"> PAGEREF _Toc410572280 \h </w:instrText>
            </w:r>
            <w:r>
              <w:rPr>
                <w:noProof/>
                <w:webHidden/>
              </w:rPr>
            </w:r>
            <w:r>
              <w:rPr>
                <w:noProof/>
                <w:webHidden/>
              </w:rPr>
              <w:fldChar w:fldCharType="separate"/>
            </w:r>
            <w:r>
              <w:rPr>
                <w:noProof/>
                <w:webHidden/>
              </w:rPr>
              <w:t>2</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81" w:history="1">
            <w:r w:rsidRPr="0014448F">
              <w:rPr>
                <w:rStyle w:val="Hyperlink"/>
                <w:rFonts w:ascii="Calibri" w:eastAsia="Calibri" w:hAnsi="Calibri" w:cs="Calibri"/>
                <w:b/>
                <w:noProof/>
              </w:rPr>
              <w:t>Attributes</w:t>
            </w:r>
            <w:r>
              <w:rPr>
                <w:noProof/>
                <w:webHidden/>
              </w:rPr>
              <w:tab/>
            </w:r>
            <w:r>
              <w:rPr>
                <w:noProof/>
                <w:webHidden/>
              </w:rPr>
              <w:fldChar w:fldCharType="begin"/>
            </w:r>
            <w:r>
              <w:rPr>
                <w:noProof/>
                <w:webHidden/>
              </w:rPr>
              <w:instrText xml:space="preserve"> PAGEREF _Toc410572281 \h </w:instrText>
            </w:r>
            <w:r>
              <w:rPr>
                <w:noProof/>
                <w:webHidden/>
              </w:rPr>
            </w:r>
            <w:r>
              <w:rPr>
                <w:noProof/>
                <w:webHidden/>
              </w:rPr>
              <w:fldChar w:fldCharType="separate"/>
            </w:r>
            <w:r>
              <w:rPr>
                <w:noProof/>
                <w:webHidden/>
              </w:rPr>
              <w:t>3</w:t>
            </w:r>
            <w:r>
              <w:rPr>
                <w:noProof/>
                <w:webHidden/>
              </w:rPr>
              <w:fldChar w:fldCharType="end"/>
            </w:r>
          </w:hyperlink>
        </w:p>
        <w:p w:rsidR="00112FDE" w:rsidRDefault="00112FDE">
          <w:pPr>
            <w:pStyle w:val="TOC2"/>
            <w:tabs>
              <w:tab w:val="right" w:leader="dot" w:pos="9350"/>
            </w:tabs>
            <w:rPr>
              <w:rFonts w:asciiTheme="minorHAnsi" w:eastAsiaTheme="minorEastAsia" w:hAnsiTheme="minorHAnsi" w:cstheme="minorBidi"/>
              <w:noProof/>
              <w:color w:val="auto"/>
              <w:szCs w:val="22"/>
            </w:rPr>
          </w:pPr>
          <w:hyperlink w:anchor="_Toc410572282" w:history="1">
            <w:r w:rsidRPr="0014448F">
              <w:rPr>
                <w:rStyle w:val="Hyperlink"/>
                <w:rFonts w:ascii="Calibri" w:eastAsia="Calibri" w:hAnsi="Calibri" w:cs="Calibri"/>
                <w:noProof/>
              </w:rPr>
              <w:t>Inherited Attributes</w:t>
            </w:r>
            <w:r>
              <w:rPr>
                <w:noProof/>
                <w:webHidden/>
              </w:rPr>
              <w:tab/>
            </w:r>
            <w:r>
              <w:rPr>
                <w:noProof/>
                <w:webHidden/>
              </w:rPr>
              <w:fldChar w:fldCharType="begin"/>
            </w:r>
            <w:r>
              <w:rPr>
                <w:noProof/>
                <w:webHidden/>
              </w:rPr>
              <w:instrText xml:space="preserve"> PAGEREF _Toc410572282 \h </w:instrText>
            </w:r>
            <w:r>
              <w:rPr>
                <w:noProof/>
                <w:webHidden/>
              </w:rPr>
            </w:r>
            <w:r>
              <w:rPr>
                <w:noProof/>
                <w:webHidden/>
              </w:rPr>
              <w:fldChar w:fldCharType="separate"/>
            </w:r>
            <w:r>
              <w:rPr>
                <w:noProof/>
                <w:webHidden/>
              </w:rPr>
              <w:t>3</w:t>
            </w:r>
            <w:r>
              <w:rPr>
                <w:noProof/>
                <w:webHidden/>
              </w:rPr>
              <w:fldChar w:fldCharType="end"/>
            </w:r>
          </w:hyperlink>
        </w:p>
        <w:p w:rsidR="00112FDE" w:rsidRDefault="00112FDE">
          <w:pPr>
            <w:pStyle w:val="TOC2"/>
            <w:tabs>
              <w:tab w:val="right" w:leader="dot" w:pos="9350"/>
            </w:tabs>
            <w:rPr>
              <w:rFonts w:asciiTheme="minorHAnsi" w:eastAsiaTheme="minorEastAsia" w:hAnsiTheme="minorHAnsi" w:cstheme="minorBidi"/>
              <w:noProof/>
              <w:color w:val="auto"/>
              <w:szCs w:val="22"/>
            </w:rPr>
          </w:pPr>
          <w:hyperlink w:anchor="_Toc410572283" w:history="1">
            <w:r w:rsidRPr="0014448F">
              <w:rPr>
                <w:rStyle w:val="Hyperlink"/>
                <w:rFonts w:ascii="Calibri" w:eastAsia="Calibri" w:hAnsi="Calibri" w:cs="Calibri"/>
                <w:noProof/>
              </w:rPr>
              <w:t>Deity Attributes</w:t>
            </w:r>
            <w:r>
              <w:rPr>
                <w:noProof/>
                <w:webHidden/>
              </w:rPr>
              <w:tab/>
            </w:r>
            <w:r>
              <w:rPr>
                <w:noProof/>
                <w:webHidden/>
              </w:rPr>
              <w:fldChar w:fldCharType="begin"/>
            </w:r>
            <w:r>
              <w:rPr>
                <w:noProof/>
                <w:webHidden/>
              </w:rPr>
              <w:instrText xml:space="preserve"> PAGEREF _Toc410572283 \h </w:instrText>
            </w:r>
            <w:r>
              <w:rPr>
                <w:noProof/>
                <w:webHidden/>
              </w:rPr>
            </w:r>
            <w:r>
              <w:rPr>
                <w:noProof/>
                <w:webHidden/>
              </w:rPr>
              <w:fldChar w:fldCharType="separate"/>
            </w:r>
            <w:r>
              <w:rPr>
                <w:noProof/>
                <w:webHidden/>
              </w:rPr>
              <w:t>3</w:t>
            </w:r>
            <w:r>
              <w:rPr>
                <w:noProof/>
                <w:webHidden/>
              </w:rPr>
              <w:fldChar w:fldCharType="end"/>
            </w:r>
          </w:hyperlink>
        </w:p>
        <w:p w:rsidR="00112FDE" w:rsidRDefault="00112FDE">
          <w:pPr>
            <w:pStyle w:val="TOC1"/>
            <w:tabs>
              <w:tab w:val="right" w:leader="dot" w:pos="9350"/>
            </w:tabs>
            <w:rPr>
              <w:rFonts w:asciiTheme="minorHAnsi" w:eastAsiaTheme="minorEastAsia" w:hAnsiTheme="minorHAnsi" w:cstheme="minorBidi"/>
              <w:noProof/>
              <w:color w:val="auto"/>
              <w:szCs w:val="22"/>
            </w:rPr>
          </w:pPr>
          <w:hyperlink w:anchor="_Toc410572284" w:history="1">
            <w:r w:rsidRPr="0014448F">
              <w:rPr>
                <w:rStyle w:val="Hyperlink"/>
                <w:rFonts w:ascii="Calibri" w:eastAsia="Calibri" w:hAnsi="Calibri" w:cs="Calibri"/>
                <w:b/>
                <w:noProof/>
              </w:rPr>
              <w:t>Pseudocode</w:t>
            </w:r>
            <w:r>
              <w:rPr>
                <w:noProof/>
                <w:webHidden/>
              </w:rPr>
              <w:tab/>
            </w:r>
            <w:r>
              <w:rPr>
                <w:noProof/>
                <w:webHidden/>
              </w:rPr>
              <w:fldChar w:fldCharType="begin"/>
            </w:r>
            <w:r>
              <w:rPr>
                <w:noProof/>
                <w:webHidden/>
              </w:rPr>
              <w:instrText xml:space="preserve"> PAGEREF _Toc410572284 \h </w:instrText>
            </w:r>
            <w:r>
              <w:rPr>
                <w:noProof/>
                <w:webHidden/>
              </w:rPr>
            </w:r>
            <w:r>
              <w:rPr>
                <w:noProof/>
                <w:webHidden/>
              </w:rPr>
              <w:fldChar w:fldCharType="separate"/>
            </w:r>
            <w:r>
              <w:rPr>
                <w:noProof/>
                <w:webHidden/>
              </w:rPr>
              <w:t>3</w:t>
            </w:r>
            <w:r>
              <w:rPr>
                <w:noProof/>
                <w:webHidden/>
              </w:rPr>
              <w:fldChar w:fldCharType="end"/>
            </w:r>
          </w:hyperlink>
        </w:p>
        <w:p w:rsidR="00112FDE" w:rsidRDefault="00112FDE">
          <w:pPr>
            <w:pStyle w:val="TOC2"/>
            <w:tabs>
              <w:tab w:val="right" w:leader="dot" w:pos="9350"/>
            </w:tabs>
            <w:rPr>
              <w:rFonts w:asciiTheme="minorHAnsi" w:eastAsiaTheme="minorEastAsia" w:hAnsiTheme="minorHAnsi" w:cstheme="minorBidi"/>
              <w:noProof/>
              <w:color w:val="auto"/>
              <w:szCs w:val="22"/>
            </w:rPr>
          </w:pPr>
          <w:hyperlink w:anchor="_Toc410572285" w:history="1">
            <w:r w:rsidRPr="0014448F">
              <w:rPr>
                <w:rStyle w:val="Hyperlink"/>
                <w:rFonts w:ascii="Calibri" w:eastAsia="Calibri" w:hAnsi="Calibri" w:cs="Calibri"/>
                <w:noProof/>
              </w:rPr>
              <w:t>Deity Attributes</w:t>
            </w:r>
            <w:r>
              <w:rPr>
                <w:noProof/>
                <w:webHidden/>
              </w:rPr>
              <w:tab/>
            </w:r>
            <w:r>
              <w:rPr>
                <w:noProof/>
                <w:webHidden/>
              </w:rPr>
              <w:fldChar w:fldCharType="begin"/>
            </w:r>
            <w:r>
              <w:rPr>
                <w:noProof/>
                <w:webHidden/>
              </w:rPr>
              <w:instrText xml:space="preserve"> PAGEREF _Toc410572285 \h </w:instrText>
            </w:r>
            <w:r>
              <w:rPr>
                <w:noProof/>
                <w:webHidden/>
              </w:rPr>
            </w:r>
            <w:r>
              <w:rPr>
                <w:noProof/>
                <w:webHidden/>
              </w:rPr>
              <w:fldChar w:fldCharType="separate"/>
            </w:r>
            <w:r>
              <w:rPr>
                <w:noProof/>
                <w:webHidden/>
              </w:rPr>
              <w:t>3</w:t>
            </w:r>
            <w:r>
              <w:rPr>
                <w:noProof/>
                <w:webHidden/>
              </w:rPr>
              <w:fldChar w:fldCharType="end"/>
            </w:r>
          </w:hyperlink>
        </w:p>
        <w:p w:rsidR="001A46EE" w:rsidRDefault="001A46EE" w:rsidP="001A46EE">
          <w:pPr>
            <w:rPr>
              <w:b/>
              <w:bCs/>
              <w:noProof/>
            </w:rPr>
          </w:pPr>
          <w:r>
            <w:rPr>
              <w:b/>
              <w:bCs/>
              <w:noProof/>
            </w:rPr>
            <w:fldChar w:fldCharType="end"/>
          </w:r>
        </w:p>
      </w:sdtContent>
    </w:sdt>
    <w:p w:rsidR="00112FDE" w:rsidRDefault="00112FDE">
      <w:pPr>
        <w:rPr>
          <w:rFonts w:ascii="Calibri" w:eastAsia="Calibri" w:hAnsi="Calibri" w:cs="Calibri"/>
          <w:b/>
          <w:color w:val="2E75B5"/>
          <w:sz w:val="28"/>
        </w:rPr>
      </w:pPr>
      <w:bookmarkStart w:id="1" w:name="_Toc410572273"/>
      <w:r>
        <w:rPr>
          <w:rFonts w:ascii="Calibri" w:eastAsia="Calibri" w:hAnsi="Calibri" w:cs="Calibri"/>
          <w:b/>
          <w:color w:val="2E75B5"/>
          <w:sz w:val="28"/>
        </w:rPr>
        <w:br w:type="page"/>
      </w:r>
    </w:p>
    <w:p w:rsidR="00BA0129" w:rsidRPr="001A46EE" w:rsidRDefault="00112FDE">
      <w:pPr>
        <w:pStyle w:val="Heading1"/>
        <w:spacing w:before="480"/>
        <w:contextualSpacing w:val="0"/>
        <w:rPr>
          <w:rFonts w:ascii="Calibri" w:hAnsi="Calibri"/>
        </w:rPr>
      </w:pPr>
      <w:r w:rsidRPr="001A46EE">
        <w:rPr>
          <w:rFonts w:ascii="Calibri" w:eastAsia="Calibri" w:hAnsi="Calibri" w:cs="Calibri"/>
          <w:b/>
          <w:color w:val="2E75B5"/>
          <w:sz w:val="28"/>
        </w:rPr>
        <w:lastRenderedPageBreak/>
        <w:t>Overview</w:t>
      </w:r>
      <w:bookmarkEnd w:id="1"/>
    </w:p>
    <w:p w:rsidR="00BA0129" w:rsidRPr="001A46EE" w:rsidRDefault="00112FDE">
      <w:pPr>
        <w:spacing w:after="200"/>
        <w:rPr>
          <w:rFonts w:ascii="Calibri" w:hAnsi="Calibri"/>
        </w:rPr>
      </w:pPr>
      <w:r w:rsidRPr="001A46EE">
        <w:rPr>
          <w:rFonts w:ascii="Calibri" w:eastAsia="Calibri" w:hAnsi="Calibri" w:cs="Calibri"/>
        </w:rPr>
        <w:t xml:space="preserve">This document deals with the technical aspects of all playable Deity characters. These characters </w:t>
      </w:r>
      <w:proofErr w:type="gramStart"/>
      <w:r w:rsidRPr="001A46EE">
        <w:rPr>
          <w:rFonts w:ascii="Calibri" w:eastAsia="Calibri" w:hAnsi="Calibri" w:cs="Calibri"/>
        </w:rPr>
        <w:t>spectate</w:t>
      </w:r>
      <w:proofErr w:type="gramEnd"/>
      <w:r w:rsidRPr="001A46EE">
        <w:rPr>
          <w:rFonts w:ascii="Calibri" w:eastAsia="Calibri" w:hAnsi="Calibri" w:cs="Calibri"/>
        </w:rPr>
        <w:t xml:space="preserve"> the game field, and influence gameplay through the use of abilities that af</w:t>
      </w:r>
      <w:r w:rsidRPr="001A46EE">
        <w:rPr>
          <w:rFonts w:ascii="Calibri" w:eastAsia="Calibri" w:hAnsi="Calibri" w:cs="Calibri"/>
        </w:rPr>
        <w:t>fect the other players inside the field.</w:t>
      </w:r>
    </w:p>
    <w:p w:rsidR="00BA0129" w:rsidRPr="001A46EE" w:rsidRDefault="00112FDE">
      <w:pPr>
        <w:spacing w:after="200"/>
        <w:rPr>
          <w:rFonts w:ascii="Calibri" w:hAnsi="Calibri"/>
        </w:rPr>
      </w:pPr>
      <w:r w:rsidRPr="001A46EE">
        <w:rPr>
          <w:rFonts w:ascii="Calibri" w:eastAsia="Calibri" w:hAnsi="Calibri" w:cs="Calibri"/>
        </w:rPr>
        <w:t xml:space="preserve">The details shown below are subject to change and are largely based off of logical interpretation. As of the creation of this document the design of Project </w:t>
      </w:r>
      <w:proofErr w:type="spellStart"/>
      <w:r w:rsidRPr="001A46EE">
        <w:rPr>
          <w:rFonts w:ascii="Calibri" w:eastAsia="Calibri" w:hAnsi="Calibri" w:cs="Calibri"/>
        </w:rPr>
        <w:t>Spectre</w:t>
      </w:r>
      <w:proofErr w:type="spellEnd"/>
      <w:r w:rsidRPr="001A46EE">
        <w:rPr>
          <w:rFonts w:ascii="Calibri" w:eastAsia="Calibri" w:hAnsi="Calibri" w:cs="Calibri"/>
        </w:rPr>
        <w:t xml:space="preserve"> is not yet complete.</w:t>
      </w:r>
    </w:p>
    <w:p w:rsidR="007E0830" w:rsidRPr="001A46EE" w:rsidRDefault="007E0830">
      <w:pPr>
        <w:pStyle w:val="Heading1"/>
        <w:spacing w:before="480"/>
        <w:contextualSpacing w:val="0"/>
        <w:rPr>
          <w:rFonts w:ascii="Calibri" w:eastAsia="Calibri" w:hAnsi="Calibri" w:cs="Calibri"/>
          <w:b/>
          <w:color w:val="2E75B5"/>
          <w:sz w:val="28"/>
        </w:rPr>
      </w:pPr>
      <w:bookmarkStart w:id="2" w:name="h.30j0zll" w:colFirst="0" w:colLast="0"/>
      <w:bookmarkStart w:id="3" w:name="_Toc410572274"/>
      <w:bookmarkEnd w:id="2"/>
      <w:r w:rsidRPr="001A46EE">
        <w:rPr>
          <w:rFonts w:ascii="Calibri" w:eastAsia="Calibri" w:hAnsi="Calibri" w:cs="Calibri"/>
          <w:b/>
          <w:color w:val="2E75B5"/>
          <w:sz w:val="28"/>
        </w:rPr>
        <w:t>Ability Overview</w:t>
      </w:r>
      <w:bookmarkEnd w:id="3"/>
    </w:p>
    <w:p w:rsidR="007E0830" w:rsidRPr="001A46EE" w:rsidRDefault="007E0830" w:rsidP="007E0830">
      <w:pPr>
        <w:rPr>
          <w:rFonts w:ascii="Calibri" w:hAnsi="Calibri"/>
        </w:rPr>
      </w:pPr>
      <w:r w:rsidRPr="001A46EE">
        <w:rPr>
          <w:rFonts w:ascii="Calibri" w:hAnsi="Calibri"/>
        </w:rPr>
        <w:t>Abilities are not limited to Deities, Bosses and other Player characters will also use abilities. However, most of the abilities in the game are used by Deity players, so Ability structure will be defined here.</w:t>
      </w:r>
    </w:p>
    <w:p w:rsidR="00812BA2" w:rsidRPr="001A46EE" w:rsidRDefault="00812BA2" w:rsidP="00812BA2">
      <w:pPr>
        <w:pStyle w:val="Heading2"/>
        <w:contextualSpacing w:val="0"/>
        <w:rPr>
          <w:rFonts w:ascii="Calibri" w:hAnsi="Calibri"/>
        </w:rPr>
      </w:pPr>
      <w:bookmarkStart w:id="4" w:name="_Toc410572275"/>
      <w:r>
        <w:rPr>
          <w:rFonts w:ascii="Calibri" w:eastAsia="Calibri" w:hAnsi="Calibri" w:cs="Calibri"/>
          <w:color w:val="5B9BD5"/>
        </w:rPr>
        <w:t>Ability List</w:t>
      </w:r>
      <w:bookmarkEnd w:id="4"/>
    </w:p>
    <w:p w:rsidR="007E0830" w:rsidRPr="001A46EE" w:rsidRDefault="007E0830" w:rsidP="007E0830">
      <w:pPr>
        <w:pStyle w:val="NoSpacing"/>
        <w:rPr>
          <w:rStyle w:val="IntenseEmphasis"/>
          <w:b w:val="0"/>
          <w:bCs w:val="0"/>
          <w:iCs w:val="0"/>
          <w:color w:val="000000"/>
        </w:rPr>
      </w:pPr>
      <w:proofErr w:type="gramStart"/>
      <w:r w:rsidRPr="001A46EE">
        <w:rPr>
          <w:rStyle w:val="IntenseEmphasis"/>
          <w:b w:val="0"/>
          <w:bCs w:val="0"/>
          <w:iCs w:val="0"/>
          <w:color w:val="000000"/>
        </w:rPr>
        <w:t>Each ability</w:t>
      </w:r>
      <w:proofErr w:type="gramEnd"/>
      <w:r w:rsidRPr="001A46EE">
        <w:rPr>
          <w:rStyle w:val="IntenseEmphasis"/>
          <w:b w:val="0"/>
          <w:bCs w:val="0"/>
          <w:iCs w:val="0"/>
          <w:color w:val="000000"/>
        </w:rPr>
        <w:t xml:space="preserve"> in the game will be defined in a list of abilities. This will be stored as a file somewhere in the programs installation path. When the game world is initialized, the ability list will be loaded into memory, for use within the game.</w:t>
      </w:r>
    </w:p>
    <w:p w:rsidR="00812BA2" w:rsidRPr="001A46EE" w:rsidRDefault="00812BA2" w:rsidP="00812BA2">
      <w:pPr>
        <w:pStyle w:val="Heading2"/>
        <w:contextualSpacing w:val="0"/>
        <w:rPr>
          <w:rFonts w:ascii="Calibri" w:hAnsi="Calibri"/>
        </w:rPr>
      </w:pPr>
      <w:bookmarkStart w:id="5" w:name="_Toc410572276"/>
      <w:r>
        <w:rPr>
          <w:rFonts w:ascii="Calibri" w:eastAsia="Calibri" w:hAnsi="Calibri" w:cs="Calibri"/>
          <w:color w:val="5B9BD5"/>
        </w:rPr>
        <w:t>Sample Ability</w:t>
      </w:r>
      <w:bookmarkEnd w:id="5"/>
    </w:p>
    <w:p w:rsidR="007E0830" w:rsidRPr="001A46EE" w:rsidRDefault="00A66A04" w:rsidP="007E0830">
      <w:pPr>
        <w:pStyle w:val="NoSpacing"/>
        <w:rPr>
          <w:rStyle w:val="IntenseEmphasis"/>
          <w:b w:val="0"/>
          <w:bCs w:val="0"/>
          <w:iCs w:val="0"/>
          <w:color w:val="000000"/>
        </w:rPr>
      </w:pPr>
      <w:proofErr w:type="gramStart"/>
      <w:r w:rsidRPr="001A46EE">
        <w:rPr>
          <w:rStyle w:val="IntenseEmphasis"/>
          <w:b w:val="0"/>
          <w:bCs w:val="0"/>
          <w:iCs w:val="0"/>
          <w:color w:val="000000"/>
        </w:rPr>
        <w:t>An ability</w:t>
      </w:r>
      <w:proofErr w:type="gramEnd"/>
      <w:r w:rsidRPr="001A46EE">
        <w:rPr>
          <w:rStyle w:val="IntenseEmphasis"/>
          <w:b w:val="0"/>
          <w:bCs w:val="0"/>
          <w:iCs w:val="0"/>
          <w:color w:val="000000"/>
        </w:rPr>
        <w:t xml:space="preserve"> will contain a structure, defining its specific behavior. </w:t>
      </w:r>
      <w:proofErr w:type="gramStart"/>
      <w:r w:rsidRPr="001A46EE">
        <w:rPr>
          <w:rStyle w:val="IntenseEmphasis"/>
          <w:b w:val="0"/>
          <w:bCs w:val="0"/>
          <w:iCs w:val="0"/>
          <w:color w:val="000000"/>
        </w:rPr>
        <w:t>Each ability</w:t>
      </w:r>
      <w:proofErr w:type="gramEnd"/>
      <w:r w:rsidRPr="001A46EE">
        <w:rPr>
          <w:rStyle w:val="IntenseEmphasis"/>
          <w:b w:val="0"/>
          <w:bCs w:val="0"/>
          <w:iCs w:val="0"/>
          <w:color w:val="000000"/>
        </w:rPr>
        <w:t xml:space="preserve"> will contain the following information:</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Name (This appears to the players in game)</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ID (This is used to differentiate between abilities in the code, players don’t see this value)</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Icon (</w:t>
      </w:r>
      <w:proofErr w:type="gramStart"/>
      <w:r w:rsidRPr="001A46EE">
        <w:rPr>
          <w:rStyle w:val="IntenseEmphasis"/>
          <w:b w:val="0"/>
          <w:bCs w:val="0"/>
          <w:iCs w:val="0"/>
          <w:color w:val="000000"/>
        </w:rPr>
        <w:t>each ability</w:t>
      </w:r>
      <w:proofErr w:type="gramEnd"/>
      <w:r w:rsidRPr="001A46EE">
        <w:rPr>
          <w:rStyle w:val="IntenseEmphasis"/>
          <w:b w:val="0"/>
          <w:bCs w:val="0"/>
          <w:iCs w:val="0"/>
          <w:color w:val="000000"/>
        </w:rPr>
        <w:t>’s icon will appear on the ability bar for the player using that ability. This field can be NULL, for example an enemy boss ability may not need an icon)</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Tool Tip (A short text box that will appear to the player, describing what the ability does)</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Target Type (Abilities will target an entity or a cell)</w:t>
      </w:r>
    </w:p>
    <w:p w:rsidR="00A66A04" w:rsidRPr="001A46EE" w:rsidRDefault="00A66A04" w:rsidP="00A66A04">
      <w:pPr>
        <w:pStyle w:val="NoSpacing"/>
        <w:numPr>
          <w:ilvl w:val="0"/>
          <w:numId w:val="4"/>
        </w:numPr>
        <w:rPr>
          <w:rStyle w:val="IntenseEmphasis"/>
          <w:b w:val="0"/>
          <w:bCs w:val="0"/>
          <w:iCs w:val="0"/>
          <w:color w:val="000000"/>
        </w:rPr>
      </w:pPr>
      <w:proofErr w:type="spellStart"/>
      <w:r w:rsidRPr="001A46EE">
        <w:rPr>
          <w:rStyle w:val="IntenseEmphasis"/>
          <w:b w:val="0"/>
          <w:bCs w:val="0"/>
          <w:iCs w:val="0"/>
          <w:color w:val="000000"/>
        </w:rPr>
        <w:t>Cooldown</w:t>
      </w:r>
      <w:proofErr w:type="spellEnd"/>
      <w:r w:rsidRPr="001A46EE">
        <w:rPr>
          <w:rStyle w:val="IntenseEmphasis"/>
          <w:b w:val="0"/>
          <w:bCs w:val="0"/>
          <w:iCs w:val="0"/>
          <w:color w:val="000000"/>
        </w:rPr>
        <w:t xml:space="preserve"> (The time that must pass before the ability can be used again</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Duration (For abilities with a single, instantaneous effect, this can be NULL)</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Effect (What the actual ability does)</w:t>
      </w:r>
    </w:p>
    <w:p w:rsidR="00A66A04" w:rsidRPr="001A46EE" w:rsidRDefault="00A66A04" w:rsidP="00A66A04">
      <w:pPr>
        <w:pStyle w:val="NoSpacing"/>
        <w:numPr>
          <w:ilvl w:val="0"/>
          <w:numId w:val="4"/>
        </w:numPr>
        <w:rPr>
          <w:rStyle w:val="IntenseEmphasis"/>
          <w:b w:val="0"/>
          <w:bCs w:val="0"/>
          <w:iCs w:val="0"/>
          <w:color w:val="000000"/>
        </w:rPr>
      </w:pPr>
      <w:r w:rsidRPr="001A46EE">
        <w:rPr>
          <w:rStyle w:val="IntenseEmphasis"/>
          <w:b w:val="0"/>
          <w:bCs w:val="0"/>
          <w:iCs w:val="0"/>
          <w:color w:val="000000"/>
        </w:rPr>
        <w:t>Flags (May be needed for more complex abilities)</w:t>
      </w:r>
    </w:p>
    <w:p w:rsidR="00BA0129" w:rsidRPr="001A46EE" w:rsidRDefault="00112FDE">
      <w:pPr>
        <w:pStyle w:val="Heading1"/>
        <w:spacing w:before="480"/>
        <w:contextualSpacing w:val="0"/>
        <w:rPr>
          <w:rFonts w:ascii="Calibri" w:hAnsi="Calibri"/>
        </w:rPr>
      </w:pPr>
      <w:bookmarkStart w:id="6" w:name="_Toc410572277"/>
      <w:r w:rsidRPr="001A46EE">
        <w:rPr>
          <w:rFonts w:ascii="Calibri" w:eastAsia="Calibri" w:hAnsi="Calibri" w:cs="Calibri"/>
          <w:b/>
          <w:color w:val="2E75B5"/>
          <w:sz w:val="28"/>
        </w:rPr>
        <w:t>Task Breakdown</w:t>
      </w:r>
      <w:bookmarkEnd w:id="6"/>
    </w:p>
    <w:p w:rsidR="00BA0129" w:rsidRPr="001A46EE" w:rsidRDefault="00112FDE">
      <w:pPr>
        <w:numPr>
          <w:ilvl w:val="0"/>
          <w:numId w:val="3"/>
        </w:numPr>
        <w:ind w:hanging="359"/>
        <w:contextualSpacing/>
        <w:rPr>
          <w:rFonts w:ascii="Calibri" w:hAnsi="Calibri"/>
        </w:rPr>
      </w:pPr>
      <w:r w:rsidRPr="001A46EE">
        <w:rPr>
          <w:rFonts w:ascii="Calibri" w:eastAsia="Calibri" w:hAnsi="Calibri" w:cs="Calibri"/>
        </w:rPr>
        <w:t>Deity Class</w:t>
      </w:r>
    </w:p>
    <w:p w:rsidR="00BA0129" w:rsidRPr="001A46EE" w:rsidRDefault="00112FDE">
      <w:pPr>
        <w:numPr>
          <w:ilvl w:val="1"/>
          <w:numId w:val="3"/>
        </w:numPr>
        <w:ind w:hanging="359"/>
        <w:contextualSpacing/>
        <w:rPr>
          <w:rFonts w:ascii="Calibri" w:hAnsi="Calibri"/>
        </w:rPr>
      </w:pPr>
      <w:r w:rsidRPr="001A46EE">
        <w:rPr>
          <w:rFonts w:ascii="Calibri" w:eastAsia="Calibri" w:hAnsi="Calibri" w:cs="Calibri"/>
        </w:rPr>
        <w:t>Aspect Selection</w:t>
      </w:r>
    </w:p>
    <w:p w:rsidR="00BA0129" w:rsidRPr="001A46EE" w:rsidRDefault="00112FDE">
      <w:pPr>
        <w:numPr>
          <w:ilvl w:val="1"/>
          <w:numId w:val="3"/>
        </w:numPr>
        <w:ind w:hanging="359"/>
        <w:contextualSpacing/>
        <w:rPr>
          <w:rFonts w:ascii="Calibri" w:hAnsi="Calibri"/>
        </w:rPr>
      </w:pPr>
      <w:r w:rsidRPr="001A46EE">
        <w:rPr>
          <w:rFonts w:ascii="Calibri" w:eastAsia="Calibri" w:hAnsi="Calibri" w:cs="Calibri"/>
        </w:rPr>
        <w:t>Ability Use</w:t>
      </w:r>
    </w:p>
    <w:p w:rsidR="00BA0129" w:rsidRPr="001A46EE" w:rsidRDefault="00112FDE">
      <w:pPr>
        <w:numPr>
          <w:ilvl w:val="1"/>
          <w:numId w:val="3"/>
        </w:numPr>
        <w:ind w:hanging="359"/>
        <w:contextualSpacing/>
        <w:rPr>
          <w:rFonts w:ascii="Calibri" w:eastAsia="Calibri" w:hAnsi="Calibri" w:cs="Calibri"/>
        </w:rPr>
      </w:pPr>
      <w:r w:rsidRPr="001A46EE">
        <w:rPr>
          <w:rFonts w:ascii="Calibri" w:eastAsia="Calibri" w:hAnsi="Calibri" w:cs="Calibri"/>
        </w:rPr>
        <w:t xml:space="preserve">Ability </w:t>
      </w:r>
      <w:proofErr w:type="spellStart"/>
      <w:r w:rsidRPr="001A46EE">
        <w:rPr>
          <w:rFonts w:ascii="Calibri" w:eastAsia="Calibri" w:hAnsi="Calibri" w:cs="Calibri"/>
        </w:rPr>
        <w:t>Cooldown</w:t>
      </w:r>
      <w:proofErr w:type="spellEnd"/>
      <w:r w:rsidRPr="001A46EE">
        <w:rPr>
          <w:rFonts w:ascii="Calibri" w:eastAsia="Calibri" w:hAnsi="Calibri" w:cs="Calibri"/>
        </w:rPr>
        <w:t xml:space="preserve"> Tracking</w:t>
      </w:r>
    </w:p>
    <w:p w:rsidR="00BA0129" w:rsidRPr="001A46EE" w:rsidRDefault="00112FDE">
      <w:pPr>
        <w:numPr>
          <w:ilvl w:val="1"/>
          <w:numId w:val="3"/>
        </w:numPr>
        <w:ind w:hanging="359"/>
        <w:contextualSpacing/>
        <w:rPr>
          <w:rFonts w:ascii="Calibri" w:eastAsia="Calibri" w:hAnsi="Calibri" w:cs="Calibri"/>
        </w:rPr>
      </w:pPr>
      <w:r w:rsidRPr="001A46EE">
        <w:rPr>
          <w:rFonts w:ascii="Calibri" w:eastAsia="Calibri" w:hAnsi="Calibri" w:cs="Calibri"/>
        </w:rPr>
        <w:t>Ability Structure</w:t>
      </w:r>
    </w:p>
    <w:p w:rsidR="00BA0129" w:rsidRPr="001A46EE" w:rsidRDefault="00112FDE">
      <w:pPr>
        <w:numPr>
          <w:ilvl w:val="1"/>
          <w:numId w:val="3"/>
        </w:numPr>
        <w:ind w:hanging="359"/>
        <w:contextualSpacing/>
        <w:rPr>
          <w:rFonts w:ascii="Calibri" w:eastAsia="Calibri" w:hAnsi="Calibri" w:cs="Calibri"/>
        </w:rPr>
      </w:pPr>
      <w:r w:rsidRPr="001A46EE">
        <w:rPr>
          <w:rFonts w:ascii="Calibri" w:eastAsia="Calibri" w:hAnsi="Calibri" w:cs="Calibri"/>
        </w:rPr>
        <w:t>Scoring Logic</w:t>
      </w:r>
    </w:p>
    <w:p w:rsidR="00A66A04" w:rsidRPr="001A46EE" w:rsidRDefault="00A66A04">
      <w:pPr>
        <w:pStyle w:val="Heading1"/>
        <w:spacing w:before="480"/>
        <w:contextualSpacing w:val="0"/>
        <w:rPr>
          <w:rFonts w:ascii="Calibri" w:eastAsia="Calibri" w:hAnsi="Calibri" w:cs="Calibri"/>
          <w:b/>
          <w:color w:val="2E75B5"/>
          <w:sz w:val="28"/>
        </w:rPr>
      </w:pPr>
      <w:bookmarkStart w:id="7" w:name="h.1fob9te" w:colFirst="0" w:colLast="0"/>
      <w:bookmarkStart w:id="8" w:name="_Toc410572278"/>
      <w:bookmarkEnd w:id="7"/>
      <w:r w:rsidRPr="001A46EE">
        <w:rPr>
          <w:rFonts w:ascii="Calibri" w:eastAsia="Calibri" w:hAnsi="Calibri" w:cs="Calibri"/>
          <w:b/>
          <w:color w:val="2E75B5"/>
          <w:sz w:val="28"/>
        </w:rPr>
        <w:lastRenderedPageBreak/>
        <w:t>Aspect Selection</w:t>
      </w:r>
      <w:bookmarkEnd w:id="8"/>
    </w:p>
    <w:p w:rsidR="001A46EE" w:rsidRPr="001A46EE" w:rsidRDefault="00A66A04" w:rsidP="00A66A04">
      <w:pPr>
        <w:rPr>
          <w:rFonts w:ascii="Calibri" w:hAnsi="Calibri"/>
        </w:rPr>
      </w:pPr>
      <w:r w:rsidRPr="001A46EE">
        <w:rPr>
          <w:rFonts w:ascii="Calibri" w:hAnsi="Calibri"/>
        </w:rPr>
        <w:t>Before a game round begins, all players will be presented with a m</w:t>
      </w:r>
      <w:r w:rsidR="001A46EE" w:rsidRPr="001A46EE">
        <w:rPr>
          <w:rFonts w:ascii="Calibri" w:hAnsi="Calibri"/>
        </w:rPr>
        <w:t>enu option to select the two aspects they will use as a Deity player. When the round begins, the players selected as Deities will have their ability bar populated with the abilities associated with those aspects.</w:t>
      </w:r>
    </w:p>
    <w:p w:rsidR="001A46EE" w:rsidRPr="001A46EE" w:rsidRDefault="001A46EE">
      <w:pPr>
        <w:pStyle w:val="Heading1"/>
        <w:spacing w:before="480"/>
        <w:contextualSpacing w:val="0"/>
        <w:rPr>
          <w:rFonts w:ascii="Calibri" w:eastAsia="Calibri" w:hAnsi="Calibri" w:cs="Calibri"/>
          <w:b/>
          <w:color w:val="2E75B5"/>
          <w:sz w:val="28"/>
        </w:rPr>
      </w:pPr>
      <w:bookmarkStart w:id="9" w:name="_Toc410572279"/>
      <w:r w:rsidRPr="001A46EE">
        <w:rPr>
          <w:rFonts w:ascii="Calibri" w:eastAsia="Calibri" w:hAnsi="Calibri" w:cs="Calibri"/>
          <w:b/>
          <w:color w:val="2E75B5"/>
          <w:sz w:val="28"/>
        </w:rPr>
        <w:t>Ability Use</w:t>
      </w:r>
      <w:bookmarkEnd w:id="9"/>
    </w:p>
    <w:p w:rsidR="001A46EE" w:rsidRPr="001A46EE" w:rsidRDefault="001A46EE" w:rsidP="001A46EE">
      <w:pPr>
        <w:rPr>
          <w:rFonts w:ascii="Calibri" w:hAnsi="Calibri"/>
        </w:rPr>
      </w:pPr>
      <w:r w:rsidRPr="001A46EE">
        <w:rPr>
          <w:rFonts w:ascii="Calibri" w:hAnsi="Calibri"/>
        </w:rPr>
        <w:t xml:space="preserve">As the game begins, all Deity abilities will be placed on </w:t>
      </w:r>
      <w:proofErr w:type="spellStart"/>
      <w:r w:rsidRPr="001A46EE">
        <w:rPr>
          <w:rFonts w:ascii="Calibri" w:hAnsi="Calibri"/>
        </w:rPr>
        <w:t>cooldown</w:t>
      </w:r>
      <w:proofErr w:type="spellEnd"/>
      <w:r w:rsidRPr="001A46EE">
        <w:rPr>
          <w:rFonts w:ascii="Calibri" w:hAnsi="Calibri"/>
        </w:rPr>
        <w:t xml:space="preserve">. This way, more powerful abilities will not be usable immediately, as their </w:t>
      </w:r>
      <w:proofErr w:type="spellStart"/>
      <w:r w:rsidRPr="001A46EE">
        <w:rPr>
          <w:rFonts w:ascii="Calibri" w:hAnsi="Calibri"/>
        </w:rPr>
        <w:t>cooldown</w:t>
      </w:r>
      <w:proofErr w:type="spellEnd"/>
      <w:r w:rsidRPr="001A46EE">
        <w:rPr>
          <w:rFonts w:ascii="Calibri" w:hAnsi="Calibri"/>
        </w:rPr>
        <w:t xml:space="preserve"> timers are longer. Once the abilities are available for use, a Deity player can select </w:t>
      </w:r>
      <w:proofErr w:type="gramStart"/>
      <w:r w:rsidRPr="001A46EE">
        <w:rPr>
          <w:rFonts w:ascii="Calibri" w:hAnsi="Calibri"/>
        </w:rPr>
        <w:t>an ability</w:t>
      </w:r>
      <w:proofErr w:type="gramEnd"/>
      <w:r w:rsidRPr="001A46EE">
        <w:rPr>
          <w:rFonts w:ascii="Calibri" w:hAnsi="Calibri"/>
        </w:rPr>
        <w:t xml:space="preserve"> (via a hotkey or mouse click) then click the target they would like to use the ability on. If an illegal target is selected (for example, an ability which targets </w:t>
      </w:r>
      <w:proofErr w:type="gramStart"/>
      <w:r w:rsidRPr="001A46EE">
        <w:rPr>
          <w:rFonts w:ascii="Calibri" w:hAnsi="Calibri"/>
        </w:rPr>
        <w:t>an</w:t>
      </w:r>
      <w:proofErr w:type="gramEnd"/>
      <w:r w:rsidRPr="001A46EE">
        <w:rPr>
          <w:rFonts w:ascii="Calibri" w:hAnsi="Calibri"/>
        </w:rPr>
        <w:t xml:space="preserve"> entity is used on an empty cell) an message will pop up and the ability will not be used. Upon successful use of </w:t>
      </w:r>
      <w:proofErr w:type="gramStart"/>
      <w:r w:rsidRPr="001A46EE">
        <w:rPr>
          <w:rFonts w:ascii="Calibri" w:hAnsi="Calibri"/>
        </w:rPr>
        <w:t>an ability</w:t>
      </w:r>
      <w:proofErr w:type="gramEnd"/>
      <w:r w:rsidRPr="001A46EE">
        <w:rPr>
          <w:rFonts w:ascii="Calibri" w:hAnsi="Calibri"/>
        </w:rPr>
        <w:t xml:space="preserve">, its effects will occur, and it will be placed on </w:t>
      </w:r>
      <w:proofErr w:type="spellStart"/>
      <w:r w:rsidRPr="001A46EE">
        <w:rPr>
          <w:rFonts w:ascii="Calibri" w:hAnsi="Calibri"/>
        </w:rPr>
        <w:t>cooldown</w:t>
      </w:r>
      <w:proofErr w:type="spellEnd"/>
      <w:r w:rsidRPr="001A46EE">
        <w:rPr>
          <w:rFonts w:ascii="Calibri" w:hAnsi="Calibri"/>
        </w:rPr>
        <w:t xml:space="preserve"> once more. Ability </w:t>
      </w:r>
      <w:proofErr w:type="spellStart"/>
      <w:r w:rsidRPr="001A46EE">
        <w:rPr>
          <w:rFonts w:ascii="Calibri" w:hAnsi="Calibri"/>
        </w:rPr>
        <w:t>cooldowns</w:t>
      </w:r>
      <w:proofErr w:type="spellEnd"/>
      <w:r w:rsidRPr="001A46EE">
        <w:rPr>
          <w:rFonts w:ascii="Calibri" w:hAnsi="Calibri"/>
        </w:rPr>
        <w:t xml:space="preserve"> will appear to the players as a countdown overlaid across the ability’s icon.</w:t>
      </w:r>
    </w:p>
    <w:p w:rsidR="001A46EE" w:rsidRPr="001A46EE" w:rsidRDefault="001A46EE">
      <w:pPr>
        <w:pStyle w:val="Heading1"/>
        <w:spacing w:before="480"/>
        <w:contextualSpacing w:val="0"/>
        <w:rPr>
          <w:rFonts w:ascii="Calibri" w:eastAsia="Calibri" w:hAnsi="Calibri" w:cs="Calibri"/>
          <w:b/>
          <w:color w:val="2E75B5"/>
          <w:sz w:val="28"/>
        </w:rPr>
      </w:pPr>
      <w:bookmarkStart w:id="10" w:name="_Toc410572280"/>
      <w:r w:rsidRPr="001A46EE">
        <w:rPr>
          <w:rFonts w:ascii="Calibri" w:eastAsia="Calibri" w:hAnsi="Calibri" w:cs="Calibri"/>
          <w:b/>
          <w:color w:val="2E75B5"/>
          <w:sz w:val="28"/>
        </w:rPr>
        <w:t>Scoring Logic</w:t>
      </w:r>
      <w:bookmarkEnd w:id="10"/>
    </w:p>
    <w:p w:rsidR="001A46EE" w:rsidRPr="001A46EE" w:rsidRDefault="001A46EE" w:rsidP="001A46EE">
      <w:pPr>
        <w:rPr>
          <w:rFonts w:ascii="Calibri" w:hAnsi="Calibri"/>
        </w:rPr>
      </w:pPr>
      <w:r w:rsidRPr="001A46EE">
        <w:rPr>
          <w:rFonts w:ascii="Calibri" w:hAnsi="Calibri"/>
        </w:rPr>
        <w:t>As a player character, each Deity has a score value, which indicates their progress toward winning the game. Correct use of abilities will increase a Deity player’s score.</w:t>
      </w:r>
    </w:p>
    <w:p w:rsidR="00BA0129" w:rsidRPr="001A46EE" w:rsidRDefault="00112FDE">
      <w:pPr>
        <w:pStyle w:val="Heading1"/>
        <w:spacing w:before="480"/>
        <w:contextualSpacing w:val="0"/>
        <w:rPr>
          <w:rFonts w:ascii="Calibri" w:hAnsi="Calibri"/>
        </w:rPr>
      </w:pPr>
      <w:bookmarkStart w:id="11" w:name="_Toc410572281"/>
      <w:r w:rsidRPr="001A46EE">
        <w:rPr>
          <w:rFonts w:ascii="Calibri" w:eastAsia="Calibri" w:hAnsi="Calibri" w:cs="Calibri"/>
          <w:b/>
          <w:color w:val="2E75B5"/>
          <w:sz w:val="28"/>
        </w:rPr>
        <w:t>Attributes</w:t>
      </w:r>
      <w:bookmarkEnd w:id="11"/>
    </w:p>
    <w:p w:rsidR="00BA0129" w:rsidRPr="001A46EE" w:rsidRDefault="00112FDE">
      <w:pPr>
        <w:pStyle w:val="Heading2"/>
        <w:contextualSpacing w:val="0"/>
        <w:rPr>
          <w:rFonts w:ascii="Calibri" w:hAnsi="Calibri"/>
        </w:rPr>
      </w:pPr>
      <w:bookmarkStart w:id="12" w:name="h.3znysh7" w:colFirst="0" w:colLast="0"/>
      <w:bookmarkStart w:id="13" w:name="_Toc410572003"/>
      <w:bookmarkStart w:id="14" w:name="_Toc410572282"/>
      <w:bookmarkEnd w:id="12"/>
      <w:r w:rsidRPr="001A46EE">
        <w:rPr>
          <w:rFonts w:ascii="Calibri" w:eastAsia="Calibri" w:hAnsi="Calibri" w:cs="Calibri"/>
          <w:color w:val="5B9BD5"/>
        </w:rPr>
        <w:t>Inherited Attributes</w:t>
      </w:r>
      <w:bookmarkEnd w:id="13"/>
      <w:bookmarkEnd w:id="14"/>
    </w:p>
    <w:p w:rsidR="00BA0129" w:rsidRPr="001A46EE" w:rsidRDefault="00112FDE">
      <w:pPr>
        <w:spacing w:after="200"/>
        <w:rPr>
          <w:rFonts w:ascii="Calibri" w:hAnsi="Calibri"/>
        </w:rPr>
      </w:pPr>
      <w:r w:rsidRPr="001A46EE">
        <w:rPr>
          <w:rFonts w:ascii="Calibri" w:eastAsia="Calibri" w:hAnsi="Calibri" w:cs="Calibri"/>
        </w:rPr>
        <w:t>This section lists the attributes the Deity branch would inherit from each higher level of the Base Graphical Object hierarchy. This section is not meant to presume on how the hierarchy would be arranged, only to make logical assumptions.</w:t>
      </w:r>
    </w:p>
    <w:p w:rsidR="00BA0129" w:rsidRPr="001A46EE" w:rsidRDefault="00112FDE">
      <w:pPr>
        <w:numPr>
          <w:ilvl w:val="0"/>
          <w:numId w:val="2"/>
        </w:numPr>
        <w:ind w:hanging="359"/>
        <w:contextualSpacing/>
        <w:rPr>
          <w:rFonts w:ascii="Calibri" w:hAnsi="Calibri"/>
        </w:rPr>
      </w:pPr>
      <w:r w:rsidRPr="001A46EE">
        <w:rPr>
          <w:rFonts w:ascii="Calibri" w:eastAsia="Calibri" w:hAnsi="Calibri" w:cs="Calibri"/>
        </w:rPr>
        <w:t>Location on map</w:t>
      </w:r>
    </w:p>
    <w:p w:rsidR="00BA0129" w:rsidRPr="001A46EE" w:rsidRDefault="00112FDE">
      <w:pPr>
        <w:numPr>
          <w:ilvl w:val="0"/>
          <w:numId w:val="2"/>
        </w:numPr>
        <w:ind w:hanging="359"/>
        <w:contextualSpacing/>
        <w:rPr>
          <w:rFonts w:ascii="Calibri" w:hAnsi="Calibri"/>
        </w:rPr>
      </w:pPr>
      <w:r w:rsidRPr="001A46EE">
        <w:rPr>
          <w:rFonts w:ascii="Calibri" w:eastAsia="Calibri" w:hAnsi="Calibri" w:cs="Calibri"/>
        </w:rPr>
        <w:t>C</w:t>
      </w:r>
      <w:r w:rsidRPr="001A46EE">
        <w:rPr>
          <w:rFonts w:ascii="Calibri" w:eastAsia="Calibri" w:hAnsi="Calibri" w:cs="Calibri"/>
        </w:rPr>
        <w:t>amera Control</w:t>
      </w:r>
    </w:p>
    <w:p w:rsidR="00A96FFB" w:rsidRPr="001A46EE" w:rsidRDefault="00112FDE" w:rsidP="00A96FFB">
      <w:pPr>
        <w:numPr>
          <w:ilvl w:val="0"/>
          <w:numId w:val="2"/>
        </w:numPr>
        <w:ind w:hanging="359"/>
        <w:contextualSpacing/>
        <w:rPr>
          <w:rFonts w:ascii="Calibri" w:eastAsia="Calibri" w:hAnsi="Calibri" w:cs="Calibri"/>
        </w:rPr>
      </w:pPr>
      <w:r w:rsidRPr="001A46EE">
        <w:rPr>
          <w:rFonts w:ascii="Calibri" w:eastAsia="Calibri" w:hAnsi="Calibri" w:cs="Calibri"/>
        </w:rPr>
        <w:t>Chat Methods</w:t>
      </w:r>
    </w:p>
    <w:p w:rsidR="00BA0129" w:rsidRPr="001A46EE" w:rsidRDefault="00112FDE">
      <w:pPr>
        <w:pStyle w:val="Heading2"/>
        <w:contextualSpacing w:val="0"/>
        <w:rPr>
          <w:rFonts w:ascii="Calibri" w:hAnsi="Calibri"/>
        </w:rPr>
      </w:pPr>
      <w:bookmarkStart w:id="15" w:name="h.2et92p0" w:colFirst="0" w:colLast="0"/>
      <w:bookmarkStart w:id="16" w:name="_Toc410572004"/>
      <w:bookmarkStart w:id="17" w:name="_Toc410572283"/>
      <w:bookmarkEnd w:id="15"/>
      <w:r w:rsidRPr="001A46EE">
        <w:rPr>
          <w:rFonts w:ascii="Calibri" w:eastAsia="Calibri" w:hAnsi="Calibri" w:cs="Calibri"/>
          <w:color w:val="5B9BD5"/>
        </w:rPr>
        <w:t>Deity Attributes</w:t>
      </w:r>
      <w:bookmarkEnd w:id="16"/>
      <w:bookmarkEnd w:id="17"/>
    </w:p>
    <w:p w:rsidR="00BA0129" w:rsidRPr="001A46EE" w:rsidRDefault="00112FDE">
      <w:pPr>
        <w:spacing w:after="200"/>
        <w:rPr>
          <w:rFonts w:ascii="Calibri" w:hAnsi="Calibri"/>
        </w:rPr>
      </w:pPr>
      <w:r w:rsidRPr="001A46EE">
        <w:rPr>
          <w:rFonts w:ascii="Calibri" w:eastAsia="Calibri" w:hAnsi="Calibri" w:cs="Calibri"/>
        </w:rPr>
        <w:t>This section lists the attributes that will be contained within the deity branch of the game hierarchy. This is not meant to be a comprehensive list and will likely be added to in the future.</w:t>
      </w:r>
    </w:p>
    <w:p w:rsidR="00BA0129" w:rsidRPr="001A46EE" w:rsidRDefault="00112FDE">
      <w:pPr>
        <w:numPr>
          <w:ilvl w:val="0"/>
          <w:numId w:val="1"/>
        </w:numPr>
        <w:ind w:hanging="359"/>
        <w:contextualSpacing/>
        <w:rPr>
          <w:rFonts w:ascii="Calibri" w:hAnsi="Calibri"/>
        </w:rPr>
      </w:pPr>
      <w:r w:rsidRPr="001A46EE">
        <w:rPr>
          <w:rFonts w:ascii="Calibri" w:eastAsia="Calibri" w:hAnsi="Calibri" w:cs="Calibri"/>
        </w:rPr>
        <w:t xml:space="preserve">Deity </w:t>
      </w:r>
    </w:p>
    <w:p w:rsidR="00BA0129" w:rsidRPr="001A46EE" w:rsidRDefault="00112FDE">
      <w:pPr>
        <w:numPr>
          <w:ilvl w:val="1"/>
          <w:numId w:val="1"/>
        </w:numPr>
        <w:ind w:hanging="359"/>
        <w:contextualSpacing/>
        <w:rPr>
          <w:rFonts w:ascii="Calibri" w:hAnsi="Calibri"/>
        </w:rPr>
      </w:pPr>
      <w:r w:rsidRPr="001A46EE">
        <w:rPr>
          <w:rFonts w:ascii="Calibri" w:eastAsia="Calibri" w:hAnsi="Calibri" w:cs="Calibri"/>
        </w:rPr>
        <w:t>Aspect Select</w:t>
      </w:r>
      <w:r w:rsidRPr="001A46EE">
        <w:rPr>
          <w:rFonts w:ascii="Calibri" w:eastAsia="Calibri" w:hAnsi="Calibri" w:cs="Calibri"/>
        </w:rPr>
        <w:t>ed</w:t>
      </w:r>
    </w:p>
    <w:p w:rsidR="00BA0129" w:rsidRPr="001A46EE" w:rsidRDefault="00112FDE">
      <w:pPr>
        <w:numPr>
          <w:ilvl w:val="1"/>
          <w:numId w:val="1"/>
        </w:numPr>
        <w:ind w:hanging="359"/>
        <w:contextualSpacing/>
        <w:rPr>
          <w:rFonts w:ascii="Calibri" w:eastAsia="Calibri" w:hAnsi="Calibri" w:cs="Calibri"/>
        </w:rPr>
      </w:pPr>
      <w:r w:rsidRPr="001A46EE">
        <w:rPr>
          <w:rFonts w:ascii="Calibri" w:eastAsia="Calibri" w:hAnsi="Calibri" w:cs="Calibri"/>
        </w:rPr>
        <w:t>Abilities</w:t>
      </w:r>
    </w:p>
    <w:p w:rsidR="00BA0129" w:rsidRPr="001A46EE" w:rsidRDefault="00112FDE">
      <w:pPr>
        <w:numPr>
          <w:ilvl w:val="1"/>
          <w:numId w:val="1"/>
        </w:numPr>
        <w:ind w:hanging="359"/>
        <w:contextualSpacing/>
        <w:rPr>
          <w:rFonts w:ascii="Calibri" w:eastAsia="Calibri" w:hAnsi="Calibri" w:cs="Calibri"/>
        </w:rPr>
      </w:pPr>
      <w:r w:rsidRPr="001A46EE">
        <w:rPr>
          <w:rFonts w:ascii="Calibri" w:eastAsia="Calibri" w:hAnsi="Calibri" w:cs="Calibri"/>
        </w:rPr>
        <w:t xml:space="preserve">Ability </w:t>
      </w:r>
      <w:proofErr w:type="spellStart"/>
      <w:r w:rsidRPr="001A46EE">
        <w:rPr>
          <w:rFonts w:ascii="Calibri" w:eastAsia="Calibri" w:hAnsi="Calibri" w:cs="Calibri"/>
        </w:rPr>
        <w:t>Cooldown</w:t>
      </w:r>
      <w:proofErr w:type="spellEnd"/>
    </w:p>
    <w:p w:rsidR="00112FDE" w:rsidRPr="00112FDE" w:rsidRDefault="00112FDE" w:rsidP="00112FDE">
      <w:pPr>
        <w:numPr>
          <w:ilvl w:val="1"/>
          <w:numId w:val="1"/>
        </w:numPr>
        <w:ind w:hanging="359"/>
        <w:contextualSpacing/>
        <w:rPr>
          <w:rFonts w:ascii="Calibri" w:eastAsia="Calibri" w:hAnsi="Calibri" w:cs="Calibri"/>
        </w:rPr>
      </w:pPr>
      <w:r w:rsidRPr="001A46EE">
        <w:rPr>
          <w:rFonts w:ascii="Calibri" w:eastAsia="Calibri" w:hAnsi="Calibri" w:cs="Calibri"/>
        </w:rPr>
        <w:t>Score</w:t>
      </w:r>
      <w:bookmarkStart w:id="18" w:name="h.tyjcwt" w:colFirst="0" w:colLast="0"/>
      <w:bookmarkStart w:id="19" w:name="_GoBack"/>
      <w:bookmarkEnd w:id="18"/>
      <w:bookmarkEnd w:id="19"/>
    </w:p>
    <w:sectPr w:rsidR="00112FDE" w:rsidRPr="00112F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7547"/>
    <w:multiLevelType w:val="hybridMultilevel"/>
    <w:tmpl w:val="DEC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0724C"/>
    <w:multiLevelType w:val="multilevel"/>
    <w:tmpl w:val="4DBC75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1EA1A20"/>
    <w:multiLevelType w:val="multilevel"/>
    <w:tmpl w:val="09C293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A1F7A03"/>
    <w:multiLevelType w:val="multilevel"/>
    <w:tmpl w:val="40DE1A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A0129"/>
    <w:rsid w:val="00112FDE"/>
    <w:rsid w:val="001A46EE"/>
    <w:rsid w:val="007E0830"/>
    <w:rsid w:val="00812BA2"/>
    <w:rsid w:val="00851D8B"/>
    <w:rsid w:val="00A66A04"/>
    <w:rsid w:val="00A96FFB"/>
    <w:rsid w:val="00BA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IntenseEmphasis">
    <w:name w:val="Intense Emphasis"/>
    <w:basedOn w:val="DefaultParagraphFont"/>
    <w:uiPriority w:val="21"/>
    <w:qFormat/>
    <w:rsid w:val="007E0830"/>
    <w:rPr>
      <w:rFonts w:ascii="Calibri" w:hAnsi="Calibri"/>
      <w:b/>
      <w:bCs/>
      <w:i w:val="0"/>
      <w:iCs/>
      <w:color w:val="4F81BD" w:themeColor="accent1"/>
    </w:rPr>
  </w:style>
  <w:style w:type="character" w:styleId="Emphasis">
    <w:name w:val="Emphasis"/>
    <w:basedOn w:val="DefaultParagraphFont"/>
    <w:uiPriority w:val="20"/>
    <w:qFormat/>
    <w:rsid w:val="00A96FFB"/>
    <w:rPr>
      <w:i/>
      <w:iCs/>
    </w:rPr>
  </w:style>
  <w:style w:type="paragraph" w:styleId="NoSpacing">
    <w:name w:val="No Spacing"/>
    <w:uiPriority w:val="1"/>
    <w:qFormat/>
    <w:rsid w:val="00112FDE"/>
    <w:pPr>
      <w:spacing w:line="240" w:lineRule="auto"/>
    </w:pPr>
    <w:rPr>
      <w:rFonts w:ascii="Courier New" w:hAnsi="Courier New"/>
    </w:rPr>
  </w:style>
  <w:style w:type="paragraph" w:styleId="TOCHeading">
    <w:name w:val="TOC Heading"/>
    <w:basedOn w:val="Heading1"/>
    <w:next w:val="Normal"/>
    <w:uiPriority w:val="39"/>
    <w:semiHidden/>
    <w:unhideWhenUsed/>
    <w:qFormat/>
    <w:rsid w:val="001A46EE"/>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1A46EE"/>
    <w:pPr>
      <w:spacing w:after="100"/>
    </w:pPr>
  </w:style>
  <w:style w:type="paragraph" w:styleId="TOC2">
    <w:name w:val="toc 2"/>
    <w:basedOn w:val="Normal"/>
    <w:next w:val="Normal"/>
    <w:autoRedefine/>
    <w:uiPriority w:val="39"/>
    <w:unhideWhenUsed/>
    <w:rsid w:val="001A46EE"/>
    <w:pPr>
      <w:spacing w:after="100"/>
      <w:ind w:left="220"/>
    </w:pPr>
  </w:style>
  <w:style w:type="character" w:styleId="Hyperlink">
    <w:name w:val="Hyperlink"/>
    <w:basedOn w:val="DefaultParagraphFont"/>
    <w:uiPriority w:val="99"/>
    <w:unhideWhenUsed/>
    <w:rsid w:val="001A46EE"/>
    <w:rPr>
      <w:color w:val="0000FF" w:themeColor="hyperlink"/>
      <w:u w:val="single"/>
    </w:rPr>
  </w:style>
  <w:style w:type="paragraph" w:styleId="BalloonText">
    <w:name w:val="Balloon Text"/>
    <w:basedOn w:val="Normal"/>
    <w:link w:val="BalloonTextChar"/>
    <w:uiPriority w:val="99"/>
    <w:semiHidden/>
    <w:unhideWhenUsed/>
    <w:rsid w:val="001A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IntenseEmphasis">
    <w:name w:val="Intense Emphasis"/>
    <w:basedOn w:val="DefaultParagraphFont"/>
    <w:uiPriority w:val="21"/>
    <w:qFormat/>
    <w:rsid w:val="007E0830"/>
    <w:rPr>
      <w:rFonts w:ascii="Calibri" w:hAnsi="Calibri"/>
      <w:b/>
      <w:bCs/>
      <w:i w:val="0"/>
      <w:iCs/>
      <w:color w:val="4F81BD" w:themeColor="accent1"/>
    </w:rPr>
  </w:style>
  <w:style w:type="character" w:styleId="Emphasis">
    <w:name w:val="Emphasis"/>
    <w:basedOn w:val="DefaultParagraphFont"/>
    <w:uiPriority w:val="20"/>
    <w:qFormat/>
    <w:rsid w:val="00A96FFB"/>
    <w:rPr>
      <w:i/>
      <w:iCs/>
    </w:rPr>
  </w:style>
  <w:style w:type="paragraph" w:styleId="NoSpacing">
    <w:name w:val="No Spacing"/>
    <w:uiPriority w:val="1"/>
    <w:qFormat/>
    <w:rsid w:val="00112FDE"/>
    <w:pPr>
      <w:spacing w:line="240" w:lineRule="auto"/>
    </w:pPr>
    <w:rPr>
      <w:rFonts w:ascii="Courier New" w:hAnsi="Courier New"/>
    </w:rPr>
  </w:style>
  <w:style w:type="paragraph" w:styleId="TOCHeading">
    <w:name w:val="TOC Heading"/>
    <w:basedOn w:val="Heading1"/>
    <w:next w:val="Normal"/>
    <w:uiPriority w:val="39"/>
    <w:semiHidden/>
    <w:unhideWhenUsed/>
    <w:qFormat/>
    <w:rsid w:val="001A46EE"/>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1A46EE"/>
    <w:pPr>
      <w:spacing w:after="100"/>
    </w:pPr>
  </w:style>
  <w:style w:type="paragraph" w:styleId="TOC2">
    <w:name w:val="toc 2"/>
    <w:basedOn w:val="Normal"/>
    <w:next w:val="Normal"/>
    <w:autoRedefine/>
    <w:uiPriority w:val="39"/>
    <w:unhideWhenUsed/>
    <w:rsid w:val="001A46EE"/>
    <w:pPr>
      <w:spacing w:after="100"/>
      <w:ind w:left="220"/>
    </w:pPr>
  </w:style>
  <w:style w:type="character" w:styleId="Hyperlink">
    <w:name w:val="Hyperlink"/>
    <w:basedOn w:val="DefaultParagraphFont"/>
    <w:uiPriority w:val="99"/>
    <w:unhideWhenUsed/>
    <w:rsid w:val="001A46EE"/>
    <w:rPr>
      <w:color w:val="0000FF" w:themeColor="hyperlink"/>
      <w:u w:val="single"/>
    </w:rPr>
  </w:style>
  <w:style w:type="paragraph" w:styleId="BalloonText">
    <w:name w:val="Balloon Text"/>
    <w:basedOn w:val="Normal"/>
    <w:link w:val="BalloonTextChar"/>
    <w:uiPriority w:val="99"/>
    <w:semiHidden/>
    <w:unhideWhenUsed/>
    <w:rsid w:val="001A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0AD4B-AF81-4FB1-AC53-DD9162A3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Spectre Deity Design.docx</vt:lpstr>
    </vt:vector>
  </TitlesOfParts>
  <Company>Microsoft</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Spectre Deity Design.docx</dc:title>
  <cp:lastModifiedBy>Patricia</cp:lastModifiedBy>
  <cp:revision>4</cp:revision>
  <dcterms:created xsi:type="dcterms:W3CDTF">2015-02-01T23:58:00Z</dcterms:created>
  <dcterms:modified xsi:type="dcterms:W3CDTF">2015-02-02T00:49:00Z</dcterms:modified>
</cp:coreProperties>
</file>