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EC892" w14:textId="77777777" w:rsidR="0038778B" w:rsidRPr="0038778B" w:rsidRDefault="0038778B" w:rsidP="00387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sz w:val="24"/>
          <w:szCs w:val="24"/>
        </w:rPr>
        <w:t>Deploying a News-Based Alert System utilizing a Retrieval-Augmented Generation (RAG) approach on AWS involves several components, each contributing to the overall cost. Below is a breakdown of the primary services and their associated pricing considerations:</w:t>
      </w:r>
    </w:p>
    <w:p w14:paraId="2F817CA8" w14:textId="77777777" w:rsidR="0038778B" w:rsidRPr="0038778B" w:rsidRDefault="0038778B" w:rsidP="00387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1. Data Ingestion and Storage:</w:t>
      </w:r>
    </w:p>
    <w:p w14:paraId="1597F6ED" w14:textId="77777777" w:rsidR="0038778B" w:rsidRPr="0038778B" w:rsidRDefault="0038778B" w:rsidP="003877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Amazon S3 (Simple Storage Service):</w:t>
      </w:r>
      <w:r w:rsidRPr="0038778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Used for storing raw and processed data. </w:t>
      </w:r>
    </w:p>
    <w:p w14:paraId="01E896ED" w14:textId="77777777" w:rsidR="0038778B" w:rsidRPr="0038778B" w:rsidRDefault="0038778B" w:rsidP="003877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Pricing:</w:t>
      </w:r>
      <w:r w:rsidRPr="0038778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As of February 2025, the cost is approximately $0.023 per GB for the first 50 TB per month. </w:t>
      </w:r>
    </w:p>
    <w:p w14:paraId="52F2B7BF" w14:textId="77777777" w:rsidR="0038778B" w:rsidRPr="0038778B" w:rsidRDefault="0038778B" w:rsidP="003877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Amazon Kinesis: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Facilitates real-time data streaming. </w:t>
      </w:r>
    </w:p>
    <w:p w14:paraId="447FF653" w14:textId="77777777" w:rsidR="0038778B" w:rsidRPr="0038778B" w:rsidRDefault="0038778B" w:rsidP="003877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Pricing: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Charges are based on the volume of data ingested and the number of shard hours.</w:t>
      </w:r>
    </w:p>
    <w:p w14:paraId="7C19BA1F" w14:textId="77777777" w:rsidR="0038778B" w:rsidRPr="0038778B" w:rsidRDefault="0038778B" w:rsidP="00387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2. RAG Pipeline Deployment:</w:t>
      </w:r>
    </w:p>
    <w:p w14:paraId="02062DA7" w14:textId="77777777" w:rsidR="0038778B" w:rsidRPr="0038778B" w:rsidRDefault="0038778B" w:rsidP="003877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Amazon EC2 (Elastic Compute Cloud):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Provides scalable computing resources. </w:t>
      </w:r>
    </w:p>
    <w:p w14:paraId="421212D8" w14:textId="77777777" w:rsidR="0038778B" w:rsidRPr="0038778B" w:rsidRDefault="0038778B" w:rsidP="003877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Types: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For machine learning tasks, instances like the p4d (equipped with NVIDIA A100 GPUs) are suitable.</w:t>
      </w:r>
    </w:p>
    <w:p w14:paraId="4A69C4A2" w14:textId="77777777" w:rsidR="0038778B" w:rsidRPr="0038778B" w:rsidRDefault="0038778B" w:rsidP="003877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Pricing: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As of February 2025, the p4d.24xlarge instance is priced at approximately $32 per hour. </w:t>
      </w:r>
    </w:p>
    <w:p w14:paraId="56A9555D" w14:textId="77777777" w:rsidR="0038778B" w:rsidRPr="0038778B" w:rsidRDefault="0038778B" w:rsidP="003877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Amazon </w:t>
      </w:r>
      <w:proofErr w:type="spellStart"/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SageMaker</w:t>
      </w:r>
      <w:proofErr w:type="spellEnd"/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A managed service for building, training, and deploying machine learning models. </w:t>
      </w:r>
    </w:p>
    <w:p w14:paraId="393CBACF" w14:textId="77777777" w:rsidR="0038778B" w:rsidRPr="0038778B" w:rsidRDefault="0038778B" w:rsidP="003877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Pricing: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Depends on the chosen instance type and usage duration.</w:t>
      </w:r>
    </w:p>
    <w:p w14:paraId="69D771DC" w14:textId="77777777" w:rsidR="0038778B" w:rsidRPr="0038778B" w:rsidRDefault="0038778B" w:rsidP="00387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3. Processed Data Storage:</w:t>
      </w:r>
    </w:p>
    <w:p w14:paraId="0937FCE3" w14:textId="77777777" w:rsidR="0038778B" w:rsidRPr="0038778B" w:rsidRDefault="0038778B" w:rsidP="00387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Amazon RDS (Relational Database Service):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Manages relational databases. </w:t>
      </w:r>
    </w:p>
    <w:p w14:paraId="43ED3C86" w14:textId="77777777" w:rsidR="0038778B" w:rsidRPr="0038778B" w:rsidRDefault="0038778B" w:rsidP="003877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Pricing: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Varies based on the database engine, instance specifications, and storage requirements.</w:t>
      </w:r>
    </w:p>
    <w:p w14:paraId="7F37B306" w14:textId="77777777" w:rsidR="0038778B" w:rsidRPr="0038778B" w:rsidRDefault="0038778B" w:rsidP="003877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Amazon DynamoDB: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A fully managed NoSQL database service. </w:t>
      </w:r>
    </w:p>
    <w:p w14:paraId="16DBDEEC" w14:textId="77777777" w:rsidR="0038778B" w:rsidRPr="0038778B" w:rsidRDefault="0038778B" w:rsidP="003877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Pricing: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Based on read/write throughput and storage used.</w:t>
      </w:r>
    </w:p>
    <w:p w14:paraId="0C03D363" w14:textId="77777777" w:rsidR="0038778B" w:rsidRPr="0038778B" w:rsidRDefault="0038778B" w:rsidP="00387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4. Alerting via WhatsApp:</w:t>
      </w:r>
    </w:p>
    <w:p w14:paraId="09D133AB" w14:textId="77777777" w:rsidR="0038778B" w:rsidRPr="0038778B" w:rsidRDefault="0038778B" w:rsidP="003877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Integration: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AWS doesn't natively support WhatsApp messaging, but services like Twilio or </w:t>
      </w:r>
      <w:proofErr w:type="spellStart"/>
      <w:r w:rsidRPr="0038778B">
        <w:rPr>
          <w:rFonts w:ascii="Times New Roman" w:eastAsia="Times New Roman" w:hAnsi="Times New Roman" w:cs="Times New Roman"/>
          <w:sz w:val="24"/>
          <w:szCs w:val="24"/>
        </w:rPr>
        <w:t>Gupshup</w:t>
      </w:r>
      <w:proofErr w:type="spellEnd"/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can be integrated. </w:t>
      </w:r>
    </w:p>
    <w:p w14:paraId="39B7CB2A" w14:textId="77777777" w:rsidR="0038778B" w:rsidRPr="0038778B" w:rsidRDefault="0038778B" w:rsidP="003877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Twilio Pricing: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In India, Twilio charges approximately $0.0088 per conversation, plus a $0.005 per message fee. </w:t>
      </w:r>
    </w:p>
    <w:p w14:paraId="5AF9CBE5" w14:textId="77777777" w:rsidR="0038778B" w:rsidRPr="0038778B" w:rsidRDefault="0038778B" w:rsidP="003877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Gupshup</w:t>
      </w:r>
      <w:proofErr w:type="spellEnd"/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Pricing: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Offers packages such as 25,000 marketing messages per month for $272.50</w:t>
      </w:r>
    </w:p>
    <w:p w14:paraId="3C0FEE87" w14:textId="77777777" w:rsidR="0038778B" w:rsidRPr="0038778B" w:rsidRDefault="0038778B" w:rsidP="00387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5. Additional Considerations:</w:t>
      </w:r>
    </w:p>
    <w:p w14:paraId="4A3E7ED1" w14:textId="77777777" w:rsidR="0038778B" w:rsidRPr="0038778B" w:rsidRDefault="0038778B" w:rsidP="003877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Transfer Costs: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Charges apply for data transferred out of AWS services.</w:t>
      </w:r>
    </w:p>
    <w:p w14:paraId="5A940698" w14:textId="77777777" w:rsidR="0038778B" w:rsidRPr="0038778B" w:rsidRDefault="0038778B" w:rsidP="003877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and Logging: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Utilizing services like Amazon CloudWatch incurs additional costs based on usage.</w:t>
      </w:r>
    </w:p>
    <w:p w14:paraId="7BCDD9EB" w14:textId="77777777" w:rsidR="0038778B" w:rsidRPr="0038778B" w:rsidRDefault="0038778B" w:rsidP="00387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Estimated Monthly Costs:</w:t>
      </w:r>
    </w:p>
    <w:p w14:paraId="232E115F" w14:textId="77777777" w:rsidR="0038778B" w:rsidRPr="0038778B" w:rsidRDefault="0038778B" w:rsidP="003877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Compute (EC2):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Running a p4d.24xlarge instance for 100 hours/month: $3,200.</w:t>
      </w:r>
    </w:p>
    <w:p w14:paraId="395D2CDF" w14:textId="77777777" w:rsidR="0038778B" w:rsidRPr="0038778B" w:rsidRDefault="0038778B" w:rsidP="003877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Storage (S3):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Storing 1 TB of data: approximately $23.</w:t>
      </w:r>
    </w:p>
    <w:p w14:paraId="468F4C2A" w14:textId="77777777" w:rsidR="0038778B" w:rsidRPr="0038778B" w:rsidRDefault="0038778B" w:rsidP="003877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(RDS):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Medium-sized instance: approximately $200.</w:t>
      </w:r>
    </w:p>
    <w:p w14:paraId="0269C958" w14:textId="77777777" w:rsidR="0038778B" w:rsidRPr="0038778B" w:rsidRDefault="0038778B" w:rsidP="003877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WhatsApp Messaging: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Sending 10,000 marketing messages via Twilio: $88.</w:t>
      </w:r>
    </w:p>
    <w:p w14:paraId="2F5DDF88" w14:textId="77777777" w:rsidR="0038778B" w:rsidRPr="0038778B" w:rsidRDefault="0038778B" w:rsidP="00387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b/>
          <w:bCs/>
          <w:sz w:val="24"/>
          <w:szCs w:val="24"/>
        </w:rPr>
        <w:t>Total Estimated Monthly Cost:</w:t>
      </w:r>
      <w:r w:rsidRPr="0038778B">
        <w:rPr>
          <w:rFonts w:ascii="Times New Roman" w:eastAsia="Times New Roman" w:hAnsi="Times New Roman" w:cs="Times New Roman"/>
          <w:sz w:val="24"/>
          <w:szCs w:val="24"/>
        </w:rPr>
        <w:t xml:space="preserve"> Approximately $3,511, excluding data transfer and additional operational expenses.</w:t>
      </w:r>
    </w:p>
    <w:p w14:paraId="3F551E7A" w14:textId="77777777" w:rsidR="0038778B" w:rsidRPr="0038778B" w:rsidRDefault="0038778B" w:rsidP="00387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8B">
        <w:rPr>
          <w:rFonts w:ascii="Times New Roman" w:eastAsia="Times New Roman" w:hAnsi="Times New Roman" w:cs="Times New Roman"/>
          <w:i/>
          <w:iCs/>
          <w:sz w:val="24"/>
          <w:szCs w:val="24"/>
        </w:rPr>
        <w:t>Note: Prices are subject to change. It's advisable to consult the official AWS and third-party service pricing pages for the most current information.</w:t>
      </w:r>
    </w:p>
    <w:p w14:paraId="3F7F1665" w14:textId="77777777" w:rsidR="00A11095" w:rsidRDefault="00F903B0"/>
    <w:sectPr w:rsidR="00A1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72C7"/>
    <w:multiLevelType w:val="multilevel"/>
    <w:tmpl w:val="3300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60013"/>
    <w:multiLevelType w:val="multilevel"/>
    <w:tmpl w:val="F6BA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C6B72"/>
    <w:multiLevelType w:val="multilevel"/>
    <w:tmpl w:val="9C2A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F30C9"/>
    <w:multiLevelType w:val="multilevel"/>
    <w:tmpl w:val="956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362E9"/>
    <w:multiLevelType w:val="multilevel"/>
    <w:tmpl w:val="BDF4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1337E"/>
    <w:multiLevelType w:val="multilevel"/>
    <w:tmpl w:val="4B92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8B"/>
    <w:rsid w:val="0038778B"/>
    <w:rsid w:val="006967B3"/>
    <w:rsid w:val="00712E46"/>
    <w:rsid w:val="00F9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E2F8"/>
  <w15:chartTrackingRefBased/>
  <w15:docId w15:val="{F8557B89-DDD3-4E60-AD45-7FB85620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778B"/>
    <w:rPr>
      <w:b/>
      <w:bCs/>
    </w:rPr>
  </w:style>
  <w:style w:type="character" w:styleId="Emphasis">
    <w:name w:val="Emphasis"/>
    <w:basedOn w:val="DefaultParagraphFont"/>
    <w:uiPriority w:val="20"/>
    <w:qFormat/>
    <w:rsid w:val="003877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5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F772949D7D34C96A9D94CC21873FA" ma:contentTypeVersion="15" ma:contentTypeDescription="Create a new document." ma:contentTypeScope="" ma:versionID="cae00d01aeb2cc8d46c0c554fa1e62f0">
  <xsd:schema xmlns:xsd="http://www.w3.org/2001/XMLSchema" xmlns:xs="http://www.w3.org/2001/XMLSchema" xmlns:p="http://schemas.microsoft.com/office/2006/metadata/properties" xmlns:ns3="c15e035a-4542-4b90-b1c8-7db531a0426e" xmlns:ns4="276eea71-5208-4e58-81e2-685631c527b9" targetNamespace="http://schemas.microsoft.com/office/2006/metadata/properties" ma:root="true" ma:fieldsID="8612b6f9efb4a849fe749ea9cc03cbe1" ns3:_="" ns4:_="">
    <xsd:import namespace="c15e035a-4542-4b90-b1c8-7db531a0426e"/>
    <xsd:import namespace="276eea71-5208-4e58-81e2-685631c527b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e035a-4542-4b90-b1c8-7db531a0426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eea71-5208-4e58-81e2-685631c527b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5e035a-4542-4b90-b1c8-7db531a0426e" xsi:nil="true"/>
  </documentManagement>
</p:properties>
</file>

<file path=customXml/itemProps1.xml><?xml version="1.0" encoding="utf-8"?>
<ds:datastoreItem xmlns:ds="http://schemas.openxmlformats.org/officeDocument/2006/customXml" ds:itemID="{CAF923FA-9E69-4FC3-91E2-C68613A73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5e035a-4542-4b90-b1c8-7db531a0426e"/>
    <ds:schemaRef ds:uri="276eea71-5208-4e58-81e2-685631c52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419AF-91B5-41D3-9643-E38B42ABD0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D61F3-00AE-439C-918A-DD510186C803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c15e035a-4542-4b90-b1c8-7db531a0426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276eea71-5208-4e58-81e2-685631c527b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Course5 Intelligence Limited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Hugar</dc:creator>
  <cp:keywords/>
  <dc:description/>
  <cp:lastModifiedBy>Rajesh Hugar</cp:lastModifiedBy>
  <cp:revision>1</cp:revision>
  <dcterms:created xsi:type="dcterms:W3CDTF">2025-02-21T09:52:00Z</dcterms:created>
  <dcterms:modified xsi:type="dcterms:W3CDTF">2025-02-21T14:13:00Z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0x010100CCAF772949D7D34C96A9D94CC21873FA</vt:lpwstr>
  </property>
</Properties>
</file>