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1FD" w:rsidRPr="00CC31E8" w:rsidRDefault="007251FD" w:rsidP="007251FD">
      <w:pPr>
        <w:pStyle w:val="NoSpacing"/>
        <w:rPr>
          <w:rFonts w:ascii="Times New Roman" w:hAnsi="Times New Roman"/>
          <w:b/>
          <w:sz w:val="24"/>
          <w:szCs w:val="24"/>
          <w:vertAlign w:val="superscript"/>
        </w:rPr>
      </w:pPr>
      <w:r w:rsidRPr="00CC31E8">
        <w:rPr>
          <w:rFonts w:ascii="Times New Roman" w:hAnsi="Times New Roman"/>
          <w:b/>
          <w:sz w:val="24"/>
          <w:szCs w:val="24"/>
        </w:rPr>
        <w:t>Improving End-of-Life Care for African Americans</w:t>
      </w:r>
    </w:p>
    <w:p w:rsidR="007251FD" w:rsidRDefault="007251FD" w:rsidP="007251FD">
      <w:pPr>
        <w:pStyle w:val="NoSpacing"/>
        <w:rPr>
          <w:b/>
          <w:vertAlign w:val="superscript"/>
        </w:rPr>
      </w:pPr>
    </w:p>
    <w:p w:rsidR="007251FD" w:rsidRDefault="007251FD" w:rsidP="007251FD">
      <w:pPr>
        <w:pStyle w:val="NoSpacing"/>
        <w:rPr>
          <w:rFonts w:ascii="Times New Roman" w:hAnsi="Times New Roman"/>
          <w:b/>
          <w:sz w:val="24"/>
          <w:szCs w:val="24"/>
          <w:u w:val="single"/>
        </w:rPr>
      </w:pPr>
    </w:p>
    <w:p w:rsidR="007251FD" w:rsidRPr="00F53DF9" w:rsidRDefault="007251FD" w:rsidP="007251FD">
      <w:pPr>
        <w:pStyle w:val="NoSpacing"/>
        <w:rPr>
          <w:rFonts w:ascii="Times New Roman" w:hAnsi="Times New Roman"/>
          <w:b/>
          <w:sz w:val="24"/>
          <w:szCs w:val="24"/>
          <w:u w:val="single"/>
        </w:rPr>
      </w:pPr>
      <w:r w:rsidRPr="00F53DF9">
        <w:rPr>
          <w:rFonts w:ascii="Times New Roman" w:hAnsi="Times New Roman"/>
          <w:b/>
          <w:sz w:val="24"/>
          <w:szCs w:val="24"/>
          <w:u w:val="single"/>
        </w:rPr>
        <w:t xml:space="preserve">Summary of Teaching Points </w:t>
      </w:r>
    </w:p>
    <w:p w:rsidR="007251FD" w:rsidRDefault="007251FD" w:rsidP="007251FD">
      <w:pPr>
        <w:pStyle w:val="NoSpacing"/>
        <w:rPr>
          <w:rFonts w:ascii="Times New Roman" w:hAnsi="Times New Roman"/>
          <w:b/>
        </w:rPr>
      </w:pPr>
    </w:p>
    <w:p w:rsidR="007251FD" w:rsidRPr="00AD56E4" w:rsidRDefault="007251FD" w:rsidP="007251FD">
      <w:pPr>
        <w:ind w:left="45"/>
        <w:rPr>
          <w:rFonts w:ascii="Times New Roman" w:hAnsi="Times New Roman"/>
        </w:rPr>
      </w:pPr>
      <w:r>
        <w:rPr>
          <w:rFonts w:ascii="Times New Roman" w:hAnsi="Times New Roman"/>
          <w:b/>
        </w:rPr>
        <w:t>Module 1:  Overview of Research Data Management</w:t>
      </w:r>
    </w:p>
    <w:p w:rsidR="007251FD" w:rsidRPr="00F53DF9" w:rsidRDefault="007251FD" w:rsidP="007251FD">
      <w:pPr>
        <w:pStyle w:val="ListParagraph"/>
        <w:numPr>
          <w:ilvl w:val="0"/>
          <w:numId w:val="1"/>
        </w:numPr>
        <w:spacing w:line="276" w:lineRule="auto"/>
        <w:contextualSpacing/>
        <w:rPr>
          <w:rFonts w:ascii="Times New Roman" w:hAnsi="Times New Roman"/>
        </w:rPr>
      </w:pPr>
      <w:r w:rsidRPr="00F53DF9">
        <w:rPr>
          <w:rFonts w:ascii="Times New Roman" w:hAnsi="Times New Roman"/>
        </w:rPr>
        <w:t>Lack of planning for how to transfer data t</w:t>
      </w:r>
      <w:r>
        <w:rPr>
          <w:rFonts w:ascii="Times New Roman" w:hAnsi="Times New Roman"/>
        </w:rPr>
        <w:t xml:space="preserve">o and </w:t>
      </w:r>
      <w:r w:rsidRPr="00F53DF9">
        <w:rPr>
          <w:rFonts w:ascii="Times New Roman" w:hAnsi="Times New Roman"/>
        </w:rPr>
        <w:t xml:space="preserve">from </w:t>
      </w:r>
      <w:proofErr w:type="gramStart"/>
      <w:r w:rsidRPr="00F53DF9">
        <w:rPr>
          <w:rFonts w:ascii="Times New Roman" w:hAnsi="Times New Roman"/>
        </w:rPr>
        <w:t>contracted  analyst</w:t>
      </w:r>
      <w:proofErr w:type="gramEnd"/>
      <w:r w:rsidRPr="00F53DF9">
        <w:rPr>
          <w:rFonts w:ascii="Times New Roman" w:hAnsi="Times New Roman"/>
        </w:rPr>
        <w:t xml:space="preserve"> at other university</w:t>
      </w:r>
    </w:p>
    <w:p w:rsidR="007251FD" w:rsidRDefault="007251FD" w:rsidP="007251FD">
      <w:pPr>
        <w:pStyle w:val="ListParagraph"/>
        <w:spacing w:line="276" w:lineRule="auto"/>
        <w:ind w:left="765"/>
        <w:contextualSpacing/>
        <w:rPr>
          <w:rFonts w:ascii="Times New Roman" w:hAnsi="Times New Roman"/>
          <w:b/>
        </w:rPr>
      </w:pPr>
    </w:p>
    <w:p w:rsidR="007251FD" w:rsidRDefault="007251FD" w:rsidP="007251FD">
      <w:pPr>
        <w:pStyle w:val="ListParagraph"/>
        <w:spacing w:line="276" w:lineRule="auto"/>
        <w:ind w:left="0"/>
        <w:contextualSpacing/>
        <w:rPr>
          <w:rFonts w:ascii="Times New Roman" w:hAnsi="Times New Roman"/>
          <w:b/>
        </w:rPr>
      </w:pPr>
      <w:r>
        <w:rPr>
          <w:rFonts w:ascii="Times New Roman" w:hAnsi="Times New Roman"/>
          <w:b/>
        </w:rPr>
        <w:t>Module 2:  Types, Formats, and Storage of Data</w:t>
      </w:r>
    </w:p>
    <w:p w:rsidR="007251FD" w:rsidRDefault="007251FD" w:rsidP="007251FD">
      <w:pPr>
        <w:pStyle w:val="ListParagraph"/>
        <w:spacing w:line="276" w:lineRule="auto"/>
        <w:contextualSpacing/>
        <w:rPr>
          <w:rFonts w:ascii="Times New Roman" w:hAnsi="Times New Roman"/>
          <w:b/>
        </w:rPr>
      </w:pPr>
    </w:p>
    <w:p w:rsidR="007251FD" w:rsidRPr="00F53DF9" w:rsidRDefault="007251FD" w:rsidP="007251FD">
      <w:pPr>
        <w:pStyle w:val="ListParagraph"/>
        <w:numPr>
          <w:ilvl w:val="0"/>
          <w:numId w:val="4"/>
        </w:numPr>
        <w:spacing w:line="276" w:lineRule="auto"/>
        <w:contextualSpacing/>
        <w:rPr>
          <w:rFonts w:ascii="Times New Roman" w:hAnsi="Times New Roman"/>
        </w:rPr>
      </w:pPr>
      <w:r>
        <w:rPr>
          <w:rFonts w:ascii="Times New Roman" w:hAnsi="Times New Roman"/>
        </w:rPr>
        <w:t>Audiotapes, Microsoft Word document</w:t>
      </w:r>
    </w:p>
    <w:p w:rsidR="007251FD" w:rsidRPr="00F53DF9" w:rsidRDefault="007251FD" w:rsidP="007251FD">
      <w:pPr>
        <w:ind w:left="45"/>
        <w:rPr>
          <w:rFonts w:ascii="Times New Roman" w:hAnsi="Times New Roman"/>
          <w:b/>
        </w:rPr>
      </w:pPr>
      <w:r w:rsidRPr="00F53DF9">
        <w:rPr>
          <w:rFonts w:ascii="Times New Roman" w:hAnsi="Times New Roman"/>
          <w:b/>
        </w:rPr>
        <w:t>Module 3: Contextual details</w:t>
      </w:r>
    </w:p>
    <w:p w:rsidR="007251FD" w:rsidRPr="00AD56E4" w:rsidRDefault="007251FD" w:rsidP="007251FD">
      <w:pPr>
        <w:pStyle w:val="ListParagraph"/>
        <w:numPr>
          <w:ilvl w:val="0"/>
          <w:numId w:val="1"/>
        </w:numPr>
        <w:spacing w:line="276" w:lineRule="auto"/>
        <w:contextualSpacing/>
        <w:rPr>
          <w:rFonts w:ascii="Times New Roman" w:hAnsi="Times New Roman"/>
        </w:rPr>
      </w:pPr>
      <w:r w:rsidRPr="00AD56E4">
        <w:rPr>
          <w:rFonts w:ascii="Times New Roman" w:hAnsi="Times New Roman"/>
        </w:rPr>
        <w:t>No naming conventions for tape-recorded data</w:t>
      </w:r>
    </w:p>
    <w:p w:rsidR="007251FD" w:rsidRPr="00AD56E4" w:rsidRDefault="007251FD" w:rsidP="007251FD">
      <w:pPr>
        <w:pStyle w:val="ListParagraph"/>
        <w:numPr>
          <w:ilvl w:val="0"/>
          <w:numId w:val="1"/>
        </w:numPr>
        <w:spacing w:line="276" w:lineRule="auto"/>
        <w:contextualSpacing/>
        <w:rPr>
          <w:rFonts w:ascii="Times New Roman" w:hAnsi="Times New Roman"/>
        </w:rPr>
      </w:pPr>
      <w:r w:rsidRPr="00AD56E4">
        <w:rPr>
          <w:rFonts w:ascii="Times New Roman" w:hAnsi="Times New Roman"/>
        </w:rPr>
        <w:t>Transcribed data reviewed for accuracy</w:t>
      </w:r>
    </w:p>
    <w:p w:rsidR="007251FD" w:rsidRPr="00F53DF9" w:rsidRDefault="007251FD" w:rsidP="007251FD">
      <w:pPr>
        <w:ind w:left="45"/>
        <w:rPr>
          <w:rFonts w:ascii="Times New Roman" w:hAnsi="Times New Roman"/>
          <w:b/>
        </w:rPr>
      </w:pPr>
      <w:r w:rsidRPr="00F53DF9">
        <w:rPr>
          <w:rFonts w:ascii="Times New Roman" w:hAnsi="Times New Roman"/>
          <w:b/>
        </w:rPr>
        <w:t>Module 4: Data Storage, Backup and Security</w:t>
      </w:r>
    </w:p>
    <w:p w:rsidR="007251FD" w:rsidRPr="00F53DF9" w:rsidRDefault="007251FD" w:rsidP="007251FD">
      <w:pPr>
        <w:pStyle w:val="ListParagraph"/>
        <w:numPr>
          <w:ilvl w:val="0"/>
          <w:numId w:val="1"/>
        </w:numPr>
        <w:spacing w:line="276" w:lineRule="auto"/>
        <w:contextualSpacing/>
        <w:rPr>
          <w:rFonts w:ascii="Times New Roman" w:hAnsi="Times New Roman"/>
        </w:rPr>
      </w:pPr>
      <w:r w:rsidRPr="00F53DF9">
        <w:rPr>
          <w:rFonts w:ascii="Times New Roman" w:hAnsi="Times New Roman"/>
        </w:rPr>
        <w:t>Lack of plan for backup of transcribed data and outcome data</w:t>
      </w:r>
    </w:p>
    <w:p w:rsidR="007251FD" w:rsidRPr="00F53DF9" w:rsidRDefault="007251FD" w:rsidP="007251FD">
      <w:pPr>
        <w:ind w:left="45"/>
        <w:rPr>
          <w:rFonts w:ascii="Times New Roman" w:hAnsi="Times New Roman"/>
          <w:b/>
        </w:rPr>
      </w:pPr>
      <w:r w:rsidRPr="00F53DF9">
        <w:rPr>
          <w:rFonts w:ascii="Times New Roman" w:hAnsi="Times New Roman"/>
          <w:b/>
        </w:rPr>
        <w:t>Module 5: Legal and Ethical Issues</w:t>
      </w:r>
    </w:p>
    <w:p w:rsidR="007251FD" w:rsidRPr="00AD56E4" w:rsidRDefault="007251FD" w:rsidP="007251FD">
      <w:pPr>
        <w:pStyle w:val="ListParagraph"/>
        <w:numPr>
          <w:ilvl w:val="0"/>
          <w:numId w:val="1"/>
        </w:numPr>
        <w:spacing w:line="276" w:lineRule="auto"/>
        <w:contextualSpacing/>
        <w:rPr>
          <w:rFonts w:ascii="Times New Roman" w:hAnsi="Times New Roman"/>
        </w:rPr>
      </w:pPr>
      <w:r w:rsidRPr="00AD56E4">
        <w:rPr>
          <w:rFonts w:ascii="Times New Roman" w:hAnsi="Times New Roman"/>
        </w:rPr>
        <w:t>Informed consent needed from participants</w:t>
      </w:r>
    </w:p>
    <w:p w:rsidR="007251FD" w:rsidRPr="00AD56E4" w:rsidRDefault="007251FD" w:rsidP="007251FD">
      <w:pPr>
        <w:pStyle w:val="ListParagraph"/>
        <w:numPr>
          <w:ilvl w:val="0"/>
          <w:numId w:val="1"/>
        </w:numPr>
        <w:spacing w:line="276" w:lineRule="auto"/>
        <w:contextualSpacing/>
        <w:rPr>
          <w:rFonts w:ascii="Times New Roman" w:hAnsi="Times New Roman"/>
        </w:rPr>
      </w:pPr>
      <w:r w:rsidRPr="00AD56E4">
        <w:rPr>
          <w:rFonts w:ascii="Times New Roman" w:hAnsi="Times New Roman"/>
        </w:rPr>
        <w:t>De-identification of participants needed</w:t>
      </w:r>
    </w:p>
    <w:p w:rsidR="007251FD" w:rsidRPr="00AD56E4" w:rsidRDefault="007251FD" w:rsidP="007251FD">
      <w:pPr>
        <w:ind w:left="45"/>
        <w:rPr>
          <w:rFonts w:ascii="Times New Roman" w:hAnsi="Times New Roman"/>
        </w:rPr>
      </w:pPr>
      <w:r>
        <w:rPr>
          <w:rFonts w:ascii="Times New Roman" w:hAnsi="Times New Roman"/>
          <w:b/>
        </w:rPr>
        <w:t xml:space="preserve">Module 6: </w:t>
      </w:r>
      <w:r w:rsidRPr="00F53DF9">
        <w:rPr>
          <w:rFonts w:ascii="Times New Roman" w:hAnsi="Times New Roman"/>
          <w:b/>
        </w:rPr>
        <w:t>Data Sharing and Re-Use</w:t>
      </w:r>
    </w:p>
    <w:p w:rsidR="007251FD" w:rsidRPr="00AD56E4" w:rsidRDefault="007251FD" w:rsidP="007251FD">
      <w:pPr>
        <w:pStyle w:val="ListParagraph"/>
        <w:numPr>
          <w:ilvl w:val="0"/>
          <w:numId w:val="3"/>
        </w:numPr>
        <w:spacing w:line="276" w:lineRule="auto"/>
        <w:contextualSpacing/>
        <w:rPr>
          <w:rFonts w:ascii="Times New Roman" w:hAnsi="Times New Roman"/>
        </w:rPr>
      </w:pPr>
      <w:r w:rsidRPr="00AD56E4">
        <w:rPr>
          <w:rFonts w:ascii="Times New Roman" w:hAnsi="Times New Roman"/>
        </w:rPr>
        <w:t>Further de-identification of transcript subsets for re-use in methodology course</w:t>
      </w:r>
    </w:p>
    <w:p w:rsidR="007251FD" w:rsidRPr="00AD56E4" w:rsidRDefault="007251FD" w:rsidP="007251FD">
      <w:pPr>
        <w:ind w:left="45"/>
        <w:rPr>
          <w:rFonts w:ascii="Times New Roman" w:hAnsi="Times New Roman"/>
        </w:rPr>
      </w:pPr>
      <w:r>
        <w:rPr>
          <w:rFonts w:ascii="Times New Roman" w:hAnsi="Times New Roman"/>
          <w:b/>
        </w:rPr>
        <w:t xml:space="preserve">Module 7: </w:t>
      </w:r>
      <w:r w:rsidRPr="00F53DF9">
        <w:rPr>
          <w:rFonts w:ascii="Times New Roman" w:hAnsi="Times New Roman"/>
          <w:b/>
        </w:rPr>
        <w:t>Plan for archiving and preservation of data</w:t>
      </w:r>
    </w:p>
    <w:p w:rsidR="007251FD" w:rsidRPr="00AD56E4" w:rsidRDefault="007251FD" w:rsidP="007251FD">
      <w:pPr>
        <w:pStyle w:val="ListParagraph"/>
        <w:numPr>
          <w:ilvl w:val="0"/>
          <w:numId w:val="2"/>
        </w:numPr>
        <w:spacing w:line="276" w:lineRule="auto"/>
        <w:ind w:left="810"/>
        <w:contextualSpacing/>
        <w:rPr>
          <w:rFonts w:ascii="Times New Roman" w:hAnsi="Times New Roman"/>
        </w:rPr>
      </w:pPr>
      <w:r w:rsidRPr="00AD56E4">
        <w:rPr>
          <w:rFonts w:ascii="Times New Roman" w:hAnsi="Times New Roman"/>
        </w:rPr>
        <w:t>No plan for preservation of source or outcome data at PI’s site other than published manuscript</w:t>
      </w:r>
    </w:p>
    <w:p w:rsidR="007251FD" w:rsidRPr="002B40B0" w:rsidRDefault="007251FD" w:rsidP="007251FD">
      <w:pPr>
        <w:pStyle w:val="NormalWeb"/>
        <w:rPr>
          <w:b/>
        </w:rPr>
      </w:pPr>
      <w:r w:rsidRPr="00AD56E4">
        <w:br w:type="page"/>
      </w:r>
      <w:r w:rsidRPr="002B40B0">
        <w:rPr>
          <w:b/>
        </w:rPr>
        <w:t xml:space="preserve"> Case </w:t>
      </w:r>
      <w:r>
        <w:rPr>
          <w:b/>
        </w:rPr>
        <w:t>C</w:t>
      </w:r>
      <w:r w:rsidRPr="002B40B0">
        <w:rPr>
          <w:b/>
        </w:rPr>
        <w:t>:  Improving End-of-Life Care for African Americans</w:t>
      </w:r>
      <w:r w:rsidRPr="002B40B0">
        <w:rPr>
          <w:b/>
          <w:vertAlign w:val="superscript"/>
        </w:rPr>
        <w:t>1</w:t>
      </w:r>
    </w:p>
    <w:p w:rsidR="007251FD" w:rsidRPr="002157D9" w:rsidRDefault="007251FD" w:rsidP="007251FD">
      <w:pPr>
        <w:rPr>
          <w:rFonts w:ascii="Times New Roman" w:hAnsi="Times New Roman"/>
        </w:rPr>
      </w:pPr>
      <w:r w:rsidRPr="002157D9">
        <w:rPr>
          <w:rFonts w:ascii="Times New Roman" w:hAnsi="Times New Roman"/>
        </w:rPr>
        <w:t xml:space="preserve">An MD applied for grant funding to do a qualitative study focusing on how to improve physician communication with African Americans (AA) and their relatives when their patients were </w:t>
      </w:r>
      <w:proofErr w:type="gramStart"/>
      <w:r w:rsidRPr="002157D9">
        <w:rPr>
          <w:rFonts w:ascii="Times New Roman" w:hAnsi="Times New Roman"/>
        </w:rPr>
        <w:t>receiving</w:t>
      </w:r>
      <w:proofErr w:type="gramEnd"/>
      <w:r w:rsidRPr="002157D9">
        <w:rPr>
          <w:rFonts w:ascii="Times New Roman" w:hAnsi="Times New Roman"/>
        </w:rPr>
        <w:t xml:space="preserve"> end-of-life care. </w:t>
      </w:r>
    </w:p>
    <w:p w:rsidR="007251FD" w:rsidRPr="002157D9" w:rsidRDefault="007251FD" w:rsidP="007251FD">
      <w:pPr>
        <w:autoSpaceDE w:val="0"/>
        <w:autoSpaceDN w:val="0"/>
        <w:adjustRightInd w:val="0"/>
        <w:rPr>
          <w:rFonts w:ascii="Times New Roman" w:hAnsi="Times New Roman"/>
          <w:color w:val="231F20"/>
          <w:sz w:val="21"/>
          <w:szCs w:val="21"/>
        </w:rPr>
        <w:sectPr w:rsidR="007251FD" w:rsidRPr="002157D9">
          <w:footerReference w:type="default" r:id="rId5"/>
          <w:pgSz w:w="12240" w:h="15840"/>
          <w:pgMar w:top="1440" w:right="1800" w:bottom="1440" w:left="1800" w:gutter="0"/>
          <w:docGrid w:linePitch="360"/>
        </w:sectPr>
      </w:pPr>
    </w:p>
    <w:p w:rsidR="007251FD" w:rsidRPr="002157D9" w:rsidRDefault="007251FD" w:rsidP="007251FD">
      <w:pPr>
        <w:rPr>
          <w:rFonts w:ascii="Times New Roman" w:hAnsi="Times New Roman"/>
          <w:color w:val="231F20"/>
        </w:rPr>
      </w:pPr>
      <w:r w:rsidRPr="002157D9">
        <w:rPr>
          <w:rFonts w:ascii="Times New Roman" w:hAnsi="Times New Roman"/>
          <w:color w:val="231F20"/>
        </w:rPr>
        <w:t xml:space="preserve">This qualitative study was conducted to expand knowledge about AA experiences and opinions about end-of-life care. Multiple-meeting focus groups were held to build trust and allow time for full participation. Following a review by a Community Advisory Board (CAB), </w:t>
      </w:r>
      <w:proofErr w:type="gramStart"/>
      <w:r w:rsidRPr="002157D9">
        <w:rPr>
          <w:rFonts w:ascii="Times New Roman" w:hAnsi="Times New Roman"/>
          <w:color w:val="231F20"/>
        </w:rPr>
        <w:t>protocols were approved by the University’s Institutional Review Board</w:t>
      </w:r>
      <w:proofErr w:type="gramEnd"/>
      <w:r w:rsidRPr="002157D9">
        <w:rPr>
          <w:rFonts w:ascii="Times New Roman" w:hAnsi="Times New Roman"/>
          <w:color w:val="231F20"/>
        </w:rPr>
        <w:t xml:space="preserve">. Participants were AA adults who had experienced at least one death of a significant other or family member. Convenience sampling by staff and CAB members was used to recruit participants, and flyers were distributed at neighborhood activities. Participants were screened for eligibility and assigned to one of two focus groups. Focus group 1, which met for four sessions, was comprised of AAs with family members who had died at home. Focus group 2 met for three sessions and included AAs with family members who had died in the hospital. An average of five individuals attended each session. Three participants worked in health care, and their observations reflected experiences with a dying family member, as well as experiences with caring for terminally ill AA patients. </w:t>
      </w:r>
    </w:p>
    <w:p w:rsidR="007251FD" w:rsidRDefault="007251FD" w:rsidP="007251FD">
      <w:pPr>
        <w:rPr>
          <w:rFonts w:ascii="Palatino-Roman" w:hAnsi="Palatino-Roman" w:cs="Palatino-Roman"/>
          <w:color w:val="231F20"/>
        </w:rPr>
      </w:pPr>
      <w:r w:rsidRPr="006776D1">
        <w:rPr>
          <w:rFonts w:ascii="Palatino-Italic" w:hAnsi="Palatino-Italic" w:cs="Palatino-Italic"/>
          <w:i/>
          <w:iCs/>
          <w:color w:val="231F20"/>
        </w:rPr>
        <w:t xml:space="preserve">Data collection </w:t>
      </w:r>
      <w:r w:rsidRPr="006776D1">
        <w:rPr>
          <w:rFonts w:ascii="Palatino-Roman" w:hAnsi="Palatino-Roman" w:cs="Palatino-Roman"/>
          <w:color w:val="231F20"/>
        </w:rPr>
        <w:t xml:space="preserve">All participants gave informed consent. An open-ended interview script stimulated discussion about (1) positive and negative experiences of participants related to end-of-life care in the hospital or at home, (2) preferences for treatment by </w:t>
      </w:r>
      <w:r>
        <w:rPr>
          <w:rFonts w:ascii="Palatino-Roman" w:hAnsi="Palatino-Roman" w:cs="Palatino-Roman"/>
          <w:color w:val="231F20"/>
        </w:rPr>
        <w:t>health care provider</w:t>
      </w:r>
      <w:r w:rsidRPr="006776D1">
        <w:rPr>
          <w:rFonts w:ascii="Palatino-Roman" w:hAnsi="Palatino-Roman" w:cs="Palatino-Roman"/>
          <w:color w:val="231F20"/>
        </w:rPr>
        <w:t>s, (3) communication issues, and (4) end</w:t>
      </w:r>
      <w:r>
        <w:rPr>
          <w:rFonts w:ascii="Palatino-Roman" w:hAnsi="Palatino-Roman" w:cs="Palatino-Roman"/>
          <w:color w:val="231F20"/>
        </w:rPr>
        <w:t>-of-</w:t>
      </w:r>
      <w:r w:rsidRPr="006776D1">
        <w:rPr>
          <w:rFonts w:ascii="Palatino-Roman" w:hAnsi="Palatino-Roman" w:cs="Palatino-Roman"/>
          <w:color w:val="231F20"/>
        </w:rPr>
        <w:t xml:space="preserve">life decision making pertaining to living wills and advance directives. </w:t>
      </w:r>
      <w:r>
        <w:rPr>
          <w:rFonts w:ascii="Palatino-Roman" w:hAnsi="Palatino-Roman" w:cs="Palatino-Roman"/>
          <w:color w:val="231F20"/>
        </w:rPr>
        <w:t xml:space="preserve">An AA member of the project staff moderated the focus groups. </w:t>
      </w:r>
    </w:p>
    <w:p w:rsidR="007251FD" w:rsidRDefault="007251FD" w:rsidP="007251FD">
      <w:pPr>
        <w:rPr>
          <w:rFonts w:ascii="Palatino-Roman" w:hAnsi="Palatino-Roman" w:cs="Palatino-Roman"/>
          <w:color w:val="231F20"/>
        </w:rPr>
      </w:pPr>
      <w:r w:rsidRPr="006776D1">
        <w:rPr>
          <w:rFonts w:ascii="Palatino-Roman" w:hAnsi="Palatino-Roman" w:cs="Palatino-Roman"/>
          <w:color w:val="231F20"/>
        </w:rPr>
        <w:t xml:space="preserve">Each session was </w:t>
      </w:r>
      <w:proofErr w:type="gramStart"/>
      <w:r>
        <w:rPr>
          <w:rFonts w:ascii="Palatino-Roman" w:hAnsi="Palatino-Roman" w:cs="Palatino-Roman"/>
          <w:color w:val="231F20"/>
        </w:rPr>
        <w:t>audio-taped</w:t>
      </w:r>
      <w:proofErr w:type="gramEnd"/>
      <w:r>
        <w:rPr>
          <w:rFonts w:ascii="Palatino-Roman" w:hAnsi="Palatino-Roman" w:cs="Palatino-Roman"/>
          <w:color w:val="231F20"/>
        </w:rPr>
        <w:t xml:space="preserve"> taped. Unlabeled tapes were mailed to a transcriptionist in their plastic </w:t>
      </w:r>
      <w:proofErr w:type="gramStart"/>
      <w:r>
        <w:rPr>
          <w:rFonts w:ascii="Palatino-Roman" w:hAnsi="Palatino-Roman" w:cs="Palatino-Roman"/>
          <w:color w:val="231F20"/>
        </w:rPr>
        <w:t>cases which</w:t>
      </w:r>
      <w:proofErr w:type="gramEnd"/>
      <w:r>
        <w:rPr>
          <w:rFonts w:ascii="Palatino-Roman" w:hAnsi="Palatino-Roman" w:cs="Palatino-Roman"/>
          <w:color w:val="231F20"/>
        </w:rPr>
        <w:t xml:space="preserve"> were labeled. During the mailing process the package was damaged and the plastic tape cases broke and were no longer associated with the tapes for which the cases had been labeled. The tapes, however, were not damaged. The transcriptionist</w:t>
      </w:r>
      <w:r w:rsidRPr="006776D1">
        <w:rPr>
          <w:rFonts w:ascii="Palatino-Roman" w:hAnsi="Palatino-Roman" w:cs="Palatino-Roman"/>
          <w:color w:val="231F20"/>
        </w:rPr>
        <w:t xml:space="preserve"> transcribed</w:t>
      </w:r>
      <w:r>
        <w:rPr>
          <w:rFonts w:ascii="Palatino-Roman" w:hAnsi="Palatino-Roman" w:cs="Palatino-Roman"/>
          <w:color w:val="231F20"/>
        </w:rPr>
        <w:t xml:space="preserve"> the tapes and the transcripts were sent back to the project team for identification of which focus group and which session should be used to identify each transcript. Focus Group Participants’ comments were identified on the transcript </w:t>
      </w:r>
      <w:proofErr w:type="gramStart"/>
      <w:r>
        <w:rPr>
          <w:rFonts w:ascii="Palatino-Roman" w:hAnsi="Palatino-Roman" w:cs="Palatino-Roman"/>
          <w:color w:val="231F20"/>
        </w:rPr>
        <w:t>by either</w:t>
      </w:r>
      <w:proofErr w:type="gramEnd"/>
      <w:r>
        <w:rPr>
          <w:rFonts w:ascii="Palatino-Roman" w:hAnsi="Palatino-Roman" w:cs="Palatino-Roman"/>
          <w:color w:val="231F20"/>
        </w:rPr>
        <w:t xml:space="preserve"> Miss, Mrs. or Mr. plus the first initial of their first name. The transcripts were also </w:t>
      </w:r>
      <w:r w:rsidRPr="006776D1">
        <w:rPr>
          <w:rFonts w:ascii="Palatino-Roman" w:hAnsi="Palatino-Roman" w:cs="Palatino-Roman"/>
          <w:color w:val="231F20"/>
        </w:rPr>
        <w:t>reviewed for accuracy</w:t>
      </w:r>
      <w:r>
        <w:rPr>
          <w:rFonts w:ascii="Palatino-Roman" w:hAnsi="Palatino-Roman" w:cs="Palatino-Roman"/>
          <w:color w:val="231F20"/>
        </w:rPr>
        <w:t xml:space="preserve"> by the project team</w:t>
      </w:r>
      <w:r w:rsidRPr="006776D1">
        <w:rPr>
          <w:rFonts w:ascii="Palatino-Roman" w:hAnsi="Palatino-Roman" w:cs="Palatino-Roman"/>
          <w:color w:val="231F20"/>
        </w:rPr>
        <w:t>.</w:t>
      </w:r>
    </w:p>
    <w:p w:rsidR="007251FD" w:rsidRDefault="007251FD" w:rsidP="007251FD">
      <w:pPr>
        <w:rPr>
          <w:rFonts w:ascii="Palatino-Roman" w:hAnsi="Palatino-Roman" w:cs="Palatino-Roman"/>
          <w:color w:val="231F20"/>
        </w:rPr>
      </w:pPr>
      <w:r w:rsidRPr="006776D1">
        <w:rPr>
          <w:rFonts w:ascii="Palatino-Italic" w:hAnsi="Palatino-Italic" w:cs="Palatino-Italic"/>
          <w:i/>
          <w:iCs/>
          <w:color w:val="231F20"/>
        </w:rPr>
        <w:t xml:space="preserve">Data analysis </w:t>
      </w:r>
      <w:r w:rsidRPr="006776D1">
        <w:rPr>
          <w:rFonts w:ascii="Palatino-Roman" w:hAnsi="Palatino-Roman" w:cs="Palatino-Roman"/>
          <w:color w:val="231F20"/>
        </w:rPr>
        <w:t xml:space="preserve">Transcripts were reviewed for themes through a continuous process of </w:t>
      </w:r>
      <w:r>
        <w:rPr>
          <w:rFonts w:ascii="Palatino-Roman" w:hAnsi="Palatino-Roman" w:cs="Palatino-Roman"/>
          <w:color w:val="231F20"/>
        </w:rPr>
        <w:t xml:space="preserve">text </w:t>
      </w:r>
      <w:r w:rsidRPr="006776D1">
        <w:rPr>
          <w:rFonts w:ascii="Palatino-Roman" w:hAnsi="Palatino-Roman" w:cs="Palatino-Roman"/>
          <w:color w:val="231F20"/>
        </w:rPr>
        <w:t>data segment comparison based on qualitative research techniques</w:t>
      </w:r>
      <w:r>
        <w:rPr>
          <w:rFonts w:ascii="Palatino-Roman" w:hAnsi="Palatino-Roman" w:cs="Palatino-Roman"/>
          <w:color w:val="231F20"/>
        </w:rPr>
        <w:t>.</w:t>
      </w:r>
      <w:r w:rsidRPr="006776D1">
        <w:rPr>
          <w:rFonts w:ascii="Palatino-Roman" w:hAnsi="Palatino-Roman" w:cs="Palatino-Roman"/>
          <w:color w:val="231F20"/>
        </w:rPr>
        <w:t xml:space="preserve"> A</w:t>
      </w:r>
      <w:r>
        <w:rPr>
          <w:rFonts w:ascii="Palatino-Roman" w:hAnsi="Palatino-Roman" w:cs="Palatino-Roman"/>
          <w:color w:val="231F20"/>
        </w:rPr>
        <w:t>fter reading the transcripts several times, a</w:t>
      </w:r>
      <w:r w:rsidRPr="006776D1">
        <w:rPr>
          <w:rFonts w:ascii="Palatino-Roman" w:hAnsi="Palatino-Roman" w:cs="Palatino-Roman"/>
          <w:color w:val="231F20"/>
        </w:rPr>
        <w:t xml:space="preserve"> codebook was developed defining themes</w:t>
      </w:r>
      <w:r>
        <w:rPr>
          <w:rFonts w:ascii="Palatino-Roman" w:hAnsi="Palatino-Roman" w:cs="Palatino-Roman"/>
          <w:color w:val="231F20"/>
        </w:rPr>
        <w:t xml:space="preserve"> and subthemes</w:t>
      </w:r>
      <w:r w:rsidRPr="006776D1">
        <w:rPr>
          <w:rFonts w:ascii="Palatino-Roman" w:hAnsi="Palatino-Roman" w:cs="Palatino-Roman"/>
          <w:color w:val="231F20"/>
        </w:rPr>
        <w:t xml:space="preserve">, and a numeric theme code was assigned to each particular category of text responses. Microsoft Word </w:t>
      </w:r>
      <w:r>
        <w:rPr>
          <w:rFonts w:ascii="Palatino-Roman" w:hAnsi="Palatino-Roman" w:cs="Palatino-Roman"/>
          <w:color w:val="231F20"/>
        </w:rPr>
        <w:t xml:space="preserve">was used </w:t>
      </w:r>
      <w:r w:rsidRPr="006776D1">
        <w:rPr>
          <w:rFonts w:ascii="Palatino-Roman" w:hAnsi="Palatino-Roman" w:cs="Palatino-Roman"/>
          <w:color w:val="231F20"/>
        </w:rPr>
        <w:t xml:space="preserve">to create </w:t>
      </w:r>
      <w:r>
        <w:rPr>
          <w:rFonts w:ascii="Palatino-Roman" w:hAnsi="Palatino-Roman" w:cs="Palatino-Roman"/>
          <w:color w:val="231F20"/>
        </w:rPr>
        <w:t xml:space="preserve">transcript </w:t>
      </w:r>
      <w:r w:rsidRPr="006776D1">
        <w:rPr>
          <w:rFonts w:ascii="Palatino-Roman" w:hAnsi="Palatino-Roman" w:cs="Palatino-Roman"/>
          <w:color w:val="231F20"/>
        </w:rPr>
        <w:t>tables</w:t>
      </w:r>
      <w:r>
        <w:rPr>
          <w:rFonts w:ascii="Palatino-Roman" w:hAnsi="Palatino-Roman" w:cs="Palatino-Roman"/>
          <w:color w:val="231F20"/>
        </w:rPr>
        <w:t xml:space="preserve"> of participant </w:t>
      </w:r>
      <w:proofErr w:type="gramStart"/>
      <w:r>
        <w:rPr>
          <w:rFonts w:ascii="Palatino-Roman" w:hAnsi="Palatino-Roman" w:cs="Palatino-Roman"/>
          <w:color w:val="231F20"/>
        </w:rPr>
        <w:t>responses which</w:t>
      </w:r>
      <w:proofErr w:type="gramEnd"/>
      <w:r>
        <w:rPr>
          <w:rFonts w:ascii="Palatino-Roman" w:hAnsi="Palatino-Roman" w:cs="Palatino-Roman"/>
          <w:color w:val="231F20"/>
        </w:rPr>
        <w:t xml:space="preserve"> then could be</w:t>
      </w:r>
      <w:r w:rsidRPr="006776D1">
        <w:rPr>
          <w:rFonts w:ascii="Palatino-Roman" w:hAnsi="Palatino-Roman" w:cs="Palatino-Roman"/>
          <w:color w:val="231F20"/>
        </w:rPr>
        <w:t xml:space="preserve"> sorted </w:t>
      </w:r>
      <w:r>
        <w:rPr>
          <w:rFonts w:ascii="Palatino-Roman" w:hAnsi="Palatino-Roman" w:cs="Palatino-Roman"/>
          <w:color w:val="231F20"/>
        </w:rPr>
        <w:t>by</w:t>
      </w:r>
      <w:r w:rsidRPr="006776D1">
        <w:rPr>
          <w:rFonts w:ascii="Palatino-Roman" w:hAnsi="Palatino-Roman" w:cs="Palatino-Roman"/>
          <w:color w:val="231F20"/>
        </w:rPr>
        <w:t xml:space="preserve"> theme code.</w:t>
      </w:r>
      <w:r>
        <w:rPr>
          <w:rFonts w:ascii="Palatino-Roman" w:hAnsi="Palatino-Roman" w:cs="Palatino-Roman"/>
          <w:color w:val="231F20"/>
        </w:rPr>
        <w:t xml:space="preserve"> </w:t>
      </w:r>
      <w:r w:rsidRPr="006776D1">
        <w:rPr>
          <w:rFonts w:ascii="Palatino-Roman" w:hAnsi="Palatino-Roman" w:cs="Palatino-Roman"/>
          <w:color w:val="231F20"/>
        </w:rPr>
        <w:t xml:space="preserve">Participants’ responses were coded and sorted accordingly into differing </w:t>
      </w:r>
      <w:proofErr w:type="gramStart"/>
      <w:r w:rsidRPr="006776D1">
        <w:rPr>
          <w:rFonts w:ascii="Palatino-Roman" w:hAnsi="Palatino-Roman" w:cs="Palatino-Roman"/>
          <w:color w:val="231F20"/>
        </w:rPr>
        <w:t>categories</w:t>
      </w:r>
      <w:r>
        <w:rPr>
          <w:rFonts w:ascii="Palatino-Roman" w:hAnsi="Palatino-Roman" w:cs="Palatino-Roman"/>
          <w:color w:val="231F20"/>
        </w:rPr>
        <w:t xml:space="preserve"> which</w:t>
      </w:r>
      <w:proofErr w:type="gramEnd"/>
      <w:r>
        <w:rPr>
          <w:rFonts w:ascii="Palatino-Roman" w:hAnsi="Palatino-Roman" w:cs="Palatino-Roman"/>
          <w:color w:val="231F20"/>
        </w:rPr>
        <w:t xml:space="preserve"> were then summarized to capture the richness and range of data within each theme code</w:t>
      </w:r>
      <w:r w:rsidRPr="006776D1">
        <w:rPr>
          <w:rFonts w:ascii="Palatino-Roman" w:hAnsi="Palatino-Roman" w:cs="Palatino-Roman"/>
          <w:color w:val="231F20"/>
        </w:rPr>
        <w:t>. The analysis was systematic and involved triangulation of data from the two focus group sources. Within-focus group set analyses were performed, as well as cross-focus group set analyses</w:t>
      </w:r>
      <w:r>
        <w:rPr>
          <w:rFonts w:ascii="Palatino-Roman" w:hAnsi="Palatino-Roman" w:cs="Palatino-Roman"/>
          <w:color w:val="231F20"/>
        </w:rPr>
        <w:t xml:space="preserve"> to develop a set of themes/recommendations for how end-of-life care communications might be conducted to improve the process for all concerned.</w:t>
      </w:r>
    </w:p>
    <w:p w:rsidR="007251FD" w:rsidRPr="002157D9" w:rsidRDefault="007251FD" w:rsidP="007251FD">
      <w:pPr>
        <w:rPr>
          <w:rFonts w:ascii="Palatino-Roman" w:hAnsi="Palatino-Roman" w:cs="Palatino-Roman"/>
          <w:i/>
          <w:color w:val="231F20"/>
        </w:rPr>
      </w:pPr>
      <w:r w:rsidRPr="00C04D21">
        <w:rPr>
          <w:rFonts w:ascii="Palatino-Roman" w:hAnsi="Palatino-Roman" w:cs="Palatino-Roman"/>
          <w:i/>
          <w:color w:val="231F20"/>
        </w:rPr>
        <w:t>Resulting Data</w:t>
      </w:r>
      <w:r>
        <w:rPr>
          <w:rFonts w:ascii="Palatino-Roman" w:hAnsi="Palatino-Roman" w:cs="Palatino-Roman"/>
          <w:i/>
          <w:color w:val="231F20"/>
        </w:rPr>
        <w:t xml:space="preserve">: </w:t>
      </w:r>
      <w:r>
        <w:rPr>
          <w:rFonts w:ascii="Palatino-Roman" w:hAnsi="Palatino-Roman" w:cs="Palatino-Roman"/>
          <w:color w:val="231F20"/>
        </w:rPr>
        <w:t>In a subsequent publication</w:t>
      </w:r>
      <w:r>
        <w:rPr>
          <w:rStyle w:val="FootnoteReference"/>
          <w:rFonts w:ascii="Palatino-Roman" w:hAnsi="Palatino-Roman" w:cs="Palatino-Roman"/>
          <w:color w:val="231F20"/>
        </w:rPr>
        <w:footnoteReference w:id="-1"/>
      </w:r>
      <w:r>
        <w:rPr>
          <w:rFonts w:ascii="Palatino-Roman" w:hAnsi="Palatino-Roman" w:cs="Palatino-Roman"/>
          <w:color w:val="231F20"/>
        </w:rPr>
        <w:t>, the results were published as follows:</w:t>
      </w:r>
      <w:r w:rsidRPr="00C04D21">
        <w:rPr>
          <w:rFonts w:ascii="Palatino-Roman" w:hAnsi="Palatino-Roman" w:cs="Palatino-Roman"/>
          <w:color w:val="231F20"/>
        </w:rPr>
        <w:t xml:space="preserve"> Analysis of the transcripts revealed five ma</w:t>
      </w:r>
      <w:r>
        <w:rPr>
          <w:rFonts w:ascii="Palatino-Roman" w:hAnsi="Palatino-Roman" w:cs="Palatino-Roman"/>
          <w:color w:val="231F20"/>
        </w:rPr>
        <w:t>jor theme groupings. These groupings contained text data related to:</w:t>
      </w:r>
    </w:p>
    <w:p w:rsidR="007251FD" w:rsidRPr="00C04D21" w:rsidRDefault="007251FD" w:rsidP="007251FD">
      <w:pPr>
        <w:autoSpaceDE w:val="0"/>
        <w:autoSpaceDN w:val="0"/>
        <w:adjustRightInd w:val="0"/>
        <w:rPr>
          <w:rFonts w:ascii="Palatino-Roman" w:hAnsi="Palatino-Roman" w:cs="Palatino-Roman"/>
          <w:color w:val="231F20"/>
        </w:rPr>
      </w:pPr>
      <w:r w:rsidRPr="00C04D21">
        <w:rPr>
          <w:rFonts w:ascii="Palatino-Roman" w:hAnsi="Palatino-Roman" w:cs="Palatino-Roman"/>
          <w:color w:val="231F20"/>
        </w:rPr>
        <w:t>1. Communicating about dying and end-of-life care</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2. Choice about dying at home or in the hospital</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3. Dying in the hospital</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4. Dying at home</w:t>
      </w:r>
    </w:p>
    <w:p w:rsidR="007251FD" w:rsidRPr="00C04D21" w:rsidRDefault="007251FD" w:rsidP="007251FD">
      <w:pPr>
        <w:ind w:left="180" w:hanging="180"/>
        <w:rPr>
          <w:rFonts w:ascii="Palatino-Roman" w:hAnsi="Palatino-Roman" w:cs="Palatino-Roman"/>
          <w:color w:val="231F20"/>
        </w:rPr>
      </w:pPr>
      <w:r w:rsidRPr="00C04D21">
        <w:rPr>
          <w:rFonts w:ascii="Palatino-Roman" w:hAnsi="Palatino-Roman" w:cs="Palatino-Roman"/>
          <w:color w:val="231F20"/>
        </w:rPr>
        <w:t>5. Other end-of-life care issues</w:t>
      </w:r>
    </w:p>
    <w:p w:rsidR="007251FD" w:rsidRDefault="007251FD" w:rsidP="007251FD">
      <w:pPr>
        <w:autoSpaceDE w:val="0"/>
        <w:autoSpaceDN w:val="0"/>
        <w:adjustRightInd w:val="0"/>
        <w:rPr>
          <w:rFonts w:ascii="Palatino-Roman" w:hAnsi="Palatino-Roman" w:cs="Palatino-Roman"/>
          <w:color w:val="231F20"/>
        </w:rPr>
      </w:pPr>
      <w:r>
        <w:rPr>
          <w:rFonts w:ascii="Palatino-Roman" w:hAnsi="Palatino-Roman" w:cs="Palatino-Roman"/>
          <w:color w:val="231F20"/>
        </w:rPr>
        <w:t xml:space="preserve">Additionally the implications for clinical care were summarized as follows: </w:t>
      </w:r>
    </w:p>
    <w:p w:rsidR="007251FD" w:rsidRPr="00C04D21" w:rsidRDefault="007251FD" w:rsidP="007251FD">
      <w:pPr>
        <w:autoSpaceDE w:val="0"/>
        <w:autoSpaceDN w:val="0"/>
        <w:adjustRightInd w:val="0"/>
        <w:rPr>
          <w:rFonts w:ascii="Palatino-Roman" w:hAnsi="Palatino-Roman" w:cs="Palatino-Roman"/>
          <w:color w:val="231F20"/>
        </w:rPr>
      </w:pPr>
      <w:r w:rsidRPr="00C04D21">
        <w:rPr>
          <w:rFonts w:ascii="Palatino-Roman" w:hAnsi="Palatino-Roman" w:cs="Palatino-Roman"/>
          <w:color w:val="231F20"/>
        </w:rPr>
        <w:t xml:space="preserve">• </w:t>
      </w:r>
      <w:proofErr w:type="gramStart"/>
      <w:r w:rsidRPr="00C04D21">
        <w:rPr>
          <w:rFonts w:ascii="Palatino-Roman" w:hAnsi="Palatino-Roman" w:cs="Palatino-Roman"/>
          <w:color w:val="231F20"/>
        </w:rPr>
        <w:t>Be</w:t>
      </w:r>
      <w:proofErr w:type="gramEnd"/>
      <w:r w:rsidRPr="00C04D21">
        <w:rPr>
          <w:rFonts w:ascii="Palatino-Roman" w:hAnsi="Palatino-Roman" w:cs="Palatino-Roman"/>
          <w:color w:val="231F20"/>
        </w:rPr>
        <w:t xml:space="preserve"> mindful of the diversity of preferences and needs</w:t>
      </w:r>
      <w:r>
        <w:rPr>
          <w:rFonts w:ascii="Palatino-Roman" w:hAnsi="Palatino-Roman" w:cs="Palatino-Roman"/>
          <w:color w:val="231F20"/>
        </w:rPr>
        <w:t xml:space="preserve"> </w:t>
      </w:r>
      <w:r w:rsidRPr="00C04D21">
        <w:rPr>
          <w:rFonts w:ascii="Palatino-Roman" w:hAnsi="Palatino-Roman" w:cs="Palatino-Roman"/>
          <w:color w:val="231F20"/>
        </w:rPr>
        <w:t>within any population subgroup</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Recognize that many AAs have very strong religious</w:t>
      </w:r>
      <w:r>
        <w:rPr>
          <w:rFonts w:ascii="Palatino-Roman" w:hAnsi="Palatino-Roman" w:cs="Palatino-Roman"/>
          <w:color w:val="231F20"/>
        </w:rPr>
        <w:t xml:space="preserve"> </w:t>
      </w:r>
      <w:r w:rsidRPr="00C04D21">
        <w:rPr>
          <w:rFonts w:ascii="Palatino-Roman" w:hAnsi="Palatino-Roman" w:cs="Palatino-Roman"/>
          <w:color w:val="231F20"/>
        </w:rPr>
        <w:t>and spiritual beliefs about dying and that their</w:t>
      </w:r>
      <w:r>
        <w:rPr>
          <w:rFonts w:ascii="Palatino-Roman" w:hAnsi="Palatino-Roman" w:cs="Palatino-Roman"/>
          <w:color w:val="231F20"/>
        </w:rPr>
        <w:t xml:space="preserve"> </w:t>
      </w:r>
      <w:r w:rsidRPr="00C04D21">
        <w:rPr>
          <w:rFonts w:ascii="Palatino-Roman" w:hAnsi="Palatino-Roman" w:cs="Palatino-Roman"/>
          <w:color w:val="231F20"/>
        </w:rPr>
        <w:t>words often reflect that the patient is preparing to</w:t>
      </w:r>
      <w:r>
        <w:rPr>
          <w:rFonts w:ascii="Palatino-Roman" w:hAnsi="Palatino-Roman" w:cs="Palatino-Roman"/>
          <w:color w:val="231F20"/>
        </w:rPr>
        <w:t xml:space="preserve"> </w:t>
      </w:r>
      <w:r w:rsidRPr="00C04D21">
        <w:rPr>
          <w:rFonts w:ascii="Palatino-Roman" w:hAnsi="Palatino-Roman" w:cs="Palatino-Roman"/>
          <w:color w:val="231F20"/>
        </w:rPr>
        <w:t>leave his or her earthly home</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Empower dying AAs and their family members by</w:t>
      </w:r>
      <w:r>
        <w:rPr>
          <w:rFonts w:ascii="Palatino-Roman" w:hAnsi="Palatino-Roman" w:cs="Palatino-Roman"/>
          <w:color w:val="231F20"/>
        </w:rPr>
        <w:t xml:space="preserve"> </w:t>
      </w:r>
      <w:r w:rsidRPr="00C04D21">
        <w:rPr>
          <w:rFonts w:ascii="Palatino-Roman" w:hAnsi="Palatino-Roman" w:cs="Palatino-Roman"/>
          <w:color w:val="231F20"/>
        </w:rPr>
        <w:t>speaking respectfully, using lay terminology, and</w:t>
      </w:r>
      <w:r>
        <w:rPr>
          <w:rFonts w:ascii="Palatino-Roman" w:hAnsi="Palatino-Roman" w:cs="Palatino-Roman"/>
          <w:color w:val="231F20"/>
        </w:rPr>
        <w:t xml:space="preserve"> </w:t>
      </w:r>
      <w:r w:rsidRPr="00C04D21">
        <w:rPr>
          <w:rFonts w:ascii="Palatino-Roman" w:hAnsi="Palatino-Roman" w:cs="Palatino-Roman"/>
          <w:color w:val="231F20"/>
        </w:rPr>
        <w:t>checking for understanding. Encourage the patient to</w:t>
      </w:r>
      <w:r>
        <w:rPr>
          <w:rFonts w:ascii="Palatino-Roman" w:hAnsi="Palatino-Roman" w:cs="Palatino-Roman"/>
          <w:color w:val="231F20"/>
        </w:rPr>
        <w:t xml:space="preserve"> </w:t>
      </w:r>
      <w:r w:rsidRPr="00C04D21">
        <w:rPr>
          <w:rFonts w:ascii="Palatino-Roman" w:hAnsi="Palatino-Roman" w:cs="Palatino-Roman"/>
          <w:color w:val="231F20"/>
        </w:rPr>
        <w:t>be the primary decision maker and ensure that the</w:t>
      </w:r>
      <w:r>
        <w:rPr>
          <w:rFonts w:ascii="Palatino-Roman" w:hAnsi="Palatino-Roman" w:cs="Palatino-Roman"/>
          <w:color w:val="231F20"/>
        </w:rPr>
        <w:t xml:space="preserve"> </w:t>
      </w:r>
      <w:r w:rsidRPr="00C04D21">
        <w:rPr>
          <w:rFonts w:ascii="Palatino-Roman" w:hAnsi="Palatino-Roman" w:cs="Palatino-Roman"/>
          <w:color w:val="231F20"/>
        </w:rPr>
        <w:t>dying person is not infantilized.</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Determine whether the dying person and/or</w:t>
      </w:r>
      <w:r>
        <w:rPr>
          <w:rFonts w:ascii="Palatino-Roman" w:hAnsi="Palatino-Roman" w:cs="Palatino-Roman"/>
          <w:color w:val="231F20"/>
        </w:rPr>
        <w:t xml:space="preserve"> </w:t>
      </w:r>
      <w:r w:rsidRPr="00C04D21">
        <w:rPr>
          <w:rFonts w:ascii="Palatino-Roman" w:hAnsi="Palatino-Roman" w:cs="Palatino-Roman"/>
          <w:color w:val="231F20"/>
        </w:rPr>
        <w:t>caretaker has adequate assistance. Since awareness of</w:t>
      </w:r>
      <w:r>
        <w:rPr>
          <w:rFonts w:ascii="Palatino-Roman" w:hAnsi="Palatino-Roman" w:cs="Palatino-Roman"/>
          <w:color w:val="231F20"/>
        </w:rPr>
        <w:t xml:space="preserve"> </w:t>
      </w:r>
      <w:r w:rsidRPr="00C04D21">
        <w:rPr>
          <w:rFonts w:ascii="Palatino-Roman" w:hAnsi="Palatino-Roman" w:cs="Palatino-Roman"/>
          <w:color w:val="231F20"/>
        </w:rPr>
        <w:t>home and hospice services is low, facilitate getting</w:t>
      </w:r>
      <w:r>
        <w:rPr>
          <w:rFonts w:ascii="Palatino-Roman" w:hAnsi="Palatino-Roman" w:cs="Palatino-Roman"/>
          <w:color w:val="231F20"/>
        </w:rPr>
        <w:t xml:space="preserve"> </w:t>
      </w:r>
      <w:r w:rsidRPr="00C04D21">
        <w:rPr>
          <w:rFonts w:ascii="Palatino-Roman" w:hAnsi="Palatino-Roman" w:cs="Palatino-Roman"/>
          <w:color w:val="231F20"/>
        </w:rPr>
        <w:t>necessary support and resources, including</w:t>
      </w:r>
      <w:r>
        <w:rPr>
          <w:rFonts w:ascii="Palatino-Roman" w:hAnsi="Palatino-Roman" w:cs="Palatino-Roman"/>
          <w:color w:val="231F20"/>
        </w:rPr>
        <w:t xml:space="preserve"> </w:t>
      </w:r>
      <w:r w:rsidRPr="00C04D21">
        <w:rPr>
          <w:rFonts w:ascii="Palatino-Roman" w:hAnsi="Palatino-Roman" w:cs="Palatino-Roman"/>
          <w:color w:val="231F20"/>
        </w:rPr>
        <w:t>connections with social services.</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Encourage patients to decide how the family should</w:t>
      </w:r>
      <w:r>
        <w:rPr>
          <w:rFonts w:ascii="Palatino-Roman" w:hAnsi="Palatino-Roman" w:cs="Palatino-Roman"/>
          <w:color w:val="231F20"/>
        </w:rPr>
        <w:t xml:space="preserve"> </w:t>
      </w:r>
      <w:r w:rsidRPr="00C04D21">
        <w:rPr>
          <w:rFonts w:ascii="Palatino-Roman" w:hAnsi="Palatino-Roman" w:cs="Palatino-Roman"/>
          <w:color w:val="231F20"/>
        </w:rPr>
        <w:t>be informed about prognosis and provide assistance</w:t>
      </w:r>
      <w:r>
        <w:rPr>
          <w:rFonts w:ascii="Palatino-Roman" w:hAnsi="Palatino-Roman" w:cs="Palatino-Roman"/>
          <w:color w:val="231F20"/>
        </w:rPr>
        <w:t xml:space="preserve"> </w:t>
      </w:r>
      <w:r w:rsidRPr="00C04D21">
        <w:rPr>
          <w:rFonts w:ascii="Palatino-Roman" w:hAnsi="Palatino-Roman" w:cs="Palatino-Roman"/>
          <w:color w:val="231F20"/>
        </w:rPr>
        <w:t>in telling the family if requested.</w:t>
      </w:r>
    </w:p>
    <w:p w:rsidR="007251FD" w:rsidRPr="00C04D21"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Determine in advance who the primary family</w:t>
      </w:r>
      <w:r>
        <w:rPr>
          <w:rFonts w:ascii="Palatino-Roman" w:hAnsi="Palatino-Roman" w:cs="Palatino-Roman"/>
          <w:color w:val="231F20"/>
        </w:rPr>
        <w:t xml:space="preserve"> </w:t>
      </w:r>
      <w:r w:rsidRPr="00C04D21">
        <w:rPr>
          <w:rFonts w:ascii="Palatino-Roman" w:hAnsi="Palatino-Roman" w:cs="Palatino-Roman"/>
          <w:color w:val="231F20"/>
        </w:rPr>
        <w:t>contact is and where to contact him or her in the</w:t>
      </w:r>
      <w:r>
        <w:rPr>
          <w:rFonts w:ascii="Palatino-Roman" w:hAnsi="Palatino-Roman" w:cs="Palatino-Roman"/>
          <w:color w:val="231F20"/>
        </w:rPr>
        <w:t xml:space="preserve"> </w:t>
      </w:r>
      <w:r w:rsidRPr="00C04D21">
        <w:rPr>
          <w:rFonts w:ascii="Palatino-Roman" w:hAnsi="Palatino-Roman" w:cs="Palatino-Roman"/>
          <w:color w:val="231F20"/>
        </w:rPr>
        <w:t>final hours if the patient is hospitalized. If possible,</w:t>
      </w:r>
      <w:r>
        <w:rPr>
          <w:rFonts w:ascii="Palatino-Roman" w:hAnsi="Palatino-Roman" w:cs="Palatino-Roman"/>
          <w:color w:val="231F20"/>
        </w:rPr>
        <w:t xml:space="preserve"> </w:t>
      </w:r>
      <w:r w:rsidRPr="00C04D21">
        <w:rPr>
          <w:rFonts w:ascii="Palatino-Roman" w:hAnsi="Palatino-Roman" w:cs="Palatino-Roman"/>
          <w:color w:val="231F20"/>
        </w:rPr>
        <w:t>ensure that the family has the opportunity to spend</w:t>
      </w:r>
      <w:r>
        <w:rPr>
          <w:rFonts w:ascii="Palatino-Roman" w:hAnsi="Palatino-Roman" w:cs="Palatino-Roman"/>
          <w:color w:val="231F20"/>
        </w:rPr>
        <w:t xml:space="preserve"> </w:t>
      </w:r>
      <w:r w:rsidRPr="00C04D21">
        <w:rPr>
          <w:rFonts w:ascii="Palatino-Roman" w:hAnsi="Palatino-Roman" w:cs="Palatino-Roman"/>
          <w:color w:val="231F20"/>
        </w:rPr>
        <w:t>the last hours with the patient. The “gathering of the</w:t>
      </w:r>
      <w:r>
        <w:rPr>
          <w:rFonts w:ascii="Palatino-Roman" w:hAnsi="Palatino-Roman" w:cs="Palatino-Roman"/>
          <w:color w:val="231F20"/>
        </w:rPr>
        <w:t xml:space="preserve"> </w:t>
      </w:r>
      <w:r w:rsidRPr="00C04D21">
        <w:rPr>
          <w:rFonts w:ascii="Palatino-Roman" w:hAnsi="Palatino-Roman" w:cs="Palatino-Roman"/>
          <w:color w:val="231F20"/>
        </w:rPr>
        <w:t>family” is very important during this phase of</w:t>
      </w:r>
      <w:r>
        <w:rPr>
          <w:rFonts w:ascii="Palatino-Roman" w:hAnsi="Palatino-Roman" w:cs="Palatino-Roman"/>
          <w:color w:val="231F20"/>
        </w:rPr>
        <w:t xml:space="preserve"> </w:t>
      </w:r>
      <w:r w:rsidRPr="00C04D21">
        <w:rPr>
          <w:rFonts w:ascii="Palatino-Roman" w:hAnsi="Palatino-Roman" w:cs="Palatino-Roman"/>
          <w:color w:val="231F20"/>
        </w:rPr>
        <w:t>life.</w:t>
      </w:r>
    </w:p>
    <w:p w:rsidR="007251FD" w:rsidRDefault="007251FD" w:rsidP="007251FD">
      <w:pPr>
        <w:autoSpaceDE w:val="0"/>
        <w:autoSpaceDN w:val="0"/>
        <w:adjustRightInd w:val="0"/>
        <w:ind w:left="180" w:hanging="180"/>
        <w:rPr>
          <w:rFonts w:ascii="Palatino-Roman" w:hAnsi="Palatino-Roman" w:cs="Palatino-Roman"/>
          <w:color w:val="231F20"/>
        </w:rPr>
      </w:pPr>
      <w:r w:rsidRPr="00C04D21">
        <w:rPr>
          <w:rFonts w:ascii="Palatino-Roman" w:hAnsi="Palatino-Roman" w:cs="Palatino-Roman"/>
          <w:color w:val="231F20"/>
        </w:rPr>
        <w:t xml:space="preserve">• </w:t>
      </w:r>
      <w:proofErr w:type="gramStart"/>
      <w:r w:rsidRPr="00C04D21">
        <w:rPr>
          <w:rFonts w:ascii="Palatino-Roman" w:hAnsi="Palatino-Roman" w:cs="Palatino-Roman"/>
          <w:color w:val="231F20"/>
        </w:rPr>
        <w:t>For</w:t>
      </w:r>
      <w:proofErr w:type="gramEnd"/>
      <w:r w:rsidRPr="00C04D21">
        <w:rPr>
          <w:rFonts w:ascii="Palatino-Roman" w:hAnsi="Palatino-Roman" w:cs="Palatino-Roman"/>
          <w:color w:val="231F20"/>
        </w:rPr>
        <w:t xml:space="preserve"> patients dying in the hospital, treat patients the</w:t>
      </w:r>
      <w:r>
        <w:rPr>
          <w:rFonts w:ascii="Palatino-Roman" w:hAnsi="Palatino-Roman" w:cs="Palatino-Roman"/>
          <w:color w:val="231F20"/>
        </w:rPr>
        <w:t xml:space="preserve"> </w:t>
      </w:r>
      <w:r w:rsidRPr="00C04D21">
        <w:rPr>
          <w:rFonts w:ascii="Palatino-Roman" w:hAnsi="Palatino-Roman" w:cs="Palatino-Roman"/>
          <w:color w:val="231F20"/>
        </w:rPr>
        <w:t>way you want to be treated with nurturing,</w:t>
      </w:r>
      <w:r>
        <w:rPr>
          <w:rFonts w:ascii="Palatino-Roman" w:hAnsi="Palatino-Roman" w:cs="Palatino-Roman"/>
          <w:color w:val="231F20"/>
        </w:rPr>
        <w:t xml:space="preserve"> </w:t>
      </w:r>
      <w:r w:rsidRPr="00C04D21">
        <w:rPr>
          <w:rFonts w:ascii="Palatino-Roman" w:hAnsi="Palatino-Roman" w:cs="Palatino-Roman"/>
          <w:color w:val="231F20"/>
        </w:rPr>
        <w:t>compassion, dignity, love, touch, and careful</w:t>
      </w:r>
      <w:r>
        <w:rPr>
          <w:rFonts w:ascii="Palatino-Roman" w:hAnsi="Palatino-Roman" w:cs="Palatino-Roman"/>
          <w:color w:val="231F20"/>
        </w:rPr>
        <w:t xml:space="preserve"> </w:t>
      </w:r>
      <w:r w:rsidRPr="00C04D21">
        <w:rPr>
          <w:rFonts w:ascii="Palatino-Roman" w:hAnsi="Palatino-Roman" w:cs="Palatino-Roman"/>
          <w:color w:val="231F20"/>
        </w:rPr>
        <w:t>listening. Diligent monitoring of the patient’s</w:t>
      </w:r>
      <w:r>
        <w:rPr>
          <w:rFonts w:ascii="Palatino-Roman" w:hAnsi="Palatino-Roman" w:cs="Palatino-Roman"/>
          <w:color w:val="231F20"/>
        </w:rPr>
        <w:t xml:space="preserve"> </w:t>
      </w:r>
      <w:r w:rsidRPr="00C04D21">
        <w:rPr>
          <w:rFonts w:ascii="Palatino-Roman" w:hAnsi="Palatino-Roman" w:cs="Palatino-Roman"/>
          <w:color w:val="231F20"/>
        </w:rPr>
        <w:t>medical status, needs, and cleanliness is imperative.</w:t>
      </w:r>
    </w:p>
    <w:p w:rsidR="007251FD" w:rsidRDefault="007251FD" w:rsidP="007251FD">
      <w:pPr>
        <w:autoSpaceDE w:val="0"/>
        <w:autoSpaceDN w:val="0"/>
        <w:adjustRightInd w:val="0"/>
        <w:rPr>
          <w:rFonts w:ascii="Palatino-Roman" w:hAnsi="Palatino-Roman" w:cs="Palatino-Roman"/>
          <w:color w:val="231F20"/>
        </w:rPr>
      </w:pPr>
      <w:r>
        <w:rPr>
          <w:rFonts w:ascii="Palatino-Roman" w:hAnsi="Palatino-Roman" w:cs="Palatino-Roman"/>
          <w:color w:val="231F20"/>
        </w:rPr>
        <w:t>The tapes were eventually destroyed and the transcripts and other files generated during the analysis remained with the analyst who was not part of the project team and was affiliated with another medical school. The analyst was very involved with the drafting of the publication. Excerpts from the transcripts were later re-used as examples for a qualitative analysis class taught by the analyst; however, for the reuse, all participant IDs were changed to P1, P2, etc.</w:t>
      </w:r>
    </w:p>
    <w:p w:rsidR="007251FD" w:rsidRDefault="007251FD" w:rsidP="007251FD">
      <w:pPr>
        <w:pStyle w:val="ListParagraph"/>
        <w:ind w:left="0"/>
        <w:rPr>
          <w:rFonts w:ascii="Times New Roman" w:hAnsi="Times New Roman"/>
          <w:b/>
        </w:rPr>
      </w:pPr>
      <w:r>
        <w:rPr>
          <w:rFonts w:ascii="Times New Roman" w:hAnsi="Times New Roman"/>
          <w:b/>
        </w:rPr>
        <w:br w:type="page"/>
        <w:t>Module 1 (</w:t>
      </w:r>
      <w:r w:rsidRPr="00AD56E4">
        <w:rPr>
          <w:rFonts w:ascii="Times New Roman" w:hAnsi="Times New Roman"/>
          <w:b/>
        </w:rPr>
        <w:t>Overview module</w:t>
      </w:r>
      <w:r>
        <w:rPr>
          <w:rFonts w:ascii="Times New Roman" w:hAnsi="Times New Roman"/>
          <w:b/>
        </w:rPr>
        <w:t>) d</w:t>
      </w:r>
      <w:r w:rsidRPr="00AD56E4">
        <w:rPr>
          <w:rFonts w:ascii="Times New Roman" w:hAnsi="Times New Roman"/>
          <w:b/>
        </w:rPr>
        <w:t>iscussion question:</w:t>
      </w:r>
      <w:r>
        <w:rPr>
          <w:rFonts w:ascii="Times New Roman" w:hAnsi="Times New Roman"/>
          <w:b/>
        </w:rPr>
        <w:t xml:space="preserve">  </w:t>
      </w:r>
    </w:p>
    <w:p w:rsidR="007251FD" w:rsidRPr="006A201A" w:rsidRDefault="007251FD" w:rsidP="007251FD">
      <w:pPr>
        <w:pStyle w:val="ListParagraph"/>
        <w:ind w:left="0"/>
        <w:rPr>
          <w:rFonts w:ascii="Times New Roman" w:hAnsi="Times New Roman"/>
        </w:rPr>
      </w:pPr>
      <w:r w:rsidRPr="006A201A">
        <w:rPr>
          <w:rFonts w:ascii="Times New Roman" w:hAnsi="Times New Roman"/>
        </w:rPr>
        <w:t>What issues need to be addressed on this project related to the 7 segments of the data management plan components?</w:t>
      </w:r>
    </w:p>
    <w:p w:rsidR="007251FD" w:rsidRPr="00AD56E4" w:rsidRDefault="007251FD" w:rsidP="007251FD">
      <w:pPr>
        <w:pStyle w:val="ListParagraph"/>
        <w:ind w:left="0"/>
        <w:rPr>
          <w:rFonts w:ascii="Times New Roman" w:hAnsi="Times New Roman"/>
          <w:b/>
        </w:rPr>
      </w:pPr>
      <w:r w:rsidRPr="00AD56E4">
        <w:rPr>
          <w:rFonts w:ascii="Times New Roman" w:hAnsi="Times New Roman"/>
          <w:b/>
        </w:rPr>
        <w:t xml:space="preserve">Discussion Questions for </w:t>
      </w:r>
      <w:proofErr w:type="gramStart"/>
      <w:r>
        <w:rPr>
          <w:rFonts w:ascii="Times New Roman" w:hAnsi="Times New Roman"/>
          <w:b/>
        </w:rPr>
        <w:t>Other</w:t>
      </w:r>
      <w:r w:rsidRPr="00AD56E4">
        <w:rPr>
          <w:rFonts w:ascii="Times New Roman" w:hAnsi="Times New Roman"/>
          <w:b/>
        </w:rPr>
        <w:t xml:space="preserve"> </w:t>
      </w:r>
      <w:r>
        <w:rPr>
          <w:rFonts w:ascii="Times New Roman" w:hAnsi="Times New Roman"/>
          <w:b/>
        </w:rPr>
        <w:t xml:space="preserve"> M</w:t>
      </w:r>
      <w:r w:rsidRPr="00AD56E4">
        <w:rPr>
          <w:rFonts w:ascii="Times New Roman" w:hAnsi="Times New Roman"/>
          <w:b/>
        </w:rPr>
        <w:t>odules</w:t>
      </w:r>
      <w:proofErr w:type="gramEnd"/>
      <w:r w:rsidRPr="00AD56E4">
        <w:rPr>
          <w:rFonts w:ascii="Times New Roman" w:hAnsi="Times New Roman"/>
          <w:b/>
        </w:rPr>
        <w:t>:</w:t>
      </w:r>
    </w:p>
    <w:p w:rsidR="007251FD" w:rsidRPr="00AD56E4" w:rsidRDefault="007251FD" w:rsidP="007251FD">
      <w:pPr>
        <w:pStyle w:val="ListParagraph"/>
        <w:rPr>
          <w:rFonts w:ascii="Times New Roman" w:hAnsi="Times New Roman"/>
        </w:rPr>
      </w:pPr>
    </w:p>
    <w:p w:rsidR="007251FD" w:rsidRDefault="007251FD" w:rsidP="007251FD">
      <w:pPr>
        <w:pStyle w:val="ListParagraph"/>
        <w:numPr>
          <w:ilvl w:val="0"/>
          <w:numId w:val="5"/>
        </w:numPr>
        <w:spacing w:line="276" w:lineRule="auto"/>
        <w:contextualSpacing/>
        <w:rPr>
          <w:rFonts w:ascii="Times New Roman" w:hAnsi="Times New Roman"/>
        </w:rPr>
      </w:pPr>
      <w:r w:rsidRPr="00AD56E4">
        <w:rPr>
          <w:rFonts w:ascii="Times New Roman" w:hAnsi="Times New Roman"/>
        </w:rPr>
        <w:t>Types of data</w:t>
      </w:r>
    </w:p>
    <w:p w:rsidR="007251FD" w:rsidRPr="00AD56E4" w:rsidRDefault="007251FD" w:rsidP="007251FD">
      <w:pPr>
        <w:pStyle w:val="ListParagraph"/>
        <w:spacing w:line="276" w:lineRule="auto"/>
        <w:contextualSpacing/>
        <w:rPr>
          <w:rFonts w:ascii="Times New Roman" w:hAnsi="Times New Roman"/>
        </w:rPr>
      </w:pPr>
    </w:p>
    <w:p w:rsidR="007251FD" w:rsidRPr="009D650E" w:rsidRDefault="007251FD" w:rsidP="007251FD">
      <w:pPr>
        <w:pStyle w:val="ListParagraph"/>
        <w:numPr>
          <w:ilvl w:val="0"/>
          <w:numId w:val="12"/>
        </w:numPr>
        <w:spacing w:line="276" w:lineRule="auto"/>
        <w:contextualSpacing/>
        <w:rPr>
          <w:rFonts w:ascii="Times New Roman" w:hAnsi="Times New Roman"/>
        </w:rPr>
      </w:pPr>
      <w:r w:rsidRPr="009D650E">
        <w:rPr>
          <w:rFonts w:ascii="Times New Roman" w:hAnsi="Times New Roman"/>
        </w:rPr>
        <w:t>What types of data are being collected for this study?</w:t>
      </w:r>
    </w:p>
    <w:p w:rsidR="007251FD" w:rsidRPr="00AD56E4" w:rsidRDefault="007251FD" w:rsidP="007251FD">
      <w:pPr>
        <w:pStyle w:val="ListParagraph"/>
        <w:numPr>
          <w:ilvl w:val="0"/>
          <w:numId w:val="12"/>
        </w:numPr>
        <w:spacing w:line="276" w:lineRule="auto"/>
        <w:contextualSpacing/>
        <w:rPr>
          <w:rFonts w:ascii="Times New Roman" w:hAnsi="Times New Roman"/>
        </w:rPr>
      </w:pPr>
      <w:r w:rsidRPr="009D650E">
        <w:rPr>
          <w:rFonts w:ascii="Times New Roman" w:hAnsi="Times New Roman"/>
        </w:rPr>
        <w:t>How will you ensure all research staff used the same data sources and data</w:t>
      </w:r>
      <w:r w:rsidRPr="00AD56E4">
        <w:rPr>
          <w:rFonts w:ascii="Times New Roman" w:hAnsi="Times New Roman"/>
        </w:rPr>
        <w:t xml:space="preserve"> definitions?</w:t>
      </w:r>
    </w:p>
    <w:p w:rsidR="007251FD" w:rsidRPr="00AD56E4" w:rsidRDefault="007251FD" w:rsidP="007251FD">
      <w:pPr>
        <w:pStyle w:val="ListParagraph"/>
        <w:numPr>
          <w:ilvl w:val="0"/>
          <w:numId w:val="12"/>
        </w:numPr>
        <w:spacing w:line="276" w:lineRule="auto"/>
        <w:contextualSpacing/>
        <w:rPr>
          <w:rFonts w:ascii="Times New Roman" w:hAnsi="Times New Roman"/>
        </w:rPr>
      </w:pPr>
      <w:r w:rsidRPr="00AD56E4">
        <w:rPr>
          <w:rFonts w:ascii="Times New Roman" w:hAnsi="Times New Roman"/>
        </w:rPr>
        <w:t xml:space="preserve">What needs to be in the plan related to the data </w:t>
      </w:r>
      <w:proofErr w:type="gramStart"/>
      <w:r w:rsidRPr="00AD56E4">
        <w:rPr>
          <w:rFonts w:ascii="Times New Roman" w:hAnsi="Times New Roman"/>
        </w:rPr>
        <w:t>capture</w:t>
      </w:r>
      <w:proofErr w:type="gramEnd"/>
      <w:r w:rsidRPr="00AD56E4">
        <w:rPr>
          <w:rFonts w:ascii="Times New Roman" w:hAnsi="Times New Roman"/>
        </w:rPr>
        <w:t xml:space="preserve"> for the various data sets?</w:t>
      </w:r>
    </w:p>
    <w:p w:rsidR="007251FD" w:rsidRPr="00AD56E4" w:rsidRDefault="007251FD" w:rsidP="007251FD">
      <w:pPr>
        <w:pStyle w:val="ListParagraph"/>
        <w:numPr>
          <w:ilvl w:val="0"/>
          <w:numId w:val="12"/>
        </w:numPr>
        <w:spacing w:line="276" w:lineRule="auto"/>
        <w:contextualSpacing/>
        <w:rPr>
          <w:rFonts w:ascii="Times New Roman" w:hAnsi="Times New Roman"/>
        </w:rPr>
      </w:pPr>
      <w:r w:rsidRPr="00AD56E4">
        <w:rPr>
          <w:rFonts w:ascii="Times New Roman" w:hAnsi="Times New Roman"/>
        </w:rPr>
        <w:t>What analytical methods and mechanisms will be applied to your data either prior to or post integration</w:t>
      </w:r>
      <w:r>
        <w:rPr>
          <w:rFonts w:ascii="Times New Roman" w:hAnsi="Times New Roman"/>
        </w:rPr>
        <w:t>?</w:t>
      </w:r>
    </w:p>
    <w:p w:rsidR="007251FD" w:rsidRPr="00AD56E4" w:rsidRDefault="007251FD" w:rsidP="007251FD">
      <w:pPr>
        <w:pStyle w:val="ListParagraph"/>
        <w:numPr>
          <w:ilvl w:val="0"/>
          <w:numId w:val="12"/>
        </w:numPr>
        <w:spacing w:line="276" w:lineRule="auto"/>
        <w:contextualSpacing/>
        <w:rPr>
          <w:rFonts w:ascii="Times New Roman" w:hAnsi="Times New Roman"/>
        </w:rPr>
      </w:pPr>
      <w:r w:rsidRPr="00AD56E4">
        <w:rPr>
          <w:rFonts w:ascii="Times New Roman" w:hAnsi="Times New Roman"/>
        </w:rPr>
        <w:t>What type of outcome data will be generated?</w:t>
      </w:r>
    </w:p>
    <w:p w:rsidR="007251FD" w:rsidRPr="00AD56E4" w:rsidRDefault="007251FD" w:rsidP="007251FD">
      <w:pPr>
        <w:pStyle w:val="ListParagraph"/>
        <w:ind w:left="360"/>
        <w:jc w:val="center"/>
        <w:rPr>
          <w:rFonts w:ascii="Times New Roman" w:hAnsi="Times New Roman"/>
        </w:rPr>
      </w:pPr>
    </w:p>
    <w:p w:rsidR="007251FD" w:rsidRDefault="007251FD" w:rsidP="007251FD">
      <w:pPr>
        <w:pStyle w:val="ListParagraph"/>
        <w:numPr>
          <w:ilvl w:val="0"/>
          <w:numId w:val="5"/>
        </w:numPr>
        <w:spacing w:line="276" w:lineRule="auto"/>
        <w:contextualSpacing/>
        <w:rPr>
          <w:rFonts w:ascii="Times New Roman" w:hAnsi="Times New Roman"/>
        </w:rPr>
      </w:pPr>
      <w:r>
        <w:rPr>
          <w:rFonts w:ascii="Times New Roman" w:hAnsi="Times New Roman"/>
        </w:rPr>
        <w:t xml:space="preserve">File Formats and </w:t>
      </w:r>
      <w:r w:rsidRPr="00AD56E4">
        <w:rPr>
          <w:rFonts w:ascii="Times New Roman" w:hAnsi="Times New Roman"/>
        </w:rPr>
        <w:t>Contextual details</w:t>
      </w:r>
    </w:p>
    <w:p w:rsidR="007251FD" w:rsidRPr="00AD56E4" w:rsidRDefault="007251FD" w:rsidP="007251FD">
      <w:pPr>
        <w:pStyle w:val="ListParagraph"/>
        <w:spacing w:line="276" w:lineRule="auto"/>
        <w:contextualSpacing/>
        <w:rPr>
          <w:rFonts w:ascii="Times New Roman" w:hAnsi="Times New Roman"/>
        </w:rPr>
      </w:pPr>
    </w:p>
    <w:p w:rsidR="007251FD" w:rsidRPr="00AD56E4" w:rsidRDefault="007251FD" w:rsidP="007251FD">
      <w:pPr>
        <w:pStyle w:val="ListParagraph"/>
        <w:numPr>
          <w:ilvl w:val="1"/>
          <w:numId w:val="6"/>
        </w:numPr>
        <w:spacing w:line="276" w:lineRule="auto"/>
        <w:ind w:left="1800"/>
        <w:contextualSpacing/>
        <w:rPr>
          <w:rFonts w:ascii="Times New Roman" w:hAnsi="Times New Roman"/>
        </w:rPr>
      </w:pPr>
      <w:r w:rsidRPr="00AD56E4">
        <w:rPr>
          <w:rFonts w:ascii="Times New Roman" w:hAnsi="Times New Roman"/>
        </w:rPr>
        <w:t>What file formats and naming conventions will be used for the separate data sources and for the integrated file used for analysis?</w:t>
      </w:r>
    </w:p>
    <w:p w:rsidR="007251FD" w:rsidRPr="00AD56E4" w:rsidRDefault="007251FD" w:rsidP="007251FD">
      <w:pPr>
        <w:pStyle w:val="ListParagraph"/>
        <w:numPr>
          <w:ilvl w:val="1"/>
          <w:numId w:val="6"/>
        </w:numPr>
        <w:spacing w:line="276" w:lineRule="auto"/>
        <w:ind w:left="1800"/>
        <w:contextualSpacing/>
        <w:rPr>
          <w:rFonts w:ascii="Times New Roman" w:hAnsi="Times New Roman"/>
        </w:rPr>
      </w:pPr>
      <w:r w:rsidRPr="00AD56E4">
        <w:rPr>
          <w:rFonts w:ascii="Times New Roman" w:hAnsi="Times New Roman"/>
        </w:rPr>
        <w:t>What impact would the naming conventions have on later data access?</w:t>
      </w:r>
    </w:p>
    <w:p w:rsidR="007251FD" w:rsidRPr="00AD56E4" w:rsidRDefault="007251FD" w:rsidP="007251FD">
      <w:pPr>
        <w:pStyle w:val="ListParagraph"/>
        <w:numPr>
          <w:ilvl w:val="1"/>
          <w:numId w:val="6"/>
        </w:numPr>
        <w:spacing w:line="276" w:lineRule="auto"/>
        <w:ind w:left="1800"/>
        <w:contextualSpacing/>
        <w:rPr>
          <w:rFonts w:ascii="Times New Roman" w:hAnsi="Times New Roman"/>
        </w:rPr>
      </w:pPr>
      <w:r w:rsidRPr="00AD56E4">
        <w:rPr>
          <w:rFonts w:ascii="Times New Roman" w:hAnsi="Times New Roman"/>
        </w:rPr>
        <w:t>What other contextual details would you specifically need to document to make your data meaningful to others?</w:t>
      </w:r>
    </w:p>
    <w:p w:rsidR="007251FD" w:rsidRPr="00AD56E4" w:rsidRDefault="007251FD" w:rsidP="007251FD">
      <w:pPr>
        <w:pStyle w:val="ListParagraph"/>
        <w:numPr>
          <w:ilvl w:val="1"/>
          <w:numId w:val="6"/>
        </w:numPr>
        <w:spacing w:line="276" w:lineRule="auto"/>
        <w:ind w:left="1800"/>
        <w:contextualSpacing/>
        <w:rPr>
          <w:rFonts w:ascii="Times New Roman" w:hAnsi="Times New Roman"/>
        </w:rPr>
      </w:pPr>
      <w:r w:rsidRPr="00AD56E4">
        <w:rPr>
          <w:rFonts w:ascii="Times New Roman" w:hAnsi="Times New Roman"/>
        </w:rPr>
        <w:t>In what form will you capture these details?</w:t>
      </w:r>
    </w:p>
    <w:p w:rsidR="007251FD" w:rsidRPr="00AD56E4" w:rsidRDefault="007251FD" w:rsidP="007251FD">
      <w:pPr>
        <w:pStyle w:val="ListParagraph"/>
        <w:ind w:left="1080"/>
        <w:rPr>
          <w:rFonts w:ascii="Times New Roman" w:hAnsi="Times New Roman"/>
        </w:rPr>
      </w:pPr>
    </w:p>
    <w:p w:rsidR="007251FD" w:rsidRPr="00AD56E4" w:rsidRDefault="007251FD" w:rsidP="007251FD">
      <w:pPr>
        <w:pStyle w:val="ListParagraph"/>
        <w:numPr>
          <w:ilvl w:val="0"/>
          <w:numId w:val="5"/>
        </w:numPr>
        <w:spacing w:line="276" w:lineRule="auto"/>
        <w:contextualSpacing/>
        <w:rPr>
          <w:rFonts w:ascii="Times New Roman" w:hAnsi="Times New Roman"/>
        </w:rPr>
      </w:pPr>
      <w:r w:rsidRPr="00AD56E4">
        <w:rPr>
          <w:rFonts w:ascii="Times New Roman" w:hAnsi="Times New Roman"/>
        </w:rPr>
        <w:t>Data Storage, Backup, Security</w:t>
      </w:r>
    </w:p>
    <w:p w:rsidR="007251FD" w:rsidRPr="00AD56E4" w:rsidRDefault="007251FD" w:rsidP="007251FD">
      <w:pPr>
        <w:numPr>
          <w:ilvl w:val="0"/>
          <w:numId w:val="7"/>
        </w:numPr>
        <w:spacing w:after="0"/>
        <w:rPr>
          <w:rFonts w:ascii="Times New Roman" w:hAnsi="Times New Roman"/>
        </w:rPr>
      </w:pPr>
      <w:r w:rsidRPr="00AD56E4">
        <w:rPr>
          <w:rFonts w:ascii="Times New Roman" w:hAnsi="Times New Roman"/>
        </w:rPr>
        <w:t>Where and on what media will the data from each data source be stored?</w:t>
      </w:r>
    </w:p>
    <w:p w:rsidR="007251FD" w:rsidRPr="00AD56E4" w:rsidRDefault="007251FD" w:rsidP="007251FD">
      <w:pPr>
        <w:numPr>
          <w:ilvl w:val="0"/>
          <w:numId w:val="7"/>
        </w:numPr>
        <w:spacing w:after="0"/>
        <w:rPr>
          <w:rFonts w:ascii="Times New Roman" w:hAnsi="Times New Roman"/>
        </w:rPr>
      </w:pPr>
      <w:r w:rsidRPr="00AD56E4">
        <w:rPr>
          <w:rFonts w:ascii="Times New Roman" w:hAnsi="Times New Roman"/>
        </w:rPr>
        <w:t xml:space="preserve">How will you manage data security across research staff </w:t>
      </w:r>
      <w:r>
        <w:rPr>
          <w:rFonts w:ascii="Times New Roman" w:hAnsi="Times New Roman"/>
        </w:rPr>
        <w:t xml:space="preserve">and transcriptionist </w:t>
      </w:r>
      <w:r w:rsidRPr="00AD56E4">
        <w:rPr>
          <w:rFonts w:ascii="Times New Roman" w:hAnsi="Times New Roman"/>
        </w:rPr>
        <w:t>on the study for each data source?</w:t>
      </w:r>
    </w:p>
    <w:p w:rsidR="007251FD" w:rsidRDefault="007251FD" w:rsidP="007251FD">
      <w:pPr>
        <w:numPr>
          <w:ilvl w:val="0"/>
          <w:numId w:val="7"/>
        </w:numPr>
        <w:spacing w:after="0"/>
        <w:rPr>
          <w:rFonts w:ascii="Times New Roman" w:hAnsi="Times New Roman"/>
        </w:rPr>
      </w:pPr>
      <w:r w:rsidRPr="00AD56E4">
        <w:rPr>
          <w:rFonts w:ascii="Times New Roman" w:hAnsi="Times New Roman"/>
        </w:rPr>
        <w:t xml:space="preserve">How long following the completion of your study will </w:t>
      </w:r>
      <w:r>
        <w:rPr>
          <w:rFonts w:ascii="Times New Roman" w:hAnsi="Times New Roman"/>
        </w:rPr>
        <w:t>you store the data?</w:t>
      </w:r>
    </w:p>
    <w:p w:rsidR="007251FD" w:rsidRPr="00AD56E4" w:rsidRDefault="007251FD" w:rsidP="007251FD">
      <w:pPr>
        <w:spacing w:after="0"/>
        <w:ind w:left="1800"/>
        <w:rPr>
          <w:rFonts w:ascii="Times New Roman" w:hAnsi="Times New Roman"/>
        </w:rPr>
      </w:pPr>
    </w:p>
    <w:p w:rsidR="007251FD" w:rsidRPr="00AD56E4" w:rsidRDefault="007251FD" w:rsidP="007251FD">
      <w:pPr>
        <w:ind w:left="1800"/>
        <w:rPr>
          <w:rFonts w:ascii="Times New Roman" w:hAnsi="Times New Roman"/>
        </w:rPr>
      </w:pPr>
    </w:p>
    <w:p w:rsidR="007251FD" w:rsidRPr="00AD56E4" w:rsidRDefault="007251FD" w:rsidP="007251FD">
      <w:pPr>
        <w:pStyle w:val="ListParagraph"/>
        <w:numPr>
          <w:ilvl w:val="0"/>
          <w:numId w:val="5"/>
        </w:numPr>
        <w:spacing w:line="276" w:lineRule="auto"/>
        <w:contextualSpacing/>
        <w:rPr>
          <w:rFonts w:ascii="Times New Roman" w:hAnsi="Times New Roman"/>
        </w:rPr>
      </w:pPr>
      <w:r w:rsidRPr="00AD56E4">
        <w:rPr>
          <w:rFonts w:ascii="Times New Roman" w:hAnsi="Times New Roman"/>
        </w:rPr>
        <w:t>Data protection/privacy</w:t>
      </w:r>
    </w:p>
    <w:p w:rsidR="007251FD" w:rsidRPr="00AD56E4" w:rsidRDefault="007251FD" w:rsidP="007251FD">
      <w:pPr>
        <w:numPr>
          <w:ilvl w:val="0"/>
          <w:numId w:val="8"/>
        </w:numPr>
        <w:spacing w:after="0"/>
        <w:rPr>
          <w:rFonts w:ascii="Times New Roman" w:hAnsi="Times New Roman"/>
        </w:rPr>
      </w:pPr>
      <w:r w:rsidRPr="00AD56E4">
        <w:rPr>
          <w:rFonts w:ascii="Times New Roman" w:hAnsi="Times New Roman"/>
        </w:rPr>
        <w:t>How are you addressing any ethical or privacy issues?</w:t>
      </w:r>
    </w:p>
    <w:p w:rsidR="007251FD" w:rsidRPr="00AD56E4" w:rsidRDefault="007251FD" w:rsidP="007251FD">
      <w:pPr>
        <w:numPr>
          <w:ilvl w:val="0"/>
          <w:numId w:val="8"/>
        </w:numPr>
        <w:spacing w:after="0"/>
        <w:rPr>
          <w:rFonts w:ascii="Times New Roman" w:hAnsi="Times New Roman"/>
        </w:rPr>
      </w:pPr>
      <w:r w:rsidRPr="00AD56E4">
        <w:rPr>
          <w:rFonts w:ascii="Times New Roman" w:hAnsi="Times New Roman"/>
        </w:rPr>
        <w:t>Who will own any copyright or intellectual property rights to the data from each source?</w:t>
      </w:r>
    </w:p>
    <w:p w:rsidR="007251FD" w:rsidRPr="00AD56E4" w:rsidRDefault="007251FD" w:rsidP="007251FD">
      <w:pPr>
        <w:numPr>
          <w:ilvl w:val="0"/>
          <w:numId w:val="8"/>
        </w:numPr>
        <w:spacing w:after="0"/>
        <w:rPr>
          <w:rFonts w:ascii="Times New Roman" w:hAnsi="Times New Roman"/>
        </w:rPr>
      </w:pPr>
      <w:r w:rsidRPr="00AD56E4">
        <w:rPr>
          <w:rFonts w:ascii="Times New Roman" w:hAnsi="Times New Roman"/>
        </w:rPr>
        <w:t>How will the data be associated with a study ID?</w:t>
      </w:r>
    </w:p>
    <w:p w:rsidR="007251FD" w:rsidRPr="00AD56E4" w:rsidRDefault="007251FD" w:rsidP="007251FD">
      <w:pPr>
        <w:pStyle w:val="ListParagraph"/>
        <w:ind w:left="360"/>
        <w:rPr>
          <w:rFonts w:ascii="Times New Roman" w:hAnsi="Times New Roman"/>
        </w:rPr>
      </w:pPr>
    </w:p>
    <w:p w:rsidR="007251FD" w:rsidRDefault="007251FD" w:rsidP="007251FD">
      <w:pPr>
        <w:pStyle w:val="ListParagraph"/>
        <w:numPr>
          <w:ilvl w:val="0"/>
          <w:numId w:val="5"/>
        </w:numPr>
        <w:spacing w:line="276" w:lineRule="auto"/>
        <w:contextualSpacing/>
        <w:rPr>
          <w:rFonts w:ascii="Times New Roman" w:hAnsi="Times New Roman"/>
        </w:rPr>
      </w:pPr>
      <w:r>
        <w:rPr>
          <w:rFonts w:ascii="Times New Roman" w:hAnsi="Times New Roman"/>
        </w:rPr>
        <w:br w:type="page"/>
      </w:r>
      <w:r w:rsidRPr="00AD56E4">
        <w:rPr>
          <w:rFonts w:ascii="Times New Roman" w:hAnsi="Times New Roman"/>
        </w:rPr>
        <w:t>Policies for reuse of data</w:t>
      </w:r>
    </w:p>
    <w:p w:rsidR="007251FD" w:rsidRPr="00AD56E4" w:rsidRDefault="007251FD" w:rsidP="007251FD">
      <w:pPr>
        <w:pStyle w:val="ListParagraph"/>
        <w:spacing w:line="276" w:lineRule="auto"/>
        <w:contextualSpacing/>
        <w:rPr>
          <w:rFonts w:ascii="Times New Roman" w:hAnsi="Times New Roman"/>
        </w:rPr>
      </w:pPr>
    </w:p>
    <w:p w:rsidR="007251FD" w:rsidRPr="00AD56E4" w:rsidRDefault="007251FD" w:rsidP="007251FD">
      <w:pPr>
        <w:pStyle w:val="ListParagraph"/>
        <w:numPr>
          <w:ilvl w:val="0"/>
          <w:numId w:val="9"/>
        </w:numPr>
        <w:spacing w:line="276" w:lineRule="auto"/>
        <w:contextualSpacing/>
        <w:rPr>
          <w:rFonts w:ascii="Times New Roman" w:hAnsi="Times New Roman"/>
        </w:rPr>
      </w:pPr>
      <w:r w:rsidRPr="00AD56E4">
        <w:rPr>
          <w:rFonts w:ascii="Times New Roman" w:hAnsi="Times New Roman"/>
        </w:rPr>
        <w:t>Will you need to create a de-identified copy of the data?</w:t>
      </w:r>
    </w:p>
    <w:p w:rsidR="007251FD" w:rsidRPr="00AD56E4" w:rsidRDefault="007251FD" w:rsidP="007251FD">
      <w:pPr>
        <w:pStyle w:val="ListParagraph"/>
        <w:numPr>
          <w:ilvl w:val="0"/>
          <w:numId w:val="9"/>
        </w:numPr>
        <w:spacing w:line="276" w:lineRule="auto"/>
        <w:contextualSpacing/>
        <w:rPr>
          <w:rFonts w:ascii="Times New Roman" w:hAnsi="Times New Roman"/>
        </w:rPr>
      </w:pPr>
      <w:r w:rsidRPr="00AD56E4">
        <w:rPr>
          <w:rFonts w:ascii="Times New Roman" w:hAnsi="Times New Roman"/>
        </w:rPr>
        <w:t>Will the data be restricted to be re-used only for certain purposes or by specific researchers?</w:t>
      </w:r>
    </w:p>
    <w:p w:rsidR="007251FD" w:rsidRPr="00AD56E4" w:rsidRDefault="007251FD" w:rsidP="007251FD">
      <w:pPr>
        <w:pStyle w:val="ListParagraph"/>
        <w:numPr>
          <w:ilvl w:val="0"/>
          <w:numId w:val="9"/>
        </w:numPr>
        <w:spacing w:before="120" w:after="60"/>
        <w:rPr>
          <w:rFonts w:ascii="Times New Roman" w:eastAsia="Times New Roman" w:hAnsi="Times New Roman"/>
        </w:rPr>
      </w:pPr>
      <w:r w:rsidRPr="00AD56E4">
        <w:rPr>
          <w:rFonts w:ascii="Times New Roman" w:eastAsia="Times New Roman" w:hAnsi="Times New Roman"/>
        </w:rPr>
        <w:t xml:space="preserve">Are there any reasons not to share or re-use data? </w:t>
      </w:r>
    </w:p>
    <w:p w:rsidR="007251FD" w:rsidRPr="00AD56E4" w:rsidRDefault="007251FD" w:rsidP="007251FD">
      <w:pPr>
        <w:pStyle w:val="ListParagraph"/>
        <w:ind w:left="360"/>
        <w:rPr>
          <w:rFonts w:ascii="Times New Roman" w:hAnsi="Times New Roman"/>
        </w:rPr>
      </w:pPr>
    </w:p>
    <w:p w:rsidR="007251FD" w:rsidRDefault="007251FD" w:rsidP="007251FD">
      <w:pPr>
        <w:pStyle w:val="ListParagraph"/>
        <w:numPr>
          <w:ilvl w:val="0"/>
          <w:numId w:val="5"/>
        </w:numPr>
        <w:spacing w:line="276" w:lineRule="auto"/>
        <w:contextualSpacing/>
        <w:rPr>
          <w:rFonts w:ascii="Times New Roman" w:hAnsi="Times New Roman"/>
        </w:rPr>
      </w:pPr>
      <w:r w:rsidRPr="00AD56E4">
        <w:rPr>
          <w:rFonts w:ascii="Times New Roman" w:hAnsi="Times New Roman"/>
        </w:rPr>
        <w:t>Policies for access and sharing</w:t>
      </w:r>
    </w:p>
    <w:p w:rsidR="007251FD" w:rsidRPr="00AD56E4" w:rsidRDefault="007251FD" w:rsidP="007251FD">
      <w:pPr>
        <w:pStyle w:val="ListParagraph"/>
        <w:spacing w:line="276" w:lineRule="auto"/>
        <w:contextualSpacing/>
        <w:rPr>
          <w:rFonts w:ascii="Times New Roman" w:hAnsi="Times New Roman"/>
        </w:rPr>
      </w:pPr>
    </w:p>
    <w:p w:rsidR="007251FD" w:rsidRPr="00AD56E4" w:rsidRDefault="007251FD" w:rsidP="007251FD">
      <w:pPr>
        <w:pStyle w:val="ListParagraph"/>
        <w:numPr>
          <w:ilvl w:val="0"/>
          <w:numId w:val="10"/>
        </w:numPr>
        <w:spacing w:line="276" w:lineRule="auto"/>
        <w:contextualSpacing/>
        <w:rPr>
          <w:rFonts w:ascii="Times New Roman" w:hAnsi="Times New Roman"/>
        </w:rPr>
      </w:pPr>
      <w:r w:rsidRPr="00AD56E4">
        <w:rPr>
          <w:rFonts w:ascii="Times New Roman" w:hAnsi="Times New Roman"/>
        </w:rPr>
        <w:t>Will some kind of contribution or fee be charged for subsequent access to this data?</w:t>
      </w:r>
    </w:p>
    <w:p w:rsidR="007251FD" w:rsidRPr="00AD56E4" w:rsidRDefault="007251FD" w:rsidP="007251FD">
      <w:pPr>
        <w:pStyle w:val="ListParagraph"/>
        <w:numPr>
          <w:ilvl w:val="0"/>
          <w:numId w:val="10"/>
        </w:numPr>
        <w:spacing w:line="276" w:lineRule="auto"/>
        <w:contextualSpacing/>
        <w:rPr>
          <w:rFonts w:ascii="Times New Roman" w:hAnsi="Times New Roman"/>
        </w:rPr>
      </w:pPr>
      <w:r w:rsidRPr="00AD56E4">
        <w:rPr>
          <w:rFonts w:ascii="Times New Roman" w:hAnsi="Times New Roman"/>
        </w:rPr>
        <w:t>What process should be followed to gain future access to your study data?</w:t>
      </w:r>
    </w:p>
    <w:p w:rsidR="007251FD" w:rsidRPr="00AD56E4" w:rsidRDefault="007251FD" w:rsidP="007251FD">
      <w:pPr>
        <w:pStyle w:val="ListParagraph"/>
        <w:rPr>
          <w:rFonts w:ascii="Times New Roman" w:hAnsi="Times New Roman"/>
        </w:rPr>
      </w:pPr>
    </w:p>
    <w:p w:rsidR="007251FD" w:rsidRPr="00AD56E4" w:rsidRDefault="007251FD" w:rsidP="007251FD">
      <w:pPr>
        <w:pStyle w:val="ListParagraph"/>
        <w:numPr>
          <w:ilvl w:val="0"/>
          <w:numId w:val="5"/>
        </w:numPr>
        <w:spacing w:line="276" w:lineRule="auto"/>
        <w:contextualSpacing/>
        <w:rPr>
          <w:rFonts w:ascii="Times New Roman" w:hAnsi="Times New Roman"/>
        </w:rPr>
      </w:pPr>
      <w:r w:rsidRPr="00AD56E4">
        <w:rPr>
          <w:rFonts w:ascii="Times New Roman" w:hAnsi="Times New Roman"/>
        </w:rPr>
        <w:t>Archiving and preservation</w:t>
      </w:r>
    </w:p>
    <w:p w:rsidR="007251FD" w:rsidRPr="00AD56E4" w:rsidRDefault="007251FD" w:rsidP="007251FD">
      <w:pPr>
        <w:pStyle w:val="Default"/>
        <w:numPr>
          <w:ilvl w:val="0"/>
          <w:numId w:val="11"/>
        </w:numPr>
        <w:spacing w:before="120" w:after="60"/>
        <w:ind w:left="1440"/>
        <w:rPr>
          <w:rFonts w:ascii="Times New Roman" w:eastAsia="Times New Roman" w:hAnsi="Times New Roman" w:cs="Times New Roman"/>
          <w:color w:val="auto"/>
          <w:sz w:val="22"/>
          <w:szCs w:val="22"/>
        </w:rPr>
      </w:pPr>
      <w:r w:rsidRPr="00AD56E4">
        <w:rPr>
          <w:rFonts w:ascii="Times New Roman" w:eastAsia="Times New Roman" w:hAnsi="Times New Roman" w:cs="Times New Roman"/>
          <w:color w:val="auto"/>
          <w:sz w:val="22"/>
          <w:szCs w:val="22"/>
        </w:rPr>
        <w:t xml:space="preserve">What is the long-term strategy for maintaining, curating and archiving the data? </w:t>
      </w:r>
    </w:p>
    <w:p w:rsidR="007251FD" w:rsidRPr="00AD56E4" w:rsidRDefault="007251FD" w:rsidP="007251FD">
      <w:pPr>
        <w:pStyle w:val="ListParagraph"/>
        <w:numPr>
          <w:ilvl w:val="0"/>
          <w:numId w:val="11"/>
        </w:numPr>
        <w:spacing w:line="276" w:lineRule="auto"/>
        <w:ind w:left="1440"/>
        <w:contextualSpacing/>
        <w:rPr>
          <w:rFonts w:ascii="Times New Roman" w:hAnsi="Times New Roman"/>
        </w:rPr>
      </w:pPr>
      <w:r w:rsidRPr="00AD56E4">
        <w:rPr>
          <w:rFonts w:ascii="Times New Roman" w:hAnsi="Times New Roman"/>
        </w:rPr>
        <w:t>What data will be included in an archive?</w:t>
      </w:r>
    </w:p>
    <w:p w:rsidR="007251FD" w:rsidRPr="00AD56E4" w:rsidRDefault="007251FD" w:rsidP="007251FD">
      <w:pPr>
        <w:pStyle w:val="ListParagraph"/>
        <w:numPr>
          <w:ilvl w:val="0"/>
          <w:numId w:val="11"/>
        </w:numPr>
        <w:spacing w:line="276" w:lineRule="auto"/>
        <w:ind w:left="1440"/>
        <w:contextualSpacing/>
        <w:rPr>
          <w:rFonts w:ascii="Times New Roman" w:hAnsi="Times New Roman"/>
        </w:rPr>
      </w:pPr>
      <w:r w:rsidRPr="00AD56E4">
        <w:rPr>
          <w:rFonts w:ascii="Times New Roman" w:hAnsi="Times New Roman"/>
        </w:rPr>
        <w:t>Where and how will it be archived?</w:t>
      </w:r>
    </w:p>
    <w:p w:rsidR="007251FD" w:rsidRPr="00AD56E4" w:rsidRDefault="007251FD" w:rsidP="007251FD">
      <w:pPr>
        <w:pStyle w:val="ListParagraph"/>
        <w:numPr>
          <w:ilvl w:val="0"/>
          <w:numId w:val="11"/>
        </w:numPr>
        <w:spacing w:after="0"/>
        <w:ind w:left="1440"/>
        <w:contextualSpacing/>
        <w:rPr>
          <w:rFonts w:ascii="Times New Roman" w:hAnsi="Times New Roman"/>
        </w:rPr>
      </w:pPr>
      <w:r w:rsidRPr="00AD56E4">
        <w:rPr>
          <w:rFonts w:ascii="Times New Roman" w:hAnsi="Times New Roman"/>
        </w:rPr>
        <w:t>What other contextual data or other related data will be included in the archive?</w:t>
      </w:r>
    </w:p>
    <w:p w:rsidR="007251FD" w:rsidRPr="00AD56E4" w:rsidRDefault="007251FD" w:rsidP="007251FD">
      <w:pPr>
        <w:pStyle w:val="Default"/>
        <w:numPr>
          <w:ilvl w:val="0"/>
          <w:numId w:val="11"/>
        </w:numPr>
        <w:ind w:left="1440"/>
        <w:rPr>
          <w:rFonts w:ascii="Times New Roman" w:eastAsia="Times New Roman" w:hAnsi="Times New Roman" w:cs="Times New Roman"/>
          <w:color w:val="auto"/>
        </w:rPr>
      </w:pPr>
      <w:r w:rsidRPr="00AD56E4">
        <w:rPr>
          <w:rFonts w:ascii="Times New Roman" w:eastAsia="Times New Roman" w:hAnsi="Times New Roman" w:cs="Times New Roman"/>
          <w:color w:val="auto"/>
          <w:sz w:val="22"/>
          <w:szCs w:val="22"/>
        </w:rPr>
        <w:t xml:space="preserve">How long </w:t>
      </w:r>
      <w:r>
        <w:rPr>
          <w:rFonts w:ascii="Times New Roman" w:eastAsia="Times New Roman" w:hAnsi="Times New Roman" w:cs="Times New Roman"/>
          <w:color w:val="auto"/>
          <w:sz w:val="22"/>
          <w:szCs w:val="22"/>
        </w:rPr>
        <w:t>will the data</w:t>
      </w:r>
      <w:r w:rsidRPr="00AD56E4">
        <w:rPr>
          <w:rFonts w:ascii="Times New Roman" w:eastAsia="Times New Roman" w:hAnsi="Times New Roman" w:cs="Times New Roman"/>
          <w:color w:val="auto"/>
          <w:sz w:val="22"/>
          <w:szCs w:val="22"/>
        </w:rPr>
        <w:t xml:space="preserve"> be kept beyond the life of the</w:t>
      </w:r>
      <w:r w:rsidRPr="00AD56E4">
        <w:rPr>
          <w:rFonts w:ascii="Times New Roman" w:eastAsia="Times New Roman" w:hAnsi="Times New Roman" w:cs="Times New Roman"/>
          <w:color w:val="auto"/>
        </w:rPr>
        <w:t xml:space="preserve"> project? </w:t>
      </w:r>
    </w:p>
    <w:p w:rsidR="002B5C69" w:rsidRDefault="007251FD"/>
    <w:sectPr w:rsidR="002B5C69" w:rsidSect="00206D44">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Palatino-Italic">
    <w:altName w:val="Palatino Italic"/>
    <w:panose1 w:val="00000000000000000000"/>
    <w:charset w:val="00"/>
    <w:family w:val="roman"/>
    <w:notTrueType/>
    <w:pitch w:val="default"/>
    <w:sig w:usb0="00000003" w:usb1="00000000" w:usb2="00000000" w:usb3="00000000" w:csb0="00000001" w:csb1="00000000"/>
  </w:font>
  <w:font w:name="Palatino-Roman">
    <w:altName w:val="Palatino"/>
    <w:panose1 w:val="00000000000000000000"/>
    <w:charset w:val="00"/>
    <w:family w:val="roman"/>
    <w:notTrueType/>
    <w:pitch w:val="default"/>
    <w:sig w:usb0="00000003" w:usb1="00000000" w:usb2="00000000" w:usb3="00000000" w:csb0="00000001" w:csb1="00000000"/>
  </w:font>
  <w:font w:name="Palatino-Bold">
    <w:altName w:val="Palatino Bold"/>
    <w:panose1 w:val="00000000000000000000"/>
    <w:charset w:val="00"/>
    <w:family w:val="roman"/>
    <w:notTrueType/>
    <w:pitch w:val="default"/>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1B4C" w:rsidRDefault="007251FD">
    <w:pPr>
      <w:pStyle w:val="Footer"/>
      <w:jc w:val="right"/>
    </w:pPr>
    <w:fldSimple w:instr=" PAGE   \* MERGEFORMAT ">
      <w:r>
        <w:rPr>
          <w:noProof/>
        </w:rPr>
        <w:t>1</w:t>
      </w:r>
    </w:fldSimple>
  </w:p>
  <w:p w:rsidR="00D31B4C" w:rsidRDefault="007251FD">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7251FD" w:rsidRPr="007A412C" w:rsidRDefault="007251FD" w:rsidP="007251FD">
      <w:pPr>
        <w:autoSpaceDE w:val="0"/>
        <w:autoSpaceDN w:val="0"/>
        <w:adjustRightInd w:val="0"/>
        <w:rPr>
          <w:sz w:val="20"/>
          <w:szCs w:val="20"/>
        </w:rPr>
      </w:pPr>
      <w:r>
        <w:rPr>
          <w:rStyle w:val="FootnoteReference"/>
        </w:rPr>
        <w:footnoteRef/>
      </w:r>
      <w:r w:rsidRPr="007A412C">
        <w:rPr>
          <w:sz w:val="20"/>
          <w:szCs w:val="20"/>
        </w:rPr>
        <w:t xml:space="preserve">Case loosely modeled after </w:t>
      </w:r>
      <w:r>
        <w:rPr>
          <w:sz w:val="20"/>
          <w:szCs w:val="20"/>
        </w:rPr>
        <w:t xml:space="preserve">the study described in </w:t>
      </w:r>
      <w:r w:rsidRPr="007A412C">
        <w:rPr>
          <w:rFonts w:ascii="Palatino-Roman" w:hAnsi="Palatino-Roman" w:cs="Palatino-Roman"/>
          <w:i/>
          <w:color w:val="231F20"/>
          <w:sz w:val="20"/>
          <w:szCs w:val="20"/>
        </w:rPr>
        <w:t>End-of-Life Care and African Americans: Voices from the Community</w:t>
      </w:r>
      <w:r w:rsidRPr="007A412C">
        <w:rPr>
          <w:rFonts w:ascii="Palatino-Roman" w:hAnsi="Palatino-Roman" w:cs="Palatino-Roman"/>
          <w:color w:val="231F20"/>
          <w:sz w:val="20"/>
          <w:szCs w:val="20"/>
        </w:rPr>
        <w:t xml:space="preserve">, CAROLYN JENKINS, Dr.P.H., F.A.A.N., NANCY LAPELLE, Ph.D., JANE G. ZAPKA, Sc.D., and JEROME E. KURENT, M.D., M.P.H., </w:t>
      </w:r>
      <w:r w:rsidRPr="007A412C">
        <w:rPr>
          <w:rFonts w:ascii="Palatino-Bold" w:hAnsi="Palatino-Bold" w:cs="Palatino-Bold"/>
          <w:bCs/>
          <w:color w:val="231F20"/>
          <w:sz w:val="20"/>
          <w:szCs w:val="20"/>
        </w:rPr>
        <w:t>JOURNAL OF PALLIATIVE MEDICINE, Volume 8, Number 3, 2005, © Mary Ann Liebert, Inc.</w:t>
      </w:r>
    </w:p>
    <w:p w:rsidR="007251FD" w:rsidRDefault="007251FD" w:rsidP="007251FD">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0B44EA"/>
    <w:multiLevelType w:val="hybridMultilevel"/>
    <w:tmpl w:val="6D0CF720"/>
    <w:lvl w:ilvl="0" w:tplc="7DBC2C9C">
      <w:start w:val="1"/>
      <w:numFmt w:val="lowerLetter"/>
      <w:lvlText w:val="%1."/>
      <w:lvlJc w:val="left"/>
      <w:pPr>
        <w:ind w:left="144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D153A22"/>
    <w:multiLevelType w:val="hybridMultilevel"/>
    <w:tmpl w:val="80861AE0"/>
    <w:lvl w:ilvl="0" w:tplc="B94C1F76">
      <w:start w:val="1"/>
      <w:numFmt w:val="lowerLetter"/>
      <w:lvlText w:val="%1."/>
      <w:lvlJc w:val="left"/>
      <w:pPr>
        <w:ind w:left="1800" w:hanging="360"/>
      </w:pPr>
      <w:rPr>
        <w:rFonts w:hint="default"/>
      </w:rPr>
    </w:lvl>
    <w:lvl w:ilvl="1" w:tplc="7DBC2C9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717561"/>
    <w:multiLevelType w:val="hybridMultilevel"/>
    <w:tmpl w:val="00A881D6"/>
    <w:lvl w:ilvl="0" w:tplc="0409000F">
      <w:start w:val="1"/>
      <w:numFmt w:val="decimal"/>
      <w:lvlText w:val="%1."/>
      <w:lvlJc w:val="left"/>
      <w:pPr>
        <w:ind w:left="1080" w:hanging="360"/>
      </w:pPr>
      <w:rPr>
        <w:rFonts w:hint="default"/>
      </w:rPr>
    </w:lvl>
    <w:lvl w:ilvl="1" w:tplc="77300F0A">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B2C3B3B"/>
    <w:multiLevelType w:val="hybridMultilevel"/>
    <w:tmpl w:val="6E401FB4"/>
    <w:lvl w:ilvl="0" w:tplc="7DBC2C9C">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7D0B2F"/>
    <w:multiLevelType w:val="hybridMultilevel"/>
    <w:tmpl w:val="5B948F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E8038C0"/>
    <w:multiLevelType w:val="hybridMultilevel"/>
    <w:tmpl w:val="6CE0674A"/>
    <w:lvl w:ilvl="0" w:tplc="7DBC2C9C">
      <w:start w:val="1"/>
      <w:numFmt w:val="lowerLetter"/>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1B64DBE"/>
    <w:multiLevelType w:val="hybridMultilevel"/>
    <w:tmpl w:val="849AAFB4"/>
    <w:lvl w:ilvl="0" w:tplc="CB3E9976">
      <w:start w:val="1"/>
      <w:numFmt w:val="bullet"/>
      <w:lvlText w:val=""/>
      <w:lvlJc w:val="center"/>
      <w:pPr>
        <w:ind w:left="765"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046A9E"/>
    <w:multiLevelType w:val="hybridMultilevel"/>
    <w:tmpl w:val="E2E89A1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nsid w:val="68EC6E4A"/>
    <w:multiLevelType w:val="hybridMultilevel"/>
    <w:tmpl w:val="A89C1B3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72FC7F22"/>
    <w:multiLevelType w:val="hybridMultilevel"/>
    <w:tmpl w:val="882EC134"/>
    <w:lvl w:ilvl="0" w:tplc="7DBC2C9C">
      <w:start w:val="1"/>
      <w:numFmt w:val="low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7E444693"/>
    <w:multiLevelType w:val="hybridMultilevel"/>
    <w:tmpl w:val="0436C8E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1">
    <w:nsid w:val="7FB23142"/>
    <w:multiLevelType w:val="hybridMultilevel"/>
    <w:tmpl w:val="72F45904"/>
    <w:lvl w:ilvl="0" w:tplc="7DBC2C9C">
      <w:start w:val="1"/>
      <w:numFmt w:val="lowerLetter"/>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7"/>
  </w:num>
  <w:num w:numId="3">
    <w:abstractNumId w:val="4"/>
  </w:num>
  <w:num w:numId="4">
    <w:abstractNumId w:val="6"/>
  </w:num>
  <w:num w:numId="5">
    <w:abstractNumId w:val="2"/>
  </w:num>
  <w:num w:numId="6">
    <w:abstractNumId w:val="1"/>
  </w:num>
  <w:num w:numId="7">
    <w:abstractNumId w:val="5"/>
  </w:num>
  <w:num w:numId="8">
    <w:abstractNumId w:val="3"/>
  </w:num>
  <w:num w:numId="9">
    <w:abstractNumId w:val="11"/>
  </w:num>
  <w:num w:numId="10">
    <w:abstractNumId w:val="0"/>
  </w:num>
  <w:num w:numId="11">
    <w:abstractNumId w:val="9"/>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7251FD"/>
    <w:rsid w:val="007251FD"/>
  </w:rsids>
  <m:mathPr>
    <m:mathFont m:val="MS ??"/>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1FD"/>
    <w:pPr>
      <w:spacing w:after="200"/>
    </w:pPr>
    <w:rPr>
      <w:rFonts w:ascii="Calibri" w:eastAsia="Calibri" w:hAnsi="Calibri" w:cs="Times New Roman"/>
      <w:sz w:val="22"/>
      <w:szCs w:val="2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7251FD"/>
    <w:rPr>
      <w:rFonts w:ascii="Calibri" w:eastAsia="Calibri" w:hAnsi="Calibri" w:cs="Times New Roman"/>
      <w:sz w:val="22"/>
      <w:szCs w:val="22"/>
    </w:rPr>
  </w:style>
  <w:style w:type="paragraph" w:styleId="ListParagraph">
    <w:name w:val="List Paragraph"/>
    <w:basedOn w:val="Normal"/>
    <w:uiPriority w:val="34"/>
    <w:qFormat/>
    <w:rsid w:val="007251FD"/>
    <w:pPr>
      <w:ind w:left="720"/>
    </w:pPr>
  </w:style>
  <w:style w:type="paragraph" w:styleId="Footer">
    <w:name w:val="footer"/>
    <w:basedOn w:val="Normal"/>
    <w:link w:val="FooterChar"/>
    <w:uiPriority w:val="99"/>
    <w:unhideWhenUsed/>
    <w:rsid w:val="007251FD"/>
    <w:pPr>
      <w:tabs>
        <w:tab w:val="center" w:pos="4680"/>
        <w:tab w:val="right" w:pos="9360"/>
      </w:tabs>
    </w:pPr>
    <w:rPr>
      <w:lang/>
    </w:rPr>
  </w:style>
  <w:style w:type="character" w:customStyle="1" w:styleId="FooterChar">
    <w:name w:val="Footer Char"/>
    <w:basedOn w:val="DefaultParagraphFont"/>
    <w:link w:val="Footer"/>
    <w:uiPriority w:val="99"/>
    <w:rsid w:val="007251FD"/>
    <w:rPr>
      <w:rFonts w:ascii="Calibri" w:eastAsia="Calibri" w:hAnsi="Calibri" w:cs="Times New Roman"/>
      <w:sz w:val="22"/>
      <w:szCs w:val="22"/>
      <w:lang/>
    </w:rPr>
  </w:style>
  <w:style w:type="paragraph" w:customStyle="1" w:styleId="Default">
    <w:name w:val="Default"/>
    <w:rsid w:val="007251FD"/>
    <w:pPr>
      <w:autoSpaceDE w:val="0"/>
      <w:autoSpaceDN w:val="0"/>
      <w:adjustRightInd w:val="0"/>
    </w:pPr>
    <w:rPr>
      <w:rFonts w:ascii="Arial" w:eastAsia="Calibri" w:hAnsi="Arial" w:cs="Arial"/>
      <w:color w:val="000000"/>
    </w:rPr>
  </w:style>
  <w:style w:type="paragraph" w:styleId="NormalWeb">
    <w:name w:val="Normal (Web)"/>
    <w:basedOn w:val="Normal"/>
    <w:rsid w:val="007251FD"/>
    <w:pPr>
      <w:spacing w:before="100" w:beforeAutospacing="1" w:after="100" w:afterAutospacing="1"/>
    </w:pPr>
    <w:rPr>
      <w:rFonts w:ascii="Times New Roman" w:eastAsia="Times New Roman" w:hAnsi="Times New Roman"/>
      <w:sz w:val="24"/>
      <w:szCs w:val="24"/>
    </w:rPr>
  </w:style>
  <w:style w:type="paragraph" w:styleId="FootnoteText">
    <w:name w:val="footnote text"/>
    <w:basedOn w:val="Normal"/>
    <w:link w:val="FootnoteTextChar"/>
    <w:semiHidden/>
    <w:rsid w:val="007251FD"/>
    <w:pPr>
      <w:spacing w:after="0"/>
    </w:pPr>
    <w:rPr>
      <w:rFonts w:ascii="Times New Roman" w:eastAsia="Times New Roman" w:hAnsi="Times New Roman"/>
      <w:sz w:val="20"/>
      <w:szCs w:val="20"/>
      <w:lang/>
    </w:rPr>
  </w:style>
  <w:style w:type="character" w:customStyle="1" w:styleId="FootnoteTextChar">
    <w:name w:val="Footnote Text Char"/>
    <w:basedOn w:val="DefaultParagraphFont"/>
    <w:link w:val="FootnoteText"/>
    <w:semiHidden/>
    <w:rsid w:val="007251FD"/>
    <w:rPr>
      <w:rFonts w:ascii="Times New Roman" w:eastAsia="Times New Roman" w:hAnsi="Times New Roman" w:cs="Times New Roman"/>
      <w:sz w:val="20"/>
      <w:szCs w:val="20"/>
      <w:lang/>
    </w:rPr>
  </w:style>
  <w:style w:type="character" w:styleId="FootnoteReference">
    <w:name w:val="footnote reference"/>
    <w:semiHidden/>
    <w:rsid w:val="007251FD"/>
    <w:rPr>
      <w:vertAlign w:val="superscript"/>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1313</Words>
  <Characters>7485</Characters>
  <Application>Microsoft Macintosh Word</Application>
  <DocSecurity>0</DocSecurity>
  <Lines>62</Lines>
  <Paragraphs>14</Paragraphs>
  <ScaleCrop>false</ScaleCrop>
  <LinksUpToDate>false</LinksUpToDate>
  <CharactersWithSpaces>9192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Creamer</dc:creator>
  <cp:keywords/>
  <cp:lastModifiedBy>Andrew  Creamer</cp:lastModifiedBy>
  <cp:revision>1</cp:revision>
  <dcterms:created xsi:type="dcterms:W3CDTF">2013-11-07T15:26:00Z</dcterms:created>
  <dcterms:modified xsi:type="dcterms:W3CDTF">2013-11-07T15:27:00Z</dcterms:modified>
</cp:coreProperties>
</file>