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67691" w14:textId="38D117AA" w:rsidR="00D10A96" w:rsidRPr="00B47D2C" w:rsidRDefault="000255F6" w:rsidP="00720898">
      <w:pPr>
        <w:pStyle w:val="Subtitle"/>
        <w:jc w:val="center"/>
        <w:rPr>
          <w:rFonts w:ascii="Calibri" w:hAnsi="Calibri" w:cs="Calibri"/>
          <w:sz w:val="40"/>
          <w:szCs w:val="34"/>
        </w:rPr>
      </w:pPr>
      <w:r w:rsidRPr="00B47D2C">
        <w:rPr>
          <w:rFonts w:ascii="Calibri" w:hAnsi="Calibri" w:cs="Calibri"/>
          <w:noProof/>
          <w:sz w:val="40"/>
          <w:szCs w:val="3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6D4F463" wp14:editId="63D16EBC">
                <wp:simplePos x="0" y="0"/>
                <wp:positionH relativeFrom="page">
                  <wp:align>left</wp:align>
                </wp:positionH>
                <wp:positionV relativeFrom="paragraph">
                  <wp:posOffset>-548640</wp:posOffset>
                </wp:positionV>
                <wp:extent cx="8092440" cy="1699260"/>
                <wp:effectExtent l="0" t="0" r="3810" b="0"/>
                <wp:wrapNone/>
                <wp:docPr id="16156445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244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D7789" id="Rectangle 2" o:spid="_x0000_s1026" style="position:absolute;margin-left:0;margin-top:-43.2pt;width:637.2pt;height:133.8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evhQIAAIMFAAAOAAAAZHJzL2Uyb0RvYy54bWysVN9P2zAQfp+0/8Hy+0hSFUYrUlQVMU1i&#10;gICJZ9exm0iOz7Pdpt1fv7OdpMDYHqa9OPb9+O7uy91dXO5bRXbCugZ0SYuTnBKhOVSN3pT0+9P1&#10;p3NKnGe6Ygq0KOlBOHq5+PjhojNzMYEaVCUsQRDt5p0pae29mWeZ47VomTsBIzQqJdiWeXzaTVZZ&#10;1iF6q7JJnp9lHdjKWODCOZReJSVdRHwpBfd3UjrhiSop5ubjaeO5Dme2uGDzjWWmbnifBvuHLFrW&#10;aAw6Ql0xz8jWNr9BtQ234ED6Ew5tBlI2XMQasJoif1PNY82MiLUgOc6MNLn/B8tvd4/m3iINnXFz&#10;h9dQxV7aNnwxP7KPZB1GssTeE47C83w2mU6RU4664mw2m5xFOrOju7HOfxHQknApqcW/EUliuxvn&#10;MSSaDiYhmgPVVNeNUvEROkCslCU7hv9uvSmiq9q236BKstlpng8hY8ME84j6CknpgKchIKegQZId&#10;6403f1Ai2Cn9ICRpKqxwEiOOyCko41xon5JxNatEEhd/zCUCBmSJ8UfsHuB1kQN2yrK3D64idvLo&#10;nP8tseQ8esTIoP3o3DYa7HsACqvqIyf7gaRETWBpDdXh3hILaY6c4dcN/tob5vw9szg42A64DPwd&#10;HlJBV1Lob5TUYH++Jw/22M+opaTDQSyp+7FlVlCivmrs9FkRu8zHx/T08wRj2Jea9UuN3rYrwH4p&#10;cO0YHq/B3qvhKi20z7gzliEqqpjmGLuk3NvhsfJpQeDW4WK5jGY4rYb5G/1oeAAPrIbWfdo/M2v6&#10;/vY4GrcwDC2bv2nzZBs8NSy3HmQTZ+DIa883Tnps4n4rhVXy8h2tjrtz8QsAAP//AwBQSwMEFAAG&#10;AAgAAAAhANYsI03eAAAACQEAAA8AAABkcnMvZG93bnJldi54bWxMj0FPg0AQhe9N/A+bMfHWLt1U&#10;RGRpTJPGkwcrMfG2wAhEdhbZpeC/d3qytzd5L2++l+0X24szjr5zpGG7iUAgVa7uqNFQvB/XCQgf&#10;DNWmd4QaftHDPr9ZZSat3UxveD6FRnAJ+dRoaEMYUil91aI1fuMGJPa+3GhN4HNsZD2amcttL1UU&#10;xdKajvhDawY8tFh9nyarQRXLvZpfj48fn0X5EsXTz0FhrPXd7fL8BCLgEv7DcMFndMiZqXQT1V70&#10;GnhI0LBO4h2Ii60edqxKVslWgcwzeb0g/wMAAP//AwBQSwECLQAUAAYACAAAACEAtoM4kv4AAADh&#10;AQAAEwAAAAAAAAAAAAAAAAAAAAAAW0NvbnRlbnRfVHlwZXNdLnhtbFBLAQItABQABgAIAAAAIQA4&#10;/SH/1gAAAJQBAAALAAAAAAAAAAAAAAAAAC8BAABfcmVscy8ucmVsc1BLAQItABQABgAIAAAAIQBc&#10;JJevhQIAAIMFAAAOAAAAAAAAAAAAAAAAAC4CAABkcnMvZTJvRG9jLnhtbFBLAQItABQABgAIAAAA&#10;IQDWLCNN3gAAAAkBAAAPAAAAAAAAAAAAAAAAAN8EAABkcnMvZG93bnJldi54bWxQSwUGAAAAAAQA&#10;BADzAAAA6gUAAAAA&#10;" fillcolor="#f2f2f2 [3052]" stroked="f" strokeweight="1pt">
                <w10:wrap anchorx="page"/>
              </v:rect>
            </w:pict>
          </mc:Fallback>
        </mc:AlternateContent>
      </w:r>
      <w:r w:rsidR="00526FBA" w:rsidRPr="00B47D2C">
        <w:rPr>
          <w:rFonts w:ascii="Calibri" w:hAnsi="Calibri" w:cs="Calibri"/>
          <w:sz w:val="40"/>
          <w:szCs w:val="34"/>
        </w:rPr>
        <w:t>Dane Tipene</w:t>
      </w:r>
    </w:p>
    <w:p w14:paraId="79609FCE" w14:textId="4D2A9EAA" w:rsidR="00720898" w:rsidRPr="00720898" w:rsidRDefault="00572AD0" w:rsidP="00720898">
      <w:pPr>
        <w:pStyle w:val="Subtitle"/>
        <w:jc w:val="center"/>
        <w:rPr>
          <w:rFonts w:cs="Calibri"/>
          <w:bCs/>
          <w:lang w:val="en-AU"/>
        </w:rPr>
      </w:pPr>
      <w:r>
        <w:rPr>
          <w:rFonts w:cs="Calibri"/>
          <w:bCs/>
          <w:lang w:val="en-AU"/>
        </w:rPr>
        <w:t>Data</w:t>
      </w:r>
      <w:r w:rsidR="00720898" w:rsidRPr="00720898">
        <w:rPr>
          <w:rFonts w:cs="Calibri"/>
          <w:bCs/>
          <w:lang w:val="en-AU"/>
        </w:rPr>
        <w:t xml:space="preserve"> Analyst</w:t>
      </w:r>
    </w:p>
    <w:p w14:paraId="7DCC54E4" w14:textId="77777777" w:rsidR="00CD3204" w:rsidRPr="00B47D2C" w:rsidRDefault="00B77485" w:rsidP="00CD3204">
      <w:pPr>
        <w:pStyle w:val="ContactInfo"/>
        <w:jc w:val="center"/>
        <w:rPr>
          <w:rFonts w:ascii="Calibri" w:hAnsi="Calibri" w:cs="Calibri"/>
          <w:lang w:val="fr-FR"/>
        </w:rPr>
      </w:pPr>
      <w:r w:rsidRPr="00B47D2C">
        <w:rPr>
          <w:rFonts w:ascii="Calibri" w:hAnsi="Calibri" w:cs="Calibri"/>
        </w:rPr>
        <w:t xml:space="preserve">+61 451 753 052 | </w:t>
      </w:r>
      <w:r w:rsidR="00CD3204" w:rsidRPr="00B47D2C">
        <w:rPr>
          <w:rFonts w:ascii="Calibri" w:hAnsi="Calibri" w:cs="Calibri"/>
          <w:caps w:val="0"/>
        </w:rPr>
        <w:t>Melbourne, VIC, Australia</w:t>
      </w:r>
    </w:p>
    <w:p w14:paraId="1C5D6849" w14:textId="6E2D7098" w:rsidR="0054680C" w:rsidRDefault="00B77485" w:rsidP="00720898">
      <w:pPr>
        <w:pStyle w:val="ContactInfo"/>
        <w:jc w:val="center"/>
        <w:rPr>
          <w:rStyle w:val="Hyperlink"/>
          <w:rFonts w:ascii="Calibri" w:hAnsi="Calibri" w:cs="Calibri"/>
          <w:caps w:val="0"/>
          <w:u w:val="none"/>
        </w:rPr>
      </w:pPr>
      <w:hyperlink r:id="rId10" w:history="1">
        <w:r w:rsidRPr="00B47D2C">
          <w:rPr>
            <w:rStyle w:val="Hyperlink"/>
            <w:rFonts w:ascii="Calibri" w:hAnsi="Calibri" w:cs="Calibri"/>
            <w:caps w:val="0"/>
          </w:rPr>
          <w:t>danetipene@gmail.com</w:t>
        </w:r>
      </w:hyperlink>
      <w:r w:rsidR="00A07BE1" w:rsidRPr="00B47D2C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1" w:history="1">
        <w:r w:rsidR="00D9092B">
          <w:rPr>
            <w:rStyle w:val="Hyperlink"/>
            <w:rFonts w:ascii="Calibri" w:hAnsi="Calibri" w:cs="Calibri"/>
            <w:caps w:val="0"/>
          </w:rPr>
          <w:t>LinkedIn</w:t>
        </w:r>
      </w:hyperlink>
      <w:r w:rsidR="004F72AF" w:rsidRPr="00B47D2C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2" w:history="1">
        <w:r w:rsidR="0054680C" w:rsidRPr="0054680C">
          <w:rPr>
            <w:rStyle w:val="Hyperlink"/>
            <w:rFonts w:ascii="Calibri" w:hAnsi="Calibri" w:cs="Calibri"/>
            <w:caps w:val="0"/>
          </w:rPr>
          <w:t>GitHub</w:t>
        </w:r>
      </w:hyperlink>
      <w:r w:rsidR="00C00AA5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3" w:history="1">
        <w:r w:rsidR="00C00AA5" w:rsidRPr="00C00AA5">
          <w:rPr>
            <w:rStyle w:val="Hyperlink"/>
            <w:rFonts w:ascii="Calibri" w:hAnsi="Calibri" w:cs="Calibri"/>
            <w:caps w:val="0"/>
          </w:rPr>
          <w:t>Tableau</w:t>
        </w:r>
      </w:hyperlink>
    </w:p>
    <w:p w14:paraId="53EB2721" w14:textId="2FDB8CD5" w:rsidR="00D10A96" w:rsidRPr="00B47D2C" w:rsidRDefault="00D10A96" w:rsidP="00D10A96">
      <w:pPr>
        <w:pStyle w:val="Line"/>
        <w:rPr>
          <w:rFonts w:ascii="Calibri" w:hAnsi="Calibri" w:cs="Calibri"/>
          <w:lang w:val="fr-FR"/>
        </w:rPr>
      </w:pPr>
    </w:p>
    <w:p w14:paraId="216AE6A7" w14:textId="77777777" w:rsidR="00791F84" w:rsidRDefault="00791F84" w:rsidP="00005FF1">
      <w:pPr>
        <w:pStyle w:val="Heading1"/>
        <w:spacing w:before="200"/>
        <w:rPr>
          <w:rFonts w:ascii="Calibri" w:hAnsi="Calibri" w:cs="Calibri"/>
          <w:b/>
          <w:bCs/>
        </w:rPr>
      </w:pPr>
    </w:p>
    <w:p w14:paraId="7F4901FD" w14:textId="072E9731" w:rsidR="00D10A96" w:rsidRPr="003908D8" w:rsidRDefault="00526FBA" w:rsidP="00005FF1">
      <w:pPr>
        <w:pStyle w:val="Heading1"/>
        <w:spacing w:before="200"/>
        <w:rPr>
          <w:rFonts w:ascii="Calibri" w:hAnsi="Calibri" w:cs="Calibri"/>
          <w:b/>
          <w:bCs/>
          <w:lang w:val="fr-FR"/>
        </w:rPr>
      </w:pPr>
      <w:r w:rsidRPr="003908D8">
        <w:rPr>
          <w:rFonts w:ascii="Calibri" w:hAnsi="Calibri" w:cs="Calibri"/>
          <w:b/>
          <w:bCs/>
        </w:rPr>
        <w:t>professional summary</w:t>
      </w:r>
    </w:p>
    <w:p w14:paraId="2EDE416B" w14:textId="77777777" w:rsidR="00D10A96" w:rsidRPr="00B47D2C" w:rsidRDefault="00D10A96" w:rsidP="00D10A96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25DFF041" wp14:editId="1B10B76C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CC16EB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5801D976" w14:textId="593DA06C" w:rsidR="00F03378" w:rsidRPr="00136690" w:rsidRDefault="00F03378" w:rsidP="00136690">
      <w:pPr>
        <w:ind w:firstLine="360"/>
        <w:rPr>
          <w:rFonts w:cs="Calibri"/>
          <w:i/>
          <w:iCs/>
          <w:sz w:val="18"/>
          <w:szCs w:val="18"/>
        </w:rPr>
      </w:pPr>
      <w:hyperlink r:id="rId14" w:history="1">
        <w:r w:rsidRPr="00136690">
          <w:rPr>
            <w:rStyle w:val="Hyperlink"/>
            <w:rFonts w:eastAsiaTheme="majorEastAsia"/>
            <w:i/>
            <w:iCs/>
            <w:sz w:val="18"/>
            <w:szCs w:val="18"/>
            <w:lang w:val="en-AU"/>
          </w:rPr>
          <w:t>Introduction</w:t>
        </w:r>
        <w:r w:rsidRPr="00136690">
          <w:rPr>
            <w:rStyle w:val="Hyperlink"/>
            <w:rFonts w:cs="Calibri"/>
            <w:i/>
            <w:iCs/>
            <w:sz w:val="18"/>
            <w:szCs w:val="18"/>
          </w:rPr>
          <w:t xml:space="preserve"> Video</w:t>
        </w:r>
      </w:hyperlink>
    </w:p>
    <w:p w14:paraId="2A15EB25" w14:textId="7D7946EF" w:rsidR="00AE2CFC" w:rsidRPr="00AE2CFC" w:rsidRDefault="00AE2CFC" w:rsidP="0077023A">
      <w:pPr>
        <w:rPr>
          <w:rFonts w:cs="Calibri"/>
          <w:sz w:val="18"/>
          <w:szCs w:val="18"/>
          <w:lang w:val="en-AU"/>
        </w:rPr>
      </w:pPr>
      <w:r w:rsidRPr="00AE2CFC">
        <w:rPr>
          <w:rFonts w:cs="Calibri"/>
          <w:sz w:val="18"/>
          <w:szCs w:val="18"/>
          <w:lang w:val="en-AU"/>
        </w:rPr>
        <w:t xml:space="preserve">Results-driven Data Analyst proficient in Python, SQL, R, Tableau, and Excel, specializing in data transformation, statistical analysis, and predictive </w:t>
      </w:r>
      <w:r w:rsidR="00E64C4C" w:rsidRPr="00761540">
        <w:rPr>
          <w:rFonts w:cs="Calibri"/>
          <w:sz w:val="18"/>
          <w:szCs w:val="18"/>
          <w:lang w:val="en-AU"/>
        </w:rPr>
        <w:t>modelling</w:t>
      </w:r>
      <w:r w:rsidRPr="00AE2CFC">
        <w:rPr>
          <w:rFonts w:cs="Calibri"/>
          <w:sz w:val="18"/>
          <w:szCs w:val="18"/>
          <w:lang w:val="en-AU"/>
        </w:rPr>
        <w:t>. Adept at delivering actionable insights to drive strategic decision-making through data visualization, reporting, and stakeholder communication. Passionate about problem-solving, automation, and leveraging machine learning to enhance business outcomes. Currently expanding expertise through machine learning projects and advanced analytics coursework.</w:t>
      </w:r>
    </w:p>
    <w:p w14:paraId="5498E1A5" w14:textId="271C52F8" w:rsidR="00D10A96" w:rsidRPr="003908D8" w:rsidRDefault="0077023A" w:rsidP="0077023A">
      <w:pPr>
        <w:spacing w:before="0"/>
        <w:rPr>
          <w:rFonts w:cs="Calibri"/>
          <w:b/>
          <w:bCs/>
        </w:rPr>
      </w:pPr>
      <w:r>
        <w:rPr>
          <w:rFonts w:cs="Calibri"/>
          <w:b/>
          <w:bCs/>
        </w:rPr>
        <w:br/>
      </w:r>
      <w:r w:rsidR="00161DCE" w:rsidRPr="003908D8">
        <w:rPr>
          <w:rFonts w:cs="Calibri"/>
          <w:b/>
          <w:bCs/>
        </w:rPr>
        <w:t>KEY SKILLS</w:t>
      </w:r>
    </w:p>
    <w:p w14:paraId="09123E98" w14:textId="0F243240" w:rsidR="00883694" w:rsidRPr="0099444D" w:rsidRDefault="00D10A96" w:rsidP="0099444D">
      <w:pPr>
        <w:pStyle w:val="Line"/>
        <w:rPr>
          <w:rFonts w:ascii="Calibri" w:hAnsi="Calibri"/>
          <w:sz w:val="18"/>
          <w:szCs w:val="18"/>
        </w:rPr>
        <w:sectPr w:rsidR="00883694" w:rsidRPr="0099444D" w:rsidSect="00E83F68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6B595A7C" wp14:editId="5DF14659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653DC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EE686D5" w14:textId="088E00E6" w:rsidR="00686364" w:rsidRPr="00F85BF7" w:rsidRDefault="0099444D" w:rsidP="00F85BF7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  <w:lang w:val="en-AU"/>
        </w:rPr>
      </w:pPr>
      <w:r w:rsidRPr="00387FD6">
        <w:rPr>
          <w:b/>
          <w:bCs/>
          <w:sz w:val="18"/>
          <w:szCs w:val="18"/>
        </w:rPr>
        <w:t>P</w:t>
      </w:r>
      <w:r w:rsidR="008A1352" w:rsidRPr="00387FD6">
        <w:rPr>
          <w:b/>
          <w:bCs/>
          <w:sz w:val="18"/>
          <w:szCs w:val="18"/>
        </w:rPr>
        <w:t xml:space="preserve">rogramming </w:t>
      </w:r>
      <w:r w:rsidR="00686364" w:rsidRPr="00686364">
        <w:rPr>
          <w:b/>
          <w:bCs/>
          <w:sz w:val="18"/>
          <w:szCs w:val="18"/>
          <w:lang w:val="en-AU"/>
        </w:rPr>
        <w:t>&amp; Data Manipulation</w:t>
      </w:r>
      <w:r w:rsidR="008A1352" w:rsidRPr="00686364">
        <w:rPr>
          <w:sz w:val="18"/>
          <w:szCs w:val="18"/>
        </w:rPr>
        <w:t xml:space="preserve">: </w:t>
      </w:r>
      <w:r w:rsidR="00686364" w:rsidRPr="00686364">
        <w:rPr>
          <w:sz w:val="18"/>
          <w:szCs w:val="18"/>
          <w:lang w:val="en-AU"/>
        </w:rPr>
        <w:t xml:space="preserve">Python, SQL, R, Pandas, NumPy, </w:t>
      </w:r>
      <w:r w:rsidR="00F85BF7" w:rsidRPr="00F85BF7">
        <w:rPr>
          <w:sz w:val="18"/>
          <w:szCs w:val="18"/>
          <w:lang w:val="en-AU"/>
        </w:rPr>
        <w:t>Scikit-Learn</w:t>
      </w:r>
      <w:r w:rsidR="000D502D" w:rsidRPr="00F85BF7">
        <w:rPr>
          <w:sz w:val="18"/>
          <w:szCs w:val="18"/>
          <w:lang w:val="en-AU"/>
        </w:rPr>
        <w:t xml:space="preserve">, </w:t>
      </w:r>
      <w:r w:rsidR="00686364" w:rsidRPr="00F85BF7">
        <w:rPr>
          <w:sz w:val="18"/>
          <w:szCs w:val="18"/>
          <w:lang w:val="en-AU"/>
        </w:rPr>
        <w:t>ETL</w:t>
      </w:r>
    </w:p>
    <w:p w14:paraId="4468F78C" w14:textId="6741CA4A" w:rsidR="008A1352" w:rsidRPr="0044041A" w:rsidRDefault="0099444D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Data Visualization</w:t>
      </w:r>
      <w:r w:rsidR="00E62CEC" w:rsidRPr="0044041A">
        <w:rPr>
          <w:sz w:val="18"/>
          <w:szCs w:val="18"/>
        </w:rPr>
        <w:t>: Tableau, Excel</w:t>
      </w:r>
      <w:r w:rsidR="001A2EF5" w:rsidRPr="0044041A">
        <w:rPr>
          <w:sz w:val="18"/>
          <w:szCs w:val="18"/>
        </w:rPr>
        <w:t xml:space="preserve">, </w:t>
      </w:r>
      <w:r w:rsidR="00A64219" w:rsidRPr="0044041A">
        <w:rPr>
          <w:sz w:val="18"/>
          <w:szCs w:val="18"/>
        </w:rPr>
        <w:t xml:space="preserve">Matplotlib, </w:t>
      </w:r>
      <w:r w:rsidR="0044041A" w:rsidRPr="0044041A">
        <w:rPr>
          <w:sz w:val="18"/>
          <w:szCs w:val="18"/>
        </w:rPr>
        <w:t>S</w:t>
      </w:r>
      <w:r w:rsidR="00A64219" w:rsidRPr="0044041A">
        <w:rPr>
          <w:sz w:val="18"/>
          <w:szCs w:val="18"/>
        </w:rPr>
        <w:t>eaborn</w:t>
      </w:r>
      <w:r w:rsidR="00EE33AA">
        <w:rPr>
          <w:sz w:val="18"/>
          <w:szCs w:val="18"/>
        </w:rPr>
        <w:t xml:space="preserve">, </w:t>
      </w:r>
      <w:r w:rsidR="00EE33AA" w:rsidRPr="0044041A">
        <w:rPr>
          <w:sz w:val="18"/>
          <w:szCs w:val="18"/>
        </w:rPr>
        <w:t>ggplot</w:t>
      </w:r>
    </w:p>
    <w:p w14:paraId="1E63DD66" w14:textId="61FA55B8" w:rsidR="005075E9" w:rsidRPr="0044041A" w:rsidRDefault="005075E9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Statistical Analysis</w:t>
      </w:r>
      <w:r w:rsidRPr="0044041A">
        <w:rPr>
          <w:sz w:val="18"/>
          <w:szCs w:val="18"/>
        </w:rPr>
        <w:t xml:space="preserve">: A/B Testing, Hypothesis Testing, </w:t>
      </w:r>
      <w:r w:rsidR="00E826D9">
        <w:rPr>
          <w:sz w:val="18"/>
          <w:szCs w:val="18"/>
        </w:rPr>
        <w:t>Probability</w:t>
      </w:r>
      <w:r w:rsidR="00EB0744">
        <w:rPr>
          <w:sz w:val="18"/>
          <w:szCs w:val="18"/>
        </w:rPr>
        <w:t>, Sampling</w:t>
      </w:r>
    </w:p>
    <w:p w14:paraId="2D6F82C4" w14:textId="1436D551" w:rsidR="006D30FE" w:rsidRPr="006D30FE" w:rsidRDefault="00EA0C72" w:rsidP="006D30FE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  <w:lang w:val="en-AU"/>
        </w:rPr>
      </w:pPr>
      <w:r w:rsidRPr="00387FD6">
        <w:rPr>
          <w:b/>
          <w:bCs/>
          <w:sz w:val="18"/>
          <w:szCs w:val="18"/>
        </w:rPr>
        <w:t>Machine Learning</w:t>
      </w:r>
      <w:r w:rsidRPr="0044041A">
        <w:rPr>
          <w:sz w:val="18"/>
          <w:szCs w:val="18"/>
        </w:rPr>
        <w:t xml:space="preserve">: </w:t>
      </w:r>
      <w:r w:rsidR="001C1AA7" w:rsidRPr="0044041A">
        <w:rPr>
          <w:sz w:val="18"/>
          <w:szCs w:val="18"/>
        </w:rPr>
        <w:t>Predictive Modelling</w:t>
      </w:r>
      <w:r w:rsidR="00522E06">
        <w:rPr>
          <w:sz w:val="18"/>
          <w:szCs w:val="18"/>
          <w:lang w:val="en-AU"/>
        </w:rPr>
        <w:t>, R</w:t>
      </w:r>
      <w:r w:rsidR="006D30FE" w:rsidRPr="006D30FE">
        <w:rPr>
          <w:sz w:val="18"/>
          <w:szCs w:val="18"/>
          <w:lang w:val="en-AU"/>
        </w:rPr>
        <w:t>egression</w:t>
      </w:r>
      <w:r w:rsidR="00EE33AA">
        <w:rPr>
          <w:sz w:val="18"/>
          <w:szCs w:val="18"/>
          <w:lang w:val="en-AU"/>
        </w:rPr>
        <w:t xml:space="preserve">, </w:t>
      </w:r>
      <w:r w:rsidR="00522E06">
        <w:rPr>
          <w:sz w:val="18"/>
          <w:szCs w:val="18"/>
          <w:lang w:val="en-AU"/>
        </w:rPr>
        <w:t>D</w:t>
      </w:r>
      <w:r w:rsidR="006D30FE" w:rsidRPr="006D30FE">
        <w:rPr>
          <w:sz w:val="18"/>
          <w:szCs w:val="18"/>
          <w:lang w:val="en-AU"/>
        </w:rPr>
        <w:t xml:space="preserve">ecision </w:t>
      </w:r>
      <w:r w:rsidR="00522E06">
        <w:rPr>
          <w:sz w:val="18"/>
          <w:szCs w:val="18"/>
          <w:lang w:val="en-AU"/>
        </w:rPr>
        <w:t>T</w:t>
      </w:r>
      <w:r w:rsidR="006D30FE" w:rsidRPr="006D30FE">
        <w:rPr>
          <w:sz w:val="18"/>
          <w:szCs w:val="18"/>
          <w:lang w:val="en-AU"/>
        </w:rPr>
        <w:t xml:space="preserve">rees, </w:t>
      </w:r>
      <w:r w:rsidR="00522E06">
        <w:rPr>
          <w:sz w:val="18"/>
          <w:szCs w:val="18"/>
          <w:lang w:val="en-AU"/>
        </w:rPr>
        <w:t>R</w:t>
      </w:r>
      <w:r w:rsidR="006D30FE" w:rsidRPr="006D30FE">
        <w:rPr>
          <w:sz w:val="18"/>
          <w:szCs w:val="18"/>
          <w:lang w:val="en-AU"/>
        </w:rPr>
        <w:t xml:space="preserve">andom </w:t>
      </w:r>
      <w:r w:rsidR="00522E06">
        <w:rPr>
          <w:sz w:val="18"/>
          <w:szCs w:val="18"/>
          <w:lang w:val="en-AU"/>
        </w:rPr>
        <w:t>F</w:t>
      </w:r>
      <w:r w:rsidR="006D30FE" w:rsidRPr="006D30FE">
        <w:rPr>
          <w:sz w:val="18"/>
          <w:szCs w:val="18"/>
          <w:lang w:val="en-AU"/>
        </w:rPr>
        <w:t>orest, XGBoost</w:t>
      </w:r>
    </w:p>
    <w:p w14:paraId="43159DA2" w14:textId="49C4F28F" w:rsidR="00EA0C72" w:rsidRPr="00D96E91" w:rsidRDefault="00EA0C72" w:rsidP="00D96E91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  <w:lang w:val="en-AU"/>
        </w:rPr>
      </w:pPr>
      <w:r w:rsidRPr="00387FD6">
        <w:rPr>
          <w:b/>
          <w:bCs/>
          <w:sz w:val="18"/>
          <w:szCs w:val="18"/>
        </w:rPr>
        <w:t>Data Analysis and Validation</w:t>
      </w:r>
      <w:r w:rsidRPr="0044041A">
        <w:rPr>
          <w:sz w:val="18"/>
          <w:szCs w:val="18"/>
        </w:rPr>
        <w:t xml:space="preserve">: </w:t>
      </w:r>
      <w:r w:rsidR="00D96E91" w:rsidRPr="00D96E91">
        <w:rPr>
          <w:sz w:val="18"/>
          <w:szCs w:val="18"/>
          <w:lang w:val="en-AU"/>
        </w:rPr>
        <w:t>Exploratory Data Analysis (EDA), Data Cleaning, Feature Engineering</w:t>
      </w:r>
    </w:p>
    <w:p w14:paraId="1643B3AE" w14:textId="262AA129" w:rsidR="00F4734A" w:rsidRDefault="001A2EF5" w:rsidP="0077023A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  <w:lang w:val="en-AU"/>
        </w:rPr>
      </w:pPr>
      <w:r w:rsidRPr="00387FD6">
        <w:rPr>
          <w:b/>
          <w:bCs/>
          <w:sz w:val="18"/>
          <w:szCs w:val="18"/>
        </w:rPr>
        <w:t xml:space="preserve">Data </w:t>
      </w:r>
      <w:r w:rsidR="0024430C" w:rsidRPr="0024430C">
        <w:rPr>
          <w:b/>
          <w:bCs/>
          <w:sz w:val="18"/>
          <w:szCs w:val="18"/>
          <w:lang w:val="en-AU"/>
        </w:rPr>
        <w:t>Storytelling &amp; Reporting:</w:t>
      </w:r>
      <w:r w:rsidR="0024430C" w:rsidRPr="0024430C">
        <w:rPr>
          <w:sz w:val="18"/>
          <w:szCs w:val="18"/>
          <w:lang w:val="en-AU"/>
        </w:rPr>
        <w:t xml:space="preserve"> Dashboard Creation, Report Generation, Business Insights</w:t>
      </w:r>
    </w:p>
    <w:p w14:paraId="3E981637" w14:textId="04A7B9DB" w:rsidR="00D261C1" w:rsidRPr="003908D8" w:rsidRDefault="0077023A" w:rsidP="0077023A">
      <w:pPr>
        <w:spacing w:before="0"/>
        <w:rPr>
          <w:rFonts w:cs="Calibri"/>
          <w:b/>
          <w:bCs/>
        </w:rPr>
      </w:pPr>
      <w:r>
        <w:rPr>
          <w:rFonts w:cs="Calibri"/>
          <w:b/>
          <w:bCs/>
        </w:rPr>
        <w:br/>
      </w:r>
      <w:r w:rsidR="00E1694C">
        <w:rPr>
          <w:rFonts w:cs="Calibri"/>
          <w:b/>
          <w:bCs/>
        </w:rPr>
        <w:t>TOOLS</w:t>
      </w:r>
      <w:r w:rsidR="00D261C1">
        <w:rPr>
          <w:rFonts w:cs="Calibri"/>
          <w:b/>
          <w:bCs/>
        </w:rPr>
        <w:t xml:space="preserve"> &amp; </w:t>
      </w:r>
      <w:r w:rsidR="00E1694C">
        <w:rPr>
          <w:rFonts w:cs="Calibri"/>
          <w:b/>
          <w:bCs/>
        </w:rPr>
        <w:t>TECHNOLOGIES</w:t>
      </w:r>
    </w:p>
    <w:p w14:paraId="6B991D63" w14:textId="77777777" w:rsidR="00D261C1" w:rsidRPr="00B47D2C" w:rsidRDefault="00D261C1" w:rsidP="00D261C1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6C093DE6" wp14:editId="39987FCA">
                <wp:extent cx="5943600" cy="0"/>
                <wp:effectExtent l="0" t="0" r="0" b="0"/>
                <wp:docPr id="66171657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028B8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00B5FC9" w14:textId="6340842A" w:rsidR="00D10A96" w:rsidRPr="003908D8" w:rsidRDefault="00A63BFF" w:rsidP="00AF07B9">
      <w:pPr>
        <w:rPr>
          <w:rFonts w:cs="Calibri"/>
          <w:b/>
          <w:bCs/>
        </w:rPr>
      </w:pPr>
      <w:r w:rsidRPr="00A63BFF">
        <w:rPr>
          <w:rFonts w:cs="Calibri"/>
          <w:sz w:val="18"/>
          <w:szCs w:val="18"/>
          <w:lang w:val="en-AU"/>
        </w:rPr>
        <w:t xml:space="preserve">Python | SQL | R | Tableau | Excel | Jupyter Notebook | GitHub | </w:t>
      </w:r>
      <w:r w:rsidR="00AF07B9">
        <w:rPr>
          <w:rFonts w:cs="Calibri"/>
          <w:sz w:val="18"/>
          <w:szCs w:val="18"/>
          <w:lang w:val="en-AU"/>
        </w:rPr>
        <w:t>MS</w:t>
      </w:r>
      <w:r w:rsidRPr="00A63BFF">
        <w:rPr>
          <w:rFonts w:cs="Calibri"/>
          <w:sz w:val="18"/>
          <w:szCs w:val="18"/>
          <w:lang w:val="en-AU"/>
        </w:rPr>
        <w:t xml:space="preserve"> Word | PowerPoint | Canva</w:t>
      </w:r>
      <w:r w:rsidR="0077023A">
        <w:rPr>
          <w:rFonts w:cs="Calibri"/>
          <w:b/>
          <w:bCs/>
        </w:rPr>
        <w:br/>
      </w:r>
      <w:r>
        <w:rPr>
          <w:rFonts w:cs="Calibri"/>
          <w:b/>
          <w:bCs/>
        </w:rPr>
        <w:br/>
      </w:r>
      <w:r w:rsidR="00DB4F19">
        <w:rPr>
          <w:rFonts w:cs="Calibri"/>
          <w:b/>
          <w:bCs/>
        </w:rPr>
        <w:t>PROJECTS &amp; EXPERIENCE</w:t>
      </w:r>
    </w:p>
    <w:p w14:paraId="3F6669F3" w14:textId="77777777" w:rsidR="00D10A96" w:rsidRPr="00B47D2C" w:rsidRDefault="00D10A96" w:rsidP="00D10A96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0C24B58D" wp14:editId="7755A74E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3FD91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3703421" w14:textId="55FC92F4" w:rsidR="00925404" w:rsidRDefault="00925404" w:rsidP="00925404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Project</w:t>
      </w:r>
      <w:r w:rsidRP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>
        <w:rPr>
          <w:rStyle w:val="Heading2Char"/>
          <w:rFonts w:cs="Calibri"/>
          <w:b w:val="0"/>
          <w:bCs/>
          <w:sz w:val="18"/>
        </w:rPr>
        <w:t>Google Advanced Data Analytics Professional Certificate</w:t>
      </w:r>
      <w:r w:rsidRPr="009A7971">
        <w:rPr>
          <w:rStyle w:val="Heading2Char"/>
          <w:rFonts w:cs="Calibri"/>
          <w:b w:val="0"/>
          <w:bCs/>
          <w:sz w:val="18"/>
        </w:rPr>
        <w:t xml:space="preserve"> |</w:t>
      </w:r>
      <w:r>
        <w:rPr>
          <w:rStyle w:val="Heading2Char"/>
          <w:rFonts w:cs="Calibri"/>
          <w:sz w:val="18"/>
        </w:rPr>
        <w:t xml:space="preserve"> </w:t>
      </w:r>
      <w:r w:rsidR="00DB0295">
        <w:rPr>
          <w:rStyle w:val="Heading2Char"/>
          <w:rFonts w:cs="Calibri"/>
          <w:b w:val="0"/>
          <w:bCs/>
          <w:sz w:val="18"/>
        </w:rPr>
        <w:t>Feb</w:t>
      </w:r>
      <w:r>
        <w:rPr>
          <w:rStyle w:val="Heading2Char"/>
          <w:rFonts w:cs="Calibri"/>
          <w:b w:val="0"/>
          <w:bCs/>
          <w:sz w:val="18"/>
        </w:rPr>
        <w:t xml:space="preserve"> 2025</w:t>
      </w:r>
    </w:p>
    <w:p w14:paraId="34351A02" w14:textId="50F95009" w:rsidR="00651C59" w:rsidRPr="002C28D3" w:rsidRDefault="009678A7" w:rsidP="00651C59">
      <w:pPr>
        <w:ind w:left="360"/>
        <w:rPr>
          <w:rStyle w:val="Hyperlink"/>
          <w:rFonts w:eastAsiaTheme="majorEastAsia" w:cs="Calibri"/>
          <w:bCs/>
          <w:i/>
          <w:iCs/>
          <w:color w:val="262626" w:themeColor="text1" w:themeTint="D9"/>
          <w:sz w:val="18"/>
          <w:szCs w:val="24"/>
          <w:u w:val="none"/>
        </w:rPr>
      </w:pPr>
      <w:hyperlink r:id="rId15" w:history="1">
        <w:r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Salifort Motors Employee Attrition Analysis</w:t>
        </w:r>
      </w:hyperlink>
    </w:p>
    <w:p w14:paraId="1AE605E7" w14:textId="116AB554" w:rsidR="00B42E27" w:rsidRPr="006D78B1" w:rsidRDefault="00061017" w:rsidP="00651C59">
      <w:pPr>
        <w:pStyle w:val="ListParagraph"/>
        <w:numPr>
          <w:ilvl w:val="0"/>
          <w:numId w:val="18"/>
        </w:numPr>
        <w:rPr>
          <w:rFonts w:eastAsiaTheme="majorEastAsia" w:cs="Calibri"/>
          <w:sz w:val="18"/>
          <w:szCs w:val="24"/>
        </w:rPr>
      </w:pPr>
      <w:r w:rsidRPr="00061017">
        <w:rPr>
          <w:rFonts w:eastAsiaTheme="majorEastAsia" w:cs="Calibri"/>
          <w:sz w:val="18"/>
          <w:szCs w:val="24"/>
        </w:rPr>
        <w:t>Built an XGBoost model to predict employee attrition, achieving 96.7% AUC-ROC, enabling proactive HR retention strategies.</w:t>
      </w:r>
    </w:p>
    <w:p w14:paraId="137F5A5E" w14:textId="519DB6D9" w:rsidR="001D2817" w:rsidRPr="006D78B1" w:rsidRDefault="003A1D22" w:rsidP="00651C59">
      <w:pPr>
        <w:pStyle w:val="ListParagraph"/>
        <w:numPr>
          <w:ilvl w:val="0"/>
          <w:numId w:val="18"/>
        </w:numPr>
        <w:rPr>
          <w:rFonts w:eastAsiaTheme="majorEastAsia" w:cs="Calibri"/>
          <w:sz w:val="18"/>
          <w:szCs w:val="24"/>
        </w:rPr>
      </w:pPr>
      <w:r w:rsidRPr="003A1D22">
        <w:rPr>
          <w:rFonts w:eastAsiaTheme="majorEastAsia" w:cs="Calibri"/>
          <w:sz w:val="18"/>
          <w:szCs w:val="24"/>
        </w:rPr>
        <w:t>Improved model interpretability and accuracy by restructuring company tenure into categorical variables, resulting in a 15.38% improvement in recall</w:t>
      </w:r>
      <w:r w:rsidR="001D2817" w:rsidRPr="006D78B1">
        <w:rPr>
          <w:rFonts w:eastAsiaTheme="majorEastAsia" w:cs="Calibri"/>
          <w:sz w:val="18"/>
          <w:szCs w:val="24"/>
        </w:rPr>
        <w:t>.</w:t>
      </w:r>
    </w:p>
    <w:p w14:paraId="7B611BC0" w14:textId="77777777" w:rsidR="003E0C58" w:rsidRDefault="006D78B1" w:rsidP="00851DB1">
      <w:pPr>
        <w:pStyle w:val="ListParagraph"/>
        <w:numPr>
          <w:ilvl w:val="0"/>
          <w:numId w:val="18"/>
        </w:numPr>
        <w:rPr>
          <w:rFonts w:eastAsiaTheme="majorEastAsia" w:cs="Calibri"/>
          <w:sz w:val="18"/>
          <w:szCs w:val="24"/>
        </w:rPr>
      </w:pPr>
      <w:r w:rsidRPr="003E0C58">
        <w:rPr>
          <w:rFonts w:eastAsiaTheme="majorEastAsia" w:cs="Calibri"/>
          <w:sz w:val="18"/>
          <w:szCs w:val="24"/>
        </w:rPr>
        <w:t>Implemented a confusion matrix and evaluation metrics, prioritizing recall to ensure accurate identification of at-risk employees.</w:t>
      </w:r>
      <w:r w:rsidR="003E0C58" w:rsidRPr="003E0C58">
        <w:rPr>
          <w:rFonts w:eastAsiaTheme="majorEastAsia" w:cs="Calibri"/>
          <w:sz w:val="18"/>
          <w:szCs w:val="24"/>
        </w:rPr>
        <w:t xml:space="preserve"> </w:t>
      </w:r>
    </w:p>
    <w:p w14:paraId="6DA19D17" w14:textId="54F5F912" w:rsidR="006D78B1" w:rsidRPr="003E0C58" w:rsidRDefault="003E0C58" w:rsidP="00851DB1">
      <w:pPr>
        <w:pStyle w:val="ListParagraph"/>
        <w:numPr>
          <w:ilvl w:val="0"/>
          <w:numId w:val="18"/>
        </w:numPr>
        <w:rPr>
          <w:rFonts w:eastAsiaTheme="majorEastAsia" w:cs="Calibri"/>
          <w:sz w:val="18"/>
          <w:szCs w:val="24"/>
        </w:rPr>
      </w:pPr>
      <w:r w:rsidRPr="003E0C58">
        <w:rPr>
          <w:rFonts w:eastAsiaTheme="majorEastAsia" w:cs="Calibri"/>
          <w:sz w:val="18"/>
          <w:szCs w:val="24"/>
        </w:rPr>
        <w:t>Identified and removed data leakage risks, refining workload-based predictors to enhance real-world applicability.</w:t>
      </w:r>
    </w:p>
    <w:p w14:paraId="587B4040" w14:textId="2D29E94B" w:rsidR="006D78B1" w:rsidRPr="006D78B1" w:rsidRDefault="00833E56" w:rsidP="00164514">
      <w:pPr>
        <w:pStyle w:val="ListParagraph"/>
        <w:numPr>
          <w:ilvl w:val="0"/>
          <w:numId w:val="18"/>
        </w:numPr>
        <w:rPr>
          <w:rFonts w:eastAsiaTheme="majorEastAsia" w:cs="Calibri"/>
          <w:sz w:val="18"/>
          <w:szCs w:val="24"/>
        </w:rPr>
      </w:pPr>
      <w:r w:rsidRPr="00833E56">
        <w:rPr>
          <w:rFonts w:eastAsiaTheme="majorEastAsia" w:cs="Calibri"/>
          <w:sz w:val="18"/>
          <w:szCs w:val="24"/>
        </w:rPr>
        <w:t>Developed HR-focused retention recommendations, emphasizing workload balance, career growth, and pay transparency</w:t>
      </w:r>
      <w:r w:rsidR="006D78B1" w:rsidRPr="006D78B1">
        <w:rPr>
          <w:rFonts w:eastAsiaTheme="majorEastAsia" w:cs="Calibri"/>
          <w:sz w:val="18"/>
          <w:szCs w:val="24"/>
        </w:rPr>
        <w:t>.</w:t>
      </w:r>
    </w:p>
    <w:p w14:paraId="5203A02C" w14:textId="55941F6C" w:rsidR="00164514" w:rsidRDefault="00164514" w:rsidP="00164514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Project</w:t>
      </w:r>
      <w:r w:rsidRP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>
        <w:rPr>
          <w:rStyle w:val="Heading2Char"/>
          <w:rFonts w:cs="Calibri"/>
          <w:b w:val="0"/>
          <w:bCs/>
          <w:sz w:val="18"/>
        </w:rPr>
        <w:t>Google Advanced Data Analytics Professional Certificate</w:t>
      </w:r>
      <w:r w:rsidRPr="009A7971">
        <w:rPr>
          <w:rStyle w:val="Heading2Char"/>
          <w:rFonts w:cs="Calibri"/>
          <w:b w:val="0"/>
          <w:bCs/>
          <w:sz w:val="18"/>
        </w:rPr>
        <w:t xml:space="preserve"> |</w:t>
      </w:r>
      <w:r>
        <w:rPr>
          <w:rStyle w:val="Heading2Char"/>
          <w:rFonts w:cs="Calibri"/>
          <w:sz w:val="18"/>
        </w:rPr>
        <w:t xml:space="preserve"> </w:t>
      </w:r>
      <w:r>
        <w:rPr>
          <w:rStyle w:val="Heading2Char"/>
          <w:rFonts w:cs="Calibri"/>
          <w:b w:val="0"/>
          <w:bCs/>
          <w:sz w:val="18"/>
        </w:rPr>
        <w:t>Jan 2025</w:t>
      </w:r>
    </w:p>
    <w:p w14:paraId="702492CB" w14:textId="77A2C6AF" w:rsidR="00164514" w:rsidRPr="002C28D3" w:rsidRDefault="00427112" w:rsidP="00164514">
      <w:pPr>
        <w:ind w:left="360"/>
        <w:rPr>
          <w:rStyle w:val="Hyperlink"/>
          <w:rFonts w:eastAsiaTheme="majorEastAsia" w:cs="Calibri"/>
          <w:bCs/>
          <w:i/>
          <w:iCs/>
          <w:color w:val="262626" w:themeColor="text1" w:themeTint="D9"/>
          <w:sz w:val="18"/>
          <w:szCs w:val="24"/>
          <w:u w:val="none"/>
        </w:rPr>
      </w:pPr>
      <w:hyperlink r:id="rId16" w:history="1">
        <w:r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TikTok Capstone Claims Classification</w:t>
        </w:r>
      </w:hyperlink>
    </w:p>
    <w:p w14:paraId="46207BA5" w14:textId="12D428FE" w:rsidR="00164514" w:rsidRPr="00244C2D" w:rsidRDefault="003277D4" w:rsidP="00164514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3277D4">
        <w:rPr>
          <w:rFonts w:eastAsiaTheme="majorEastAsia" w:cs="Calibri"/>
          <w:bCs/>
          <w:sz w:val="18"/>
          <w:szCs w:val="24"/>
        </w:rPr>
        <w:t>Executed in-depth EDA on TikTok user interactions using Python (pandas, NumPy, Seaborn), uncovering content engagement trends that optimized moderation strategies</w:t>
      </w:r>
      <w:r w:rsidR="00164514" w:rsidRPr="00244C2D">
        <w:rPr>
          <w:rFonts w:eastAsiaTheme="majorEastAsia" w:cs="Calibri"/>
          <w:bCs/>
          <w:sz w:val="18"/>
          <w:szCs w:val="24"/>
        </w:rPr>
        <w:t>.</w:t>
      </w:r>
    </w:p>
    <w:p w14:paraId="4ED26E2A" w14:textId="343D1A4A" w:rsidR="00701D4F" w:rsidRDefault="00701D4F" w:rsidP="00164514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701D4F">
        <w:rPr>
          <w:rFonts w:eastAsiaTheme="majorEastAsia" w:cs="Calibri"/>
          <w:bCs/>
          <w:sz w:val="18"/>
          <w:szCs w:val="24"/>
        </w:rPr>
        <w:t xml:space="preserve">Built a high-precision Random Forest model (99.5% accuracy, 99.21% recall) to automate content moderation, </w:t>
      </w:r>
      <w:r w:rsidR="00065B7D" w:rsidRPr="00065B7D">
        <w:rPr>
          <w:rFonts w:eastAsiaTheme="majorEastAsia" w:cs="Calibri"/>
          <w:bCs/>
          <w:sz w:val="18"/>
          <w:szCs w:val="24"/>
        </w:rPr>
        <w:t>reducing manual review workload</w:t>
      </w:r>
      <w:r w:rsidR="007D3505">
        <w:rPr>
          <w:rFonts w:eastAsiaTheme="majorEastAsia" w:cs="Calibri"/>
          <w:bCs/>
          <w:sz w:val="18"/>
          <w:szCs w:val="24"/>
        </w:rPr>
        <w:t>.</w:t>
      </w:r>
    </w:p>
    <w:p w14:paraId="08CACA5F" w14:textId="77777777" w:rsidR="003F6A68" w:rsidRDefault="00164514" w:rsidP="00A31A4D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0F6FA2">
        <w:rPr>
          <w:rFonts w:eastAsiaTheme="majorEastAsia" w:cs="Calibri"/>
          <w:bCs/>
          <w:sz w:val="18"/>
          <w:szCs w:val="24"/>
        </w:rPr>
        <w:t>Performed statistical analysis including hypothesis testing</w:t>
      </w:r>
      <w:r>
        <w:rPr>
          <w:rFonts w:eastAsiaTheme="majorEastAsia" w:cs="Calibri"/>
          <w:bCs/>
          <w:sz w:val="18"/>
          <w:szCs w:val="24"/>
        </w:rPr>
        <w:t>, OLS, and logistic regression models.</w:t>
      </w:r>
    </w:p>
    <w:p w14:paraId="223DDEB9" w14:textId="1AC409EC" w:rsidR="003F6A68" w:rsidRPr="003F6A68" w:rsidRDefault="003F6A68" w:rsidP="003F6A68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3F6A68">
        <w:rPr>
          <w:rFonts w:eastAsiaTheme="majorEastAsia" w:cs="Calibri"/>
          <w:bCs/>
          <w:sz w:val="18"/>
          <w:szCs w:val="24"/>
        </w:rPr>
        <w:t>Designed and deployed interactive Tableau dashboards, allowing stakeholders to explore key findings and data-driven insights</w:t>
      </w:r>
      <w:r w:rsidR="00065B7D">
        <w:rPr>
          <w:rFonts w:eastAsiaTheme="majorEastAsia" w:cs="Calibri"/>
          <w:bCs/>
          <w:sz w:val="18"/>
          <w:szCs w:val="24"/>
        </w:rPr>
        <w:t>.</w:t>
      </w:r>
      <w:r w:rsidRPr="003F6A68">
        <w:rPr>
          <w:rFonts w:eastAsiaTheme="majorEastAsia" w:cs="Calibri"/>
          <w:bCs/>
          <w:sz w:val="18"/>
          <w:szCs w:val="24"/>
        </w:rPr>
        <w:t xml:space="preserve"> </w:t>
      </w:r>
    </w:p>
    <w:p w14:paraId="3091420E" w14:textId="1DE2D624" w:rsidR="00A31A4D" w:rsidRPr="003F6A68" w:rsidRDefault="00957D06" w:rsidP="003F6A68">
      <w:pPr>
        <w:rPr>
          <w:rFonts w:eastAsiaTheme="majorEastAsia" w:cs="Calibri"/>
          <w:bCs/>
          <w:sz w:val="18"/>
          <w:szCs w:val="24"/>
        </w:rPr>
      </w:pPr>
      <w:r w:rsidRPr="003F6A68">
        <w:rPr>
          <w:rFonts w:eastAsiaTheme="majorEastAsia" w:cs="Calibri"/>
          <w:b/>
          <w:bCs/>
          <w:color w:val="000000" w:themeColor="text1"/>
          <w:sz w:val="18"/>
          <w:szCs w:val="24"/>
          <w:lang w:val="en-AU"/>
        </w:rPr>
        <w:t xml:space="preserve">Project, </w:t>
      </w:r>
      <w:r w:rsidR="00A31A4D" w:rsidRPr="003F6A68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Accenture North America Data Analytics and Visualization Job Simulation on Forage </w:t>
      </w:r>
      <w:r w:rsidR="00E90149" w:rsidRPr="003F6A68">
        <w:rPr>
          <w:rFonts w:eastAsiaTheme="majorEastAsia" w:cs="Calibri"/>
          <w:color w:val="000000" w:themeColor="text1"/>
          <w:sz w:val="18"/>
          <w:szCs w:val="24"/>
          <w:lang w:val="en-AU"/>
        </w:rPr>
        <w:t>|</w:t>
      </w:r>
      <w:r w:rsidRPr="003F6A68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 </w:t>
      </w:r>
      <w:r w:rsidR="00E34D24" w:rsidRPr="003F6A68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Nov </w:t>
      </w:r>
      <w:r w:rsidR="008A6DEA" w:rsidRPr="003F6A68">
        <w:rPr>
          <w:rFonts w:eastAsiaTheme="majorEastAsia" w:cs="Calibri"/>
          <w:color w:val="000000" w:themeColor="text1"/>
          <w:sz w:val="18"/>
          <w:szCs w:val="24"/>
          <w:lang w:val="en-AU"/>
        </w:rPr>
        <w:t>2024</w:t>
      </w:r>
    </w:p>
    <w:p w14:paraId="74F8D169" w14:textId="5A23FAFE" w:rsidR="00E90149" w:rsidRPr="00427112" w:rsidRDefault="00E90149" w:rsidP="00E90149">
      <w:pPr>
        <w:ind w:firstLine="360"/>
        <w:rPr>
          <w:rFonts w:eastAsiaTheme="majorEastAsia" w:cs="Calibri"/>
          <w:i/>
          <w:iCs/>
          <w:sz w:val="18"/>
          <w:szCs w:val="24"/>
          <w:lang w:val="en-AU"/>
        </w:rPr>
      </w:pPr>
      <w:hyperlink r:id="rId17" w:history="1">
        <w:r w:rsidRPr="00427112">
          <w:rPr>
            <w:rStyle w:val="Hyperlink"/>
            <w:rFonts w:eastAsiaTheme="majorEastAsia" w:cs="Calibri"/>
            <w:i/>
            <w:iCs/>
            <w:sz w:val="18"/>
            <w:szCs w:val="24"/>
            <w:lang w:val="en-AU"/>
          </w:rPr>
          <w:t xml:space="preserve">Social Buzz </w:t>
        </w:r>
        <w:r w:rsidR="00427112" w:rsidRPr="00427112">
          <w:rPr>
            <w:rStyle w:val="Hyperlink"/>
            <w:rFonts w:eastAsiaTheme="majorEastAsia" w:cs="Calibri"/>
            <w:i/>
            <w:iCs/>
            <w:sz w:val="18"/>
            <w:szCs w:val="24"/>
            <w:lang w:val="en-AU"/>
          </w:rPr>
          <w:t>Content Analysis</w:t>
        </w:r>
      </w:hyperlink>
    </w:p>
    <w:p w14:paraId="4F9FE282" w14:textId="2DA4D759" w:rsidR="00A31A4D" w:rsidRPr="00A31A4D" w:rsidRDefault="003F0F91" w:rsidP="00A31A4D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3F0F91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lastRenderedPageBreak/>
        <w:t>Processed &amp; analysed 7 datasets to uncover key social media content trends, guiding client engagement strategies</w:t>
      </w:r>
      <w:r w:rsidR="00A04BC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 xml:space="preserve"> and IPO</w:t>
      </w:r>
      <w:r w:rsidR="0054711F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 xml:space="preserve"> preparation</w:t>
      </w:r>
      <w:r w:rsid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6C6DE932" w14:textId="28B24341" w:rsidR="008D796D" w:rsidRDefault="0054711F" w:rsidP="00957D06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54711F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Developed a fully interactive Tableau dashboard showcasing engagement metrics</w:t>
      </w:r>
      <w:r w:rsidR="00DB3360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71E80D27" w14:textId="6D9AB5A8" w:rsidR="00A31A4D" w:rsidRPr="00957D06" w:rsidRDefault="003A4D09" w:rsidP="00957D06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3A4D09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Delivered insights through a PowerPoint presentation &amp; video summary for stakeholders</w:t>
      </w:r>
      <w:r w:rsid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3D43F632" w14:textId="2FD1DCBB" w:rsidR="00121367" w:rsidRDefault="00771257" w:rsidP="00DC1B52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Data Analyst</w:t>
      </w:r>
      <w:r w:rsid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 w:rsidR="0088578E">
        <w:rPr>
          <w:rStyle w:val="Heading2Char"/>
          <w:rFonts w:cs="Calibri"/>
          <w:b w:val="0"/>
          <w:bCs/>
          <w:sz w:val="18"/>
        </w:rPr>
        <w:t>Waikare Community Development &amp; Research Trust</w:t>
      </w:r>
      <w:r w:rsidR="001A0B99" w:rsidRPr="00771257">
        <w:rPr>
          <w:rStyle w:val="Heading2Char"/>
          <w:rFonts w:cs="Calibri"/>
          <w:b w:val="0"/>
          <w:bCs/>
          <w:sz w:val="18"/>
        </w:rPr>
        <w:t xml:space="preserve"> (HRC</w:t>
      </w:r>
      <w:r w:rsidR="006B7FBA" w:rsidRPr="00771257">
        <w:rPr>
          <w:rStyle w:val="Heading2Char"/>
          <w:rFonts w:cs="Calibri"/>
          <w:b w:val="0"/>
          <w:bCs/>
          <w:sz w:val="18"/>
        </w:rPr>
        <w:t>NZ</w:t>
      </w:r>
      <w:r w:rsidR="001A0B99" w:rsidRPr="00771257">
        <w:rPr>
          <w:rStyle w:val="Heading2Char"/>
          <w:rFonts w:cs="Calibri"/>
          <w:b w:val="0"/>
          <w:bCs/>
          <w:sz w:val="18"/>
        </w:rPr>
        <w:t xml:space="preserve"> Funded</w:t>
      </w:r>
      <w:r w:rsidR="006B7FBA" w:rsidRPr="00771257">
        <w:rPr>
          <w:rStyle w:val="Heading2Char"/>
          <w:rFonts w:cs="Calibri"/>
          <w:b w:val="0"/>
          <w:bCs/>
          <w:sz w:val="18"/>
        </w:rPr>
        <w:t xml:space="preserve"> Project</w:t>
      </w:r>
      <w:r w:rsidR="001A0B99" w:rsidRPr="00771257">
        <w:rPr>
          <w:rStyle w:val="Heading2Char"/>
          <w:rFonts w:cs="Calibri"/>
          <w:b w:val="0"/>
          <w:bCs/>
          <w:sz w:val="18"/>
        </w:rPr>
        <w:t>)</w:t>
      </w:r>
      <w:r>
        <w:rPr>
          <w:rStyle w:val="Heading2Char"/>
          <w:rFonts w:cs="Calibri"/>
          <w:b w:val="0"/>
          <w:bCs/>
          <w:sz w:val="18"/>
        </w:rPr>
        <w:t xml:space="preserve"> |</w:t>
      </w:r>
      <w:r w:rsidR="00121367">
        <w:rPr>
          <w:rStyle w:val="Heading2Char"/>
          <w:rFonts w:cs="Calibri"/>
          <w:sz w:val="18"/>
        </w:rPr>
        <w:t xml:space="preserve"> </w:t>
      </w:r>
      <w:r w:rsidR="0048763E" w:rsidRPr="0048763E">
        <w:rPr>
          <w:rFonts w:eastAsiaTheme="majorEastAsia" w:cs="Calibri"/>
          <w:bCs/>
          <w:color w:val="000000" w:themeColor="text1"/>
          <w:sz w:val="18"/>
          <w:szCs w:val="24"/>
        </w:rPr>
        <w:t xml:space="preserve">Jul </w:t>
      </w:r>
      <w:r w:rsidR="0048763E">
        <w:rPr>
          <w:rFonts w:eastAsiaTheme="majorEastAsia" w:cs="Calibri"/>
          <w:bCs/>
          <w:color w:val="000000" w:themeColor="text1"/>
          <w:sz w:val="18"/>
          <w:szCs w:val="24"/>
        </w:rPr>
        <w:t>–</w:t>
      </w:r>
      <w:r w:rsidR="0048763E" w:rsidRPr="0048763E">
        <w:rPr>
          <w:rFonts w:eastAsiaTheme="majorEastAsia" w:cs="Calibri"/>
          <w:bCs/>
          <w:color w:val="000000" w:themeColor="text1"/>
          <w:sz w:val="18"/>
          <w:szCs w:val="24"/>
        </w:rPr>
        <w:t xml:space="preserve"> Oct</w:t>
      </w:r>
      <w:r w:rsidR="0048763E" w:rsidRPr="00121367">
        <w:rPr>
          <w:rStyle w:val="Heading2Char"/>
          <w:rFonts w:cs="Calibri"/>
          <w:b w:val="0"/>
          <w:bCs/>
          <w:sz w:val="18"/>
        </w:rPr>
        <w:t xml:space="preserve"> </w:t>
      </w:r>
      <w:r w:rsidR="00121367" w:rsidRPr="00121367">
        <w:rPr>
          <w:rStyle w:val="Heading2Char"/>
          <w:rFonts w:cs="Calibri"/>
          <w:b w:val="0"/>
          <w:bCs/>
          <w:sz w:val="18"/>
        </w:rPr>
        <w:t>2024</w:t>
      </w:r>
    </w:p>
    <w:p w14:paraId="1718D153" w14:textId="25BA5264" w:rsidR="00146679" w:rsidRPr="002C28D3" w:rsidRDefault="0050775A" w:rsidP="002C28D3">
      <w:pPr>
        <w:ind w:firstLine="360"/>
        <w:rPr>
          <w:rFonts w:eastAsiaTheme="majorEastAsia" w:cs="Calibri"/>
          <w:bCs/>
          <w:i/>
          <w:iCs/>
          <w:color w:val="000000" w:themeColor="text1"/>
          <w:sz w:val="18"/>
          <w:szCs w:val="24"/>
        </w:rPr>
      </w:pPr>
      <w:hyperlink r:id="rId18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 xml:space="preserve">Pona </w:t>
        </w:r>
        <w:r w:rsidR="00C271C1"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Kaká</w:t>
        </w:r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 xml:space="preserve"> Initiative</w:t>
        </w:r>
      </w:hyperlink>
    </w:p>
    <w:p w14:paraId="3AD2AC78" w14:textId="671B1552" w:rsidR="0077123C" w:rsidRDefault="00D5072A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D5072A">
        <w:rPr>
          <w:rFonts w:eastAsiaTheme="majorEastAsia" w:cs="Calibri"/>
          <w:bCs/>
          <w:color w:val="000000" w:themeColor="text1"/>
          <w:sz w:val="18"/>
          <w:szCs w:val="24"/>
        </w:rPr>
        <w:t>Conducted qualitative &amp; quantitative data analysis on Māori arthritis management, transforming interview transcripts into structured insights</w:t>
      </w:r>
      <w:r w:rsidR="0077123C" w:rsidRPr="0077123C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4F5DF715" w14:textId="25D3C3B4" w:rsidR="003016D3" w:rsidRDefault="00805FF1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805FF1">
        <w:rPr>
          <w:rFonts w:eastAsiaTheme="majorEastAsia" w:cs="Calibri"/>
          <w:bCs/>
          <w:color w:val="000000" w:themeColor="text1"/>
          <w:sz w:val="18"/>
          <w:szCs w:val="24"/>
        </w:rPr>
        <w:t>Built datasets using Excel &amp; Python, performing descriptive statistics &amp; trend analysis to extract actionable recommendations</w:t>
      </w:r>
      <w:r w:rsidR="003016D3" w:rsidRPr="003016D3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10BF2AD3" w14:textId="7E3F0B70" w:rsidR="003016D3" w:rsidRPr="004A6DDD" w:rsidRDefault="00B12292" w:rsidP="004A6DDD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B12292">
        <w:rPr>
          <w:rFonts w:eastAsiaTheme="majorEastAsia" w:cs="Calibri"/>
          <w:bCs/>
          <w:color w:val="000000" w:themeColor="text1"/>
          <w:sz w:val="18"/>
          <w:szCs w:val="24"/>
        </w:rPr>
        <w:t>Compiled findings into an engaging Canva report, earning stakeholder recognition and an invitation for future projects</w:t>
      </w:r>
      <w:r w:rsidR="004A6DDD" w:rsidRPr="004A6DDD">
        <w:rPr>
          <w:rFonts w:eastAsiaTheme="majorEastAsia" w:cs="Calibri"/>
          <w:bCs/>
          <w:sz w:val="18"/>
          <w:szCs w:val="24"/>
        </w:rPr>
        <w:t>.</w:t>
      </w:r>
    </w:p>
    <w:p w14:paraId="05D8B962" w14:textId="62793F66" w:rsidR="00A30D93" w:rsidRDefault="00A30D93" w:rsidP="00A30D93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Project</w:t>
      </w:r>
      <w:r w:rsidRP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>
        <w:rPr>
          <w:rStyle w:val="Heading2Char"/>
          <w:rFonts w:cs="Calibri"/>
          <w:b w:val="0"/>
          <w:bCs/>
          <w:sz w:val="18"/>
        </w:rPr>
        <w:t>Google Data Analytics Professional Certificate</w:t>
      </w:r>
      <w:r w:rsidRPr="009A7971">
        <w:rPr>
          <w:rStyle w:val="Heading2Char"/>
          <w:rFonts w:cs="Calibri"/>
          <w:b w:val="0"/>
          <w:bCs/>
          <w:sz w:val="18"/>
        </w:rPr>
        <w:t xml:space="preserve"> |</w:t>
      </w:r>
      <w:r>
        <w:rPr>
          <w:rStyle w:val="Heading2Char"/>
          <w:rFonts w:cs="Calibri"/>
          <w:sz w:val="18"/>
        </w:rPr>
        <w:t xml:space="preserve"> </w:t>
      </w:r>
      <w:r w:rsidR="00C177C9">
        <w:rPr>
          <w:rStyle w:val="Heading2Char"/>
          <w:rFonts w:cs="Calibri"/>
          <w:b w:val="0"/>
          <w:bCs/>
          <w:sz w:val="18"/>
        </w:rPr>
        <w:t>Jul 2024</w:t>
      </w:r>
    </w:p>
    <w:p w14:paraId="19F659EF" w14:textId="3780B8AA" w:rsidR="004F1257" w:rsidRPr="002C28D3" w:rsidRDefault="004F1257" w:rsidP="002C28D3">
      <w:pPr>
        <w:ind w:left="360"/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</w:pPr>
      <w:hyperlink r:id="rId19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Bellabeat Capstone Project</w:t>
        </w:r>
      </w:hyperlink>
      <w:r w:rsidR="00F4147C" w:rsidRPr="002C28D3">
        <w:rPr>
          <w:rStyle w:val="Hyperlink"/>
          <w:rFonts w:eastAsiaTheme="majorEastAsia" w:cs="Calibri"/>
          <w:bCs/>
          <w:i/>
          <w:iCs/>
          <w:sz w:val="18"/>
          <w:szCs w:val="24"/>
        </w:rPr>
        <w:t xml:space="preserve"> </w:t>
      </w:r>
    </w:p>
    <w:p w14:paraId="665675BE" w14:textId="64816ED6" w:rsidR="0011386B" w:rsidRDefault="00CF73DA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r w:rsidRPr="00CF73DA">
        <w:rPr>
          <w:rFonts w:eastAsiaTheme="majorEastAsia" w:cs="Calibri"/>
          <w:bCs/>
          <w:color w:val="auto"/>
          <w:sz w:val="18"/>
          <w:szCs w:val="24"/>
        </w:rPr>
        <w:t>Analyzed 12 datasets (2M+ rows each) using R, identifying trends in physical activity, sleep, and heart rate to shape Bellabeat’s marketing strategy</w:t>
      </w:r>
      <w:r w:rsidR="0011386B" w:rsidRPr="0011386B">
        <w:rPr>
          <w:rFonts w:eastAsiaTheme="majorEastAsia" w:cs="Calibri"/>
          <w:bCs/>
          <w:color w:val="auto"/>
          <w:sz w:val="18"/>
          <w:szCs w:val="24"/>
        </w:rPr>
        <w:t>.</w:t>
      </w:r>
    </w:p>
    <w:p w14:paraId="4363AF9F" w14:textId="5106B4D6" w:rsidR="0045104E" w:rsidRDefault="00B42A71" w:rsidP="0077023A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r w:rsidRPr="00B42A71">
        <w:rPr>
          <w:rFonts w:eastAsiaTheme="majorEastAsia" w:cs="Calibri"/>
          <w:bCs/>
          <w:color w:val="auto"/>
          <w:sz w:val="18"/>
          <w:szCs w:val="24"/>
        </w:rPr>
        <w:t>Delivered actionable recommendations for feature enhancements, social engagement strategies, and product integrations</w:t>
      </w:r>
      <w:r w:rsidR="00EB24D2" w:rsidRPr="00EB24D2">
        <w:rPr>
          <w:rFonts w:eastAsiaTheme="majorEastAsia" w:cs="Calibri"/>
          <w:bCs/>
          <w:color w:val="auto"/>
          <w:sz w:val="18"/>
          <w:szCs w:val="24"/>
        </w:rPr>
        <w:t>.</w:t>
      </w:r>
    </w:p>
    <w:p w14:paraId="20AA1ED3" w14:textId="3CF0512C" w:rsidR="008E7869" w:rsidRPr="003908D8" w:rsidRDefault="0077023A" w:rsidP="0077023A">
      <w:pPr>
        <w:spacing w:before="0"/>
        <w:rPr>
          <w:rFonts w:cs="Calibri"/>
          <w:b/>
          <w:bCs/>
          <w:szCs w:val="24"/>
        </w:rPr>
      </w:pPr>
      <w:r>
        <w:rPr>
          <w:rFonts w:cs="Calibri"/>
          <w:b/>
          <w:bCs/>
          <w:szCs w:val="24"/>
        </w:rPr>
        <w:br/>
      </w:r>
      <w:r w:rsidR="008E7869">
        <w:rPr>
          <w:rFonts w:cs="Calibri"/>
          <w:b/>
          <w:bCs/>
          <w:szCs w:val="24"/>
        </w:rPr>
        <w:t>A</w:t>
      </w:r>
      <w:r w:rsidR="00E461D3">
        <w:rPr>
          <w:rFonts w:cs="Calibri"/>
          <w:b/>
          <w:bCs/>
          <w:szCs w:val="24"/>
        </w:rPr>
        <w:t>DDITIONAL EXPERIENCE</w:t>
      </w:r>
    </w:p>
    <w:p w14:paraId="396D476A" w14:textId="77777777" w:rsidR="008E7869" w:rsidRPr="00B47D2C" w:rsidRDefault="008E7869" w:rsidP="008E7869">
      <w:pPr>
        <w:pStyle w:val="Line"/>
        <w:rPr>
          <w:rStyle w:val="Heading2Char"/>
          <w:rFonts w:eastAsiaTheme="minorEastAsia" w:cs="Calibri"/>
          <w:b w:val="0"/>
          <w:color w:val="262626" w:themeColor="text1" w:themeTint="D9"/>
          <w:szCs w:val="12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74C15D7A" wp14:editId="392C059C">
                <wp:extent cx="5943600" cy="0"/>
                <wp:effectExtent l="0" t="0" r="0" b="0"/>
                <wp:docPr id="24971882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C8107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0598147" w14:textId="77777777" w:rsidR="008E7869" w:rsidRDefault="008E7869" w:rsidP="008E7869">
      <w:pPr>
        <w:rPr>
          <w:rFonts w:cs="Calibri"/>
          <w:b/>
          <w:bCs/>
          <w:sz w:val="18"/>
          <w:szCs w:val="18"/>
        </w:rPr>
        <w:sectPr w:rsidR="008E7869" w:rsidSect="008E7869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</w:p>
    <w:p w14:paraId="67E04675" w14:textId="77777777" w:rsidR="004B1207" w:rsidRPr="00B47D2C" w:rsidRDefault="004B1207" w:rsidP="004B1207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Retail Forex Trader</w:t>
      </w:r>
      <w:r w:rsidRPr="00B47D2C">
        <w:rPr>
          <w:rStyle w:val="Heading2Char"/>
          <w:rFonts w:cs="Calibri"/>
          <w:b w:val="0"/>
          <w:bCs/>
          <w:sz w:val="18"/>
        </w:rPr>
        <w:t xml:space="preserve">, Self Employed | </w:t>
      </w:r>
      <w:r>
        <w:rPr>
          <w:rStyle w:val="Heading2Char"/>
          <w:rFonts w:cs="Calibri"/>
          <w:b w:val="0"/>
          <w:bCs/>
          <w:sz w:val="18"/>
        </w:rPr>
        <w:t xml:space="preserve">May </w:t>
      </w:r>
      <w:r w:rsidRPr="00B47D2C">
        <w:rPr>
          <w:rStyle w:val="Heading2Char"/>
          <w:rFonts w:cs="Calibri"/>
          <w:b w:val="0"/>
          <w:bCs/>
          <w:sz w:val="18"/>
        </w:rPr>
        <w:t>202</w:t>
      </w:r>
      <w:r>
        <w:rPr>
          <w:rStyle w:val="Heading2Char"/>
          <w:rFonts w:cs="Calibri"/>
          <w:b w:val="0"/>
          <w:bCs/>
          <w:sz w:val="18"/>
        </w:rPr>
        <w:t>0</w:t>
      </w:r>
      <w:r w:rsidRPr="00B47D2C">
        <w:rPr>
          <w:rStyle w:val="Heading2Char"/>
          <w:rFonts w:cs="Calibri"/>
          <w:b w:val="0"/>
          <w:bCs/>
          <w:sz w:val="18"/>
        </w:rPr>
        <w:t xml:space="preserve"> – </w:t>
      </w:r>
      <w:r>
        <w:rPr>
          <w:rStyle w:val="Heading2Char"/>
          <w:rFonts w:cs="Calibri"/>
          <w:b w:val="0"/>
          <w:bCs/>
          <w:sz w:val="18"/>
        </w:rPr>
        <w:t xml:space="preserve">Jan </w:t>
      </w:r>
      <w:r w:rsidRPr="00B47D2C">
        <w:rPr>
          <w:rStyle w:val="Heading2Char"/>
          <w:rFonts w:cs="Calibri"/>
          <w:b w:val="0"/>
          <w:bCs/>
          <w:sz w:val="18"/>
        </w:rPr>
        <w:t>2024</w:t>
      </w:r>
    </w:p>
    <w:p w14:paraId="21FBDD62" w14:textId="77777777" w:rsidR="004B1207" w:rsidRPr="00B47D2C" w:rsidRDefault="004B1207" w:rsidP="004B1207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FD536B">
        <w:rPr>
          <w:rFonts w:eastAsiaTheme="majorEastAsia" w:cs="Calibri"/>
          <w:bCs/>
          <w:color w:val="000000" w:themeColor="text1"/>
          <w:sz w:val="18"/>
          <w:szCs w:val="24"/>
        </w:rPr>
        <w:t>Analyzed large datasets to optimize trading strategies, improving win/loss performance by 31%</w:t>
      </w:r>
      <w:r w:rsidRPr="00C47516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5668BB23" w14:textId="77777777" w:rsidR="004B1207" w:rsidRDefault="004B1207" w:rsidP="004B1207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9E069D">
        <w:rPr>
          <w:rFonts w:eastAsiaTheme="majorEastAsia" w:cs="Calibri"/>
          <w:bCs/>
          <w:color w:val="000000" w:themeColor="text1"/>
          <w:sz w:val="18"/>
          <w:szCs w:val="24"/>
        </w:rPr>
        <w:t>Optimized trading systems by conducting manual back testing, ensuring strategy validation and performance consistency.</w:t>
      </w:r>
    </w:p>
    <w:p w14:paraId="0AE012F2" w14:textId="77777777" w:rsidR="004B1207" w:rsidRDefault="004B1207" w:rsidP="004B1207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D94BF3">
        <w:rPr>
          <w:rFonts w:eastAsiaTheme="majorEastAsia" w:cs="Calibri"/>
          <w:bCs/>
          <w:color w:val="000000" w:themeColor="text1"/>
          <w:sz w:val="18"/>
          <w:szCs w:val="24"/>
        </w:rPr>
        <w:t>Implemented enhanced risk management strategies, reducing trading losses by 25%</w:t>
      </w:r>
      <w:r w:rsidRPr="00053A86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51439099" w14:textId="2E67B13E" w:rsidR="004B1207" w:rsidRPr="00313574" w:rsidRDefault="001E683A" w:rsidP="004B1207">
      <w:pPr>
        <w:pStyle w:val="ListParagraph"/>
        <w:numPr>
          <w:ilvl w:val="0"/>
          <w:numId w:val="16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1E683A">
        <w:rPr>
          <w:rFonts w:eastAsiaTheme="majorEastAsia" w:cs="Calibri"/>
          <w:bCs/>
          <w:color w:val="000000" w:themeColor="text1"/>
          <w:sz w:val="18"/>
          <w:szCs w:val="24"/>
        </w:rPr>
        <w:t>Led strategy workshops for traders, providing insights on market trends and risk management techniques.</w:t>
      </w:r>
    </w:p>
    <w:p w14:paraId="280F30C0" w14:textId="77777777" w:rsidR="004B1207" w:rsidRPr="00B47D2C" w:rsidRDefault="004B1207" w:rsidP="004B1207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Head Chef</w:t>
      </w:r>
      <w:r w:rsidRPr="00B47D2C">
        <w:rPr>
          <w:rStyle w:val="Heading2Char"/>
          <w:rFonts w:cs="Calibri"/>
          <w:b w:val="0"/>
          <w:bCs/>
          <w:sz w:val="18"/>
        </w:rPr>
        <w:t xml:space="preserve">, Northridge Country Lodge | </w:t>
      </w:r>
      <w:r>
        <w:rPr>
          <w:rStyle w:val="Heading2Char"/>
          <w:rFonts w:cs="Calibri"/>
          <w:b w:val="0"/>
          <w:bCs/>
          <w:sz w:val="18"/>
        </w:rPr>
        <w:t xml:space="preserve">Jan </w:t>
      </w:r>
      <w:r w:rsidRPr="00B47D2C">
        <w:rPr>
          <w:rStyle w:val="Heading2Char"/>
          <w:rFonts w:cs="Calibri"/>
          <w:b w:val="0"/>
          <w:bCs/>
          <w:sz w:val="18"/>
        </w:rPr>
        <w:t xml:space="preserve">2009 – </w:t>
      </w:r>
      <w:r>
        <w:rPr>
          <w:rStyle w:val="Heading2Char"/>
          <w:rFonts w:cs="Calibri"/>
          <w:b w:val="0"/>
          <w:bCs/>
          <w:sz w:val="18"/>
        </w:rPr>
        <w:t xml:space="preserve">May </w:t>
      </w:r>
      <w:r w:rsidRPr="00B47D2C">
        <w:rPr>
          <w:rStyle w:val="Heading2Char"/>
          <w:rFonts w:cs="Calibri"/>
          <w:b w:val="0"/>
          <w:bCs/>
          <w:sz w:val="18"/>
        </w:rPr>
        <w:t>2020</w:t>
      </w:r>
    </w:p>
    <w:p w14:paraId="69CDF031" w14:textId="77777777" w:rsidR="004B1207" w:rsidRDefault="004B1207" w:rsidP="004B1207">
      <w:pPr>
        <w:pStyle w:val="ListParagraph"/>
        <w:numPr>
          <w:ilvl w:val="0"/>
          <w:numId w:val="17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093B42">
        <w:rPr>
          <w:rFonts w:eastAsiaTheme="majorEastAsia" w:cs="Calibri"/>
          <w:bCs/>
          <w:color w:val="000000" w:themeColor="text1"/>
          <w:sz w:val="18"/>
          <w:szCs w:val="24"/>
        </w:rPr>
        <w:t>Optimized cost management, reducing food waste by 30% while ensuring profitability &amp; compliance</w:t>
      </w:r>
      <w:r w:rsidRPr="003430B6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1C847BB8" w14:textId="77777777" w:rsidR="004B1207" w:rsidRDefault="004B1207" w:rsidP="004B1207">
      <w:pPr>
        <w:pStyle w:val="ListParagraph"/>
        <w:numPr>
          <w:ilvl w:val="0"/>
          <w:numId w:val="17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C92DB7">
        <w:rPr>
          <w:rFonts w:eastAsiaTheme="majorEastAsia" w:cs="Calibri"/>
          <w:bCs/>
          <w:color w:val="000000" w:themeColor="text1"/>
          <w:sz w:val="18"/>
          <w:szCs w:val="24"/>
        </w:rPr>
        <w:t>Trained &amp; mentored chefs, fostering a high-performance team culture</w:t>
      </w: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218AF53F" w14:textId="77777777" w:rsidR="004B1207" w:rsidRPr="008E7869" w:rsidRDefault="004B1207" w:rsidP="004B1207">
      <w:pPr>
        <w:pStyle w:val="ListParagraph"/>
        <w:numPr>
          <w:ilvl w:val="0"/>
          <w:numId w:val="17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C92DB7">
        <w:rPr>
          <w:rFonts w:eastAsiaTheme="majorEastAsia" w:cs="Calibri"/>
          <w:bCs/>
          <w:color w:val="000000" w:themeColor="text1"/>
          <w:sz w:val="18"/>
          <w:szCs w:val="24"/>
        </w:rPr>
        <w:t>Led kitchen operations, managing inventory, budgeting, and team coordination</w:t>
      </w: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6193F5C3" w14:textId="14F50E8B" w:rsidR="000255F6" w:rsidRDefault="00C12401" w:rsidP="000255F6">
      <w:pPr>
        <w:rPr>
          <w:rStyle w:val="Heading2Char"/>
          <w:rFonts w:cs="Calibri"/>
          <w:b w:val="0"/>
          <w:bCs/>
          <w:sz w:val="18"/>
        </w:rPr>
      </w:pPr>
      <w:r w:rsidRPr="00C12401">
        <w:rPr>
          <w:rFonts w:eastAsiaTheme="majorEastAsia" w:cs="Calibri"/>
          <w:b/>
          <w:color w:val="000000" w:themeColor="text1"/>
          <w:sz w:val="18"/>
          <w:szCs w:val="24"/>
        </w:rPr>
        <w:t>Culinary Professional</w:t>
      </w:r>
      <w:r w:rsidR="009D4A6E">
        <w:rPr>
          <w:rFonts w:eastAsiaTheme="majorEastAsia" w:cs="Calibri"/>
          <w:b/>
          <w:color w:val="000000" w:themeColor="text1"/>
          <w:sz w:val="18"/>
          <w:szCs w:val="24"/>
        </w:rPr>
        <w:t>,</w:t>
      </w:r>
      <w:r w:rsidRPr="00C12401">
        <w:rPr>
          <w:rFonts w:eastAsiaTheme="majorEastAsia" w:cs="Calibri"/>
          <w:b/>
          <w:color w:val="000000" w:themeColor="text1"/>
          <w:sz w:val="18"/>
          <w:szCs w:val="24"/>
        </w:rPr>
        <w:t xml:space="preserve"> </w:t>
      </w:r>
      <w:r w:rsidRPr="009D4A6E">
        <w:rPr>
          <w:rFonts w:eastAsiaTheme="majorEastAsia" w:cs="Calibri"/>
          <w:bCs/>
          <w:color w:val="000000" w:themeColor="text1"/>
          <w:sz w:val="18"/>
          <w:szCs w:val="24"/>
        </w:rPr>
        <w:t>(Junior to Head Chef Roles) | Jul 1998 – Dec 2008</w:t>
      </w:r>
    </w:p>
    <w:p w14:paraId="60F201FF" w14:textId="3006BCA8" w:rsidR="00F2256B" w:rsidRPr="00F2256B" w:rsidRDefault="00772C9C" w:rsidP="00F2256B">
      <w:pPr>
        <w:pStyle w:val="ListParagraph"/>
        <w:numPr>
          <w:ilvl w:val="0"/>
          <w:numId w:val="25"/>
        </w:numPr>
        <w:spacing w:before="160"/>
        <w:rPr>
          <w:rFonts w:eastAsiaTheme="majorEastAsia" w:cs="Calibri"/>
          <w:bCs/>
          <w:color w:val="000000" w:themeColor="text1"/>
          <w:sz w:val="18"/>
          <w:szCs w:val="24"/>
        </w:rPr>
      </w:pPr>
      <w:r>
        <w:rPr>
          <w:rFonts w:eastAsiaTheme="majorEastAsia" w:cs="Calibri"/>
          <w:bCs/>
          <w:color w:val="000000" w:themeColor="text1"/>
          <w:sz w:val="18"/>
          <w:szCs w:val="24"/>
        </w:rPr>
        <w:t>Totaling</w:t>
      </w:r>
      <w:r w:rsidR="00F2256B">
        <w:rPr>
          <w:rFonts w:eastAsiaTheme="majorEastAsia" w:cs="Calibri"/>
          <w:bCs/>
          <w:color w:val="000000" w:themeColor="text1"/>
          <w:sz w:val="18"/>
          <w:szCs w:val="24"/>
        </w:rPr>
        <w:t xml:space="preserve"> </w:t>
      </w:r>
      <w:r w:rsidR="00F2256B" w:rsidRPr="00F2256B">
        <w:rPr>
          <w:rFonts w:eastAsiaTheme="majorEastAsia" w:cs="Calibri"/>
          <w:bCs/>
          <w:color w:val="000000" w:themeColor="text1"/>
          <w:sz w:val="18"/>
          <w:szCs w:val="24"/>
        </w:rPr>
        <w:t>22 years of professional experience, including three Head Chef roles, leading high-performing teams and optimizing kitchen operations.</w:t>
      </w:r>
    </w:p>
    <w:p w14:paraId="3F437D5C" w14:textId="6A66CBF0" w:rsidR="00F2256B" w:rsidRPr="00F2256B" w:rsidRDefault="00F2256B" w:rsidP="0077023A">
      <w:pPr>
        <w:pStyle w:val="ListParagraph"/>
        <w:numPr>
          <w:ilvl w:val="0"/>
          <w:numId w:val="25"/>
        </w:numPr>
        <w:spacing w:before="16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F2256B">
        <w:rPr>
          <w:rFonts w:eastAsiaTheme="majorEastAsia" w:cs="Calibri"/>
          <w:bCs/>
          <w:color w:val="000000" w:themeColor="text1"/>
          <w:sz w:val="18"/>
          <w:szCs w:val="24"/>
        </w:rPr>
        <w:t>Applied data-driven decision-making to enhance profitability, efficiency, and cost management, aligning operational strategies with business goals</w:t>
      </w:r>
      <w:r w:rsidR="0077023A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290829FF" w14:textId="3E551CA4" w:rsidR="00D10A96" w:rsidRPr="003908D8" w:rsidRDefault="0077023A" w:rsidP="0077023A">
      <w:pPr>
        <w:spacing w:before="0"/>
        <w:rPr>
          <w:rFonts w:cs="Calibri"/>
          <w:b/>
          <w:bCs/>
          <w:szCs w:val="24"/>
        </w:rPr>
      </w:pPr>
      <w:r>
        <w:rPr>
          <w:rFonts w:cs="Calibri"/>
          <w:b/>
          <w:bCs/>
          <w:szCs w:val="24"/>
        </w:rPr>
        <w:br/>
      </w:r>
      <w:r w:rsidR="00161DCE" w:rsidRPr="003908D8">
        <w:rPr>
          <w:rFonts w:cs="Calibri"/>
          <w:b/>
          <w:bCs/>
          <w:szCs w:val="24"/>
        </w:rPr>
        <w:t>EDUCATION</w:t>
      </w:r>
    </w:p>
    <w:p w14:paraId="302A1BC2" w14:textId="1FBD0BBB" w:rsidR="00D10A96" w:rsidRPr="00B47D2C" w:rsidRDefault="00D10A96" w:rsidP="00D04DC4">
      <w:pPr>
        <w:pStyle w:val="Line"/>
        <w:rPr>
          <w:rStyle w:val="Heading2Char"/>
          <w:rFonts w:eastAsiaTheme="minorEastAsia" w:cs="Calibri"/>
          <w:b w:val="0"/>
          <w:color w:val="262626" w:themeColor="text1" w:themeTint="D9"/>
          <w:szCs w:val="12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2C00474F" wp14:editId="21BC71CD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594A9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5A9BFAA" w14:textId="77777777" w:rsidR="00A95AAF" w:rsidRDefault="00A95AAF" w:rsidP="00D10A96">
      <w:pPr>
        <w:rPr>
          <w:rFonts w:cs="Calibri"/>
          <w:b/>
          <w:bCs/>
          <w:sz w:val="18"/>
          <w:szCs w:val="18"/>
        </w:rPr>
        <w:sectPr w:rsidR="00A95AAF" w:rsidSect="00E83F68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</w:p>
    <w:p w14:paraId="05EAE715" w14:textId="4599BFC6" w:rsidR="008862A8" w:rsidRPr="008862A8" w:rsidRDefault="008862A8" w:rsidP="00D10A96">
      <w:pPr>
        <w:rPr>
          <w:rFonts w:cs="Calibri"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Professional Certificate | Google Business Intelligence</w:t>
      </w:r>
      <w:r>
        <w:rPr>
          <w:rFonts w:cs="Calibri"/>
          <w:sz w:val="18"/>
          <w:szCs w:val="18"/>
        </w:rPr>
        <w:t xml:space="preserve">, </w:t>
      </w:r>
      <w:r w:rsidRPr="008862A8">
        <w:rPr>
          <w:rFonts w:cs="Calibri"/>
          <w:i/>
          <w:iCs/>
          <w:sz w:val="18"/>
          <w:szCs w:val="18"/>
        </w:rPr>
        <w:t>Coursera (Ongoing)</w:t>
      </w:r>
    </w:p>
    <w:p w14:paraId="5A77AF67" w14:textId="530143B5" w:rsidR="00D10A96" w:rsidRPr="00B47D2C" w:rsidRDefault="00D04DC4" w:rsidP="00D10A96">
      <w:pPr>
        <w:rPr>
          <w:rFonts w:cs="Calibri"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Professional Certificate | Google Advanced Data Analytics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2C5959C6" w14:textId="77777777" w:rsidR="003A1410" w:rsidRDefault="00FD331F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 xml:space="preserve">Course | Google AI Essentials,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0F55842A" w14:textId="32601D86" w:rsidR="00A95AAF" w:rsidRPr="005623E0" w:rsidRDefault="00D04DC4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Professional Certificate | Google Data Analytics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60AEEFCA" w14:textId="01A05818" w:rsidR="00D04DC4" w:rsidRPr="00B47D2C" w:rsidRDefault="00D04DC4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Course | Stacey Burke Best Trade Setups Playbook</w:t>
      </w:r>
      <w:r w:rsidR="003A1410">
        <w:rPr>
          <w:rFonts w:cs="Calibri"/>
          <w:b/>
          <w:bCs/>
          <w:sz w:val="18"/>
          <w:szCs w:val="18"/>
        </w:rPr>
        <w:br/>
      </w:r>
      <w:r w:rsidRPr="00B47D2C">
        <w:rPr>
          <w:rFonts w:cs="Calibri"/>
          <w:b/>
          <w:bCs/>
          <w:sz w:val="18"/>
          <w:szCs w:val="18"/>
        </w:rPr>
        <w:t>Course | The Forex Trading Coach</w:t>
      </w:r>
      <w:r w:rsidR="003A1410">
        <w:rPr>
          <w:rFonts w:cs="Calibri"/>
          <w:b/>
          <w:bCs/>
          <w:sz w:val="18"/>
          <w:szCs w:val="18"/>
        </w:rPr>
        <w:br/>
      </w:r>
      <w:r w:rsidRPr="00B47D2C">
        <w:rPr>
          <w:rFonts w:cs="Calibri"/>
          <w:b/>
          <w:bCs/>
          <w:sz w:val="18"/>
          <w:szCs w:val="18"/>
        </w:rPr>
        <w:t>Course | Elliot Wave Theory</w:t>
      </w:r>
    </w:p>
    <w:p w14:paraId="4C2A9C72" w14:textId="668C5581" w:rsidR="00A95AAF" w:rsidRPr="00AE0CAF" w:rsidRDefault="00D04DC4" w:rsidP="00AE0CAF">
      <w:pPr>
        <w:rPr>
          <w:rStyle w:val="Heading1Char"/>
          <w:rFonts w:ascii="Calibri" w:eastAsiaTheme="minorEastAsia" w:hAnsi="Calibri" w:cs="Calibri"/>
          <w:caps w:val="0"/>
          <w:color w:val="262626" w:themeColor="text1" w:themeTint="D9"/>
          <w:spacing w:val="0"/>
          <w:sz w:val="18"/>
          <w:szCs w:val="18"/>
        </w:rPr>
        <w:sectPr w:rsidR="00A95AAF" w:rsidRPr="00AE0CAF" w:rsidSect="00E83F68">
          <w:type w:val="continuous"/>
          <w:pgSz w:w="12240" w:h="15840"/>
          <w:pgMar w:top="567" w:right="1440" w:bottom="567" w:left="1440" w:header="0" w:footer="720" w:gutter="0"/>
          <w:cols w:num="2" w:space="720"/>
          <w:titlePg/>
          <w:docGrid w:linePitch="360"/>
        </w:sectPr>
      </w:pPr>
      <w:r w:rsidRPr="00B47D2C">
        <w:rPr>
          <w:rFonts w:cs="Calibri"/>
          <w:b/>
          <w:bCs/>
          <w:sz w:val="18"/>
          <w:szCs w:val="18"/>
        </w:rPr>
        <w:t>Levels 1 – 4 | Professional Cookery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HSI</w:t>
      </w:r>
    </w:p>
    <w:p w14:paraId="4610FC11" w14:textId="77777777" w:rsidR="00791F84" w:rsidRPr="00767330" w:rsidRDefault="00791F84" w:rsidP="00767330">
      <w:pPr>
        <w:spacing w:before="0"/>
        <w:rPr>
          <w:rStyle w:val="Heading1Char"/>
          <w:rFonts w:ascii="Calibri" w:hAnsi="Calibri" w:cs="Calibri"/>
          <w:caps w:val="0"/>
          <w:sz w:val="18"/>
          <w:szCs w:val="22"/>
        </w:rPr>
      </w:pPr>
    </w:p>
    <w:p w14:paraId="3B54236D" w14:textId="3E9AE93B" w:rsidR="00D10A96" w:rsidRPr="00BB120E" w:rsidRDefault="00D10A96" w:rsidP="00040983">
      <w:pPr>
        <w:pStyle w:val="Line"/>
        <w:rPr>
          <w:rFonts w:ascii="Calibri" w:hAnsi="Calibri" w:cs="Calibri"/>
          <w:sz w:val="18"/>
          <w:szCs w:val="18"/>
        </w:rPr>
      </w:pPr>
    </w:p>
    <w:sectPr w:rsidR="00D10A96" w:rsidRPr="00BB120E" w:rsidSect="00E83F68">
      <w:type w:val="continuous"/>
      <w:pgSz w:w="12240" w:h="15840"/>
      <w:pgMar w:top="567" w:right="1440" w:bottom="567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88FFB" w14:textId="77777777" w:rsidR="004F0E86" w:rsidRDefault="004F0E86">
      <w:r>
        <w:separator/>
      </w:r>
    </w:p>
  </w:endnote>
  <w:endnote w:type="continuationSeparator" w:id="0">
    <w:p w14:paraId="264E657F" w14:textId="77777777" w:rsidR="004F0E86" w:rsidRDefault="004F0E86">
      <w:r>
        <w:continuationSeparator/>
      </w:r>
    </w:p>
  </w:endnote>
  <w:endnote w:type="continuationNotice" w:id="1">
    <w:p w14:paraId="7BADE7A4" w14:textId="77777777" w:rsidR="004F0E86" w:rsidRDefault="004F0E86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78423" w14:textId="77777777" w:rsidR="004F0E86" w:rsidRDefault="004F0E86">
      <w:r>
        <w:separator/>
      </w:r>
    </w:p>
  </w:footnote>
  <w:footnote w:type="continuationSeparator" w:id="0">
    <w:p w14:paraId="3E7A7236" w14:textId="77777777" w:rsidR="004F0E86" w:rsidRDefault="004F0E86">
      <w:r>
        <w:continuationSeparator/>
      </w:r>
    </w:p>
  </w:footnote>
  <w:footnote w:type="continuationNotice" w:id="1">
    <w:p w14:paraId="0F185154" w14:textId="77777777" w:rsidR="004F0E86" w:rsidRDefault="004F0E86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D3352"/>
    <w:multiLevelType w:val="hybridMultilevel"/>
    <w:tmpl w:val="DC7C0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C2367"/>
    <w:multiLevelType w:val="hybridMultilevel"/>
    <w:tmpl w:val="CFD6F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A5697"/>
    <w:multiLevelType w:val="hybridMultilevel"/>
    <w:tmpl w:val="64FA6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30E42"/>
    <w:multiLevelType w:val="multilevel"/>
    <w:tmpl w:val="FDAC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F28D5"/>
    <w:multiLevelType w:val="hybridMultilevel"/>
    <w:tmpl w:val="5508A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D6118"/>
    <w:multiLevelType w:val="hybridMultilevel"/>
    <w:tmpl w:val="32E04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93B3F"/>
    <w:multiLevelType w:val="hybridMultilevel"/>
    <w:tmpl w:val="553AF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82CDA"/>
    <w:multiLevelType w:val="multilevel"/>
    <w:tmpl w:val="AD4C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EDF6C00"/>
    <w:multiLevelType w:val="hybridMultilevel"/>
    <w:tmpl w:val="42F2C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127CF"/>
    <w:multiLevelType w:val="hybridMultilevel"/>
    <w:tmpl w:val="B45A8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4ED6EF4"/>
    <w:multiLevelType w:val="hybridMultilevel"/>
    <w:tmpl w:val="60F641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D2D35"/>
    <w:multiLevelType w:val="hybridMultilevel"/>
    <w:tmpl w:val="EE9A1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8"/>
  </w:num>
  <w:num w:numId="12" w16cid:durableId="973682587">
    <w:abstractNumId w:val="19"/>
  </w:num>
  <w:num w:numId="13" w16cid:durableId="290981187">
    <w:abstractNumId w:val="22"/>
  </w:num>
  <w:num w:numId="14" w16cid:durableId="2013677630">
    <w:abstractNumId w:val="14"/>
  </w:num>
  <w:num w:numId="15" w16cid:durableId="1983730797">
    <w:abstractNumId w:val="12"/>
  </w:num>
  <w:num w:numId="16" w16cid:durableId="402992447">
    <w:abstractNumId w:val="10"/>
  </w:num>
  <w:num w:numId="17" w16cid:durableId="497309601">
    <w:abstractNumId w:val="23"/>
  </w:num>
  <w:num w:numId="18" w16cid:durableId="1466660337">
    <w:abstractNumId w:val="20"/>
  </w:num>
  <w:num w:numId="19" w16cid:durableId="1198616978">
    <w:abstractNumId w:val="15"/>
  </w:num>
  <w:num w:numId="20" w16cid:durableId="1453404715">
    <w:abstractNumId w:val="21"/>
  </w:num>
  <w:num w:numId="21" w16cid:durableId="1593201497">
    <w:abstractNumId w:val="16"/>
  </w:num>
  <w:num w:numId="22" w16cid:durableId="312835020">
    <w:abstractNumId w:val="11"/>
  </w:num>
  <w:num w:numId="23" w16cid:durableId="605893782">
    <w:abstractNumId w:val="13"/>
  </w:num>
  <w:num w:numId="24" w16cid:durableId="687557913">
    <w:abstractNumId w:val="17"/>
  </w:num>
  <w:num w:numId="25" w16cid:durableId="20410270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BA"/>
    <w:rsid w:val="00002CFC"/>
    <w:rsid w:val="00005FF1"/>
    <w:rsid w:val="00010CD3"/>
    <w:rsid w:val="00016A20"/>
    <w:rsid w:val="00021847"/>
    <w:rsid w:val="000255F6"/>
    <w:rsid w:val="0003406D"/>
    <w:rsid w:val="000360D3"/>
    <w:rsid w:val="00040983"/>
    <w:rsid w:val="000425C6"/>
    <w:rsid w:val="0004288B"/>
    <w:rsid w:val="00044D31"/>
    <w:rsid w:val="00053A86"/>
    <w:rsid w:val="00054F10"/>
    <w:rsid w:val="0006063D"/>
    <w:rsid w:val="00061017"/>
    <w:rsid w:val="00065B7D"/>
    <w:rsid w:val="00074316"/>
    <w:rsid w:val="00077115"/>
    <w:rsid w:val="000773EA"/>
    <w:rsid w:val="000869B3"/>
    <w:rsid w:val="00090FBB"/>
    <w:rsid w:val="00093B42"/>
    <w:rsid w:val="000A08F4"/>
    <w:rsid w:val="000A78C2"/>
    <w:rsid w:val="000C2088"/>
    <w:rsid w:val="000C2BFF"/>
    <w:rsid w:val="000C324A"/>
    <w:rsid w:val="000C4770"/>
    <w:rsid w:val="000C5155"/>
    <w:rsid w:val="000D0315"/>
    <w:rsid w:val="000D1B89"/>
    <w:rsid w:val="000D3B0A"/>
    <w:rsid w:val="000D48C6"/>
    <w:rsid w:val="000D4EE6"/>
    <w:rsid w:val="000D502D"/>
    <w:rsid w:val="000D6400"/>
    <w:rsid w:val="000D6CE9"/>
    <w:rsid w:val="000E23B9"/>
    <w:rsid w:val="000E2FA4"/>
    <w:rsid w:val="000E6AA4"/>
    <w:rsid w:val="000F1DC7"/>
    <w:rsid w:val="000F6FA2"/>
    <w:rsid w:val="000F7C7B"/>
    <w:rsid w:val="000F7F38"/>
    <w:rsid w:val="00101E3C"/>
    <w:rsid w:val="001050B6"/>
    <w:rsid w:val="0010534B"/>
    <w:rsid w:val="00105905"/>
    <w:rsid w:val="0011259D"/>
    <w:rsid w:val="0011342A"/>
    <w:rsid w:val="0011386B"/>
    <w:rsid w:val="00121367"/>
    <w:rsid w:val="00121A4C"/>
    <w:rsid w:val="00122AA7"/>
    <w:rsid w:val="00135B56"/>
    <w:rsid w:val="00136690"/>
    <w:rsid w:val="00144E27"/>
    <w:rsid w:val="00146679"/>
    <w:rsid w:val="001509A2"/>
    <w:rsid w:val="00151155"/>
    <w:rsid w:val="00161DCE"/>
    <w:rsid w:val="00162F97"/>
    <w:rsid w:val="00164514"/>
    <w:rsid w:val="001664CD"/>
    <w:rsid w:val="001764A6"/>
    <w:rsid w:val="00192E2F"/>
    <w:rsid w:val="00194CCA"/>
    <w:rsid w:val="001A0B99"/>
    <w:rsid w:val="001A2EF5"/>
    <w:rsid w:val="001A5468"/>
    <w:rsid w:val="001B23FE"/>
    <w:rsid w:val="001C1671"/>
    <w:rsid w:val="001C1AA7"/>
    <w:rsid w:val="001C50BA"/>
    <w:rsid w:val="001D2817"/>
    <w:rsid w:val="001E253F"/>
    <w:rsid w:val="001E683A"/>
    <w:rsid w:val="001E69E0"/>
    <w:rsid w:val="001F1ADE"/>
    <w:rsid w:val="001F2A92"/>
    <w:rsid w:val="001F4A24"/>
    <w:rsid w:val="001F74D6"/>
    <w:rsid w:val="001F75DB"/>
    <w:rsid w:val="0020288A"/>
    <w:rsid w:val="00202BC5"/>
    <w:rsid w:val="002117CE"/>
    <w:rsid w:val="00224A62"/>
    <w:rsid w:val="002256D0"/>
    <w:rsid w:val="0023097E"/>
    <w:rsid w:val="00236C7C"/>
    <w:rsid w:val="00243F85"/>
    <w:rsid w:val="0024430C"/>
    <w:rsid w:val="00244C2D"/>
    <w:rsid w:val="002474A1"/>
    <w:rsid w:val="00252993"/>
    <w:rsid w:val="00252C0E"/>
    <w:rsid w:val="00254B48"/>
    <w:rsid w:val="00254EBD"/>
    <w:rsid w:val="00257B4B"/>
    <w:rsid w:val="00271D1E"/>
    <w:rsid w:val="00277A50"/>
    <w:rsid w:val="00283C8C"/>
    <w:rsid w:val="0028502B"/>
    <w:rsid w:val="00285780"/>
    <w:rsid w:val="00286914"/>
    <w:rsid w:val="002946FC"/>
    <w:rsid w:val="002A0482"/>
    <w:rsid w:val="002A6405"/>
    <w:rsid w:val="002B2DE9"/>
    <w:rsid w:val="002B3289"/>
    <w:rsid w:val="002B366A"/>
    <w:rsid w:val="002C28D3"/>
    <w:rsid w:val="002E51C3"/>
    <w:rsid w:val="002E6FC5"/>
    <w:rsid w:val="002F40F7"/>
    <w:rsid w:val="002F47D4"/>
    <w:rsid w:val="002F7609"/>
    <w:rsid w:val="003016D3"/>
    <w:rsid w:val="003125BC"/>
    <w:rsid w:val="00313574"/>
    <w:rsid w:val="0031599B"/>
    <w:rsid w:val="0031729F"/>
    <w:rsid w:val="00321E43"/>
    <w:rsid w:val="003277D4"/>
    <w:rsid w:val="00337C64"/>
    <w:rsid w:val="00340AFA"/>
    <w:rsid w:val="003430B6"/>
    <w:rsid w:val="003465C3"/>
    <w:rsid w:val="00353FD2"/>
    <w:rsid w:val="00355FC2"/>
    <w:rsid w:val="003646CC"/>
    <w:rsid w:val="0036516F"/>
    <w:rsid w:val="00371880"/>
    <w:rsid w:val="00381FB1"/>
    <w:rsid w:val="0038645D"/>
    <w:rsid w:val="00387FD6"/>
    <w:rsid w:val="003908D8"/>
    <w:rsid w:val="003948FF"/>
    <w:rsid w:val="003A1410"/>
    <w:rsid w:val="003A15E5"/>
    <w:rsid w:val="003A1D22"/>
    <w:rsid w:val="003A3138"/>
    <w:rsid w:val="003A4D09"/>
    <w:rsid w:val="003B4E36"/>
    <w:rsid w:val="003B7E6A"/>
    <w:rsid w:val="003C001D"/>
    <w:rsid w:val="003C1624"/>
    <w:rsid w:val="003C7FA8"/>
    <w:rsid w:val="003D5606"/>
    <w:rsid w:val="003D5A64"/>
    <w:rsid w:val="003D617D"/>
    <w:rsid w:val="003E0C58"/>
    <w:rsid w:val="003E7996"/>
    <w:rsid w:val="003F0F91"/>
    <w:rsid w:val="003F351E"/>
    <w:rsid w:val="003F3B40"/>
    <w:rsid w:val="003F42E2"/>
    <w:rsid w:val="003F698D"/>
    <w:rsid w:val="003F6A68"/>
    <w:rsid w:val="004034AB"/>
    <w:rsid w:val="00405454"/>
    <w:rsid w:val="00405914"/>
    <w:rsid w:val="00416446"/>
    <w:rsid w:val="00427112"/>
    <w:rsid w:val="004309E7"/>
    <w:rsid w:val="004376F6"/>
    <w:rsid w:val="0044041A"/>
    <w:rsid w:val="004459B3"/>
    <w:rsid w:val="00447670"/>
    <w:rsid w:val="0045104E"/>
    <w:rsid w:val="00453BB4"/>
    <w:rsid w:val="00470DD3"/>
    <w:rsid w:val="00472504"/>
    <w:rsid w:val="00474E5D"/>
    <w:rsid w:val="00475147"/>
    <w:rsid w:val="00475E08"/>
    <w:rsid w:val="00481BAD"/>
    <w:rsid w:val="0048763E"/>
    <w:rsid w:val="00490268"/>
    <w:rsid w:val="00493A92"/>
    <w:rsid w:val="004A6DDD"/>
    <w:rsid w:val="004B1207"/>
    <w:rsid w:val="004C3892"/>
    <w:rsid w:val="004C7BA3"/>
    <w:rsid w:val="004D079A"/>
    <w:rsid w:val="004D1727"/>
    <w:rsid w:val="004D407C"/>
    <w:rsid w:val="004D7373"/>
    <w:rsid w:val="004E0E03"/>
    <w:rsid w:val="004E65F4"/>
    <w:rsid w:val="004F0E86"/>
    <w:rsid w:val="004F1257"/>
    <w:rsid w:val="004F4496"/>
    <w:rsid w:val="004F50A7"/>
    <w:rsid w:val="004F72AF"/>
    <w:rsid w:val="005075E9"/>
    <w:rsid w:val="0050771B"/>
    <w:rsid w:val="0050775A"/>
    <w:rsid w:val="005118C3"/>
    <w:rsid w:val="005119C1"/>
    <w:rsid w:val="005133A9"/>
    <w:rsid w:val="00514DD2"/>
    <w:rsid w:val="00522E06"/>
    <w:rsid w:val="00526FBA"/>
    <w:rsid w:val="00544307"/>
    <w:rsid w:val="0054680C"/>
    <w:rsid w:val="00546B02"/>
    <w:rsid w:val="0054711F"/>
    <w:rsid w:val="005535FC"/>
    <w:rsid w:val="005539B6"/>
    <w:rsid w:val="0055577B"/>
    <w:rsid w:val="00562387"/>
    <w:rsid w:val="005623E0"/>
    <w:rsid w:val="005624E8"/>
    <w:rsid w:val="005648FD"/>
    <w:rsid w:val="005721D3"/>
    <w:rsid w:val="00572A1A"/>
    <w:rsid w:val="00572AD0"/>
    <w:rsid w:val="00577F75"/>
    <w:rsid w:val="00590DB1"/>
    <w:rsid w:val="005929CA"/>
    <w:rsid w:val="005A36DA"/>
    <w:rsid w:val="005A3B56"/>
    <w:rsid w:val="005B065D"/>
    <w:rsid w:val="005B1B1A"/>
    <w:rsid w:val="005B4772"/>
    <w:rsid w:val="005B5465"/>
    <w:rsid w:val="005B70D3"/>
    <w:rsid w:val="005B7925"/>
    <w:rsid w:val="005C0BE8"/>
    <w:rsid w:val="005C5F77"/>
    <w:rsid w:val="005D19AC"/>
    <w:rsid w:val="005D1AB3"/>
    <w:rsid w:val="005D4CD2"/>
    <w:rsid w:val="005E03E9"/>
    <w:rsid w:val="005F373F"/>
    <w:rsid w:val="005F3EB7"/>
    <w:rsid w:val="005F518F"/>
    <w:rsid w:val="005F7268"/>
    <w:rsid w:val="006066BB"/>
    <w:rsid w:val="0061139C"/>
    <w:rsid w:val="00612412"/>
    <w:rsid w:val="00612F77"/>
    <w:rsid w:val="006175D0"/>
    <w:rsid w:val="00617E39"/>
    <w:rsid w:val="00620956"/>
    <w:rsid w:val="006215A1"/>
    <w:rsid w:val="006251DB"/>
    <w:rsid w:val="00651C59"/>
    <w:rsid w:val="0065570E"/>
    <w:rsid w:val="00664DA8"/>
    <w:rsid w:val="00664F9D"/>
    <w:rsid w:val="0067051D"/>
    <w:rsid w:val="006717E1"/>
    <w:rsid w:val="0067346B"/>
    <w:rsid w:val="00675C3B"/>
    <w:rsid w:val="00676D0B"/>
    <w:rsid w:val="00686364"/>
    <w:rsid w:val="0069043D"/>
    <w:rsid w:val="00693176"/>
    <w:rsid w:val="00693E72"/>
    <w:rsid w:val="006A3161"/>
    <w:rsid w:val="006A6AB8"/>
    <w:rsid w:val="006B33A7"/>
    <w:rsid w:val="006B7FBA"/>
    <w:rsid w:val="006C54A4"/>
    <w:rsid w:val="006C7340"/>
    <w:rsid w:val="006D01DD"/>
    <w:rsid w:val="006D30FE"/>
    <w:rsid w:val="006D3B8E"/>
    <w:rsid w:val="006D78B1"/>
    <w:rsid w:val="006E01A2"/>
    <w:rsid w:val="006E1732"/>
    <w:rsid w:val="006E61DE"/>
    <w:rsid w:val="006E72CC"/>
    <w:rsid w:val="006F5790"/>
    <w:rsid w:val="006F59DE"/>
    <w:rsid w:val="00701D4F"/>
    <w:rsid w:val="00703025"/>
    <w:rsid w:val="0070669C"/>
    <w:rsid w:val="00707881"/>
    <w:rsid w:val="00712145"/>
    <w:rsid w:val="007126A0"/>
    <w:rsid w:val="007143C3"/>
    <w:rsid w:val="00720898"/>
    <w:rsid w:val="007214F8"/>
    <w:rsid w:val="00726583"/>
    <w:rsid w:val="0073379B"/>
    <w:rsid w:val="0076144C"/>
    <w:rsid w:val="00761540"/>
    <w:rsid w:val="00767330"/>
    <w:rsid w:val="0077023A"/>
    <w:rsid w:val="0077123C"/>
    <w:rsid w:val="00771257"/>
    <w:rsid w:val="00772C9C"/>
    <w:rsid w:val="00774A5C"/>
    <w:rsid w:val="007815E6"/>
    <w:rsid w:val="00791F84"/>
    <w:rsid w:val="00793AA3"/>
    <w:rsid w:val="00793C6A"/>
    <w:rsid w:val="00795972"/>
    <w:rsid w:val="007A2536"/>
    <w:rsid w:val="007A3001"/>
    <w:rsid w:val="007A6352"/>
    <w:rsid w:val="007B07FA"/>
    <w:rsid w:val="007C0E75"/>
    <w:rsid w:val="007C1367"/>
    <w:rsid w:val="007C1AEF"/>
    <w:rsid w:val="007C1CD3"/>
    <w:rsid w:val="007C1EB7"/>
    <w:rsid w:val="007C261F"/>
    <w:rsid w:val="007C51D0"/>
    <w:rsid w:val="007C64DA"/>
    <w:rsid w:val="007C6D48"/>
    <w:rsid w:val="007D0E8B"/>
    <w:rsid w:val="007D1908"/>
    <w:rsid w:val="007D3505"/>
    <w:rsid w:val="007D6E47"/>
    <w:rsid w:val="007D73FB"/>
    <w:rsid w:val="007E3D7B"/>
    <w:rsid w:val="007E43AF"/>
    <w:rsid w:val="007F145F"/>
    <w:rsid w:val="007F2FE9"/>
    <w:rsid w:val="007F5AF4"/>
    <w:rsid w:val="00805FF1"/>
    <w:rsid w:val="00814346"/>
    <w:rsid w:val="00823E40"/>
    <w:rsid w:val="0082519B"/>
    <w:rsid w:val="00833E56"/>
    <w:rsid w:val="00835A4C"/>
    <w:rsid w:val="0084569D"/>
    <w:rsid w:val="008465A7"/>
    <w:rsid w:val="0086009E"/>
    <w:rsid w:val="008631C9"/>
    <w:rsid w:val="0086381A"/>
    <w:rsid w:val="00883694"/>
    <w:rsid w:val="0088578E"/>
    <w:rsid w:val="008857B1"/>
    <w:rsid w:val="00885A12"/>
    <w:rsid w:val="008862A8"/>
    <w:rsid w:val="008929FF"/>
    <w:rsid w:val="00893DC3"/>
    <w:rsid w:val="00894371"/>
    <w:rsid w:val="0089465C"/>
    <w:rsid w:val="00894B39"/>
    <w:rsid w:val="008A1352"/>
    <w:rsid w:val="008A47DD"/>
    <w:rsid w:val="008A5625"/>
    <w:rsid w:val="008A6DEA"/>
    <w:rsid w:val="008B0058"/>
    <w:rsid w:val="008B1E67"/>
    <w:rsid w:val="008B2D0D"/>
    <w:rsid w:val="008D14B3"/>
    <w:rsid w:val="008D44BA"/>
    <w:rsid w:val="008D796D"/>
    <w:rsid w:val="008E1021"/>
    <w:rsid w:val="008E1F80"/>
    <w:rsid w:val="008E435B"/>
    <w:rsid w:val="008E7869"/>
    <w:rsid w:val="008F04DC"/>
    <w:rsid w:val="00905660"/>
    <w:rsid w:val="00910A46"/>
    <w:rsid w:val="0091372E"/>
    <w:rsid w:val="00913BAE"/>
    <w:rsid w:val="00913E14"/>
    <w:rsid w:val="009211A8"/>
    <w:rsid w:val="00925404"/>
    <w:rsid w:val="00934261"/>
    <w:rsid w:val="0093636A"/>
    <w:rsid w:val="00936886"/>
    <w:rsid w:val="009372DB"/>
    <w:rsid w:val="00947AA8"/>
    <w:rsid w:val="00950E7E"/>
    <w:rsid w:val="009553C0"/>
    <w:rsid w:val="00957D06"/>
    <w:rsid w:val="009678A7"/>
    <w:rsid w:val="009719F3"/>
    <w:rsid w:val="00971A48"/>
    <w:rsid w:val="00972ECD"/>
    <w:rsid w:val="0099444D"/>
    <w:rsid w:val="009A7971"/>
    <w:rsid w:val="009B1A8F"/>
    <w:rsid w:val="009C008A"/>
    <w:rsid w:val="009C55E7"/>
    <w:rsid w:val="009D0C69"/>
    <w:rsid w:val="009D1715"/>
    <w:rsid w:val="009D4A6E"/>
    <w:rsid w:val="009E069D"/>
    <w:rsid w:val="009E5F6B"/>
    <w:rsid w:val="009E6D03"/>
    <w:rsid w:val="009E6D92"/>
    <w:rsid w:val="009E6EFF"/>
    <w:rsid w:val="009F0CDB"/>
    <w:rsid w:val="009F3760"/>
    <w:rsid w:val="00A0278B"/>
    <w:rsid w:val="00A04BC6"/>
    <w:rsid w:val="00A07BE1"/>
    <w:rsid w:val="00A239BF"/>
    <w:rsid w:val="00A268C6"/>
    <w:rsid w:val="00A30D93"/>
    <w:rsid w:val="00A31A4D"/>
    <w:rsid w:val="00A31AAB"/>
    <w:rsid w:val="00A35762"/>
    <w:rsid w:val="00A43831"/>
    <w:rsid w:val="00A46867"/>
    <w:rsid w:val="00A537EA"/>
    <w:rsid w:val="00A56405"/>
    <w:rsid w:val="00A63BFF"/>
    <w:rsid w:val="00A64219"/>
    <w:rsid w:val="00A77A0B"/>
    <w:rsid w:val="00A81098"/>
    <w:rsid w:val="00A82923"/>
    <w:rsid w:val="00A85BA4"/>
    <w:rsid w:val="00A92C0F"/>
    <w:rsid w:val="00A931E8"/>
    <w:rsid w:val="00A95AAF"/>
    <w:rsid w:val="00AA003D"/>
    <w:rsid w:val="00AA28D2"/>
    <w:rsid w:val="00AA4182"/>
    <w:rsid w:val="00AB09C1"/>
    <w:rsid w:val="00AB18DB"/>
    <w:rsid w:val="00AB5FA5"/>
    <w:rsid w:val="00AB6CCF"/>
    <w:rsid w:val="00AC6978"/>
    <w:rsid w:val="00AE0CAF"/>
    <w:rsid w:val="00AE18D5"/>
    <w:rsid w:val="00AE2CFC"/>
    <w:rsid w:val="00AE5969"/>
    <w:rsid w:val="00AE7F54"/>
    <w:rsid w:val="00AF07B9"/>
    <w:rsid w:val="00B03D9D"/>
    <w:rsid w:val="00B0548E"/>
    <w:rsid w:val="00B06F91"/>
    <w:rsid w:val="00B1156D"/>
    <w:rsid w:val="00B12292"/>
    <w:rsid w:val="00B17DB9"/>
    <w:rsid w:val="00B21942"/>
    <w:rsid w:val="00B33C46"/>
    <w:rsid w:val="00B34253"/>
    <w:rsid w:val="00B3639D"/>
    <w:rsid w:val="00B41CE0"/>
    <w:rsid w:val="00B42838"/>
    <w:rsid w:val="00B42A71"/>
    <w:rsid w:val="00B42E27"/>
    <w:rsid w:val="00B43E0D"/>
    <w:rsid w:val="00B47D2C"/>
    <w:rsid w:val="00B50507"/>
    <w:rsid w:val="00B52F2B"/>
    <w:rsid w:val="00B550F6"/>
    <w:rsid w:val="00B60A6C"/>
    <w:rsid w:val="00B61032"/>
    <w:rsid w:val="00B71E16"/>
    <w:rsid w:val="00B7389E"/>
    <w:rsid w:val="00B74435"/>
    <w:rsid w:val="00B77485"/>
    <w:rsid w:val="00B82B75"/>
    <w:rsid w:val="00BA0F62"/>
    <w:rsid w:val="00BA3168"/>
    <w:rsid w:val="00BA544B"/>
    <w:rsid w:val="00BB0D3D"/>
    <w:rsid w:val="00BB120E"/>
    <w:rsid w:val="00BB66D7"/>
    <w:rsid w:val="00BC195E"/>
    <w:rsid w:val="00BD40B8"/>
    <w:rsid w:val="00BD41CA"/>
    <w:rsid w:val="00BD4207"/>
    <w:rsid w:val="00BD467E"/>
    <w:rsid w:val="00BD5B36"/>
    <w:rsid w:val="00BE0E7D"/>
    <w:rsid w:val="00BE20AE"/>
    <w:rsid w:val="00BE5218"/>
    <w:rsid w:val="00BF1256"/>
    <w:rsid w:val="00BF2E30"/>
    <w:rsid w:val="00BF3E02"/>
    <w:rsid w:val="00BF4BD2"/>
    <w:rsid w:val="00BF6338"/>
    <w:rsid w:val="00C00AA5"/>
    <w:rsid w:val="00C056DC"/>
    <w:rsid w:val="00C1142B"/>
    <w:rsid w:val="00C12401"/>
    <w:rsid w:val="00C137F1"/>
    <w:rsid w:val="00C177C9"/>
    <w:rsid w:val="00C2343E"/>
    <w:rsid w:val="00C25521"/>
    <w:rsid w:val="00C26EDD"/>
    <w:rsid w:val="00C271C1"/>
    <w:rsid w:val="00C34C4D"/>
    <w:rsid w:val="00C3514E"/>
    <w:rsid w:val="00C36F5A"/>
    <w:rsid w:val="00C42843"/>
    <w:rsid w:val="00C45FCA"/>
    <w:rsid w:val="00C47516"/>
    <w:rsid w:val="00C62948"/>
    <w:rsid w:val="00C62F4A"/>
    <w:rsid w:val="00C67713"/>
    <w:rsid w:val="00C74AEB"/>
    <w:rsid w:val="00C75DC3"/>
    <w:rsid w:val="00C773C5"/>
    <w:rsid w:val="00C83D70"/>
    <w:rsid w:val="00C86430"/>
    <w:rsid w:val="00C90932"/>
    <w:rsid w:val="00C92CA6"/>
    <w:rsid w:val="00C92DB7"/>
    <w:rsid w:val="00C93BC0"/>
    <w:rsid w:val="00C93D1E"/>
    <w:rsid w:val="00CA27C6"/>
    <w:rsid w:val="00CB358E"/>
    <w:rsid w:val="00CB7FC2"/>
    <w:rsid w:val="00CC024D"/>
    <w:rsid w:val="00CD1CFC"/>
    <w:rsid w:val="00CD3204"/>
    <w:rsid w:val="00CD4FC6"/>
    <w:rsid w:val="00CD7CDE"/>
    <w:rsid w:val="00CE4965"/>
    <w:rsid w:val="00CF3A66"/>
    <w:rsid w:val="00CF73DA"/>
    <w:rsid w:val="00D02D29"/>
    <w:rsid w:val="00D04DC4"/>
    <w:rsid w:val="00D10A96"/>
    <w:rsid w:val="00D121B0"/>
    <w:rsid w:val="00D136AC"/>
    <w:rsid w:val="00D17F68"/>
    <w:rsid w:val="00D261C1"/>
    <w:rsid w:val="00D329C7"/>
    <w:rsid w:val="00D334C6"/>
    <w:rsid w:val="00D46819"/>
    <w:rsid w:val="00D469F8"/>
    <w:rsid w:val="00D5072A"/>
    <w:rsid w:val="00D54540"/>
    <w:rsid w:val="00D67AC5"/>
    <w:rsid w:val="00D73FA5"/>
    <w:rsid w:val="00D77989"/>
    <w:rsid w:val="00D816B0"/>
    <w:rsid w:val="00D83B82"/>
    <w:rsid w:val="00D87755"/>
    <w:rsid w:val="00D9092B"/>
    <w:rsid w:val="00D94347"/>
    <w:rsid w:val="00D94BF3"/>
    <w:rsid w:val="00D96E91"/>
    <w:rsid w:val="00DA090B"/>
    <w:rsid w:val="00DA0A3E"/>
    <w:rsid w:val="00DA2F47"/>
    <w:rsid w:val="00DB0295"/>
    <w:rsid w:val="00DB3360"/>
    <w:rsid w:val="00DB369E"/>
    <w:rsid w:val="00DB4F19"/>
    <w:rsid w:val="00DB7951"/>
    <w:rsid w:val="00DB7B8C"/>
    <w:rsid w:val="00DC1B52"/>
    <w:rsid w:val="00DC2C29"/>
    <w:rsid w:val="00DE2BD0"/>
    <w:rsid w:val="00DE3ED6"/>
    <w:rsid w:val="00DE55F0"/>
    <w:rsid w:val="00DF055B"/>
    <w:rsid w:val="00DF4BDC"/>
    <w:rsid w:val="00E10969"/>
    <w:rsid w:val="00E10E29"/>
    <w:rsid w:val="00E1694C"/>
    <w:rsid w:val="00E2152F"/>
    <w:rsid w:val="00E215D4"/>
    <w:rsid w:val="00E34D24"/>
    <w:rsid w:val="00E36403"/>
    <w:rsid w:val="00E36CD0"/>
    <w:rsid w:val="00E3765B"/>
    <w:rsid w:val="00E401EC"/>
    <w:rsid w:val="00E461D3"/>
    <w:rsid w:val="00E47151"/>
    <w:rsid w:val="00E47830"/>
    <w:rsid w:val="00E577A2"/>
    <w:rsid w:val="00E62CEC"/>
    <w:rsid w:val="00E64C4C"/>
    <w:rsid w:val="00E66EBC"/>
    <w:rsid w:val="00E7431A"/>
    <w:rsid w:val="00E826D9"/>
    <w:rsid w:val="00E83F68"/>
    <w:rsid w:val="00E875D3"/>
    <w:rsid w:val="00E90149"/>
    <w:rsid w:val="00E90506"/>
    <w:rsid w:val="00E9367B"/>
    <w:rsid w:val="00EA0C72"/>
    <w:rsid w:val="00EA198A"/>
    <w:rsid w:val="00EA1D08"/>
    <w:rsid w:val="00EA3F4B"/>
    <w:rsid w:val="00EA778F"/>
    <w:rsid w:val="00EB0744"/>
    <w:rsid w:val="00EB24D2"/>
    <w:rsid w:val="00EB514D"/>
    <w:rsid w:val="00EC110D"/>
    <w:rsid w:val="00EC6442"/>
    <w:rsid w:val="00EE33AA"/>
    <w:rsid w:val="00EE3E61"/>
    <w:rsid w:val="00EE49E1"/>
    <w:rsid w:val="00EF0CB5"/>
    <w:rsid w:val="00EF4717"/>
    <w:rsid w:val="00EF5D7C"/>
    <w:rsid w:val="00EF6F67"/>
    <w:rsid w:val="00F02E6B"/>
    <w:rsid w:val="00F03378"/>
    <w:rsid w:val="00F03483"/>
    <w:rsid w:val="00F0479A"/>
    <w:rsid w:val="00F07766"/>
    <w:rsid w:val="00F2256B"/>
    <w:rsid w:val="00F3086F"/>
    <w:rsid w:val="00F36F6B"/>
    <w:rsid w:val="00F41319"/>
    <w:rsid w:val="00F4147C"/>
    <w:rsid w:val="00F433EC"/>
    <w:rsid w:val="00F43B1D"/>
    <w:rsid w:val="00F446AD"/>
    <w:rsid w:val="00F4734A"/>
    <w:rsid w:val="00F552B7"/>
    <w:rsid w:val="00F55D50"/>
    <w:rsid w:val="00F60904"/>
    <w:rsid w:val="00F62A6C"/>
    <w:rsid w:val="00F67FC1"/>
    <w:rsid w:val="00F733A7"/>
    <w:rsid w:val="00F82F36"/>
    <w:rsid w:val="00F85BF7"/>
    <w:rsid w:val="00F969AB"/>
    <w:rsid w:val="00F97A0B"/>
    <w:rsid w:val="00FA3B13"/>
    <w:rsid w:val="00FB3756"/>
    <w:rsid w:val="00FB54AB"/>
    <w:rsid w:val="00FB67F3"/>
    <w:rsid w:val="00FB6C2D"/>
    <w:rsid w:val="00FC4F12"/>
    <w:rsid w:val="00FD331F"/>
    <w:rsid w:val="00FD536B"/>
    <w:rsid w:val="00FD6CBD"/>
    <w:rsid w:val="00FE503B"/>
    <w:rsid w:val="00FE765E"/>
    <w:rsid w:val="00F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D02C2"/>
  <w15:chartTrackingRefBased/>
  <w15:docId w15:val="{68038795-4EFC-4598-BB2A-E228B7D8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2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3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6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7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ublic.tableau.com/app/profile/dane.tipene/vizzes" TargetMode="External"/><Relationship Id="rId18" Type="http://schemas.openxmlformats.org/officeDocument/2006/relationships/hyperlink" Target="https://github.com/DataDaneHQ/Pona_Kaka/blob/main/README.md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taDaneHQ?tab=repositories" TargetMode="External"/><Relationship Id="rId17" Type="http://schemas.openxmlformats.org/officeDocument/2006/relationships/hyperlink" Target="https://github.com/DataDaneHQ/SocialBuzz/blob/main/README.m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taDaneHQ/Coursera-TikTok-Capstone-Project/blob/main/README.m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dane-tipene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DataDaneHQ/Salifort_Motors_Attrition_Analysis/blob/main/README.md" TargetMode="External"/><Relationship Id="rId10" Type="http://schemas.openxmlformats.org/officeDocument/2006/relationships/hyperlink" Target="mailto:danetipene@gmail.com" TargetMode="External"/><Relationship Id="rId19" Type="http://schemas.openxmlformats.org/officeDocument/2006/relationships/hyperlink" Target="https://rpubs.com/DataDaneHQ/119749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anva.com/design/DAGWJgLjB2g/TgUGMBMp74mBnBXBpWjBXQ/view?utm_content=DAGWJgLjB2g&amp;utm_campaign=designshare&amp;utm_medium=link&amp;utm_source=edit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et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215</TotalTime>
  <Pages>2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Tipene</dc:creator>
  <cp:keywords/>
  <dc:description/>
  <cp:lastModifiedBy>Dane Tipene</cp:lastModifiedBy>
  <cp:revision>98</cp:revision>
  <cp:lastPrinted>2024-11-07T03:30:00Z</cp:lastPrinted>
  <dcterms:created xsi:type="dcterms:W3CDTF">2025-01-07T23:48:00Z</dcterms:created>
  <dcterms:modified xsi:type="dcterms:W3CDTF">2025-02-26T01:37:00Z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