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24994011"/>
        <w:docPartObj>
          <w:docPartGallery w:val="Cover Pages"/>
          <w:docPartUnique/>
        </w:docPartObj>
      </w:sdtPr>
      <w:sdtEndPr/>
      <w:sdtContent>
        <w:p w:rsidR="00E41E63" w:rsidRDefault="00E41E63"/>
        <w:p w:rsidR="003437A0" w:rsidRDefault="003437A0" w:rsidP="003437A0">
          <w:pPr>
            <w:jc w:val="center"/>
          </w:pPr>
        </w:p>
        <w:p w:rsidR="003437A0" w:rsidRDefault="00E41E63" w:rsidP="003437A0">
          <w:pPr>
            <w:jc w:val="center"/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41E63" w:rsidRDefault="00E41E6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1E63" w:rsidRDefault="00E41E6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70DB8">
            <w:t>INFORME SPRINT 1</w:t>
          </w: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  <w:r>
            <w:t>INTEGRANTES:</w:t>
          </w:r>
        </w:p>
        <w:p w:rsidR="00E70DB8" w:rsidRDefault="00E70DB8" w:rsidP="003437A0">
          <w:pPr>
            <w:jc w:val="center"/>
          </w:pPr>
        </w:p>
        <w:p w:rsidR="00E70DB8" w:rsidRDefault="00E70DB8" w:rsidP="003437A0">
          <w:pPr>
            <w:jc w:val="center"/>
          </w:pPr>
        </w:p>
        <w:p w:rsidR="00E70DB8" w:rsidRDefault="00E70DB8" w:rsidP="003437A0">
          <w:pPr>
            <w:jc w:val="center"/>
          </w:pPr>
        </w:p>
        <w:p w:rsidR="003437A0" w:rsidRDefault="003437A0" w:rsidP="003437A0">
          <w:pPr>
            <w:jc w:val="center"/>
          </w:pPr>
          <w:r>
            <w:t>Diego Federico Vásquez Romero</w:t>
          </w: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  <w:r>
            <w:t xml:space="preserve">Tutor </w:t>
          </w:r>
          <w:proofErr w:type="spellStart"/>
          <w:r>
            <w:t>Scrum</w:t>
          </w:r>
          <w:proofErr w:type="spellEnd"/>
          <w:r>
            <w:t xml:space="preserve">: </w:t>
          </w:r>
          <w:r w:rsidR="00E70DB8" w:rsidRPr="00E70DB8">
            <w:rPr>
              <w:b/>
              <w:bCs/>
            </w:rPr>
            <w:t>Anderson Gómez Quintero</w:t>
          </w: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</w:p>
        <w:p w:rsidR="003437A0" w:rsidRDefault="003437A0" w:rsidP="003437A0">
          <w:pPr>
            <w:jc w:val="center"/>
          </w:pPr>
          <w:r>
            <w:fldChar w:fldCharType="begin"/>
          </w:r>
          <w:r>
            <w:instrText xml:space="preserve"> TIME \@ "d 'de' MMMM 'de' yyyy" </w:instrText>
          </w:r>
          <w:r>
            <w:fldChar w:fldCharType="separate"/>
          </w:r>
          <w:r w:rsidR="00E70DB8">
            <w:rPr>
              <w:noProof/>
            </w:rPr>
            <w:t>21 de octubre de 2022</w:t>
          </w:r>
          <w:r>
            <w:fldChar w:fldCharType="end"/>
          </w:r>
        </w:p>
        <w:p w:rsidR="00E41E63" w:rsidRDefault="007F5629"/>
      </w:sdtContent>
    </w:sdt>
    <w:p w:rsidR="00E70DB8" w:rsidRDefault="00E70DB8" w:rsidP="00E70DB8">
      <w:pPr>
        <w:jc w:val="center"/>
      </w:pPr>
      <w:r w:rsidRPr="00E70DB8">
        <w:lastRenderedPageBreak/>
        <w:drawing>
          <wp:inline distT="0" distB="0" distL="0" distR="0" wp14:anchorId="6ED53E00" wp14:editId="22592E06">
            <wp:extent cx="4906060" cy="3372321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33" w:rsidRDefault="00855733" w:rsidP="00E70DB8">
      <w:pPr>
        <w:jc w:val="center"/>
      </w:pPr>
    </w:p>
    <w:sdt>
      <w:sdtPr>
        <w:rPr>
          <w:lang w:val="es-ES"/>
        </w:rPr>
        <w:id w:val="-20035078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55733" w:rsidRDefault="00855733">
          <w:pPr>
            <w:pStyle w:val="TtulodeTDC"/>
          </w:pPr>
          <w:r>
            <w:rPr>
              <w:lang w:val="es-ES"/>
            </w:rPr>
            <w:t>Contenido</w:t>
          </w:r>
        </w:p>
        <w:p w:rsidR="006C02D8" w:rsidRDefault="008557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7262965" w:history="1">
            <w:r w:rsidR="006C02D8" w:rsidRPr="002271F2">
              <w:rPr>
                <w:rStyle w:val="Hipervnculo"/>
                <w:noProof/>
              </w:rPr>
              <w:t>I. REPOSITORIO CENTRAL DEL TRABAJO</w:t>
            </w:r>
            <w:r w:rsidR="006C02D8">
              <w:rPr>
                <w:noProof/>
                <w:webHidden/>
              </w:rPr>
              <w:tab/>
            </w:r>
            <w:r w:rsidR="006C02D8">
              <w:rPr>
                <w:noProof/>
                <w:webHidden/>
              </w:rPr>
              <w:fldChar w:fldCharType="begin"/>
            </w:r>
            <w:r w:rsidR="006C02D8">
              <w:rPr>
                <w:noProof/>
                <w:webHidden/>
              </w:rPr>
              <w:instrText xml:space="preserve"> PAGEREF _Toc117262965 \h </w:instrText>
            </w:r>
            <w:r w:rsidR="006C02D8">
              <w:rPr>
                <w:noProof/>
                <w:webHidden/>
              </w:rPr>
            </w:r>
            <w:r w:rsidR="006C02D8">
              <w:rPr>
                <w:noProof/>
                <w:webHidden/>
              </w:rPr>
              <w:fldChar w:fldCharType="separate"/>
            </w:r>
            <w:r w:rsidR="006C02D8">
              <w:rPr>
                <w:noProof/>
                <w:webHidden/>
              </w:rPr>
              <w:t>2</w:t>
            </w:r>
            <w:r w:rsidR="006C02D8"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66" w:history="1">
            <w:r w:rsidRPr="002271F2">
              <w:rPr>
                <w:rStyle w:val="Hipervnculo"/>
                <w:noProof/>
              </w:rPr>
              <w:t>II. GESTION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67" w:history="1">
            <w:r w:rsidRPr="002271F2">
              <w:rPr>
                <w:rStyle w:val="Hipervnculo"/>
                <w:noProof/>
              </w:rPr>
              <w:t>ThunderClient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68" w:history="1">
            <w:r w:rsidRPr="002271F2">
              <w:rPr>
                <w:rStyle w:val="Hipervnculo"/>
                <w:noProof/>
              </w:rPr>
              <w:t>Bracket Pair Color DLW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69" w:history="1">
            <w:r w:rsidRPr="002271F2">
              <w:rPr>
                <w:rStyle w:val="Hipervnculo"/>
                <w:noProof/>
              </w:rPr>
              <w:t>Simple React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70" w:history="1">
            <w:r w:rsidRPr="002271F2">
              <w:rPr>
                <w:rStyle w:val="Hipervnculo"/>
                <w:noProof/>
              </w:rPr>
              <w:t>Node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71" w:history="1">
            <w:r w:rsidRPr="002271F2">
              <w:rPr>
                <w:rStyle w:val="Hipervnculo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72" w:history="1">
            <w:r w:rsidRPr="002271F2">
              <w:rPr>
                <w:rStyle w:val="Hipervnculo"/>
                <w:noProof/>
              </w:rPr>
              <w:t>III.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73" w:history="1">
            <w:r w:rsidRPr="002271F2">
              <w:rPr>
                <w:rStyle w:val="Hipervnculo"/>
                <w:noProof/>
              </w:rPr>
              <w:t>IV. HISTORIAS DE USUARIO DESARROLLADAS EN EL SPRINT 1. (TRELLO)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74" w:history="1">
            <w:r w:rsidRPr="002271F2">
              <w:rPr>
                <w:rStyle w:val="Hipervnculo"/>
                <w:noProof/>
              </w:rPr>
              <w:t>V. VIDEO REUNIÓN DEL SPRINT REVIEW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2D8" w:rsidRDefault="006C02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262975" w:history="1">
            <w:r w:rsidRPr="002271F2">
              <w:rPr>
                <w:rStyle w:val="Hipervnculo"/>
                <w:noProof/>
              </w:rPr>
              <w:t>VI. INFORME DE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33" w:rsidRDefault="00855733">
          <w:r>
            <w:rPr>
              <w:b/>
              <w:bCs/>
              <w:lang w:val="es-ES"/>
            </w:rPr>
            <w:fldChar w:fldCharType="end"/>
          </w:r>
        </w:p>
      </w:sdtContent>
    </w:sdt>
    <w:p w:rsidR="00855733" w:rsidRDefault="00855733" w:rsidP="00E70DB8">
      <w:pPr>
        <w:jc w:val="center"/>
      </w:pPr>
    </w:p>
    <w:p w:rsidR="00855733" w:rsidRDefault="00855733" w:rsidP="00E70DB8">
      <w:pPr>
        <w:jc w:val="center"/>
      </w:pPr>
    </w:p>
    <w:p w:rsidR="00855733" w:rsidRDefault="00855733" w:rsidP="00E70DB8">
      <w:pPr>
        <w:jc w:val="center"/>
      </w:pPr>
    </w:p>
    <w:p w:rsidR="00855733" w:rsidRDefault="00855733" w:rsidP="00E70DB8">
      <w:pPr>
        <w:jc w:val="center"/>
      </w:pPr>
    </w:p>
    <w:p w:rsidR="00E32434" w:rsidRDefault="00855733" w:rsidP="00D41CCD">
      <w:pPr>
        <w:pStyle w:val="Ttulo1"/>
      </w:pPr>
      <w:bookmarkStart w:id="0" w:name="_Toc117262965"/>
      <w:r>
        <w:lastRenderedPageBreak/>
        <w:t>I. REPOSITORIO CENTRAL DEL TRABAJO</w:t>
      </w:r>
      <w:bookmarkEnd w:id="0"/>
      <w:r>
        <w:t xml:space="preserve"> </w:t>
      </w:r>
    </w:p>
    <w:p w:rsidR="00E70DB8" w:rsidRDefault="00E70DB8" w:rsidP="00E32434">
      <w:r>
        <w:t xml:space="preserve">Enlace de conexión: </w:t>
      </w:r>
      <w:hyperlink r:id="rId8" w:history="1">
        <w:r w:rsidRPr="000D3903">
          <w:rPr>
            <w:rStyle w:val="Hipervnculo"/>
          </w:rPr>
          <w:t>https://github.com/DataDiegoVasquez/BarberShop_MERN</w:t>
        </w:r>
      </w:hyperlink>
    </w:p>
    <w:p w:rsidR="00E70DB8" w:rsidRDefault="00855733" w:rsidP="00D41CCD">
      <w:pPr>
        <w:pStyle w:val="Ttulo1"/>
      </w:pPr>
      <w:bookmarkStart w:id="1" w:name="_Toc117262966"/>
      <w:r>
        <w:t>II. GESTION DE LA CONFIGURACIÓN</w:t>
      </w:r>
      <w:bookmarkEnd w:id="1"/>
    </w:p>
    <w:p w:rsidR="00E70DB8" w:rsidRDefault="00E70DB8" w:rsidP="00AC1CEF">
      <w:pPr>
        <w:jc w:val="both"/>
        <w:rPr>
          <w:rFonts w:ascii="Segoe UI" w:hAnsi="Segoe UI" w:cs="Segoe UI"/>
          <w:color w:val="444444"/>
          <w:shd w:val="clear" w:color="auto" w:fill="FFFFFF"/>
        </w:rPr>
      </w:pPr>
      <w:r>
        <w:t xml:space="preserve">Instalación de Visual Studio </w:t>
      </w:r>
      <w:proofErr w:type="spellStart"/>
      <w:r>
        <w:t>Code</w:t>
      </w:r>
      <w:proofErr w:type="spellEnd"/>
      <w:r>
        <w:t>:</w:t>
      </w:r>
      <w:r w:rsidR="00AC1CEF">
        <w:t xml:space="preserve"> E</w:t>
      </w:r>
      <w:r w:rsidR="00AC1CEF" w:rsidRPr="00AC1CEF">
        <w:t>s</w:t>
      </w:r>
      <w:r w:rsidR="00AC1CEF">
        <w:t>te será el</w:t>
      </w:r>
      <w:r w:rsidR="00AC1CEF" w:rsidRPr="00AC1CEF">
        <w:t xml:space="preserve"> editor de código fuente </w:t>
      </w:r>
      <w:r w:rsidR="00AC1CEF">
        <w:t>elegido debido a que este es ligero pero potente,</w:t>
      </w:r>
      <w:r w:rsidR="00AC1CEF" w:rsidRPr="00AC1CEF">
        <w:t xml:space="preserve"> está disponible para </w:t>
      </w:r>
      <w:r w:rsidR="00AC1CEF">
        <w:t>los distintos sistemas operativos</w:t>
      </w:r>
      <w:r w:rsidR="00AC1CEF" w:rsidRPr="00AC1CEF">
        <w:t xml:space="preserve"> y tiene un rico ecosistema de extensiones para </w:t>
      </w:r>
      <w:r w:rsidR="00AC1CEF">
        <w:t>diferentes</w:t>
      </w:r>
      <w:r w:rsidR="00AC1CEF" w:rsidRPr="00AC1CEF">
        <w:t xml:space="preserve"> lenguajes y tiempos de ejecución</w:t>
      </w:r>
      <w:r w:rsidR="00AC1CEF">
        <w:rPr>
          <w:rFonts w:ascii="Segoe UI" w:hAnsi="Segoe UI" w:cs="Segoe UI"/>
          <w:color w:val="444444"/>
          <w:shd w:val="clear" w:color="auto" w:fill="FFFFFF"/>
        </w:rPr>
        <w:t>.</w:t>
      </w:r>
    </w:p>
    <w:p w:rsidR="00AC1CEF" w:rsidRDefault="00AC1CEF" w:rsidP="00AC1CEF">
      <w:pPr>
        <w:jc w:val="both"/>
      </w:pPr>
      <w:r w:rsidRPr="00AC1CEF">
        <w:t xml:space="preserve">Para la </w:t>
      </w:r>
      <w:r>
        <w:t xml:space="preserve">descarga de este recurso se realiza por medio del siguiente enlace: </w:t>
      </w:r>
      <w:hyperlink r:id="rId9" w:history="1">
        <w:r>
          <w:rPr>
            <w:rStyle w:val="Hipervnculo"/>
          </w:rPr>
          <w:t xml:space="preserve">Descargar Visual Studio </w:t>
        </w:r>
        <w:proofErr w:type="spellStart"/>
        <w:r>
          <w:rPr>
            <w:rStyle w:val="Hipervnculo"/>
          </w:rPr>
          <w:t>Code</w:t>
        </w:r>
        <w:proofErr w:type="spellEnd"/>
        <w:r>
          <w:rPr>
            <w:rStyle w:val="Hipervnculo"/>
          </w:rPr>
          <w:t xml:space="preserve"> - Mac, Linux, Windows</w:t>
        </w:r>
      </w:hyperlink>
    </w:p>
    <w:p w:rsidR="00E70DB8" w:rsidRDefault="00AC1CEF" w:rsidP="00AC1CEF">
      <w:pPr>
        <w:jc w:val="center"/>
      </w:pPr>
      <w:r w:rsidRPr="00AC1CEF">
        <w:drawing>
          <wp:inline distT="0" distB="0" distL="0" distR="0" wp14:anchorId="42CCA107" wp14:editId="68112F92">
            <wp:extent cx="5326380" cy="3010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91"/>
                    <a:stretch/>
                  </pic:blipFill>
                  <pic:spPr bwMode="auto">
                    <a:xfrm>
                      <a:off x="0" y="0"/>
                      <a:ext cx="5326380" cy="301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CEF" w:rsidRDefault="00AC1CEF" w:rsidP="00AC1CEF">
      <w:r>
        <w:t>Extensiones necesarias para la ejecución del proyecto:</w:t>
      </w:r>
    </w:p>
    <w:p w:rsidR="00D41CCD" w:rsidRDefault="00AC1CEF" w:rsidP="00D41CCD">
      <w:pPr>
        <w:pStyle w:val="Ttulo2"/>
      </w:pPr>
      <w:bookmarkStart w:id="2" w:name="_Toc117262967"/>
      <w:proofErr w:type="spellStart"/>
      <w:r w:rsidRPr="00451BB1">
        <w:t>ThunderClient</w:t>
      </w:r>
      <w:bookmarkEnd w:id="2"/>
      <w:proofErr w:type="spellEnd"/>
      <w:r w:rsidR="00451BB1" w:rsidRPr="00451BB1">
        <w:t xml:space="preserve"> </w:t>
      </w:r>
    </w:p>
    <w:p w:rsidR="00AC1CEF" w:rsidRDefault="00D41CCD" w:rsidP="00AC1CEF">
      <w:r w:rsidRPr="00451BB1">
        <w:t>Es</w:t>
      </w:r>
      <w:r w:rsidR="00451BB1" w:rsidRPr="00451BB1">
        <w:t xml:space="preserve"> una extensión de cliente de API de REST ligera para Visual Studio </w:t>
      </w:r>
      <w:proofErr w:type="spellStart"/>
      <w:r w:rsidR="00451BB1" w:rsidRPr="00451BB1">
        <w:t>Code</w:t>
      </w:r>
      <w:proofErr w:type="spellEnd"/>
      <w:r w:rsidR="00451BB1" w:rsidRPr="00451BB1">
        <w:t xml:space="preserve">, </w:t>
      </w:r>
      <w:r w:rsidR="00451BB1">
        <w:t xml:space="preserve">esta nos ayuda con todo lo que tiene que ver con el </w:t>
      </w:r>
      <w:proofErr w:type="spellStart"/>
      <w:r w:rsidR="00451BB1">
        <w:t>testing</w:t>
      </w:r>
      <w:proofErr w:type="spellEnd"/>
      <w:r w:rsidR="00451BB1">
        <w:t xml:space="preserve"> para este tipo de sistemas</w:t>
      </w:r>
      <w:r w:rsidR="00EC355C">
        <w:t xml:space="preserve">, por medio </w:t>
      </w:r>
      <w:proofErr w:type="spellStart"/>
      <w:r w:rsidR="00EC355C">
        <w:t>dete</w:t>
      </w:r>
      <w:proofErr w:type="spellEnd"/>
      <w:r w:rsidR="00EC355C">
        <w:t xml:space="preserve"> se monitorea el consumo por medio de API REST, posteriormente se automatizaran estas pruebas y se simularan por medio de la herramienta.</w:t>
      </w:r>
    </w:p>
    <w:p w:rsidR="00EC355C" w:rsidRDefault="00EC355C" w:rsidP="00AC1CEF">
      <w:r w:rsidRPr="00EC355C">
        <w:drawing>
          <wp:inline distT="0" distB="0" distL="0" distR="0" wp14:anchorId="262B9131" wp14:editId="5BA33AAA">
            <wp:extent cx="5612130" cy="137604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CD" w:rsidRPr="00E754A9" w:rsidRDefault="00EC355C" w:rsidP="00D41CCD">
      <w:pPr>
        <w:pStyle w:val="Ttulo2"/>
      </w:pPr>
      <w:bookmarkStart w:id="3" w:name="_Toc117262968"/>
      <w:proofErr w:type="spellStart"/>
      <w:r w:rsidRPr="00E754A9">
        <w:lastRenderedPageBreak/>
        <w:t>Bracket</w:t>
      </w:r>
      <w:proofErr w:type="spellEnd"/>
      <w:r w:rsidRPr="00E754A9">
        <w:t xml:space="preserve"> </w:t>
      </w:r>
      <w:proofErr w:type="spellStart"/>
      <w:r w:rsidRPr="00E754A9">
        <w:t>Pair</w:t>
      </w:r>
      <w:proofErr w:type="spellEnd"/>
      <w:r w:rsidRPr="00E754A9">
        <w:t xml:space="preserve"> Color DLW</w:t>
      </w:r>
      <w:bookmarkEnd w:id="3"/>
    </w:p>
    <w:p w:rsidR="00EC355C" w:rsidRDefault="00EC355C" w:rsidP="00AC1CEF"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Esta extensión permite identificar los </w:t>
      </w:r>
      <w:r w:rsidR="00D41C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corchetes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coincidentes </w:t>
      </w:r>
      <w:r w:rsidR="00D41C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por medio de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colores. El usuario puede definir qué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tokens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combinar y qué colores usar</w:t>
      </w:r>
      <w:r w:rsidR="00D41C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r w:rsidR="00D41CCD" w:rsidRPr="00D41C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alterna la configuración </w:t>
      </w:r>
      <w:r w:rsidR="00D41CCD" w:rsidRPr="00D41C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global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EC355C" w:rsidRPr="00E754A9" w:rsidRDefault="00EC355C" w:rsidP="00AC1CEF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E754A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drawing>
          <wp:inline distT="0" distB="0" distL="0" distR="0" wp14:anchorId="53B4C2D5" wp14:editId="6AF388B9">
            <wp:extent cx="5612130" cy="15132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A9" w:rsidRPr="00E754A9" w:rsidRDefault="00E754A9" w:rsidP="00E754A9">
      <w:pPr>
        <w:pStyle w:val="Ttulo2"/>
      </w:pPr>
      <w:bookmarkStart w:id="4" w:name="_Toc117262969"/>
      <w:r w:rsidRPr="00E754A9">
        <w:t xml:space="preserve">Simple </w:t>
      </w:r>
      <w:proofErr w:type="spellStart"/>
      <w:r w:rsidRPr="00E754A9">
        <w:t>React</w:t>
      </w:r>
      <w:proofErr w:type="spellEnd"/>
      <w:r w:rsidRPr="00E754A9">
        <w:t xml:space="preserve"> </w:t>
      </w:r>
      <w:proofErr w:type="spellStart"/>
      <w:r w:rsidRPr="00E754A9">
        <w:t>Snippets</w:t>
      </w:r>
      <w:bookmarkEnd w:id="4"/>
      <w:proofErr w:type="spellEnd"/>
    </w:p>
    <w:p w:rsidR="00E754A9" w:rsidRPr="00E754A9" w:rsidRDefault="00E754A9" w:rsidP="00AC1CEF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E754A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Esta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extensión genera</w:t>
      </w:r>
      <w:r w:rsidRPr="00E754A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fragmentos simples de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que ayudan a una construcción más rápida y eficiente del código.</w:t>
      </w:r>
    </w:p>
    <w:p w:rsidR="00E754A9" w:rsidRDefault="00E754A9" w:rsidP="00AC1CEF">
      <w:r w:rsidRPr="00E754A9">
        <w:drawing>
          <wp:inline distT="0" distB="0" distL="0" distR="0" wp14:anchorId="27462B22" wp14:editId="5DDED8B0">
            <wp:extent cx="5612130" cy="173736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CD" w:rsidRDefault="00D41CCD" w:rsidP="00D41CCD">
      <w:pPr>
        <w:pStyle w:val="Ttulo2"/>
      </w:pPr>
      <w:bookmarkStart w:id="5" w:name="_Toc117262970"/>
      <w:proofErr w:type="spellStart"/>
      <w:r>
        <w:t>Node</w:t>
      </w:r>
      <w:proofErr w:type="spellEnd"/>
      <w:r>
        <w:t xml:space="preserve"> JS</w:t>
      </w:r>
      <w:bookmarkEnd w:id="5"/>
    </w:p>
    <w:p w:rsidR="00D41CCD" w:rsidRDefault="00D41CCD" w:rsidP="00D41CCD">
      <w:pPr>
        <w:jc w:val="both"/>
      </w:pPr>
      <w:r>
        <w:t>Es un entorno en tiempo de ejecución multiplataforma, de código abierto, para la capa del servidor (pero no limitándose a ello) basado en el lenguaje de programación JavaScript, asíncrono, con E/S de datos en una arquitectura orientada a eventos y basado en el motor V8 de Google. Fue creado con el enfoque de ser útil en la creación de programas de red altamente escalables, com</w:t>
      </w:r>
      <w:r>
        <w:t>o, por ejemplo, servidores web.</w:t>
      </w:r>
      <w:r>
        <w:t xml:space="preserve"> </w:t>
      </w:r>
    </w:p>
    <w:p w:rsidR="00D41CCD" w:rsidRDefault="00D41CCD" w:rsidP="00D41CCD">
      <w:pPr>
        <w:jc w:val="both"/>
      </w:pPr>
      <w:r>
        <w:t xml:space="preserve">Sitio de descarga: </w:t>
      </w:r>
      <w:hyperlink r:id="rId14" w:history="1">
        <w:r w:rsidRPr="000D3903">
          <w:rPr>
            <w:rStyle w:val="Hipervnculo"/>
          </w:rPr>
          <w:t>https://nodejs.org</w:t>
        </w:r>
        <w:r w:rsidRPr="000D3903">
          <w:rPr>
            <w:rStyle w:val="Hipervnculo"/>
          </w:rPr>
          <w:t>/</w:t>
        </w:r>
        <w:r w:rsidRPr="000D3903">
          <w:rPr>
            <w:rStyle w:val="Hipervnculo"/>
          </w:rPr>
          <w:t>es/download/</w:t>
        </w:r>
      </w:hyperlink>
      <w:r>
        <w:t xml:space="preserve"> </w:t>
      </w:r>
    </w:p>
    <w:p w:rsidR="00D41CCD" w:rsidRDefault="00D41CCD" w:rsidP="00D41CCD">
      <w:pPr>
        <w:jc w:val="both"/>
      </w:pPr>
      <w:r>
        <w:t xml:space="preserve">Descargar siempre la versión en LTS, ya que es la versión estable </w:t>
      </w:r>
    </w:p>
    <w:p w:rsidR="00D41CCD" w:rsidRDefault="00D41CCD" w:rsidP="00AC1CEF">
      <w:r w:rsidRPr="00D41CCD">
        <w:drawing>
          <wp:inline distT="0" distB="0" distL="0" distR="0" wp14:anchorId="6DADB8C2" wp14:editId="6B898224">
            <wp:extent cx="5612130" cy="4000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8858"/>
                    <a:stretch/>
                  </pic:blipFill>
                  <pic:spPr bwMode="auto">
                    <a:xfrm>
                      <a:off x="0" y="0"/>
                      <a:ext cx="561213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CCD" w:rsidRDefault="00D41CCD" w:rsidP="00AC1CEF">
      <w:r>
        <w:t xml:space="preserve">1.- Seleccione su OS y descargue </w:t>
      </w:r>
    </w:p>
    <w:p w:rsidR="00D41CCD" w:rsidRDefault="00D41CCD" w:rsidP="00AC1CEF">
      <w:r w:rsidRPr="00D41CCD">
        <w:lastRenderedPageBreak/>
        <w:drawing>
          <wp:inline distT="0" distB="0" distL="0" distR="0" wp14:anchorId="19786740" wp14:editId="1C9C757E">
            <wp:extent cx="5612130" cy="87503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1884"/>
                    <a:stretch/>
                  </pic:blipFill>
                  <pic:spPr bwMode="auto">
                    <a:xfrm>
                      <a:off x="0" y="0"/>
                      <a:ext cx="5612130" cy="87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CCD" w:rsidRDefault="00D41CCD" w:rsidP="00AC1CEF">
      <w:r>
        <w:t xml:space="preserve">2.- Compruebe la instalación: Ir a CMD y ejecutar </w:t>
      </w:r>
      <w:proofErr w:type="spellStart"/>
      <w:r>
        <w:t>node</w:t>
      </w:r>
      <w:proofErr w:type="spellEnd"/>
      <w:r>
        <w:t xml:space="preserve"> </w:t>
      </w:r>
      <w:r>
        <w:t>–</w:t>
      </w:r>
      <w:r>
        <w:t>v</w:t>
      </w:r>
    </w:p>
    <w:p w:rsidR="00D41CCD" w:rsidRDefault="00D41CCD" w:rsidP="00AC1CEF">
      <w:r w:rsidRPr="00D41CCD">
        <w:drawing>
          <wp:anchor distT="0" distB="0" distL="114300" distR="114300" simplePos="0" relativeHeight="251660288" behindDoc="0" locked="0" layoutInCell="1" allowOverlap="1">
            <wp:simplePos x="1076325" y="4572000"/>
            <wp:positionH relativeFrom="column">
              <wp:align>left</wp:align>
            </wp:positionH>
            <wp:positionV relativeFrom="paragraph">
              <wp:align>top</wp:align>
            </wp:positionV>
            <wp:extent cx="1867161" cy="409632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41CCD" w:rsidRDefault="00D41CCD" w:rsidP="00855733">
      <w:pPr>
        <w:pStyle w:val="Ttulo2"/>
      </w:pPr>
      <w:bookmarkStart w:id="6" w:name="_Toc117262971"/>
      <w:proofErr w:type="spellStart"/>
      <w:r>
        <w:t>MongoDB</w:t>
      </w:r>
      <w:bookmarkEnd w:id="6"/>
      <w:proofErr w:type="spellEnd"/>
    </w:p>
    <w:p w:rsidR="00855733" w:rsidRDefault="00D41CCD" w:rsidP="00D41CCD">
      <w:pPr>
        <w:jc w:val="both"/>
      </w:pPr>
      <w:r>
        <w:t xml:space="preserve">Es un sistema de base de datos </w:t>
      </w:r>
      <w:proofErr w:type="spellStart"/>
      <w:r>
        <w:t>NoSQL</w:t>
      </w:r>
      <w:proofErr w:type="spellEnd"/>
      <w:r>
        <w:t xml:space="preserve">, orientado a documentos y de código abierto. En lugar de guardar los datos en tablas, tal y como se hace en las bases de datos relacionales, </w:t>
      </w:r>
      <w:proofErr w:type="spellStart"/>
      <w:r>
        <w:t>MongoDB</w:t>
      </w:r>
      <w:proofErr w:type="spellEnd"/>
      <w:r>
        <w:t xml:space="preserve"> guarda estructuras de datos BSON (una especificación similar a JSON) con un esquema dinámico, haciendo que la integración de los datos en ciertas aplicaciones sea más fácil y rápida. </w:t>
      </w:r>
    </w:p>
    <w:p w:rsidR="00855733" w:rsidRDefault="00D41CCD" w:rsidP="00D41CCD">
      <w:pPr>
        <w:jc w:val="both"/>
      </w:pPr>
      <w:proofErr w:type="spellStart"/>
      <w:r>
        <w:t>MongoDB</w:t>
      </w:r>
      <w:proofErr w:type="spellEnd"/>
      <w:r>
        <w:t xml:space="preserve"> es una base de datos adecuada para su uso en producción y con múltiples funcionalidades. </w:t>
      </w:r>
    </w:p>
    <w:p w:rsidR="00855733" w:rsidRPr="003B75E5" w:rsidRDefault="00D41CCD" w:rsidP="00D41CCD">
      <w:pPr>
        <w:jc w:val="both"/>
      </w:pPr>
      <w:r>
        <w:t xml:space="preserve">Sitio de descarga: </w:t>
      </w:r>
      <w:hyperlink r:id="rId17" w:history="1">
        <w:r w:rsidR="00855733" w:rsidRPr="000D3903">
          <w:rPr>
            <w:rStyle w:val="Hipervnculo"/>
          </w:rPr>
          <w:t>https://www.mong</w:t>
        </w:r>
        <w:r w:rsidR="00855733" w:rsidRPr="000D3903">
          <w:rPr>
            <w:rStyle w:val="Hipervnculo"/>
          </w:rPr>
          <w:t>o</w:t>
        </w:r>
        <w:r w:rsidR="00855733" w:rsidRPr="000D3903">
          <w:rPr>
            <w:rStyle w:val="Hipervnculo"/>
          </w:rPr>
          <w:t>db.com/try/downl</w:t>
        </w:r>
        <w:r w:rsidR="00855733" w:rsidRPr="000D3903">
          <w:rPr>
            <w:rStyle w:val="Hipervnculo"/>
          </w:rPr>
          <w:t>o</w:t>
        </w:r>
        <w:r w:rsidR="00855733" w:rsidRPr="000D3903">
          <w:rPr>
            <w:rStyle w:val="Hipervnculo"/>
          </w:rPr>
          <w:t>ad/community</w:t>
        </w:r>
      </w:hyperlink>
    </w:p>
    <w:p w:rsidR="00D41CCD" w:rsidRDefault="00E754A9" w:rsidP="00AC1CEF">
      <w:r w:rsidRPr="00E754A9">
        <w:drawing>
          <wp:inline distT="0" distB="0" distL="0" distR="0" wp14:anchorId="2912DBAB" wp14:editId="44DFCDD3">
            <wp:extent cx="5612130" cy="228409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D6" w:rsidRPr="003B75E5" w:rsidRDefault="001F7ED6" w:rsidP="00AC1CEF">
      <w:r>
        <w:t xml:space="preserve">IMPORTANTE: Se debe agregar </w:t>
      </w:r>
      <w:proofErr w:type="spellStart"/>
      <w:r>
        <w:t>MongoDB</w:t>
      </w:r>
      <w:proofErr w:type="spellEnd"/>
      <w:r>
        <w:t xml:space="preserve"> en el </w:t>
      </w:r>
      <w:proofErr w:type="spellStart"/>
      <w:r>
        <w:t>path</w:t>
      </w:r>
      <w:proofErr w:type="spellEnd"/>
      <w:r>
        <w:t xml:space="preserve"> de las variables de entorno de Windows</w:t>
      </w:r>
      <w:bookmarkStart w:id="7" w:name="_GoBack"/>
      <w:bookmarkEnd w:id="7"/>
    </w:p>
    <w:p w:rsidR="00E32434" w:rsidRDefault="00855733" w:rsidP="00855733">
      <w:pPr>
        <w:pStyle w:val="Ttulo1"/>
      </w:pPr>
      <w:bookmarkStart w:id="8" w:name="_Toc117262972"/>
      <w:r>
        <w:t>III. PRODUCT BACKLOG</w:t>
      </w:r>
      <w:bookmarkEnd w:id="8"/>
    </w:p>
    <w:p w:rsidR="00E41E63" w:rsidRDefault="00E41E63" w:rsidP="00E32434">
      <w:r>
        <w:t xml:space="preserve">1.- Entregables </w:t>
      </w:r>
    </w:p>
    <w:p w:rsidR="002B30A7" w:rsidRDefault="002B30A7" w:rsidP="002B30A7">
      <w:pPr>
        <w:pStyle w:val="Prrafodelista"/>
        <w:numPr>
          <w:ilvl w:val="0"/>
          <w:numId w:val="1"/>
        </w:numPr>
      </w:pPr>
    </w:p>
    <w:p w:rsidR="00C2136D" w:rsidRDefault="00C2136D" w:rsidP="00C2136D">
      <w:pPr>
        <w:pStyle w:val="Prrafodelista"/>
        <w:numPr>
          <w:ilvl w:val="0"/>
          <w:numId w:val="1"/>
        </w:numPr>
      </w:pPr>
    </w:p>
    <w:p w:rsidR="00E41E63" w:rsidRDefault="00E41E63" w:rsidP="00E32434">
      <w:r>
        <w:t xml:space="preserve">2.- Plan de acciones de mejora. </w:t>
      </w:r>
    </w:p>
    <w:p w:rsidR="002B30A7" w:rsidRDefault="002B30A7" w:rsidP="002B30A7">
      <w:pPr>
        <w:pStyle w:val="Prrafodelista"/>
        <w:numPr>
          <w:ilvl w:val="0"/>
          <w:numId w:val="3"/>
        </w:numPr>
      </w:pPr>
    </w:p>
    <w:p w:rsidR="006A4864" w:rsidRDefault="006A4864" w:rsidP="006A4864">
      <w:pPr>
        <w:pStyle w:val="Prrafodelista"/>
        <w:numPr>
          <w:ilvl w:val="0"/>
          <w:numId w:val="3"/>
        </w:numPr>
      </w:pPr>
    </w:p>
    <w:p w:rsidR="00E41E63" w:rsidRDefault="00E41E63" w:rsidP="00E32434">
      <w:r>
        <w:lastRenderedPageBreak/>
        <w:t xml:space="preserve">3.- Nuevas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. </w:t>
      </w:r>
    </w:p>
    <w:p w:rsidR="004D3E4C" w:rsidRDefault="004D3E4C" w:rsidP="004D3E4C">
      <w:pPr>
        <w:pStyle w:val="Prrafodelista"/>
        <w:numPr>
          <w:ilvl w:val="0"/>
          <w:numId w:val="4"/>
        </w:numPr>
      </w:pPr>
    </w:p>
    <w:p w:rsidR="006A4864" w:rsidRDefault="006A4864" w:rsidP="00C2136D">
      <w:pPr>
        <w:pStyle w:val="Prrafodelista"/>
        <w:numPr>
          <w:ilvl w:val="0"/>
          <w:numId w:val="4"/>
        </w:numPr>
      </w:pPr>
    </w:p>
    <w:p w:rsidR="00E41E63" w:rsidRDefault="00E41E63" w:rsidP="00E32434">
      <w:r>
        <w:t xml:space="preserve">4.- Acuerdos de equipo actualizados. </w:t>
      </w:r>
    </w:p>
    <w:p w:rsidR="00C2136D" w:rsidRDefault="00C2136D" w:rsidP="00C2136D">
      <w:pPr>
        <w:pStyle w:val="Prrafodelista"/>
        <w:numPr>
          <w:ilvl w:val="0"/>
          <w:numId w:val="5"/>
        </w:numPr>
      </w:pPr>
    </w:p>
    <w:p w:rsidR="00E32434" w:rsidRDefault="00E41E63" w:rsidP="00E32434">
      <w:r>
        <w:t>5.- Impedimentos a escalar</w:t>
      </w:r>
    </w:p>
    <w:p w:rsidR="00E41E63" w:rsidRDefault="00E41E63" w:rsidP="00C2136D">
      <w:pPr>
        <w:pStyle w:val="Prrafodelista"/>
        <w:numPr>
          <w:ilvl w:val="0"/>
          <w:numId w:val="2"/>
        </w:numPr>
      </w:pPr>
    </w:p>
    <w:p w:rsidR="00E32434" w:rsidRDefault="00855733" w:rsidP="00855733">
      <w:pPr>
        <w:pStyle w:val="Ttulo1"/>
      </w:pPr>
      <w:bookmarkStart w:id="9" w:name="_Toc117262973"/>
      <w:r>
        <w:t>IV. HISTORIAS DE USUARIO DESARROLLADAS EN EL SPRINT 1. (TRELLO)</w:t>
      </w:r>
      <w:bookmarkEnd w:id="9"/>
    </w:p>
    <w:p w:rsidR="00E32434" w:rsidRDefault="007F5629">
      <w:pPr>
        <w:rPr>
          <w:rStyle w:val="Hipervnculo"/>
        </w:rPr>
      </w:pPr>
      <w:hyperlink r:id="rId19" w:history="1">
        <w:r w:rsidR="00E32434" w:rsidRPr="007D53AF">
          <w:rPr>
            <w:rStyle w:val="Hipervnculo"/>
          </w:rPr>
          <w:t>https://trello.com/</w:t>
        </w:r>
      </w:hyperlink>
      <w:r w:rsidR="00E70DB8">
        <w:rPr>
          <w:rStyle w:val="Hipervnculo"/>
        </w:rPr>
        <w:t xml:space="preserve"> </w:t>
      </w:r>
    </w:p>
    <w:p w:rsidR="00E70DB8" w:rsidRDefault="00855733" w:rsidP="00855733">
      <w:pPr>
        <w:pStyle w:val="Ttulo1"/>
      </w:pPr>
      <w:bookmarkStart w:id="10" w:name="_Toc117262974"/>
      <w:r>
        <w:t>V. VIDEO REUNIÓN DEL SPRINT REVIEW 1.</w:t>
      </w:r>
      <w:bookmarkEnd w:id="10"/>
      <w:r>
        <w:t xml:space="preserve"> </w:t>
      </w:r>
    </w:p>
    <w:p w:rsidR="00E70DB8" w:rsidRDefault="00E70DB8" w:rsidP="00E70DB8">
      <w:pPr>
        <w:rPr>
          <w:rStyle w:val="Hipervnculo"/>
        </w:rPr>
      </w:pPr>
      <w:r w:rsidRPr="00E70DB8">
        <w:rPr>
          <w:rStyle w:val="Hipervnculo"/>
        </w:rPr>
        <w:t>https://</w:t>
      </w:r>
      <w:r>
        <w:rPr>
          <w:rStyle w:val="Hipervnculo"/>
        </w:rPr>
        <w:t>youtube.com/</w:t>
      </w:r>
    </w:p>
    <w:p w:rsidR="00E70DB8" w:rsidRDefault="00855733" w:rsidP="00855733">
      <w:pPr>
        <w:pStyle w:val="Ttulo1"/>
      </w:pPr>
      <w:bookmarkStart w:id="11" w:name="_Toc117262975"/>
      <w:r>
        <w:t>VI. INFORME DE RETROSPECTIVA</w:t>
      </w:r>
      <w:bookmarkEnd w:id="11"/>
    </w:p>
    <w:p w:rsidR="00E70DB8" w:rsidRDefault="00E70DB8" w:rsidP="00E70DB8"/>
    <w:p w:rsidR="00E70DB8" w:rsidRDefault="00E70DB8"/>
    <w:sectPr w:rsidR="00E70DB8" w:rsidSect="00E41E6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613D"/>
    <w:multiLevelType w:val="hybridMultilevel"/>
    <w:tmpl w:val="39F48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26CA"/>
    <w:multiLevelType w:val="hybridMultilevel"/>
    <w:tmpl w:val="A8345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B64F3"/>
    <w:multiLevelType w:val="hybridMultilevel"/>
    <w:tmpl w:val="0B341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07AA2"/>
    <w:multiLevelType w:val="hybridMultilevel"/>
    <w:tmpl w:val="F34C5C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84A8C"/>
    <w:multiLevelType w:val="hybridMultilevel"/>
    <w:tmpl w:val="50AC3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34"/>
    <w:rsid w:val="000A7210"/>
    <w:rsid w:val="001F7ED6"/>
    <w:rsid w:val="002B30A7"/>
    <w:rsid w:val="003437A0"/>
    <w:rsid w:val="003B75E5"/>
    <w:rsid w:val="00451BB1"/>
    <w:rsid w:val="004D3E4C"/>
    <w:rsid w:val="006A4864"/>
    <w:rsid w:val="006C02D8"/>
    <w:rsid w:val="007F5629"/>
    <w:rsid w:val="00855733"/>
    <w:rsid w:val="00AC1CEF"/>
    <w:rsid w:val="00C2136D"/>
    <w:rsid w:val="00D41CCD"/>
    <w:rsid w:val="00DB3653"/>
    <w:rsid w:val="00E32434"/>
    <w:rsid w:val="00E41E63"/>
    <w:rsid w:val="00E70DB8"/>
    <w:rsid w:val="00E754A9"/>
    <w:rsid w:val="00EC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433CC-C902-46D0-809F-CBC81146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1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5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2434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41E6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1E63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C213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4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864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70DB8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41CCD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41C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41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5573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557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5733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754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DiegoVasquez/BarberShop_MER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mongodb.com/try/download/communit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trello.com/invite/b/66pkCJ0Q/4623c1c823b502b7cb2fc82f9861a2b5/sprint4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nodejs.org/es/downlo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6E76D3-4C60-4397-9294-2DD35CD5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Sprint3</vt:lpstr>
    </vt:vector>
  </TitlesOfParts>
  <Company>Hewlett-Packard Company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Sprint3</dc:title>
  <dc:subject>#Misiontic2022</dc:subject>
  <dc:creator>diego vasquez, Johan Robles, Mateo franco,</dc:creator>
  <cp:keywords/>
  <dc:description/>
  <cp:lastModifiedBy>diego vasquez</cp:lastModifiedBy>
  <cp:revision>2</cp:revision>
  <cp:lastPrinted>2022-10-07T16:42:00Z</cp:lastPrinted>
  <dcterms:created xsi:type="dcterms:W3CDTF">2022-10-21T21:50:00Z</dcterms:created>
  <dcterms:modified xsi:type="dcterms:W3CDTF">2022-10-21T21:50:00Z</dcterms:modified>
</cp:coreProperties>
</file>