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75B4CE98" w:rsidR="00BA6D10" w:rsidRDefault="00E1209D" w:rsidP="00B34F9F">
      <w:pPr>
        <w:pStyle w:val="BodyText"/>
        <w:jc w:val="center"/>
        <w:rPr>
          <w:b/>
          <w:i w:val="0"/>
          <w:sz w:val="40"/>
          <w:lang w:val="en-AU"/>
        </w:rPr>
      </w:pPr>
      <w:r>
        <w:rPr>
          <w:b/>
          <w:i w:val="0"/>
          <w:sz w:val="40"/>
          <w:lang w:val="en-AU"/>
        </w:rPr>
        <w:t>Version 4</w:t>
      </w:r>
      <w:r w:rsidR="00114B64">
        <w:rPr>
          <w:b/>
          <w:i w:val="0"/>
          <w:sz w:val="40"/>
          <w:lang w:val="en-AU"/>
        </w:rPr>
        <w:t>.2.13</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135C2DA7" w:rsidR="00CE126F" w:rsidRPr="00CF4E55" w:rsidRDefault="00114B64" w:rsidP="00E1209D">
      <w:pPr>
        <w:pStyle w:val="BodyText"/>
        <w:jc w:val="center"/>
        <w:rPr>
          <w:rFonts w:ascii="Arial" w:hAnsi="Arial" w:cs="Arial"/>
          <w:i w:val="0"/>
          <w:noProof/>
          <w:lang w:val="en-AU"/>
        </w:rPr>
      </w:pPr>
      <w:r>
        <w:rPr>
          <w:rFonts w:ascii="Arial" w:hAnsi="Arial" w:cs="Arial"/>
          <w:i w:val="0"/>
          <w:noProof/>
          <w:lang w:val="en-AU"/>
        </w:rPr>
        <w:t>August,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787574"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787574">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787574">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787574">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promulgate inter-</w:t>
      </w:r>
      <w:r w:rsidR="000B1E8C">
        <w:lastRenderedPageBreak/>
        <w:t xml:space="preserve">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t>
      </w:r>
      <w:r>
        <w:rPr>
          <w:lang w:val="en-AU"/>
        </w:rPr>
        <w:lastRenderedPageBreak/>
        <w:t>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 xml:space="preserve">a </w:t>
      </w:r>
      <w:r w:rsidR="00623E1F">
        <w:rPr>
          <w:lang w:val="en-AU"/>
        </w:rPr>
        <w:lastRenderedPageBreak/>
        <w:t>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w:t>
      </w:r>
      <w:r w:rsidR="004D6DB4">
        <w:rPr>
          <w:lang w:val="en-AU"/>
        </w:rPr>
        <w:lastRenderedPageBreak/>
        <w:t>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lastRenderedPageBreak/>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binary input file, you must write a program which translates data written to 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lastRenderedPageBreak/>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w:t>
      </w:r>
      <w:r w:rsidR="00B21031" w:rsidRPr="00B21031">
        <w:rPr>
          <w:lang w:val="en-AU"/>
        </w:rPr>
        <w:lastRenderedPageBreak/>
        <w:t xml:space="preserve">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w:t>
      </w:r>
      <w:r w:rsidR="00021E03">
        <w:rPr>
          <w:lang w:val="en-AU"/>
        </w:rPr>
        <w:lastRenderedPageBreak/>
        <w:t>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lastRenderedPageBreak/>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w:t>
      </w:r>
      <w:r w:rsidRPr="00B21031">
        <w:rPr>
          <w:lang w:val="en-AU"/>
        </w:rPr>
        <w:lastRenderedPageBreak/>
        <w:t xml:space="preserve">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w:t>
      </w:r>
      <w:r w:rsidRPr="00B21031">
        <w:rPr>
          <w:lang w:val="en-AU"/>
        </w:rPr>
        <w:lastRenderedPageBreak/>
        <w:t>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w:t>
      </w:r>
      <w:r w:rsidRPr="00B21031">
        <w:rPr>
          <w:lang w:val="en-AU"/>
        </w:rPr>
        <w:lastRenderedPageBreak/>
        <w:t xml:space="preserve">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lastRenderedPageBreak/>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w:t>
      </w:r>
      <w:r w:rsidRPr="00B21031">
        <w:rPr>
          <w:lang w:val="en-AU"/>
        </w:rPr>
        <w:lastRenderedPageBreak/>
        <w:t xml:space="preserve">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w:t>
      </w:r>
      <w:r w:rsidRPr="00B21031">
        <w:rPr>
          <w:lang w:val="en-AU"/>
        </w:rPr>
        <w:lastRenderedPageBreak/>
        <w:t xml:space="preserve">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w:t>
      </w:r>
      <w:r w:rsidR="00E146B6">
        <w:rPr>
          <w:lang w:val="en-AU"/>
        </w:rPr>
        <w:lastRenderedPageBreak/>
        <w:t>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w:t>
      </w:r>
      <w:r w:rsidR="00C7373B">
        <w:rPr>
          <w:lang w:val="en-AU"/>
        </w:rPr>
        <w:lastRenderedPageBreak/>
        <w:t xml:space="preserve">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process. Thus tied parameters “piggyback” on their 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w:t>
      </w:r>
      <w:r w:rsidRPr="00FE4430">
        <w:rPr>
          <w:lang w:val="en-AU"/>
        </w:rPr>
        <w:lastRenderedPageBreak/>
        <w:t xml:space="preserve">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w:t>
      </w:r>
      <w:r>
        <w:rPr>
          <w:lang w:val="en-AU"/>
        </w:rPr>
        <w:lastRenderedPageBreak/>
        <w:t>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38.5pt" o:ole="">
            <v:imagedata r:id="rId18" o:title=""/>
          </v:shape>
          <o:OLEObject Type="Embed" ProgID="Equation.3" ShapeID="_x0000_i1025" DrawAspect="Content" ObjectID="_1627466011"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 xml:space="preserve">e </w:t>
      </w:r>
      <w:r>
        <w:rPr>
          <w:lang w:val="en-AU"/>
        </w:rPr>
        <w:lastRenderedPageBreak/>
        <w:t>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lastRenderedPageBreak/>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 xml:space="preserve">for others, the number of model runs will lie somewhere between the </w:t>
      </w:r>
      <w:r w:rsidRPr="0071054A">
        <w:rPr>
          <w:lang w:val="en-AU"/>
        </w:rPr>
        <w:lastRenderedPageBreak/>
        <w:t>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 xml:space="preserve">When choosing an increment for a parameter, care must be taken to ensure that the parameter </w:t>
      </w:r>
      <w:r w:rsidRPr="0071054A">
        <w:rPr>
          <w:lang w:val="en-AU"/>
        </w:rPr>
        <w:lastRenderedPageBreak/>
        <w:t>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w:t>
      </w:r>
      <w:r w:rsidRPr="0071054A">
        <w:rPr>
          <w:lang w:val="en-AU"/>
        </w:rPr>
        <w:lastRenderedPageBreak/>
        <w:t xml:space="preserve">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w:t>
      </w:r>
      <w:r w:rsidRPr="0071054A">
        <w:rPr>
          <w:lang w:val="en-AU"/>
        </w:rPr>
        <w:lastRenderedPageBreak/>
        <w:t xml:space="preserve">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w:t>
      </w:r>
      <w:r w:rsidR="00B81630">
        <w:rPr>
          <w:lang w:val="en-AU"/>
        </w:rPr>
        <w:lastRenderedPageBreak/>
        <w:t xml:space="preserve">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pt;height:16.5pt" o:ole="">
            <v:imagedata r:id="rId20" o:title=""/>
          </v:shape>
          <o:OLEObject Type="Embed" ProgID="Equation.3" ShapeID="_x0000_i1026" DrawAspect="Content" ObjectID="_1627466012"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w:t>
      </w:r>
      <w:r w:rsidR="00A524D4">
        <w:rPr>
          <w:lang w:val="en-AU"/>
        </w:rPr>
        <w:lastRenderedPageBreak/>
        <w:t>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w:t>
      </w:r>
      <w:r>
        <w:rPr>
          <w:lang w:val="en-AU"/>
        </w:rPr>
        <w:lastRenderedPageBreak/>
        <w:t xml:space="preserve">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w:t>
      </w:r>
      <w:r w:rsidR="00B723AA">
        <w:rPr>
          <w:lang w:val="en-AU"/>
        </w:rPr>
        <w:lastRenderedPageBreak/>
        <w:t xml:space="preserve">the first six characters of two parameter group names are the same, prior information </w:t>
      </w:r>
      <w:r>
        <w:rPr>
          <w:lang w:val="en-AU"/>
        </w:rPr>
        <w:t xml:space="preserve">group 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w:t>
      </w:r>
      <w:r w:rsidR="00251BB3" w:rsidRPr="00FE4430">
        <w:rPr>
          <w:lang w:val="en-AU"/>
        </w:rPr>
        <w:lastRenderedPageBreak/>
        <w:t xml:space="preserve">DERINC. Alternatively, if INCTYP is “rel_to_max”, the increment for any group member is calculated as a fraction of the group 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w:t>
      </w:r>
      <w:r w:rsidRPr="00FE4430">
        <w:rPr>
          <w:lang w:val="en-AU"/>
        </w:rPr>
        <w:lastRenderedPageBreak/>
        <w:t xml:space="preserve">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lastRenderedPageBreak/>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lastRenderedPageBreak/>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w:t>
      </w:r>
      <w:r>
        <w:rPr>
          <w:lang w:val="en-AU"/>
        </w:rPr>
        <w:lastRenderedPageBreak/>
        <w:t>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w:t>
      </w:r>
      <w:r w:rsidRPr="00FE4430">
        <w:rPr>
          <w:lang w:val="en-AU"/>
        </w:rPr>
        <w:lastRenderedPageBreak/>
        <w:t xml:space="preserve">(PARVAL1)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w:t>
      </w:r>
      <w:r w:rsidR="00940652" w:rsidRPr="00FE4430">
        <w:rPr>
          <w:lang w:val="en-AU"/>
        </w:rPr>
        <w:lastRenderedPageBreak/>
        <w:t>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w:t>
      </w:r>
      <w:r w:rsidRPr="00FE4430">
        <w:rPr>
          <w:lang w:val="en-AU"/>
        </w:rPr>
        <w:lastRenderedPageBreak/>
        <w:t>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lastRenderedPageBreak/>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w:t>
      </w:r>
      <w:r w:rsidRPr="00FE4430">
        <w:rPr>
          <w:lang w:val="en-AU"/>
        </w:rPr>
        <w:lastRenderedPageBreak/>
        <w:t xml:space="preserve">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w:t>
      </w:r>
      <w:r w:rsidRPr="00C82F04">
        <w:rPr>
          <w:lang w:val="en-AU"/>
        </w:rPr>
        <w:lastRenderedPageBreak/>
        <w:t xml:space="preserve">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w:t>
      </w:r>
      <w:r w:rsidR="00A0317B">
        <w:rPr>
          <w:lang w:val="en-AU"/>
        </w:rPr>
        <w:lastRenderedPageBreak/>
        <w:t>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lastRenderedPageBreak/>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bookmarkStart w:id="1979" w:name="_GoBack"/>
      <w:bookmarkEnd w:id="1979"/>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w:t>
      </w:r>
      <w:r w:rsidRPr="00FE4430">
        <w:rPr>
          <w:lang w:val="en-AU"/>
        </w:rPr>
        <w:lastRenderedPageBreak/>
        <w:t>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lastRenderedPageBreak/>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80" w:name="_Toc2406731"/>
      <w:r>
        <w:t>4.1</w:t>
      </w:r>
      <w:r w:rsidR="00963C97">
        <w:t>7</w:t>
      </w:r>
      <w:r>
        <w:t xml:space="preserve"> Control Variables for PEST++ Programs</w:t>
      </w:r>
      <w:bookmarkEnd w:id="1980"/>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1" w:name="_Toc2406732"/>
      <w:r>
        <w:lastRenderedPageBreak/>
        <w:t xml:space="preserve">5. </w:t>
      </w:r>
      <w:r w:rsidR="00FE1FCC">
        <w:t>Running PEST++ Programs</w:t>
      </w:r>
      <w:bookmarkEnd w:id="1981"/>
    </w:p>
    <w:p w14:paraId="624E7C55" w14:textId="77777777" w:rsidR="00FE1FCC" w:rsidRDefault="00FE1FCC" w:rsidP="00FE1FCC">
      <w:pPr>
        <w:pStyle w:val="Heading2"/>
      </w:pPr>
      <w:bookmarkStart w:id="1982" w:name="_Toc2406733"/>
      <w:r>
        <w:t>5.1 General</w:t>
      </w:r>
      <w:bookmarkEnd w:id="1982"/>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3" w:name="_Toc2406734"/>
      <w:r>
        <w:t>5.2 Model Runs in Serial</w:t>
      </w:r>
      <w:bookmarkEnd w:id="1983"/>
    </w:p>
    <w:p w14:paraId="0A8FBB30" w14:textId="77777777" w:rsidR="0086395E" w:rsidRDefault="0086395E" w:rsidP="0086395E">
      <w:pPr>
        <w:pStyle w:val="Heading3"/>
      </w:pPr>
      <w:bookmarkStart w:id="1984" w:name="_Toc2406735"/>
      <w:r>
        <w:t>5.2.1 Concepts</w:t>
      </w:r>
      <w:bookmarkEnd w:id="1984"/>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5" w:name="_Toc2406736"/>
      <w:r>
        <w:t>5.2.</w:t>
      </w:r>
      <w:r w:rsidR="00DF4951">
        <w:t>2</w:t>
      </w:r>
      <w:r>
        <w:t xml:space="preserve"> Running </w:t>
      </w:r>
      <w:r w:rsidR="00265AC6">
        <w:t>PESTPP-</w:t>
      </w:r>
      <w:r w:rsidR="00073B10">
        <w:t>XXX</w:t>
      </w:r>
      <w:bookmarkEnd w:id="1985"/>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6" w:name="_Toc2406737"/>
      <w:r>
        <w:lastRenderedPageBreak/>
        <w:t>5.3 Model Runs in Parallel</w:t>
      </w:r>
      <w:bookmarkEnd w:id="1986"/>
    </w:p>
    <w:p w14:paraId="1B3374B9" w14:textId="77777777" w:rsidR="00813754" w:rsidRDefault="0057216C" w:rsidP="0057216C">
      <w:pPr>
        <w:pStyle w:val="Heading3"/>
      </w:pPr>
      <w:bookmarkStart w:id="1987" w:name="_Toc2406738"/>
      <w:r>
        <w:t>5.3.1 Concepts</w:t>
      </w:r>
      <w:bookmarkEnd w:id="1987"/>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8" w:name="_Toc2406739"/>
      <w:r>
        <w:t>5.3.2 Manager to Worker Communication</w:t>
      </w:r>
      <w:bookmarkEnd w:id="1988"/>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9" w:name="_Toc2406740"/>
      <w:r>
        <w:t>5.3.3 Running PESTPP-</w:t>
      </w:r>
      <w:r w:rsidR="00381F42">
        <w:t>XXX</w:t>
      </w:r>
      <w:r>
        <w:t xml:space="preserve"> </w:t>
      </w:r>
      <w:r w:rsidR="00157458">
        <w:t>as Manager and Worker</w:t>
      </w:r>
      <w:bookmarkEnd w:id="1989"/>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0" w:name="_Toc2406741"/>
      <w:r>
        <w:t>5.3.</w:t>
      </w:r>
      <w:r w:rsidR="007A3855">
        <w:t>4</w:t>
      </w:r>
      <w:r>
        <w:t xml:space="preserve"> Run Management Record File</w:t>
      </w:r>
      <w:bookmarkEnd w:id="1990"/>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1" w:name="_Toc2406742"/>
      <w:r>
        <w:t>5.3.</w:t>
      </w:r>
      <w:r w:rsidR="007A3855">
        <w:t>5</w:t>
      </w:r>
      <w:r>
        <w:t xml:space="preserve"> Run Management Control Variables</w:t>
      </w:r>
      <w:bookmarkEnd w:id="1991"/>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2" w:name="_Toc2406743"/>
      <w:r>
        <w:t xml:space="preserve">5.4 </w:t>
      </w:r>
      <w:r w:rsidR="008F3105">
        <w:t xml:space="preserve">Run </w:t>
      </w:r>
      <w:r w:rsidR="00C52435">
        <w:t>Book-Keeping</w:t>
      </w:r>
      <w:r w:rsidR="0031337B">
        <w:t xml:space="preserve"> Files</w:t>
      </w:r>
      <w:bookmarkEnd w:id="1992"/>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3" w:name="_Toc2406744"/>
      <w:r>
        <w:lastRenderedPageBreak/>
        <w:t>6. PESTPP</w:t>
      </w:r>
      <w:r w:rsidR="00CA35E9">
        <w:t>-GLM</w:t>
      </w:r>
      <w:bookmarkEnd w:id="1993"/>
    </w:p>
    <w:p w14:paraId="4EEAACA1" w14:textId="77777777" w:rsidR="00EB3300" w:rsidRDefault="00EB3300" w:rsidP="00EB3300">
      <w:pPr>
        <w:pStyle w:val="Heading2"/>
      </w:pPr>
      <w:bookmarkStart w:id="1994" w:name="_Toc2406745"/>
      <w:r>
        <w:t>6.</w:t>
      </w:r>
      <w:r w:rsidR="000C2038">
        <w:t>1</w:t>
      </w:r>
      <w:r>
        <w:t xml:space="preserve"> </w:t>
      </w:r>
      <w:r w:rsidR="00A65AB4">
        <w:t>Introduction</w:t>
      </w:r>
      <w:bookmarkEnd w:id="1994"/>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5" w:name="_Toc2406746"/>
      <w:r>
        <w:t>6.2 Highly Parameterized Inversion</w:t>
      </w:r>
      <w:bookmarkEnd w:id="1995"/>
    </w:p>
    <w:p w14:paraId="3E9E1B02" w14:textId="77777777" w:rsidR="00B43EDC" w:rsidRDefault="00A65AB4" w:rsidP="00A65AB4">
      <w:pPr>
        <w:pStyle w:val="Heading3"/>
      </w:pPr>
      <w:bookmarkStart w:id="1996" w:name="_Toc2406747"/>
      <w:r>
        <w:t xml:space="preserve">6.2.1 </w:t>
      </w:r>
      <w:r w:rsidR="008B03F7">
        <w:t>Basic Equations</w:t>
      </w:r>
      <w:bookmarkEnd w:id="1996"/>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7" w:name="_Toc2406748"/>
      <w:r>
        <w:t xml:space="preserve">6.2.2 </w:t>
      </w:r>
      <w:r w:rsidR="007E475F">
        <w:t xml:space="preserve">Choosing </w:t>
      </w:r>
      <w:r w:rsidR="00DF1145">
        <w:t xml:space="preserve">the </w:t>
      </w:r>
      <w:r w:rsidR="00143C09">
        <w:t>Regularization</w:t>
      </w:r>
      <w:r w:rsidR="00DF1145">
        <w:t xml:space="preserve"> Weight Factor</w:t>
      </w:r>
      <w:bookmarkEnd w:id="1997"/>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1998" w:name="_Toc2406749"/>
      <w:r>
        <w:t xml:space="preserve">6.2.3 </w:t>
      </w:r>
      <w:r w:rsidR="000076A9">
        <w:t>Inter-</w:t>
      </w:r>
      <w:r w:rsidR="00143C09">
        <w:t>Regularization</w:t>
      </w:r>
      <w:r w:rsidR="000076A9">
        <w:t xml:space="preserve"> Group Weighting</w:t>
      </w:r>
      <w:bookmarkEnd w:id="1998"/>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5pt;height:38.5pt" o:ole="">
            <v:imagedata r:id="rId25" o:title=""/>
          </v:shape>
          <o:OLEObject Type="Embed" ProgID="Equation.3" ShapeID="_x0000_i1027" DrawAspect="Content" ObjectID="_1627466013"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9" w:name="_Toc2406750"/>
      <w:r>
        <w:t xml:space="preserve">6.2.4 </w:t>
      </w:r>
      <w:r w:rsidR="000076A9">
        <w:t>Choosing Values for the Marquardt Lambda</w:t>
      </w:r>
      <w:bookmarkEnd w:id="1999"/>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w:t>
      </w:r>
      <w:r w:rsidR="008F51C9">
        <w:rPr>
          <w:lang w:val="en-AU"/>
        </w:rPr>
        <w:lastRenderedPageBreak/>
        <w:t>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0" w:name="_Toc2406751"/>
      <w:r>
        <w:t xml:space="preserve">6.2.5 </w:t>
      </w:r>
      <w:r w:rsidR="000B45E9">
        <w:t>Singular Value Decomposition</w:t>
      </w:r>
      <w:bookmarkEnd w:id="2000"/>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lastRenderedPageBreak/>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1" w:name="_Toc2406752"/>
      <w:r>
        <w:lastRenderedPageBreak/>
        <w:t>6.2.6 SVD-Assist</w:t>
      </w:r>
      <w:bookmarkEnd w:id="2001"/>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2" w:name="_Toc2406753"/>
      <w:r>
        <w:t xml:space="preserve">6.2.7 Expediting </w:t>
      </w:r>
      <w:r w:rsidR="00F5245C">
        <w:t xml:space="preserve">the </w:t>
      </w:r>
      <w:r>
        <w:t>First Iteration</w:t>
      </w:r>
      <w:bookmarkEnd w:id="2002"/>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3" w:name="_Toc2406754"/>
      <w:r>
        <w:t>6.2.8 Linear Analysis</w:t>
      </w:r>
      <w:r w:rsidR="001B5140">
        <w:t xml:space="preserve"> and Monte Carlo</w:t>
      </w:r>
      <w:bookmarkEnd w:id="2003"/>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4" w:name="_Toc2406755"/>
      <w:r>
        <w:lastRenderedPageBreak/>
        <w:t>6.2.9 Model Run Failure</w:t>
      </w:r>
      <w:bookmarkEnd w:id="2004"/>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5" w:name="_Toc2406756"/>
      <w:r>
        <w:t>6.2.10 Composite Parameter Sensitivities</w:t>
      </w:r>
      <w:bookmarkEnd w:id="2005"/>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6" w:name="_Toc2406757"/>
      <w:r>
        <w:t>6.2.</w:t>
      </w:r>
      <w:r w:rsidR="00B36614">
        <w:t>1</w:t>
      </w:r>
      <w:r w:rsidR="00740CF0">
        <w:t>1</w:t>
      </w:r>
      <w:r>
        <w:t xml:space="preserve"> Other Controls</w:t>
      </w:r>
      <w:bookmarkEnd w:id="2006"/>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7" w:name="_Toc2406758"/>
      <w:r>
        <w:t>6.2.1</w:t>
      </w:r>
      <w:r w:rsidR="00740CF0">
        <w:t>2</w:t>
      </w:r>
      <w:r>
        <w:t xml:space="preserve"> Running PESTPP</w:t>
      </w:r>
      <w:bookmarkEnd w:id="2007"/>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8" w:name="_Toc2406759"/>
      <w:r>
        <w:t>6.2.1</w:t>
      </w:r>
      <w:r w:rsidR="00740CF0">
        <w:t>3</w:t>
      </w:r>
      <w:r w:rsidR="0028038E">
        <w:t xml:space="preserve"> PESTPP</w:t>
      </w:r>
      <w:r w:rsidR="00CA35E9">
        <w:t>-GLM</w:t>
      </w:r>
      <w:r w:rsidR="0028038E">
        <w:t xml:space="preserve"> </w:t>
      </w:r>
      <w:r>
        <w:t>Output Files</w:t>
      </w:r>
      <w:bookmarkEnd w:id="2008"/>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9" w:name="_Toc2406760"/>
      <w:r>
        <w:t>6.3 Differential Evolution</w:t>
      </w:r>
      <w:bookmarkEnd w:id="2009"/>
    </w:p>
    <w:p w14:paraId="5E75F23C" w14:textId="77777777" w:rsidR="00624ECE" w:rsidRDefault="00624ECE" w:rsidP="00624ECE">
      <w:pPr>
        <w:pStyle w:val="Heading3"/>
      </w:pPr>
      <w:bookmarkStart w:id="2010" w:name="_Toc2406761"/>
      <w:r>
        <w:t>6.3.1 General</w:t>
      </w:r>
      <w:bookmarkEnd w:id="2010"/>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1" w:name="_Toc2406762"/>
      <w:r>
        <w:t>6.3.2 The DE Method</w:t>
      </w:r>
      <w:bookmarkEnd w:id="2011"/>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787574"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2" w:name="_Toc2406763"/>
      <w:r>
        <w:t xml:space="preserve">6.3.3 </w:t>
      </w:r>
      <w:r w:rsidR="00F5490E">
        <w:t xml:space="preserve">Using DE in </w:t>
      </w:r>
      <w:r>
        <w:t>PESTPP</w:t>
      </w:r>
      <w:bookmarkEnd w:id="2012"/>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3" w:name="_Toc2406764"/>
      <w:r>
        <w:t>6.3.4 Running PESTPP</w:t>
      </w:r>
      <w:bookmarkEnd w:id="2013"/>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4" w:name="_Toc2406765"/>
      <w:r>
        <w:t>6.3.</w:t>
      </w:r>
      <w:r w:rsidR="004E0E61">
        <w:t>5</w:t>
      </w:r>
      <w:r w:rsidR="0028038E">
        <w:t xml:space="preserve"> PESTPP</w:t>
      </w:r>
      <w:r w:rsidR="00CA35E9">
        <w:t>-GLM</w:t>
      </w:r>
      <w:r w:rsidR="0028038E">
        <w:t xml:space="preserve"> </w:t>
      </w:r>
      <w:r>
        <w:t>Output Files</w:t>
      </w:r>
      <w:bookmarkEnd w:id="2014"/>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5" w:name="_Toc2406766"/>
      <w:r>
        <w:t>6.</w:t>
      </w:r>
      <w:r w:rsidR="00027B04">
        <w:t>4</w:t>
      </w:r>
      <w:r>
        <w:t xml:space="preserve"> Summary of</w:t>
      </w:r>
      <w:r w:rsidR="0028038E">
        <w:t xml:space="preserve"> PESTPP</w:t>
      </w:r>
      <w:r w:rsidR="00CA35E9">
        <w:t>-GLM</w:t>
      </w:r>
      <w:r w:rsidR="0028038E">
        <w:t xml:space="preserve"> </w:t>
      </w:r>
      <w:r>
        <w:t>Control Variables</w:t>
      </w:r>
      <w:bookmarkEnd w:id="2015"/>
    </w:p>
    <w:p w14:paraId="29E6AA5E" w14:textId="77777777" w:rsidR="001B60B9" w:rsidRDefault="001B60B9" w:rsidP="001B60B9">
      <w:pPr>
        <w:pStyle w:val="Heading3"/>
      </w:pPr>
      <w:bookmarkStart w:id="2016" w:name="_Toc2406767"/>
      <w:r>
        <w:t>6.4.1 General</w:t>
      </w:r>
      <w:bookmarkEnd w:id="2016"/>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7"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7"/>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8" w:name="_Toc2406769"/>
      <w:r>
        <w:t>6.</w:t>
      </w:r>
      <w:r w:rsidR="001B60B9">
        <w:t>4</w:t>
      </w:r>
      <w:r>
        <w:t>.</w:t>
      </w:r>
      <w:r w:rsidR="00F17215">
        <w:t>3</w:t>
      </w:r>
      <w:r>
        <w:t xml:space="preserve"> PEST++ Control Variables</w:t>
      </w:r>
      <w:bookmarkEnd w:id="2018"/>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2905C84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lambda_scale_fac(1.0)</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19"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19"/>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0" w:name="_Toc2406770"/>
      <w:r>
        <w:lastRenderedPageBreak/>
        <w:t>7. PESTPP</w:t>
      </w:r>
      <w:r w:rsidR="005544EE">
        <w:t>-SEN</w:t>
      </w:r>
      <w:bookmarkEnd w:id="2020"/>
    </w:p>
    <w:p w14:paraId="31B4BEF9" w14:textId="77777777" w:rsidR="001F0DBB" w:rsidRDefault="001F0DBB" w:rsidP="001F0DBB">
      <w:pPr>
        <w:pStyle w:val="Heading2"/>
      </w:pPr>
      <w:bookmarkStart w:id="2021" w:name="_Toc2406771"/>
      <w:r>
        <w:t>7.1 Introduction</w:t>
      </w:r>
      <w:bookmarkEnd w:id="2021"/>
    </w:p>
    <w:p w14:paraId="7E0F2414" w14:textId="77777777" w:rsidR="00835874" w:rsidRPr="00835874" w:rsidRDefault="00835874" w:rsidP="00835874">
      <w:pPr>
        <w:pStyle w:val="Heading3"/>
      </w:pPr>
      <w:bookmarkStart w:id="2022" w:name="_Toc2406772"/>
      <w:r>
        <w:t>7.1.1 General</w:t>
      </w:r>
      <w:bookmarkEnd w:id="2022"/>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3" w:name="_Toc2406773"/>
      <w:r>
        <w:t>7.1.2 Grouped Parameters</w:t>
      </w:r>
      <w:bookmarkEnd w:id="2023"/>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4" w:name="_Toc2406774"/>
      <w:r>
        <w:t>7.2 Method of Morris</w:t>
      </w:r>
      <w:bookmarkEnd w:id="2024"/>
    </w:p>
    <w:p w14:paraId="1532FE72" w14:textId="77777777" w:rsidR="001C6537" w:rsidRDefault="001C6537" w:rsidP="001C6537">
      <w:pPr>
        <w:pStyle w:val="Heading3"/>
      </w:pPr>
      <w:bookmarkStart w:id="2025" w:name="_Toc2406775"/>
      <w:r>
        <w:t>7.2.1 Elementary Effects</w:t>
      </w:r>
      <w:bookmarkEnd w:id="2025"/>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6" w:name="_Toc2406776"/>
      <w:r>
        <w:t>7.2.</w:t>
      </w:r>
      <w:r w:rsidR="003B10B8">
        <w:t>2</w:t>
      </w:r>
      <w:r>
        <w:t xml:space="preserve"> Sampling Scheme</w:t>
      </w:r>
      <w:bookmarkEnd w:id="2026"/>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27" w:name="_Toc2406777"/>
      <w:r>
        <w:t>7.2.</w:t>
      </w:r>
      <w:r w:rsidR="003B10B8">
        <w:t>3</w:t>
      </w:r>
      <w:r>
        <w:t xml:space="preserve"> Control Variables</w:t>
      </w:r>
      <w:bookmarkEnd w:id="2027"/>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8" w:name="_Toc2406778"/>
      <w:r>
        <w:lastRenderedPageBreak/>
        <w:t>7.3 Method</w:t>
      </w:r>
      <w:r w:rsidR="009656A1">
        <w:t xml:space="preserve"> of Sobol</w:t>
      </w:r>
      <w:bookmarkEnd w:id="2028"/>
    </w:p>
    <w:p w14:paraId="3FA0B4DB" w14:textId="77777777" w:rsidR="00F65DD2" w:rsidRDefault="00F65DD2" w:rsidP="00F65DD2">
      <w:pPr>
        <w:pStyle w:val="Heading3"/>
      </w:pPr>
      <w:bookmarkStart w:id="2029" w:name="_Toc2406779"/>
      <w:r>
        <w:t>7.3.1 Sensitivity Indices</w:t>
      </w:r>
      <w:bookmarkEnd w:id="2029"/>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787574"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0" w:name="_Toc2406780"/>
      <w:r>
        <w:t>7.3.2 Control Variables</w:t>
      </w:r>
      <w:bookmarkEnd w:id="2030"/>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1" w:name="_Toc2406781"/>
      <w:r>
        <w:t>7.4 PESTPP</w:t>
      </w:r>
      <w:r w:rsidR="005544EE">
        <w:t>-SEN</w:t>
      </w:r>
      <w:r>
        <w:t xml:space="preserve"> Output Files</w:t>
      </w:r>
      <w:bookmarkEnd w:id="2031"/>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805"/>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14902723" w:rsidR="00A67B29" w:rsidRPr="00C40A21" w:rsidRDefault="0064003F" w:rsidP="00E1553A">
            <w:pPr>
              <w:rPr>
                <w:rFonts w:ascii="Arial" w:hAnsi="Arial" w:cs="Arial"/>
                <w:sz w:val="18"/>
              </w:rPr>
            </w:pPr>
            <w:r>
              <w:rPr>
                <w:rFonts w:ascii="Arial" w:hAnsi="Arial" w:cs="Arial"/>
                <w:sz w:val="18"/>
              </w:rPr>
              <w:t>Method of Morris only.  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2" w:name="_Toc2406782"/>
      <w:r>
        <w:lastRenderedPageBreak/>
        <w:t>8. PESTPP-OPT</w:t>
      </w:r>
      <w:bookmarkEnd w:id="2032"/>
    </w:p>
    <w:p w14:paraId="3B763FCE" w14:textId="77777777" w:rsidR="008F0935" w:rsidRDefault="008F0935" w:rsidP="008F0935">
      <w:pPr>
        <w:pStyle w:val="Heading2"/>
      </w:pPr>
      <w:bookmarkStart w:id="2033" w:name="_Toc2406783"/>
      <w:r>
        <w:t>8.1 Introduction</w:t>
      </w:r>
      <w:bookmarkEnd w:id="2033"/>
    </w:p>
    <w:p w14:paraId="427AA6EA" w14:textId="77777777" w:rsidR="00504F24" w:rsidRDefault="00504F24" w:rsidP="00504F24">
      <w:pPr>
        <w:pStyle w:val="Heading3"/>
      </w:pPr>
      <w:bookmarkStart w:id="2034" w:name="_Toc2406784"/>
      <w:r>
        <w:t>8.1.1 A Publication</w:t>
      </w:r>
      <w:bookmarkEnd w:id="2034"/>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5" w:name="_Toc2406785"/>
      <w:r>
        <w:t>8.1.2 Overview</w:t>
      </w:r>
      <w:bookmarkEnd w:id="2035"/>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6" w:name="_Toc2406786"/>
      <w:r>
        <w:t>8.1.3 Calculation of Uncertainty</w:t>
      </w:r>
      <w:bookmarkEnd w:id="2036"/>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7" w:name="_Toc2406787"/>
      <w:r>
        <w:t>8.1.4 Optimization</w:t>
      </w:r>
      <w:bookmarkEnd w:id="2037"/>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8" w:name="_Toc2406788"/>
      <w:r>
        <w:t>8.1.5 Chance Constraints</w:t>
      </w:r>
      <w:bookmarkEnd w:id="203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9" w:name="_Toc2406789"/>
      <w:r>
        <w:t>8.2 Using PESTPP-OPT</w:t>
      </w:r>
      <w:bookmarkEnd w:id="2039"/>
    </w:p>
    <w:p w14:paraId="1E540EF5" w14:textId="77777777" w:rsidR="003F2EA4" w:rsidRDefault="000574FF" w:rsidP="000574FF">
      <w:pPr>
        <w:pStyle w:val="Heading3"/>
      </w:pPr>
      <w:bookmarkStart w:id="2040" w:name="_Toc2406790"/>
      <w:r>
        <w:t>8.2.1The PEST Control File</w:t>
      </w:r>
      <w:bookmarkEnd w:id="204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1" w:name="_Toc2406791"/>
      <w:r>
        <w:t>8.2.2 Decision Variables and Parameters</w:t>
      </w:r>
      <w:bookmarkEnd w:id="204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2" w:name="_Toc2406792"/>
      <w:r>
        <w:t>8.2.3 Defining the Objective Function</w:t>
      </w:r>
      <w:bookmarkEnd w:id="204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3" w:name="_Toc2406793"/>
      <w:r>
        <w:t>8.2.</w:t>
      </w:r>
      <w:r w:rsidR="001008FC">
        <w:t>4</w:t>
      </w:r>
      <w:r>
        <w:t xml:space="preserve"> Constraints</w:t>
      </w:r>
      <w:bookmarkEnd w:id="204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4" w:name="_Toc2406794"/>
      <w:r>
        <w:t>8.2.</w:t>
      </w:r>
      <w:r w:rsidR="001008FC">
        <w:t>5</w:t>
      </w:r>
      <w:r>
        <w:t xml:space="preserve"> Observations</w:t>
      </w:r>
      <w:bookmarkEnd w:id="204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5" w:name="_Toc2406795"/>
      <w:r>
        <w:t>8.2.</w:t>
      </w:r>
      <w:r w:rsidR="001008FC">
        <w:t>6</w:t>
      </w:r>
      <w:r w:rsidR="00406DC4">
        <w:t xml:space="preserve"> </w:t>
      </w:r>
      <w:r w:rsidR="00710BBE">
        <w:t>Regularization</w:t>
      </w:r>
      <w:bookmarkEnd w:id="204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6" w:name="_Toc2406796"/>
      <w:r>
        <w:lastRenderedPageBreak/>
        <w:t>8.2.</w:t>
      </w:r>
      <w:r w:rsidR="001008FC">
        <w:t>7</w:t>
      </w:r>
      <w:r>
        <w:t xml:space="preserve"> Prior Covariance Matrix</w:t>
      </w:r>
      <w:bookmarkEnd w:id="204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7" w:name="_Toc2406797"/>
      <w:r>
        <w:t>8.2.</w:t>
      </w:r>
      <w:r w:rsidR="00A00A0D">
        <w:t>8</w:t>
      </w:r>
      <w:r>
        <w:t xml:space="preserve"> Risk</w:t>
      </w:r>
      <w:bookmarkEnd w:id="204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8" w:name="_Toc2406798"/>
      <w:r>
        <w:lastRenderedPageBreak/>
        <w:t xml:space="preserve">8.2.9 Jacobian </w:t>
      </w:r>
      <w:r w:rsidR="004D4754">
        <w:t xml:space="preserve"> and Response </w:t>
      </w:r>
      <w:r>
        <w:t>Matrices</w:t>
      </w:r>
      <w:bookmarkEnd w:id="204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9" w:name="_Toc2406799"/>
      <w:r>
        <w:t>8.2.10 Solution Convergence</w:t>
      </w:r>
      <w:bookmarkEnd w:id="204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0" w:name="_Toc2406800"/>
      <w:r>
        <w:t>8.2.11 Other Control Variables</w:t>
      </w:r>
      <w:bookmarkEnd w:id="205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1" w:name="_Toc2406801"/>
      <w:r>
        <w:t>8.2.1</w:t>
      </w:r>
      <w:r w:rsidR="000559C9">
        <w:t>2</w:t>
      </w:r>
      <w:r>
        <w:t xml:space="preserve"> </w:t>
      </w:r>
      <w:r w:rsidR="00DE3FBE">
        <w:t>Final Model Run</w:t>
      </w:r>
      <w:bookmarkEnd w:id="205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2" w:name="_Toc2406802"/>
      <w:r>
        <w:lastRenderedPageBreak/>
        <w:t>8.2.13 Restarts</w:t>
      </w:r>
      <w:bookmarkEnd w:id="205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3" w:name="_Toc2406803"/>
      <w:r>
        <w:t>8.2.14 Zero Run Solution</w:t>
      </w:r>
      <w:bookmarkEnd w:id="205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4" w:name="_Toc2406804"/>
      <w:r>
        <w:t>8.3 PESTPP-OPT Output Files</w:t>
      </w:r>
      <w:bookmarkEnd w:id="205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5" w:name="_Toc2406805"/>
      <w:r>
        <w:t>8.4 Summary of Control Variables</w:t>
      </w:r>
      <w:bookmarkEnd w:id="205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7" w:name="_Toc2406806"/>
      <w:r>
        <w:lastRenderedPageBreak/>
        <w:t>9. PESTPP-IES</w:t>
      </w:r>
      <w:bookmarkEnd w:id="2057"/>
    </w:p>
    <w:p w14:paraId="65E74FF7" w14:textId="77777777" w:rsidR="00076226" w:rsidRDefault="00076226" w:rsidP="00076226">
      <w:pPr>
        <w:pStyle w:val="Heading2"/>
      </w:pPr>
      <w:bookmarkStart w:id="2058" w:name="_Toc2406807"/>
      <w:r>
        <w:t xml:space="preserve">9.1 </w:t>
      </w:r>
      <w:r w:rsidR="0053184C">
        <w:t>Introduction</w:t>
      </w:r>
      <w:bookmarkEnd w:id="2058"/>
    </w:p>
    <w:p w14:paraId="75F39D4E" w14:textId="77777777" w:rsidR="00076226" w:rsidRDefault="00076226" w:rsidP="00076226">
      <w:pPr>
        <w:pStyle w:val="Heading3"/>
      </w:pPr>
      <w:bookmarkStart w:id="2059" w:name="_Toc2406808"/>
      <w:r>
        <w:t>9.1.1 Publication</w:t>
      </w:r>
      <w:r w:rsidR="00681D44">
        <w:t>s</w:t>
      </w:r>
      <w:bookmarkEnd w:id="205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0" w:name="_Toc2406809"/>
      <w:r>
        <w:t>9.1.2 Overview</w:t>
      </w:r>
      <w:bookmarkEnd w:id="206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1"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2" w:name="_Toc2406811"/>
      <w:r>
        <w:t>9.</w:t>
      </w:r>
      <w:r w:rsidR="007E50D5">
        <w:t>1</w:t>
      </w:r>
      <w:r>
        <w:t>.</w:t>
      </w:r>
      <w:r w:rsidR="007E50D5">
        <w:t>4</w:t>
      </w:r>
      <w:r>
        <w:t xml:space="preserve"> Some </w:t>
      </w:r>
      <w:r w:rsidR="00710BBE">
        <w:t>Repercussions</w:t>
      </w:r>
      <w:r>
        <w:t xml:space="preserve"> of Using Ensembles</w:t>
      </w:r>
      <w:bookmarkEnd w:id="206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3" w:name="_Toc2406812"/>
      <w:r>
        <w:t>9.1.5 Iterations</w:t>
      </w:r>
      <w:bookmarkEnd w:id="206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4" w:name="_Toc2406813"/>
      <w:r>
        <w:lastRenderedPageBreak/>
        <w:t>9.1.6 Measurement Noise</w:t>
      </w:r>
      <w:bookmarkEnd w:id="206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5" w:name="_Toc2406814"/>
      <w:r>
        <w:lastRenderedPageBreak/>
        <w:t>9.1.</w:t>
      </w:r>
      <w:r w:rsidR="00416A1E">
        <w:t>7</w:t>
      </w:r>
      <w:r>
        <w:t xml:space="preserve"> </w:t>
      </w:r>
      <w:r w:rsidR="00143C09">
        <w:t>Regularization</w:t>
      </w:r>
      <w:bookmarkEnd w:id="206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6" w:name="_Toc2406815"/>
      <w:r>
        <w:t>9.1.8 Base Realization</w:t>
      </w:r>
      <w:bookmarkEnd w:id="206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7" w:name="_Toc2406816"/>
      <w:r>
        <w:t>9.1.</w:t>
      </w:r>
      <w:r w:rsidR="00791C76">
        <w:t>9</w:t>
      </w:r>
      <w:r>
        <w:t xml:space="preserve"> Parameter Transformation Status</w:t>
      </w:r>
      <w:bookmarkEnd w:id="206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8" w:name="_Toc2406817"/>
      <w:r>
        <w:t>9.</w:t>
      </w:r>
      <w:r w:rsidR="00A3739B">
        <w:t>1.1</w:t>
      </w:r>
      <w:r w:rsidR="00791C76">
        <w:t>0</w:t>
      </w:r>
      <w:r>
        <w:t xml:space="preserve"> Comparative Observations</w:t>
      </w:r>
      <w:bookmarkEnd w:id="2068"/>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9" w:name="_Toc2406818"/>
      <w:r>
        <w:t>9.1.11 Localization</w:t>
      </w:r>
      <w:bookmarkEnd w:id="206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0" w:name="_Toc2406819"/>
      <w:r>
        <w:t>9.</w:t>
      </w:r>
      <w:r w:rsidR="00791C76">
        <w:t>2</w:t>
      </w:r>
      <w:r>
        <w:t xml:space="preserve"> </w:t>
      </w:r>
      <w:r w:rsidR="0053184C">
        <w:t>Using PESTPP-IES</w:t>
      </w:r>
      <w:bookmarkEnd w:id="2070"/>
    </w:p>
    <w:p w14:paraId="172E2C53" w14:textId="77777777" w:rsidR="007E50D5" w:rsidRDefault="007E50D5" w:rsidP="007E50D5">
      <w:pPr>
        <w:pStyle w:val="Heading3"/>
      </w:pPr>
      <w:bookmarkStart w:id="2071" w:name="_Toc2406820"/>
      <w:r>
        <w:t>9.2.1 General</w:t>
      </w:r>
      <w:bookmarkEnd w:id="2071"/>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2" w:name="_Toc2406821"/>
      <w:r>
        <w:lastRenderedPageBreak/>
        <w:t>9.2.2 Initial Realizations</w:t>
      </w:r>
      <w:bookmarkEnd w:id="2072"/>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3" w:name="_Toc2406822"/>
      <w:r>
        <w:lastRenderedPageBreak/>
        <w:t>9.2.3 “</w:t>
      </w:r>
      <w:r w:rsidR="00143C09">
        <w:t>Regularization</w:t>
      </w:r>
      <w:r>
        <w:t>”</w:t>
      </w:r>
      <w:bookmarkEnd w:id="2073"/>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4" w:name="_Hlk514265747"/>
      <w:r w:rsidR="003228FE">
        <w:rPr>
          <w:i/>
          <w:lang w:val="en-AU"/>
        </w:rPr>
        <w:t>ies_reg_factor()</w:t>
      </w:r>
      <w:bookmarkEnd w:id="2074"/>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5" w:name="_Toc2406823"/>
      <w:r>
        <w:lastRenderedPageBreak/>
        <w:t>9.2.4 Prior Parameter Scaling</w:t>
      </w:r>
      <w:bookmarkEnd w:id="2075"/>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6" w:name="_Toc2406824"/>
      <w:r>
        <w:t>9.2.5 The Marquardt Lambda</w:t>
      </w:r>
      <w:bookmarkEnd w:id="2076"/>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7" w:name="_Toc2406825"/>
      <w:r>
        <w:t>9.2.6 Restarting</w:t>
      </w:r>
      <w:bookmarkEnd w:id="2077"/>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8" w:name="_Toc2406826"/>
      <w:r>
        <w:t>9.2.7 Failed Model Runs</w:t>
      </w:r>
      <w:bookmarkEnd w:id="2078"/>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9" w:name="_Toc2406827"/>
      <w:r>
        <w:t>9.2.8 Reporting</w:t>
      </w:r>
      <w:bookmarkEnd w:id="2079"/>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0" w:name="_Toc2406828"/>
      <w:r>
        <w:t>9.2.9 Termination Criteria</w:t>
      </w:r>
      <w:bookmarkEnd w:id="2080"/>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1" w:name="_Toc2406829"/>
      <w:r>
        <w:t>9.</w:t>
      </w:r>
      <w:r w:rsidR="000E523B">
        <w:t>3</w:t>
      </w:r>
      <w:r>
        <w:t xml:space="preserve"> PESTPP</w:t>
      </w:r>
      <w:r w:rsidR="00F40908">
        <w:t>-IES</w:t>
      </w:r>
      <w:r>
        <w:t xml:space="preserve"> Output Files</w:t>
      </w:r>
      <w:bookmarkEnd w:id="2081"/>
    </w:p>
    <w:p w14:paraId="148E704A" w14:textId="77777777" w:rsidR="00E67FEA" w:rsidRDefault="00E67FEA" w:rsidP="00E67FEA">
      <w:pPr>
        <w:pStyle w:val="Heading3"/>
      </w:pPr>
      <w:bookmarkStart w:id="2082" w:name="_Toc2406830"/>
      <w:r>
        <w:t>9.</w:t>
      </w:r>
      <w:r w:rsidR="000E523B">
        <w:t>3</w:t>
      </w:r>
      <w:r>
        <w:t>.1 CSV Output Files</w:t>
      </w:r>
      <w:bookmarkEnd w:id="2082"/>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3" w:name="_Toc2406831"/>
      <w:r>
        <w:t>9.</w:t>
      </w:r>
      <w:r w:rsidR="008F76E7">
        <w:t>3</w:t>
      </w:r>
      <w:r>
        <w:t>.2 Non-CSV Output Files</w:t>
      </w:r>
      <w:bookmarkEnd w:id="2083"/>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4" w:name="_Toc2406832"/>
      <w:r>
        <w:lastRenderedPageBreak/>
        <w:t>9</w:t>
      </w:r>
      <w:r w:rsidR="00CC6B47">
        <w:t>.</w:t>
      </w:r>
      <w:r w:rsidR="008F76E7">
        <w:t>4</w:t>
      </w:r>
      <w:r w:rsidR="00CC6B47">
        <w:t xml:space="preserve"> Summary of Control Variables</w:t>
      </w:r>
      <w:bookmarkEnd w:id="2084"/>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E1F24" w14:textId="77777777" w:rsidR="00787574" w:rsidRDefault="00787574">
      <w:pPr>
        <w:spacing w:line="20" w:lineRule="exact"/>
      </w:pPr>
    </w:p>
  </w:endnote>
  <w:endnote w:type="continuationSeparator" w:id="0">
    <w:p w14:paraId="4E178D24" w14:textId="77777777" w:rsidR="00787574" w:rsidRDefault="00787574">
      <w:r>
        <w:t xml:space="preserve"> </w:t>
      </w:r>
    </w:p>
  </w:endnote>
  <w:endnote w:type="continuationNotice" w:id="1">
    <w:p w14:paraId="0E1F5296" w14:textId="77777777" w:rsidR="00787574" w:rsidRDefault="0078757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modern"/>
    <w:notTrueType/>
    <w:pitch w:val="variable"/>
    <w:sig w:usb0="A000002F" w:usb1="4000004A" w:usb2="00000000" w:usb3="00000000" w:csb0="00000111"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Cambria"/>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C49FE" w:rsidRDefault="004C49FE">
    <w:pPr>
      <w:pStyle w:val="Footer"/>
      <w:framePr w:wrap="auto" w:vAnchor="text" w:hAnchor="margin" w:xAlign="right" w:y="1"/>
      <w:rPr>
        <w:rStyle w:val="PageNumber"/>
      </w:rPr>
    </w:pPr>
  </w:p>
  <w:p w14:paraId="056D5890" w14:textId="77777777" w:rsidR="004C49FE" w:rsidRDefault="004C4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C49FE" w:rsidRDefault="004C49FE">
    <w:pPr>
      <w:pStyle w:val="Footer"/>
      <w:framePr w:wrap="auto" w:vAnchor="text" w:hAnchor="margin" w:xAlign="right" w:y="1"/>
      <w:rPr>
        <w:rStyle w:val="PageNumber"/>
      </w:rPr>
    </w:pPr>
  </w:p>
  <w:p w14:paraId="0271116C" w14:textId="77777777" w:rsidR="004C49FE" w:rsidRDefault="004C49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1CE91" w14:textId="77777777" w:rsidR="00787574" w:rsidRDefault="00787574">
      <w:r>
        <w:separator/>
      </w:r>
    </w:p>
  </w:footnote>
  <w:footnote w:type="continuationSeparator" w:id="0">
    <w:p w14:paraId="5827A67D" w14:textId="77777777" w:rsidR="00787574" w:rsidRDefault="00787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C49FE" w:rsidRDefault="004C49F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C49FE" w:rsidRDefault="004C49FE">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88</w:t>
    </w:r>
    <w:r>
      <w:rPr>
        <w:rStyle w:val="PageNumber"/>
      </w:rPr>
      <w:fldChar w:fldCharType="end"/>
    </w:r>
  </w:p>
  <w:p w14:paraId="6C929D10" w14:textId="7645B95F"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97</w:t>
    </w:r>
    <w:r>
      <w:rPr>
        <w:rStyle w:val="PageNumber"/>
      </w:rPr>
      <w:fldChar w:fldCharType="end"/>
    </w:r>
  </w:p>
  <w:p w14:paraId="27AE88A7" w14:textId="2FBB1DC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Fa14ZmtAgAApgUAAA4AAAAAAAAA&#10;AAAAAAAALgIAAGRycy9lMm9Eb2MueG1sUEsBAi0AFAAGAAgAAAAhAHOE8YzcAAAACAEAAA8AAAAA&#10;AAAAAAAAAAAABwUAAGRycy9kb3ducmV2LnhtbFBLBQYAAAAABAAEAPMAAAAQBgAAAAA=&#10;" o:allowincell="f" filled="f" stroked="f" strokeweight="0">
              <v:textbox inset="0,0,0,0">
                <w:txbxContent>
                  <w:p w14:paraId="6AD6A257" w14:textId="77777777" w:rsidR="004C49FE" w:rsidRDefault="004C49FE">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114</w:t>
    </w:r>
    <w:r>
      <w:rPr>
        <w:rStyle w:val="PageNumber"/>
      </w:rPr>
      <w:fldChar w:fldCharType="end"/>
    </w:r>
  </w:p>
  <w:p w14:paraId="5D2AACF7" w14:textId="2C6E0384"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Bqb5HKtAgAApgUAAA4AAAAAAAAA&#10;AAAAAAAALgIAAGRycy9lMm9Eb2MueG1sUEsBAi0AFAAGAAgAAAAhAHOE8YzcAAAACAEAAA8AAAAA&#10;AAAAAAAAAAAABwUAAGRycy9kb3ducmV2LnhtbFBLBQYAAAAABAAEAPMAAAAQBgAAAAA=&#10;" o:allowincell="f" filled="f" stroked="f" strokeweight="0">
              <v:textbox inset="0,0,0,0">
                <w:txbxContent>
                  <w:p w14:paraId="0441EE8A" w14:textId="77777777" w:rsidR="004C49FE" w:rsidRDefault="004C49FE">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142</w:t>
    </w:r>
    <w:r>
      <w:rPr>
        <w:rStyle w:val="PageNumber"/>
      </w:rPr>
      <w:fldChar w:fldCharType="end"/>
    </w:r>
  </w:p>
  <w:p w14:paraId="6B095C7F" w14:textId="059AECB1"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DWU52tAgAApgUAAA4AAAAAAAAA&#10;AAAAAAAALgIAAGRycy9lMm9Eb2MueG1sUEsBAi0AFAAGAAgAAAAhAHOE8YzcAAAACAEAAA8AAAAA&#10;AAAAAAAAAAAABwUAAGRycy9kb3ducmV2LnhtbFBLBQYAAAAABAAEAPMAAAAQBgAAAAA=&#10;" o:allowincell="f" filled="f" stroked="f" strokeweight="0">
              <v:textbox inset="0,0,0,0">
                <w:txbxContent>
                  <w:p w14:paraId="0285DD71" w14:textId="77777777" w:rsidR="004C49FE" w:rsidRDefault="004C49FE">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144</w:t>
    </w:r>
    <w:r>
      <w:rPr>
        <w:rStyle w:val="PageNumber"/>
      </w:rPr>
      <w:fldChar w:fldCharType="end"/>
    </w:r>
  </w:p>
  <w:p w14:paraId="3680CCEB" w14:textId="3840D8BF"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C49FE" w:rsidRDefault="004C49FE"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147</w:t>
    </w:r>
    <w:r>
      <w:rPr>
        <w:rStyle w:val="PageNumber"/>
      </w:rPr>
      <w:fldChar w:fldCharType="end"/>
    </w:r>
  </w:p>
  <w:p w14:paraId="7A1B659D" w14:textId="55C6F357" w:rsidR="004C49FE" w:rsidRDefault="004C49FE"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1A568B">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C49FE" w:rsidRDefault="004C49FE"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1A568B">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C49FE" w:rsidRDefault="004C49FE"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" o:allowincell="f" filled="f" stroked="f" strokeweight="0">
              <v:textbox inset="0,0,0,0">
                <w:txbxContent>
                  <w:p w14:paraId="013B83AE" w14:textId="77777777" w:rsidR="004C49FE" w:rsidRDefault="004C49FE">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2E02">
      <w:rPr>
        <w:rStyle w:val="PageNumber"/>
        <w:noProof/>
      </w:rPr>
      <w:t>1</w:t>
    </w:r>
    <w:r>
      <w:rPr>
        <w:rStyle w:val="PageNumber"/>
      </w:rPr>
      <w:fldChar w:fldCharType="end"/>
    </w:r>
  </w:p>
  <w:p w14:paraId="5A100211" w14:textId="34F3435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3EVI0qwIAAKYFAAAOAAAAAAAAAAAA&#10;AAAAAC4CAABkcnMvZTJvRG9jLnhtbFBLAQItABQABgAIAAAAIQBzhPGM3AAAAAgBAAAPAAAAAAAA&#10;AAAAAAAAAAUFAABkcnMvZG93bnJldi54bWxQSwUGAAAAAAQABADzAAAADgYAAAAA&#10;" o:allowincell="f" filled="f" stroked="f" strokeweight="0">
              <v:textbox inset="0,0,0,0">
                <w:txbxContent>
                  <w:p w14:paraId="5F1A6EB6" w14:textId="77777777" w:rsidR="004C49FE" w:rsidRDefault="004C49FE">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26</w:t>
    </w:r>
    <w:r>
      <w:rPr>
        <w:rStyle w:val="PageNumber"/>
      </w:rPr>
      <w:fldChar w:fldCharType="end"/>
    </w:r>
  </w:p>
  <w:p w14:paraId="191625C2" w14:textId="701DBA4C"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1dzLVqwIAAKYFAAAOAAAAAAAAAAAA&#10;AAAAAC4CAABkcnMvZTJvRG9jLnhtbFBLAQItABQABgAIAAAAIQBzhPGM3AAAAAgBAAAPAAAAAAAA&#10;AAAAAAAAAAUFAABkcnMvZG93bnJldi54bWxQSwUGAAAAAAQABADzAAAADgYAAAAA&#10;" o:allowincell="f" filled="f" stroked="f" strokeweight="0">
              <v:textbox inset="0,0,0,0">
                <w:txbxContent>
                  <w:p w14:paraId="30A82EE8" w14:textId="77777777" w:rsidR="004C49FE" w:rsidRDefault="004C49FE">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28</w:t>
    </w:r>
    <w:r>
      <w:rPr>
        <w:rStyle w:val="PageNumber"/>
      </w:rPr>
      <w:fldChar w:fldCharType="end"/>
    </w:r>
  </w:p>
  <w:p w14:paraId="3A814294" w14:textId="490BD09B"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C49FE" w:rsidRPr="005F65CE" w:rsidRDefault="004C49FE">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" o:allowincell="f" filled="f" stroked="f" strokeweight="0">
              <v:textbox inset="0,0,0,0">
                <w:txbxContent>
                  <w:p w14:paraId="3B66EB5C" w14:textId="77777777" w:rsidR="004C49FE" w:rsidRPr="005F65CE" w:rsidRDefault="004C49FE">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66</w:t>
    </w:r>
    <w:r>
      <w:rPr>
        <w:rStyle w:val="PageNumber"/>
      </w:rPr>
      <w:fldChar w:fldCharType="end"/>
    </w:r>
  </w:p>
  <w:p w14:paraId="69E81A7E" w14:textId="328924C8"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ARkMDStAgAApgUAAA4AAAAAAAAA&#10;AAAAAAAALgIAAGRycy9lMm9Eb2MueG1sUEsBAi0AFAAGAAgAAAAhAHOE8YzcAAAACAEAAA8AAAAA&#10;AAAAAAAAAAAABwUAAGRycy9kb3ducmV2LnhtbFBLBQYAAAAABAAEAPMAAAAQBgAAAAA=&#10;" o:allowincell="f" filled="f" stroked="f" strokeweight="0">
              <v:textbox inset="0,0,0,0">
                <w:txbxContent>
                  <w:p w14:paraId="5A244E74" w14:textId="77777777" w:rsidR="004C49FE" w:rsidRDefault="004C49FE">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C49FE" w:rsidRDefault="004C49FE"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1A568B">
      <w:rPr>
        <w:rStyle w:val="PageNumber"/>
        <w:noProof/>
      </w:rPr>
      <w:t>71</w:t>
    </w:r>
    <w:r>
      <w:rPr>
        <w:rStyle w:val="PageNumber"/>
      </w:rPr>
      <w:fldChar w:fldCharType="end"/>
    </w:r>
  </w:p>
  <w:p w14:paraId="22903CBA" w14:textId="2E1A2CE7" w:rsidR="004C49FE" w:rsidRDefault="004C49FE">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C49FE" w:rsidRDefault="004C49FE">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" o:allowincell="f" filled="f" stroked="f" strokeweight="0">
              <v:textbox inset="0,0,0,0">
                <w:txbxContent>
                  <w:p w14:paraId="39B64875" w14:textId="77777777" w:rsidR="004C49FE" w:rsidRDefault="004C49FE">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F5D7B-8661-4538-AC23-8CE8DDB5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182</Pages>
  <Words>78772</Words>
  <Characters>449003</Characters>
  <Application>Microsoft Office Word</Application>
  <DocSecurity>0</DocSecurity>
  <Lines>3741</Lines>
  <Paragraphs>1053</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526722</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Kitlasten, Wesley C</cp:lastModifiedBy>
  <cp:revision>29</cp:revision>
  <cp:lastPrinted>2019-03-02T06:14:00Z</cp:lastPrinted>
  <dcterms:created xsi:type="dcterms:W3CDTF">2019-03-01T22:11:00Z</dcterms:created>
  <dcterms:modified xsi:type="dcterms:W3CDTF">2019-08-16T20:07:00Z</dcterms:modified>
</cp:coreProperties>
</file>