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52BB5" w14:textId="77777777" w:rsidR="000C2DAA" w:rsidRDefault="000C2DAA" w:rsidP="000C2DAA">
      <w:proofErr w:type="spellStart"/>
      <w:r>
        <w:t>Olugbemiga</w:t>
      </w:r>
      <w:proofErr w:type="spellEnd"/>
      <w:r>
        <w:t xml:space="preserve"> Dada </w:t>
      </w:r>
      <w:proofErr w:type="spellStart"/>
      <w:r>
        <w:t>Ogedengbe</w:t>
      </w:r>
      <w:proofErr w:type="spellEnd"/>
    </w:p>
    <w:p w14:paraId="2DEA8F3A" w14:textId="77777777" w:rsidR="000C2DAA" w:rsidRDefault="000C2DAA" w:rsidP="000C2DAA">
      <w:r>
        <w:t>Director, Information Technology</w:t>
      </w:r>
    </w:p>
    <w:p w14:paraId="1A85810F" w14:textId="77777777" w:rsidR="000C2DAA" w:rsidRDefault="000C2DAA" w:rsidP="000C2DAA"/>
    <w:p w14:paraId="0EB4DFE3" w14:textId="77777777" w:rsidR="000C2DAA" w:rsidRDefault="000C2DAA" w:rsidP="000C2DAA">
      <w:r>
        <w:t xml:space="preserve">As Director of Information Technology at Triumphal Lifetime Group, </w:t>
      </w:r>
      <w:proofErr w:type="spellStart"/>
      <w:r>
        <w:t>Olugbemiga</w:t>
      </w:r>
      <w:proofErr w:type="spellEnd"/>
      <w:r>
        <w:t xml:space="preserve"> Dada </w:t>
      </w:r>
      <w:proofErr w:type="spellStart"/>
      <w:r>
        <w:t>Ogedengbe</w:t>
      </w:r>
      <w:proofErr w:type="spellEnd"/>
      <w:r>
        <w:t xml:space="preserve"> leads the Group’s technology strategy and digital transformation agenda, driving innovative, secure, and scalable technology solutions that support long-term growth.</w:t>
      </w:r>
    </w:p>
    <w:p w14:paraId="4BFDCD39" w14:textId="77777777" w:rsidR="000C2DAA" w:rsidRDefault="000C2DAA" w:rsidP="000C2DAA"/>
    <w:p w14:paraId="62B6E1AA" w14:textId="77777777" w:rsidR="000C2DAA" w:rsidRDefault="000C2DAA" w:rsidP="000C2DAA">
      <w:r>
        <w:t>His responsibilities span IT infrastructure, cybersecurity, cloud solutions, systems implementation, data management, and IT governance, ensuring that technology remains aligned with the Group’s strategic objectives and supports operational excellence.</w:t>
      </w:r>
    </w:p>
    <w:p w14:paraId="1CFC2E6C" w14:textId="77777777" w:rsidR="000C2DAA" w:rsidRDefault="000C2DAA" w:rsidP="000C2DAA"/>
    <w:p w14:paraId="118D9BC9" w14:textId="77777777" w:rsidR="000C2DAA" w:rsidRDefault="000C2DAA" w:rsidP="000C2DAA">
      <w:proofErr w:type="spellStart"/>
      <w:r>
        <w:t>Olugbemiga</w:t>
      </w:r>
      <w:proofErr w:type="spellEnd"/>
      <w:r>
        <w:t xml:space="preserve"> champions digital innovation across the Group, leveraging technology to enhance operational efficiency, strengthen data security, improve client experiences, and build organizational resilience.</w:t>
      </w:r>
    </w:p>
    <w:p w14:paraId="009E2A7E" w14:textId="77777777" w:rsidR="000C2DAA" w:rsidRDefault="000C2DAA" w:rsidP="000C2DAA"/>
    <w:p w14:paraId="4ED0C74A" w14:textId="77777777" w:rsidR="000C2DAA" w:rsidRDefault="000C2DAA" w:rsidP="000C2DAA">
      <w:r>
        <w:t>Leadership Philosophy</w:t>
      </w:r>
    </w:p>
    <w:p w14:paraId="4925675E" w14:textId="77777777" w:rsidR="000C2DAA" w:rsidRDefault="000C2DAA" w:rsidP="000C2DAA">
      <w:r>
        <w:t>“Technology should empower people, simplify business, and create opportunities for innovation and sustainable growth.”</w:t>
      </w:r>
      <w:r>
        <w:br/>
      </w:r>
      <w:r>
        <w:br/>
      </w:r>
      <w:r>
        <w:br/>
      </w:r>
      <w:r>
        <w:t xml:space="preserve">Bio Kingsley Chukwuemeka </w:t>
      </w:r>
      <w:proofErr w:type="spellStart"/>
      <w:r>
        <w:t>Udenna</w:t>
      </w:r>
      <w:proofErr w:type="spellEnd"/>
    </w:p>
    <w:p w14:paraId="3AFB6FAB" w14:textId="77777777" w:rsidR="000C2DAA" w:rsidRDefault="000C2DAA" w:rsidP="000C2DAA">
      <w:r>
        <w:t>Director, Human Resources &amp; Business Advisory</w:t>
      </w:r>
    </w:p>
    <w:p w14:paraId="5AF7C9E3" w14:textId="77777777" w:rsidR="000C2DAA" w:rsidRDefault="000C2DAA" w:rsidP="000C2DAA"/>
    <w:p w14:paraId="6F08F057" w14:textId="77777777" w:rsidR="000C2DAA" w:rsidRDefault="000C2DAA" w:rsidP="000C2DAA">
      <w:r>
        <w:t xml:space="preserve">Kingsley Chukwuemeka </w:t>
      </w:r>
      <w:proofErr w:type="spellStart"/>
      <w:r>
        <w:t>Udenna</w:t>
      </w:r>
      <w:proofErr w:type="spellEnd"/>
      <w:r>
        <w:t xml:space="preserve"> leads the Group’s Human Resources and Business Advisory portfolio, driving people and performance strategies for clients across multiple industries. His role spans talent acquisition, workforce planning, performance management, organizational development, HR compliance, and business consulting services that support sustainable growth.</w:t>
      </w:r>
    </w:p>
    <w:p w14:paraId="44F92281" w14:textId="77777777" w:rsidR="000C2DAA" w:rsidRDefault="000C2DAA" w:rsidP="000C2DAA"/>
    <w:p w14:paraId="24AD9418" w14:textId="77777777" w:rsidR="000C2DAA" w:rsidRDefault="000C2DAA" w:rsidP="000C2DAA">
      <w:r>
        <w:lastRenderedPageBreak/>
        <w:t>With a strong commitment to professionalism, innovation, and excellence, Kingsley works closely with clients and internal stakeholders to develop tailored, people-centered strategies that enhance productivity, strengthen organizational capability, and build long-term business resilience.</w:t>
      </w:r>
    </w:p>
    <w:p w14:paraId="32171F68" w14:textId="77777777" w:rsidR="000C2DAA" w:rsidRDefault="000C2DAA" w:rsidP="000C2DAA"/>
    <w:p w14:paraId="3C1CA595" w14:textId="77777777" w:rsidR="000C2DAA" w:rsidRDefault="000C2DAA" w:rsidP="000C2DAA">
      <w:r>
        <w:t>Leadership Philosophy</w:t>
      </w:r>
    </w:p>
    <w:p w14:paraId="1F4CC383" w14:textId="77777777" w:rsidR="000C2DAA" w:rsidRDefault="000C2DAA" w:rsidP="000C2DAA">
      <w:r>
        <w:t>“Great organizations are built by investing in people, embracing innovation, and creating workplaces where people can thrive.”</w:t>
      </w:r>
      <w:r>
        <w:br/>
      </w:r>
      <w:r>
        <w:br/>
      </w:r>
      <w:r>
        <w:t>Mr. Charles</w:t>
      </w:r>
    </w:p>
    <w:p w14:paraId="5EF54042" w14:textId="77777777" w:rsidR="000C2DAA" w:rsidRDefault="000C2DAA" w:rsidP="000C2DAA">
      <w:r>
        <w:t>Director, Human Resources &amp; Business Advisory</w:t>
      </w:r>
    </w:p>
    <w:p w14:paraId="01AF0700" w14:textId="77777777" w:rsidR="000C2DAA" w:rsidRDefault="000C2DAA" w:rsidP="000C2DAA"/>
    <w:p w14:paraId="32AC2CB8" w14:textId="77777777" w:rsidR="000C2DAA" w:rsidRDefault="000C2DAA" w:rsidP="000C2DAA">
      <w:r>
        <w:t>Mr. Charles leads the Group’s Human Resources and Business Advisory portfolio, driving people and performance strategies for clients across multiple industries. His role spans talent acquisition, workforce planning, performance management, organizational development, HR compliance, and business consulting services that support sustainable growth.</w:t>
      </w:r>
    </w:p>
    <w:p w14:paraId="123C5EA6" w14:textId="77777777" w:rsidR="000C2DAA" w:rsidRDefault="000C2DAA" w:rsidP="000C2DAA"/>
    <w:p w14:paraId="3107BB94" w14:textId="77777777" w:rsidR="000C2DAA" w:rsidRDefault="000C2DAA" w:rsidP="000C2DAA">
      <w:r>
        <w:t>With a strong commitment to professionalism, innovation, and excellence, Mr. Charles works closely with clients and internal stakeholders to develop tailored, people-centered strategies that enhance productivity, strengthen organizational capability, and build long-term business resilience.</w:t>
      </w:r>
    </w:p>
    <w:p w14:paraId="10B3FC3A" w14:textId="77777777" w:rsidR="000C2DAA" w:rsidRDefault="000C2DAA" w:rsidP="000C2DAA"/>
    <w:p w14:paraId="63E00047" w14:textId="77777777" w:rsidR="000C2DAA" w:rsidRDefault="000C2DAA" w:rsidP="000C2DAA">
      <w:r>
        <w:t>Leadership Philosophy</w:t>
      </w:r>
    </w:p>
    <w:p w14:paraId="0B9FBD11" w14:textId="77777777" w:rsidR="000C2DAA" w:rsidRDefault="000C2DAA" w:rsidP="000C2DAA">
      <w:r>
        <w:t>“Great organizations are built by investing in people, embracing innovation, and creating workplaces where people can thrive.”</w:t>
      </w:r>
      <w:r>
        <w:br/>
      </w:r>
      <w:r>
        <w:br/>
      </w:r>
      <w:r>
        <w:t>Bio</w:t>
      </w:r>
    </w:p>
    <w:p w14:paraId="0A24FA0A" w14:textId="77777777" w:rsidR="000C2DAA" w:rsidRDefault="000C2DAA" w:rsidP="000C2DAA"/>
    <w:p w14:paraId="47990256" w14:textId="77777777" w:rsidR="000C2DAA" w:rsidRDefault="000C2DAA" w:rsidP="000C2DAA">
      <w:r>
        <w:t>Peace Emem</w:t>
      </w:r>
    </w:p>
    <w:p w14:paraId="53FB79A1" w14:textId="77777777" w:rsidR="000C2DAA" w:rsidRDefault="000C2DAA" w:rsidP="000C2DAA">
      <w:r>
        <w:t>Group Chief Operating Officer (COO)</w:t>
      </w:r>
    </w:p>
    <w:p w14:paraId="7175EDE7" w14:textId="77777777" w:rsidR="000C2DAA" w:rsidRDefault="000C2DAA" w:rsidP="000C2DAA">
      <w:r>
        <w:lastRenderedPageBreak/>
        <w:t>Triumphal Lifetime Group</w:t>
      </w:r>
    </w:p>
    <w:p w14:paraId="54349DA5" w14:textId="77777777" w:rsidR="000C2DAA" w:rsidRDefault="000C2DAA" w:rsidP="000C2DAA"/>
    <w:p w14:paraId="01909DFC" w14:textId="77777777" w:rsidR="000C2DAA" w:rsidRDefault="000C2DAA" w:rsidP="000C2DAA">
      <w:r>
        <w:t xml:space="preserve">As Group Chief Operating Officer of Triumphal Lifetime Group, Peace Emem </w:t>
      </w:r>
      <w:proofErr w:type="spellStart"/>
      <w:r>
        <w:t>Olorunkunle</w:t>
      </w:r>
      <w:proofErr w:type="spellEnd"/>
      <w:r>
        <w:t xml:space="preserve"> oversees the Group’s day-to-day operations and works closely with the Group CEO, President, and executive leadership team to translate strategic priorities into effective execution across the Group’s companies.</w:t>
      </w:r>
    </w:p>
    <w:p w14:paraId="24097443" w14:textId="77777777" w:rsidR="000C2DAA" w:rsidRDefault="000C2DAA" w:rsidP="000C2DAA"/>
    <w:p w14:paraId="19BDEC29" w14:textId="77777777" w:rsidR="000C2DAA" w:rsidRDefault="000C2DAA" w:rsidP="000C2DAA">
      <w:r>
        <w:t>She provides operational leadership across business processes, service delivery, performance management, internal coordination, and organizational efficiency. Her role focuses on ensuring that each company operates effectively while maintaining the standards, values, and strategic direction of Triumphal Lifetime Group.</w:t>
      </w:r>
    </w:p>
    <w:p w14:paraId="26199A41" w14:textId="77777777" w:rsidR="000C2DAA" w:rsidRDefault="000C2DAA" w:rsidP="000C2DAA"/>
    <w:p w14:paraId="3F3F7808" w14:textId="77777777" w:rsidR="000C2DAA" w:rsidRDefault="000C2DAA" w:rsidP="000C2DAA">
      <w:r>
        <w:t>With a strong commitment to operational excellence, accountability, and continuous improvement, Peace helps strengthen collaboration across the Group, improve performance, and build scalable systems that support sustainable growth.</w:t>
      </w:r>
    </w:p>
    <w:p w14:paraId="00ECA6E3" w14:textId="77777777" w:rsidR="000C2DAA" w:rsidRDefault="000C2DAA" w:rsidP="000C2DAA"/>
    <w:p w14:paraId="11CAF157" w14:textId="77777777" w:rsidR="000C2DAA" w:rsidRDefault="000C2DAA" w:rsidP="000C2DAA">
      <w:r>
        <w:t>Leadership Philosophy</w:t>
      </w:r>
    </w:p>
    <w:p w14:paraId="7FB57D88" w14:textId="77777777" w:rsidR="000C2DAA" w:rsidRDefault="000C2DAA" w:rsidP="000C2DAA">
      <w:r>
        <w:t>“Operational excellence is achieved when people, processes, and purpose work together to turn vision into measurable results.”</w:t>
      </w:r>
      <w:r>
        <w:br/>
      </w:r>
      <w:r>
        <w:br/>
      </w:r>
      <w:r>
        <w:t>President | Triumphal Lifetime Group</w:t>
      </w:r>
    </w:p>
    <w:p w14:paraId="709DB46D" w14:textId="77777777" w:rsidR="000C2DAA" w:rsidRDefault="000C2DAA" w:rsidP="000C2DAA"/>
    <w:p w14:paraId="6D1FBAB2" w14:textId="77777777" w:rsidR="000C2DAA" w:rsidRDefault="000C2DAA" w:rsidP="000C2DAA">
      <w:r>
        <w:t>As President of Triumphal Lifetime Group, she provides strategic leadership and works closely with the Group Chief Executive Officer and executive leadership team to advance the Group’s vision, strategic priorities, and long-term growth.</w:t>
      </w:r>
    </w:p>
    <w:p w14:paraId="754A3DAA" w14:textId="77777777" w:rsidR="000C2DAA" w:rsidRDefault="000C2DAA" w:rsidP="000C2DAA"/>
    <w:p w14:paraId="3C2C9E77" w14:textId="77777777" w:rsidR="000C2DAA" w:rsidRDefault="000C2DAA" w:rsidP="000C2DAA">
      <w:r>
        <w:t>In her role, she strengthens corporate governance, fosters collaboration across the Group’s companies, and champions a culture of professionalism, innovation, and operational excellence. She also supports strategic partnerships and key initiatives that contribute to the Group’s sustainable development and continued expansion.</w:t>
      </w:r>
    </w:p>
    <w:p w14:paraId="16C810E0" w14:textId="77777777" w:rsidR="000C2DAA" w:rsidRDefault="000C2DAA" w:rsidP="000C2DAA"/>
    <w:p w14:paraId="143C2C75" w14:textId="77777777" w:rsidR="000C2DAA" w:rsidRDefault="000C2DAA" w:rsidP="000C2DAA">
      <w:r>
        <w:lastRenderedPageBreak/>
        <w:t>Her leadership focuses on aligning the Group’s diverse businesses around a shared purpose and core values while supporting each company in achieving its strategic objectives and contributing to the overall success of the Triumphal Lifetime ecosystem.</w:t>
      </w:r>
    </w:p>
    <w:p w14:paraId="63823821" w14:textId="77777777" w:rsidR="000C2DAA" w:rsidRDefault="000C2DAA" w:rsidP="000C2DAA"/>
    <w:p w14:paraId="15B0299A" w14:textId="77777777" w:rsidR="000C2DAA" w:rsidRDefault="000C2DAA" w:rsidP="000C2DAA">
      <w:r>
        <w:t>Leadership Philosophy</w:t>
      </w:r>
    </w:p>
    <w:p w14:paraId="3CE3DD52" w14:textId="77777777" w:rsidR="000C2DAA" w:rsidRDefault="000C2DAA" w:rsidP="000C2DAA">
      <w:r>
        <w:t>“Great leadership is built on vision, integrity, collaboration, and empowering people to succeed.”</w:t>
      </w:r>
      <w:r>
        <w:br/>
      </w:r>
      <w:r>
        <w:br/>
      </w:r>
      <w:r>
        <w:t xml:space="preserve">Bio </w:t>
      </w:r>
    </w:p>
    <w:p w14:paraId="0CAE69DC" w14:textId="77777777" w:rsidR="000C2DAA" w:rsidRDefault="000C2DAA" w:rsidP="000C2DAA"/>
    <w:p w14:paraId="1A1FD2F3" w14:textId="77777777" w:rsidR="000C2DAA" w:rsidRDefault="000C2DAA" w:rsidP="000C2DAA">
      <w:r>
        <w:t>Arike Adedayo</w:t>
      </w:r>
    </w:p>
    <w:p w14:paraId="51EC6654" w14:textId="77777777" w:rsidR="000C2DAA" w:rsidRDefault="000C2DAA" w:rsidP="000C2DAA"/>
    <w:p w14:paraId="751E8B3D" w14:textId="77777777" w:rsidR="000C2DAA" w:rsidRDefault="000C2DAA" w:rsidP="000C2DAA">
      <w:r>
        <w:t>Founder &amp; Group Chief Executive Officer</w:t>
      </w:r>
    </w:p>
    <w:p w14:paraId="2FD0A47D" w14:textId="77777777" w:rsidR="000C2DAA" w:rsidRDefault="000C2DAA" w:rsidP="000C2DAA">
      <w:r>
        <w:t>President, Triumphal Lifetime Human Resources Consultancy Corporation (Canada)</w:t>
      </w:r>
    </w:p>
    <w:p w14:paraId="724316AA" w14:textId="77777777" w:rsidR="000C2DAA" w:rsidRDefault="000C2DAA" w:rsidP="000C2DAA"/>
    <w:p w14:paraId="12C96DFF" w14:textId="77777777" w:rsidR="000C2DAA" w:rsidRDefault="000C2DAA" w:rsidP="000C2DAA">
      <w:r>
        <w:t>Arike Adedayo is the Founder and Group Chief Executive Officer of Triumphal Lifetime Group, an integrated ecosystem of companies delivering solutions across human resources and business consulting, information technology, real estate, student advisory, global visa services, digital commerce, and community impact.</w:t>
      </w:r>
    </w:p>
    <w:p w14:paraId="548D9B63" w14:textId="77777777" w:rsidR="000C2DAA" w:rsidRDefault="000C2DAA" w:rsidP="000C2DAA"/>
    <w:p w14:paraId="578F174E" w14:textId="77777777" w:rsidR="000C2DAA" w:rsidRDefault="000C2DAA" w:rsidP="000C2DAA">
      <w:r>
        <w:t>As Group CEO, she provides strategic leadership across the Group, shaping its vision, corporate strategy, governance, partnerships, and long-term growth. Working alongside the executive leadership team, she is focused on building sustainable businesses, strengthening operational excellence, and creating opportunities for people, businesses, and communities.</w:t>
      </w:r>
    </w:p>
    <w:p w14:paraId="277DEC38" w14:textId="77777777" w:rsidR="000C2DAA" w:rsidRDefault="000C2DAA" w:rsidP="000C2DAA"/>
    <w:p w14:paraId="24DBF4DD" w14:textId="77777777" w:rsidR="000C2DAA" w:rsidRDefault="000C2DAA" w:rsidP="000C2DAA">
      <w:r>
        <w:t>Her leadership is grounded in integrity, innovation, professionalism, and service, with a commitment to ensuring that each company maintains its distinct purpose while contributing to the Group’s shared vision and long-term value creation.</w:t>
      </w:r>
    </w:p>
    <w:p w14:paraId="254D97EE" w14:textId="77777777" w:rsidR="000C2DAA" w:rsidRDefault="000C2DAA" w:rsidP="000C2DAA"/>
    <w:p w14:paraId="2CCA508A" w14:textId="77777777" w:rsidR="000C2DAA" w:rsidRDefault="000C2DAA" w:rsidP="000C2DAA">
      <w:r>
        <w:lastRenderedPageBreak/>
        <w:t>Leadership Philosophy</w:t>
      </w:r>
    </w:p>
    <w:p w14:paraId="46C4404F" w14:textId="6880981F" w:rsidR="000C2DAA" w:rsidRDefault="000C2DAA" w:rsidP="000C2DAA">
      <w:r>
        <w:t>“Leadership is about creating opportunities, empowering people, building sustainable institutions, and creating lasting value for future generations.”</w:t>
      </w:r>
    </w:p>
    <w:sectPr w:rsidR="000C2D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DAA"/>
    <w:rsid w:val="00061AEB"/>
    <w:rsid w:val="000C2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B5474"/>
  <w15:chartTrackingRefBased/>
  <w15:docId w15:val="{63E00F18-42B0-4E54-95B3-412D3394E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2D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2D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2D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2D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2D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2D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D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D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D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D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2D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2D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2D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2D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2D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D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D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DAA"/>
    <w:rPr>
      <w:rFonts w:eastAsiaTheme="majorEastAsia" w:cstheme="majorBidi"/>
      <w:color w:val="272727" w:themeColor="text1" w:themeTint="D8"/>
    </w:rPr>
  </w:style>
  <w:style w:type="paragraph" w:styleId="Title">
    <w:name w:val="Title"/>
    <w:basedOn w:val="Normal"/>
    <w:next w:val="Normal"/>
    <w:link w:val="TitleChar"/>
    <w:uiPriority w:val="10"/>
    <w:qFormat/>
    <w:rsid w:val="000C2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D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D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D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DAA"/>
    <w:pPr>
      <w:spacing w:before="160"/>
      <w:jc w:val="center"/>
    </w:pPr>
    <w:rPr>
      <w:i/>
      <w:iCs/>
      <w:color w:val="404040" w:themeColor="text1" w:themeTint="BF"/>
    </w:rPr>
  </w:style>
  <w:style w:type="character" w:customStyle="1" w:styleId="QuoteChar">
    <w:name w:val="Quote Char"/>
    <w:basedOn w:val="DefaultParagraphFont"/>
    <w:link w:val="Quote"/>
    <w:uiPriority w:val="29"/>
    <w:rsid w:val="000C2DAA"/>
    <w:rPr>
      <w:i/>
      <w:iCs/>
      <w:color w:val="404040" w:themeColor="text1" w:themeTint="BF"/>
    </w:rPr>
  </w:style>
  <w:style w:type="paragraph" w:styleId="ListParagraph">
    <w:name w:val="List Paragraph"/>
    <w:basedOn w:val="Normal"/>
    <w:uiPriority w:val="34"/>
    <w:qFormat/>
    <w:rsid w:val="000C2DAA"/>
    <w:pPr>
      <w:ind w:left="720"/>
      <w:contextualSpacing/>
    </w:pPr>
  </w:style>
  <w:style w:type="character" w:styleId="IntenseEmphasis">
    <w:name w:val="Intense Emphasis"/>
    <w:basedOn w:val="DefaultParagraphFont"/>
    <w:uiPriority w:val="21"/>
    <w:qFormat/>
    <w:rsid w:val="000C2DAA"/>
    <w:rPr>
      <w:i/>
      <w:iCs/>
      <w:color w:val="0F4761" w:themeColor="accent1" w:themeShade="BF"/>
    </w:rPr>
  </w:style>
  <w:style w:type="paragraph" w:styleId="IntenseQuote">
    <w:name w:val="Intense Quote"/>
    <w:basedOn w:val="Normal"/>
    <w:next w:val="Normal"/>
    <w:link w:val="IntenseQuoteChar"/>
    <w:uiPriority w:val="30"/>
    <w:qFormat/>
    <w:rsid w:val="000C2D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2DAA"/>
    <w:rPr>
      <w:i/>
      <w:iCs/>
      <w:color w:val="0F4761" w:themeColor="accent1" w:themeShade="BF"/>
    </w:rPr>
  </w:style>
  <w:style w:type="character" w:styleId="IntenseReference">
    <w:name w:val="Intense Reference"/>
    <w:basedOn w:val="DefaultParagraphFont"/>
    <w:uiPriority w:val="32"/>
    <w:qFormat/>
    <w:rsid w:val="000C2D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888</Words>
  <Characters>5065</Characters>
  <Application>Microsoft Office Word</Application>
  <DocSecurity>0</DocSecurity>
  <Lines>42</Lines>
  <Paragraphs>11</Paragraphs>
  <ScaleCrop>false</ScaleCrop>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Chisom ERIOBU</dc:creator>
  <cp:keywords/>
  <dc:description/>
  <cp:lastModifiedBy>Chisom ERIOBU</cp:lastModifiedBy>
  <cp:revision>1</cp:revision>
  <dcterms:created xsi:type="dcterms:W3CDTF">2026-08-24T08:30:00Z</dcterms:created>
  <dcterms:modified xsi:type="dcterms:W3CDTF">2026-08-24T08:40:00Z</dcterms:modified>
</cp:coreProperties>
</file>