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21C59" w14:textId="716E8841" w:rsidR="00532EC6" w:rsidRPr="0043344E" w:rsidRDefault="00532EC6" w:rsidP="00E254AC">
      <w:pPr>
        <w:jc w:val="center"/>
        <w:rPr>
          <w:rFonts w:cstheme="majorBidi"/>
          <w:b/>
        </w:rPr>
      </w:pPr>
      <w:bookmarkStart w:id="0" w:name="_GoBack"/>
      <w:bookmarkEnd w:id="0"/>
      <w:r w:rsidRPr="0043344E">
        <w:rPr>
          <w:rFonts w:cstheme="majorBidi"/>
          <w:b/>
        </w:rPr>
        <w:t>STATE UNIVERSITY OF NEW YORK</w:t>
      </w:r>
      <w:r w:rsidR="008E3D5C" w:rsidRPr="0043344E">
        <w:rPr>
          <w:rFonts w:cstheme="majorBidi"/>
          <w:b/>
        </w:rPr>
        <w:t xml:space="preserve"> </w:t>
      </w:r>
      <w:r w:rsidR="00C64057" w:rsidRPr="0043344E">
        <w:rPr>
          <w:rFonts w:cstheme="majorBidi"/>
          <w:b/>
        </w:rPr>
        <w:t xml:space="preserve"> </w:t>
      </w:r>
      <w:r w:rsidRPr="0043344E">
        <w:rPr>
          <w:rFonts w:cstheme="majorBidi"/>
          <w:b/>
        </w:rPr>
        <w:t>COLLEGE AT OLD WESTBURY</w:t>
      </w:r>
    </w:p>
    <w:p w14:paraId="154933D4" w14:textId="130D2976" w:rsidR="00EE647B" w:rsidRPr="0043344E" w:rsidRDefault="00B32675" w:rsidP="009D2F21">
      <w:pPr>
        <w:jc w:val="center"/>
        <w:rPr>
          <w:rFonts w:cstheme="majorBidi"/>
          <w:b/>
        </w:rPr>
      </w:pPr>
      <w:r>
        <w:rPr>
          <w:rFonts w:cstheme="majorBidi"/>
          <w:b/>
        </w:rPr>
        <w:t>SPECIAL SENATE</w:t>
      </w:r>
      <w:r w:rsidR="00FD380E" w:rsidRPr="0043344E">
        <w:rPr>
          <w:rFonts w:cstheme="majorBidi"/>
          <w:b/>
        </w:rPr>
        <w:t xml:space="preserve"> MEETING</w:t>
      </w:r>
      <w:r>
        <w:rPr>
          <w:rFonts w:cstheme="majorBidi"/>
          <w:b/>
        </w:rPr>
        <w:t>:  Faculty Governance Orientation</w:t>
      </w:r>
    </w:p>
    <w:p w14:paraId="42111298" w14:textId="77777777" w:rsidR="00E254AC" w:rsidRPr="0043344E" w:rsidRDefault="00E254AC" w:rsidP="009D2F21">
      <w:pPr>
        <w:jc w:val="center"/>
        <w:rPr>
          <w:rFonts w:cstheme="majorBidi"/>
          <w:b/>
        </w:rPr>
      </w:pPr>
    </w:p>
    <w:p w14:paraId="4A8032F0" w14:textId="760C97F0" w:rsidR="000F722A" w:rsidRPr="0043344E" w:rsidRDefault="00532EC6" w:rsidP="00C45D4C">
      <w:pPr>
        <w:tabs>
          <w:tab w:val="left" w:pos="630"/>
          <w:tab w:val="left" w:pos="3330"/>
        </w:tabs>
        <w:jc w:val="center"/>
        <w:rPr>
          <w:rFonts w:cstheme="majorBidi"/>
          <w:b/>
        </w:rPr>
      </w:pPr>
      <w:r w:rsidRPr="0043344E">
        <w:rPr>
          <w:rFonts w:cstheme="majorBidi"/>
          <w:b/>
        </w:rPr>
        <w:t xml:space="preserve">Friday, </w:t>
      </w:r>
      <w:r w:rsidR="00B32675">
        <w:rPr>
          <w:rFonts w:cstheme="majorBidi"/>
          <w:b/>
        </w:rPr>
        <w:t>Oct</w:t>
      </w:r>
      <w:r w:rsidR="000E086B">
        <w:rPr>
          <w:rFonts w:cstheme="majorBidi"/>
          <w:b/>
        </w:rPr>
        <w:t xml:space="preserve"> 1</w:t>
      </w:r>
      <w:r w:rsidR="00B32675">
        <w:rPr>
          <w:rFonts w:cstheme="majorBidi"/>
          <w:b/>
        </w:rPr>
        <w:t>9</w:t>
      </w:r>
      <w:r w:rsidR="001938BA" w:rsidRPr="0043344E">
        <w:rPr>
          <w:rFonts w:cstheme="majorBidi"/>
          <w:b/>
        </w:rPr>
        <w:t>, 201</w:t>
      </w:r>
      <w:r w:rsidR="00B30930">
        <w:rPr>
          <w:rFonts w:cstheme="majorBidi"/>
          <w:b/>
        </w:rPr>
        <w:t>8</w:t>
      </w:r>
      <w:r w:rsidR="000F722A" w:rsidRPr="0043344E">
        <w:rPr>
          <w:rFonts w:cstheme="majorBidi"/>
          <w:b/>
        </w:rPr>
        <w:t xml:space="preserve"> </w:t>
      </w:r>
    </w:p>
    <w:p w14:paraId="45CA241C" w14:textId="77777777" w:rsidR="000F722A" w:rsidRPr="0043344E" w:rsidRDefault="00FD380E" w:rsidP="00C45D4C">
      <w:pPr>
        <w:tabs>
          <w:tab w:val="left" w:pos="630"/>
          <w:tab w:val="left" w:pos="3330"/>
        </w:tabs>
        <w:jc w:val="center"/>
        <w:rPr>
          <w:rFonts w:cstheme="majorBidi"/>
          <w:b/>
        </w:rPr>
      </w:pPr>
      <w:r w:rsidRPr="0043344E">
        <w:rPr>
          <w:rFonts w:cstheme="majorBidi"/>
          <w:b/>
        </w:rPr>
        <w:t>1</w:t>
      </w:r>
      <w:r w:rsidR="009821AB" w:rsidRPr="0043344E">
        <w:rPr>
          <w:rFonts w:cstheme="majorBidi"/>
          <w:b/>
        </w:rPr>
        <w:t>2</w:t>
      </w:r>
      <w:r w:rsidR="00532EC6" w:rsidRPr="0043344E">
        <w:rPr>
          <w:rFonts w:cstheme="majorBidi"/>
          <w:b/>
        </w:rPr>
        <w:t>:30</w:t>
      </w:r>
      <w:r w:rsidR="00B73317" w:rsidRPr="0043344E">
        <w:rPr>
          <w:rFonts w:cstheme="majorBidi"/>
          <w:b/>
        </w:rPr>
        <w:t xml:space="preserve"> p.m.</w:t>
      </w:r>
      <w:r w:rsidR="009821AB" w:rsidRPr="0043344E">
        <w:rPr>
          <w:rFonts w:cstheme="majorBidi"/>
          <w:b/>
        </w:rPr>
        <w:t xml:space="preserve"> - 2:30</w:t>
      </w:r>
      <w:r w:rsidR="00532EC6" w:rsidRPr="0043344E">
        <w:rPr>
          <w:rFonts w:cstheme="majorBidi"/>
          <w:b/>
        </w:rPr>
        <w:t xml:space="preserve"> p.m.</w:t>
      </w:r>
      <w:r w:rsidR="000F722A" w:rsidRPr="0043344E">
        <w:rPr>
          <w:rFonts w:cstheme="majorBidi"/>
          <w:b/>
        </w:rPr>
        <w:t xml:space="preserve"> </w:t>
      </w:r>
    </w:p>
    <w:p w14:paraId="23031039" w14:textId="2C6CA440" w:rsidR="00EE647B" w:rsidRPr="0043344E" w:rsidRDefault="00464F36" w:rsidP="00C45D4C">
      <w:pPr>
        <w:tabs>
          <w:tab w:val="left" w:pos="630"/>
          <w:tab w:val="left" w:pos="3330"/>
        </w:tabs>
        <w:jc w:val="center"/>
        <w:rPr>
          <w:rFonts w:cstheme="majorBidi"/>
          <w:b/>
        </w:rPr>
      </w:pPr>
      <w:r w:rsidRPr="0043344E">
        <w:rPr>
          <w:rFonts w:cstheme="majorBidi"/>
          <w:b/>
        </w:rPr>
        <w:t>Location</w:t>
      </w:r>
      <w:r w:rsidR="00392F73" w:rsidRPr="0043344E">
        <w:rPr>
          <w:rFonts w:cstheme="majorBidi"/>
          <w:b/>
        </w:rPr>
        <w:t xml:space="preserve"> </w:t>
      </w:r>
      <w:r w:rsidR="00B32675">
        <w:rPr>
          <w:rFonts w:cstheme="majorBidi"/>
          <w:b/>
        </w:rPr>
        <w:t>NAB 1</w:t>
      </w:r>
      <w:r w:rsidR="00392F73" w:rsidRPr="0043344E">
        <w:rPr>
          <w:rFonts w:cstheme="majorBidi"/>
          <w:b/>
        </w:rPr>
        <w:t>100</w:t>
      </w:r>
    </w:p>
    <w:p w14:paraId="7FE7986F" w14:textId="77777777" w:rsidR="00DC582E" w:rsidRPr="0043344E" w:rsidRDefault="00DC582E" w:rsidP="00DC582E">
      <w:pPr>
        <w:rPr>
          <w:b/>
        </w:rPr>
      </w:pPr>
    </w:p>
    <w:p w14:paraId="5C63877E" w14:textId="1FE6AC5B" w:rsidR="00876B20" w:rsidRPr="0043344E" w:rsidRDefault="00ED7A7A" w:rsidP="00532EC6">
      <w:pPr>
        <w:jc w:val="center"/>
        <w:rPr>
          <w:rFonts w:cstheme="majorBidi"/>
          <w:b/>
        </w:rPr>
      </w:pPr>
      <w:r w:rsidRPr="0043344E">
        <w:rPr>
          <w:rFonts w:cstheme="majorBidi"/>
          <w:b/>
        </w:rPr>
        <w:t>*** ALL MEMBERS OF THE CAMPUS COMMUNITY ARE WELCOME TO ATTEND. ***</w:t>
      </w:r>
    </w:p>
    <w:p w14:paraId="6F6EDC6C" w14:textId="77777777" w:rsidR="009D2F21" w:rsidRPr="0043344E" w:rsidRDefault="009D2F21" w:rsidP="001C7BE4">
      <w:pPr>
        <w:rPr>
          <w:rFonts w:cstheme="majorBidi"/>
          <w:b/>
        </w:rPr>
      </w:pPr>
    </w:p>
    <w:p w14:paraId="1794F038" w14:textId="77777777" w:rsidR="009D2F21" w:rsidRPr="0043344E" w:rsidRDefault="009D2F21" w:rsidP="009D2F21">
      <w:pPr>
        <w:jc w:val="center"/>
        <w:rPr>
          <w:b/>
        </w:rPr>
      </w:pPr>
      <w:r w:rsidRPr="0043344E">
        <w:rPr>
          <w:b/>
        </w:rPr>
        <w:t>Documents for this meeting are available at:</w:t>
      </w:r>
    </w:p>
    <w:p w14:paraId="47D05F59" w14:textId="77777777" w:rsidR="009D2F21" w:rsidRPr="0043344E" w:rsidRDefault="00AC1EBC" w:rsidP="009D2F21">
      <w:pPr>
        <w:jc w:val="center"/>
        <w:rPr>
          <w:rFonts w:cstheme="majorBidi"/>
          <w:b/>
        </w:rPr>
      </w:pPr>
      <w:hyperlink r:id="rId8" w:history="1">
        <w:r w:rsidR="009D2F21" w:rsidRPr="0043344E">
          <w:rPr>
            <w:rStyle w:val="Hyperlink"/>
            <w:b/>
          </w:rPr>
          <w:t>https://sites.google.com/site/oldwestburyfacultysenate/archive</w:t>
        </w:r>
      </w:hyperlink>
    </w:p>
    <w:p w14:paraId="7E3ABAC8" w14:textId="14344C37" w:rsidR="00495D9A" w:rsidRPr="005B5B05" w:rsidRDefault="00495D9A" w:rsidP="00495D9A">
      <w:pPr>
        <w:shd w:val="clear" w:color="auto" w:fill="FFFFFF"/>
        <w:rPr>
          <w:rFonts w:ascii="Times New Roman" w:eastAsia="Times New Roman" w:hAnsi="Times New Roman"/>
        </w:rPr>
      </w:pPr>
    </w:p>
    <w:p w14:paraId="37FC4C70" w14:textId="0BEB0ABE" w:rsidR="00426288" w:rsidRPr="00556D1C" w:rsidRDefault="00426288" w:rsidP="00426288">
      <w:pPr>
        <w:shd w:val="clear" w:color="auto" w:fill="FFFFFF"/>
        <w:rPr>
          <w:rFonts w:ascii="Cambria" w:eastAsia="Times New Roman" w:hAnsi="Cambria"/>
        </w:rPr>
      </w:pPr>
      <w:r w:rsidRPr="00556D1C">
        <w:rPr>
          <w:rFonts w:ascii="Cambria" w:eastAsia="Times New Roman" w:hAnsi="Cambria"/>
          <w:b/>
          <w:bCs/>
        </w:rPr>
        <w:t>Senators Present:</w:t>
      </w:r>
      <w:r w:rsidRPr="00556D1C">
        <w:rPr>
          <w:rFonts w:ascii="Cambria" w:eastAsia="Times New Roman" w:hAnsi="Cambria"/>
          <w:bCs/>
        </w:rPr>
        <w:t xml:space="preserve"> Andrew Mattson (Chair), </w:t>
      </w:r>
      <w:r w:rsidRPr="00556D1C">
        <w:rPr>
          <w:rFonts w:ascii="Cambria" w:eastAsia="Times New Roman" w:hAnsi="Cambria"/>
        </w:rPr>
        <w:t>Jennie D’Ambroise (M&amp;CS,</w:t>
      </w:r>
      <w:r>
        <w:rPr>
          <w:rFonts w:ascii="Cambria" w:eastAsia="Times New Roman" w:hAnsi="Cambria"/>
        </w:rPr>
        <w:t xml:space="preserve"> Vice Chair</w:t>
      </w:r>
      <w:r w:rsidRPr="00556D1C">
        <w:rPr>
          <w:rFonts w:ascii="Cambria" w:eastAsia="Times New Roman" w:hAnsi="Cambria"/>
        </w:rPr>
        <w:t>), </w:t>
      </w:r>
      <w:r>
        <w:rPr>
          <w:rFonts w:ascii="Cambria" w:eastAsia="Times New Roman" w:hAnsi="Cambria"/>
        </w:rPr>
        <w:t>Runi Mukherji</w:t>
      </w:r>
      <w:r w:rsidRPr="00556D1C">
        <w:rPr>
          <w:rFonts w:ascii="Cambria" w:eastAsia="Times New Roman" w:hAnsi="Cambria"/>
        </w:rPr>
        <w:t xml:space="preserve"> (University Senator</w:t>
      </w:r>
      <w:r>
        <w:rPr>
          <w:rFonts w:ascii="Cambria" w:eastAsia="Times New Roman" w:hAnsi="Cambria"/>
        </w:rPr>
        <w:t xml:space="preserve"> Alternate</w:t>
      </w:r>
      <w:r w:rsidRPr="00556D1C">
        <w:rPr>
          <w:rFonts w:ascii="Cambria" w:eastAsia="Times New Roman" w:hAnsi="Cambria"/>
        </w:rPr>
        <w:t xml:space="preserve">), Maureen Dolan (Parliamentarian, M&amp;CIS), </w:t>
      </w:r>
      <w:r>
        <w:rPr>
          <w:rFonts w:ascii="Cambria" w:eastAsia="Times New Roman" w:hAnsi="Cambria"/>
        </w:rPr>
        <w:t>Dana Tomlin (</w:t>
      </w:r>
      <w:r w:rsidR="00A9503C">
        <w:rPr>
          <w:rFonts w:ascii="Cambria" w:eastAsia="Times New Roman" w:hAnsi="Cambria"/>
        </w:rPr>
        <w:t>Secretary/Treasurer</w:t>
      </w:r>
      <w:r>
        <w:rPr>
          <w:rFonts w:ascii="Cambria" w:eastAsia="Times New Roman" w:hAnsi="Cambria"/>
        </w:rPr>
        <w:t xml:space="preserve">, LI), </w:t>
      </w:r>
      <w:r w:rsidRPr="00556D1C">
        <w:rPr>
          <w:rFonts w:ascii="Cambria" w:eastAsia="Times New Roman" w:hAnsi="Cambria"/>
        </w:rPr>
        <w:t>Peter Ikeler (Senator At-Large</w:t>
      </w:r>
      <w:r w:rsidR="00E52ECE">
        <w:rPr>
          <w:rFonts w:ascii="Cambria" w:eastAsia="Times New Roman" w:hAnsi="Cambria"/>
        </w:rPr>
        <w:t>, APPC</w:t>
      </w:r>
      <w:r w:rsidRPr="00556D1C">
        <w:rPr>
          <w:rFonts w:ascii="Cambria" w:eastAsia="Times New Roman" w:hAnsi="Cambria"/>
        </w:rPr>
        <w:t xml:space="preserve">), </w:t>
      </w:r>
      <w:r w:rsidR="00A9503C">
        <w:rPr>
          <w:rFonts w:ascii="Cambria" w:eastAsia="Times New Roman" w:hAnsi="Cambria"/>
        </w:rPr>
        <w:t xml:space="preserve">Jon Kleinman (Professional), </w:t>
      </w:r>
      <w:r w:rsidRPr="00556D1C">
        <w:rPr>
          <w:rFonts w:ascii="Cambria" w:eastAsia="Times New Roman" w:hAnsi="Cambria"/>
        </w:rPr>
        <w:t xml:space="preserve">Alonzo McCollum (EOP, Professional), Ana Martinez (Professional), </w:t>
      </w:r>
      <w:r w:rsidR="00A9503C">
        <w:rPr>
          <w:rFonts w:ascii="Cambria" w:eastAsia="Times New Roman" w:hAnsi="Cambria"/>
        </w:rPr>
        <w:t>Taj Ford</w:t>
      </w:r>
      <w:r w:rsidRPr="00556D1C">
        <w:rPr>
          <w:rFonts w:ascii="Cambria" w:eastAsia="Times New Roman" w:hAnsi="Cambria"/>
        </w:rPr>
        <w:t xml:space="preserve"> (SGA),</w:t>
      </w:r>
      <w:r w:rsidR="00A9503C">
        <w:rPr>
          <w:rFonts w:ascii="Cambria" w:eastAsia="Times New Roman" w:hAnsi="Cambria"/>
        </w:rPr>
        <w:t xml:space="preserve"> Priscila Ortega (SGA),</w:t>
      </w:r>
      <w:r w:rsidRPr="00556D1C">
        <w:rPr>
          <w:rFonts w:ascii="Cambria" w:eastAsia="Times New Roman" w:hAnsi="Cambria"/>
        </w:rPr>
        <w:t xml:space="preserve"> Minna Barrett (FYE), </w:t>
      </w:r>
      <w:r w:rsidR="00A9503C">
        <w:rPr>
          <w:rFonts w:ascii="Cambria" w:eastAsia="Times New Roman" w:hAnsi="Cambria"/>
        </w:rPr>
        <w:t>Sara Williamson</w:t>
      </w:r>
      <w:r w:rsidRPr="00556D1C">
        <w:rPr>
          <w:rFonts w:ascii="Cambria" w:eastAsia="Times New Roman" w:hAnsi="Cambria"/>
        </w:rPr>
        <w:t xml:space="preserve"> (MMF),</w:t>
      </w:r>
      <w:r w:rsidR="00A9503C">
        <w:rPr>
          <w:rFonts w:ascii="Cambria" w:eastAsia="Times New Roman" w:hAnsi="Cambria"/>
        </w:rPr>
        <w:t xml:space="preserve"> Katarzyna Platt (MMF),</w:t>
      </w:r>
      <w:r w:rsidRPr="00556D1C">
        <w:rPr>
          <w:rFonts w:ascii="Cambria" w:eastAsia="Times New Roman" w:hAnsi="Cambria"/>
        </w:rPr>
        <w:t xml:space="preserve"> </w:t>
      </w:r>
      <w:r w:rsidR="00A9503C" w:rsidRPr="00556D1C">
        <w:rPr>
          <w:rFonts w:ascii="Cambria" w:eastAsia="Times New Roman" w:hAnsi="Cambria"/>
        </w:rPr>
        <w:t>Blidi Stem</w:t>
      </w:r>
      <w:r w:rsidR="00A9503C">
        <w:rPr>
          <w:rFonts w:ascii="Cambria" w:eastAsia="Times New Roman" w:hAnsi="Cambria"/>
        </w:rPr>
        <w:t>n</w:t>
      </w:r>
      <w:r w:rsidR="00A9503C" w:rsidRPr="00556D1C">
        <w:rPr>
          <w:rFonts w:ascii="Cambria" w:eastAsia="Times New Roman" w:hAnsi="Cambria"/>
        </w:rPr>
        <w:t xml:space="preserve"> (CE), </w:t>
      </w:r>
      <w:r w:rsidR="00A9503C">
        <w:rPr>
          <w:rFonts w:ascii="Cambria" w:eastAsia="Times New Roman" w:hAnsi="Cambria"/>
        </w:rPr>
        <w:t>Lina Gillic</w:t>
      </w:r>
      <w:r w:rsidR="00A9503C" w:rsidRPr="00556D1C">
        <w:rPr>
          <w:rFonts w:ascii="Cambria" w:eastAsia="Times New Roman" w:hAnsi="Cambria"/>
        </w:rPr>
        <w:t xml:space="preserve"> (EE), </w:t>
      </w:r>
      <w:r w:rsidR="00A9503C">
        <w:rPr>
          <w:rFonts w:ascii="Cambria" w:eastAsia="Times New Roman" w:hAnsi="Cambria"/>
        </w:rPr>
        <w:t>Lisa Payton (AS), Camille Jones</w:t>
      </w:r>
      <w:r w:rsidRPr="00556D1C">
        <w:rPr>
          <w:rFonts w:ascii="Cambria" w:eastAsia="Times New Roman" w:hAnsi="Cambria"/>
        </w:rPr>
        <w:t xml:space="preserve"> (CP),</w:t>
      </w:r>
      <w:r w:rsidR="00A9503C" w:rsidRPr="00A9503C">
        <w:rPr>
          <w:rFonts w:ascii="Cambria" w:eastAsia="Times New Roman" w:hAnsi="Cambria"/>
        </w:rPr>
        <w:t xml:space="preserve"> </w:t>
      </w:r>
      <w:r w:rsidR="00A9503C" w:rsidRPr="00556D1C">
        <w:rPr>
          <w:rFonts w:ascii="Cambria" w:eastAsia="Times New Roman" w:hAnsi="Cambria"/>
        </w:rPr>
        <w:t>Zenaida Madurka</w:t>
      </w:r>
      <w:r w:rsidR="00A9503C">
        <w:rPr>
          <w:rFonts w:ascii="Cambria" w:eastAsia="Times New Roman" w:hAnsi="Cambria"/>
        </w:rPr>
        <w:t xml:space="preserve"> (ML, HLCC),</w:t>
      </w:r>
      <w:r w:rsidRPr="00556D1C">
        <w:rPr>
          <w:rFonts w:ascii="Cambria" w:eastAsia="Times New Roman" w:hAnsi="Cambria"/>
        </w:rPr>
        <w:t xml:space="preserve"> Veronika Dolar (PEL), Seojung Jung (PY), </w:t>
      </w:r>
      <w:r w:rsidR="00A9503C">
        <w:rPr>
          <w:rFonts w:ascii="Cambria" w:eastAsia="Times New Roman" w:hAnsi="Cambria"/>
        </w:rPr>
        <w:t>Chris Hartmann</w:t>
      </w:r>
      <w:r w:rsidR="00A9503C" w:rsidRPr="00556D1C">
        <w:rPr>
          <w:rFonts w:ascii="Cambria" w:eastAsia="Times New Roman" w:hAnsi="Cambria"/>
        </w:rPr>
        <w:t xml:space="preserve"> (PH), </w:t>
      </w:r>
      <w:r w:rsidR="00E52ECE">
        <w:rPr>
          <w:rFonts w:ascii="Cambria" w:eastAsia="Times New Roman" w:hAnsi="Cambria"/>
        </w:rPr>
        <w:t>Lee Blackstone</w:t>
      </w:r>
      <w:r w:rsidRPr="00556D1C">
        <w:rPr>
          <w:rFonts w:ascii="Cambria" w:eastAsia="Times New Roman" w:hAnsi="Cambria"/>
        </w:rPr>
        <w:t xml:space="preserve"> (SY), Eric Hagan (VA),</w:t>
      </w:r>
      <w:r w:rsidR="00E52ECE">
        <w:rPr>
          <w:rFonts w:ascii="Cambria" w:eastAsia="Times New Roman" w:hAnsi="Cambria"/>
        </w:rPr>
        <w:t xml:space="preserve"> Fred Fleisher (VA),</w:t>
      </w:r>
      <w:r w:rsidRPr="00556D1C">
        <w:rPr>
          <w:rFonts w:ascii="Cambria" w:eastAsia="Times New Roman" w:hAnsi="Cambria"/>
        </w:rPr>
        <w:t xml:space="preserve"> </w:t>
      </w:r>
      <w:r w:rsidR="00E52ECE">
        <w:rPr>
          <w:rFonts w:ascii="Cambria" w:eastAsia="Times New Roman" w:hAnsi="Cambria"/>
        </w:rPr>
        <w:t>Rose Muzio</w:t>
      </w:r>
      <w:r w:rsidRPr="00556D1C">
        <w:rPr>
          <w:rFonts w:ascii="Cambria" w:eastAsia="Times New Roman" w:hAnsi="Cambria"/>
        </w:rPr>
        <w:t xml:space="preserve"> (CAP), </w:t>
      </w:r>
      <w:r w:rsidR="00E52ECE">
        <w:rPr>
          <w:rFonts w:ascii="Cambria" w:eastAsia="Times New Roman" w:hAnsi="Cambria"/>
        </w:rPr>
        <w:t>Patty Harris (LEC)</w:t>
      </w:r>
      <w:r w:rsidRPr="00556D1C">
        <w:rPr>
          <w:rFonts w:ascii="Cambria" w:eastAsia="Times New Roman" w:hAnsi="Cambria"/>
        </w:rPr>
        <w:t>, Ali Ebrahimi (FRRC)</w:t>
      </w:r>
      <w:r w:rsidR="00265B7C" w:rsidRPr="00265B7C">
        <w:rPr>
          <w:rFonts w:ascii="Cambria" w:eastAsia="Times New Roman" w:hAnsi="Cambria"/>
        </w:rPr>
        <w:t xml:space="preserve"> </w:t>
      </w:r>
      <w:r w:rsidR="00265B7C" w:rsidRPr="00556D1C">
        <w:rPr>
          <w:rFonts w:ascii="Cambria" w:eastAsia="Times New Roman" w:hAnsi="Cambria"/>
        </w:rPr>
        <w:t>, Deepa Jani (EN)</w:t>
      </w:r>
    </w:p>
    <w:p w14:paraId="650D37A2" w14:textId="77777777" w:rsidR="00426288" w:rsidRPr="00556D1C" w:rsidRDefault="00426288" w:rsidP="00426288">
      <w:pPr>
        <w:shd w:val="clear" w:color="auto" w:fill="FFFFFF"/>
        <w:rPr>
          <w:rFonts w:ascii="Cambria" w:eastAsia="Times New Roman" w:hAnsi="Cambria"/>
        </w:rPr>
      </w:pPr>
    </w:p>
    <w:p w14:paraId="471C1E9D" w14:textId="3CF00835" w:rsidR="00426288" w:rsidRPr="00556D1C" w:rsidRDefault="00426288" w:rsidP="00426288">
      <w:pPr>
        <w:shd w:val="clear" w:color="auto" w:fill="FFFFFF"/>
        <w:rPr>
          <w:rFonts w:ascii="Cambria" w:eastAsia="Times New Roman" w:hAnsi="Cambria"/>
        </w:rPr>
      </w:pPr>
      <w:r w:rsidRPr="00556D1C">
        <w:rPr>
          <w:rFonts w:ascii="Cambria" w:eastAsia="Times New Roman" w:hAnsi="Cambria"/>
          <w:b/>
          <w:bCs/>
        </w:rPr>
        <w:t>Senators Absent:</w:t>
      </w:r>
      <w:r w:rsidRPr="00556D1C">
        <w:rPr>
          <w:rFonts w:ascii="Cambria" w:eastAsia="Times New Roman" w:hAnsi="Cambria"/>
        </w:rPr>
        <w:t> </w:t>
      </w:r>
      <w:r w:rsidRPr="00556D1C">
        <w:rPr>
          <w:rFonts w:ascii="Cambria" w:eastAsia="Times New Roman" w:hAnsi="Cambria"/>
          <w:bCs/>
        </w:rPr>
        <w:t xml:space="preserve"> </w:t>
      </w:r>
      <w:r w:rsidR="00A9503C">
        <w:rPr>
          <w:rFonts w:ascii="Cambria" w:eastAsia="Times New Roman" w:hAnsi="Cambria"/>
        </w:rPr>
        <w:t>Joseph Foy</w:t>
      </w:r>
      <w:r w:rsidRPr="00556D1C">
        <w:rPr>
          <w:rFonts w:ascii="Cambria" w:eastAsia="Times New Roman" w:hAnsi="Cambria"/>
        </w:rPr>
        <w:t xml:space="preserve"> (Senator At-Large), Manya Mascareno (Senator At-Large), Kathleen Velsor (Senator At-Large), Jon Kleinman (Professional), </w:t>
      </w:r>
      <w:r w:rsidR="00A9503C">
        <w:rPr>
          <w:rFonts w:ascii="Cambria" w:eastAsia="Times New Roman" w:hAnsi="Cambria"/>
        </w:rPr>
        <w:t>Linval Frazer</w:t>
      </w:r>
      <w:r w:rsidR="00A9503C" w:rsidRPr="00556D1C">
        <w:rPr>
          <w:rFonts w:ascii="Cambria" w:eastAsia="Times New Roman" w:hAnsi="Cambria"/>
        </w:rPr>
        <w:t xml:space="preserve"> (AC), </w:t>
      </w:r>
      <w:r w:rsidRPr="00556D1C">
        <w:rPr>
          <w:rFonts w:ascii="Cambria" w:eastAsia="Times New Roman" w:hAnsi="Cambria"/>
        </w:rPr>
        <w:t xml:space="preserve">Xavier Marechaux (AE), </w:t>
      </w:r>
      <w:r w:rsidR="00A9503C" w:rsidRPr="00556D1C">
        <w:rPr>
          <w:rFonts w:ascii="Cambria" w:eastAsia="Times New Roman" w:hAnsi="Cambria"/>
        </w:rPr>
        <w:t xml:space="preserve">Jillian Nissen (BS), Jingyi Song (H&amp;P), </w:t>
      </w:r>
      <w:r w:rsidRPr="00556D1C">
        <w:rPr>
          <w:rFonts w:ascii="Cambria" w:eastAsia="Times New Roman" w:hAnsi="Cambria"/>
        </w:rPr>
        <w:t>Chris Hobson (ARPT)</w:t>
      </w:r>
      <w:r w:rsidR="00E52ECE" w:rsidRPr="00E52ECE">
        <w:rPr>
          <w:rFonts w:ascii="Cambria" w:eastAsia="Times New Roman" w:hAnsi="Cambria"/>
        </w:rPr>
        <w:t xml:space="preserve"> </w:t>
      </w:r>
      <w:r w:rsidR="00E52ECE">
        <w:rPr>
          <w:rFonts w:ascii="Cambria" w:eastAsia="Times New Roman" w:hAnsi="Cambria"/>
        </w:rPr>
        <w:t xml:space="preserve">, </w:t>
      </w:r>
      <w:r w:rsidR="00E52ECE" w:rsidRPr="00556D1C">
        <w:rPr>
          <w:rFonts w:ascii="Cambria" w:eastAsia="Times New Roman" w:hAnsi="Cambria"/>
        </w:rPr>
        <w:t>Jill Crocker (TLRC)</w:t>
      </w:r>
    </w:p>
    <w:p w14:paraId="1CCF41EE" w14:textId="77777777" w:rsidR="00426288" w:rsidRPr="00556D1C" w:rsidRDefault="00426288" w:rsidP="00426288">
      <w:pPr>
        <w:shd w:val="clear" w:color="auto" w:fill="FFFFFF"/>
        <w:rPr>
          <w:rFonts w:ascii="Cambria" w:eastAsia="Times New Roman" w:hAnsi="Cambria"/>
        </w:rPr>
      </w:pPr>
    </w:p>
    <w:p w14:paraId="56211995" w14:textId="2FFB2F27" w:rsidR="00426288" w:rsidRPr="00556D1C" w:rsidRDefault="00426288" w:rsidP="00426288">
      <w:pPr>
        <w:shd w:val="clear" w:color="auto" w:fill="FFFFFF"/>
        <w:rPr>
          <w:rFonts w:ascii="Cambria" w:eastAsia="Times New Roman" w:hAnsi="Cambria"/>
          <w:b/>
        </w:rPr>
      </w:pPr>
      <w:r w:rsidRPr="00556D1C">
        <w:rPr>
          <w:rFonts w:ascii="Cambria" w:eastAsia="Times New Roman" w:hAnsi="Cambria"/>
          <w:b/>
          <w:bCs/>
        </w:rPr>
        <w:t>Non-Voting Members of the Senate Present:</w:t>
      </w:r>
      <w:r w:rsidRPr="00556D1C">
        <w:rPr>
          <w:rFonts w:ascii="Cambria" w:eastAsia="Times New Roman" w:hAnsi="Cambria"/>
        </w:rPr>
        <w:t xml:space="preserve">  </w:t>
      </w:r>
      <w:r w:rsidR="00E52ECE">
        <w:rPr>
          <w:rFonts w:ascii="Cambria" w:eastAsia="Times New Roman" w:hAnsi="Cambria"/>
        </w:rPr>
        <w:t>Raj Devasagayam (Dean SOB)</w:t>
      </w:r>
    </w:p>
    <w:p w14:paraId="4EDF45F7" w14:textId="77777777" w:rsidR="00426288" w:rsidRPr="00556D1C" w:rsidRDefault="00426288" w:rsidP="00426288">
      <w:pPr>
        <w:shd w:val="clear" w:color="auto" w:fill="FFFFFF"/>
        <w:rPr>
          <w:rFonts w:ascii="Cambria" w:eastAsia="Times New Roman" w:hAnsi="Cambria"/>
        </w:rPr>
      </w:pPr>
    </w:p>
    <w:p w14:paraId="13981F47" w14:textId="0F3C7C7E" w:rsidR="00495D9A" w:rsidRDefault="00426288" w:rsidP="00E52ECE">
      <w:pPr>
        <w:rPr>
          <w:rFonts w:ascii="Cambria" w:eastAsia="Times New Roman" w:hAnsi="Cambria"/>
        </w:rPr>
      </w:pPr>
      <w:r w:rsidRPr="00556D1C">
        <w:rPr>
          <w:rFonts w:ascii="Cambria" w:eastAsia="Times New Roman" w:hAnsi="Cambria"/>
          <w:b/>
          <w:bCs/>
        </w:rPr>
        <w:t>Visitors:</w:t>
      </w:r>
      <w:r w:rsidRPr="00556D1C">
        <w:rPr>
          <w:rFonts w:ascii="Cambria" w:eastAsia="Times New Roman" w:hAnsi="Cambria"/>
        </w:rPr>
        <w:t xml:space="preserve">  </w:t>
      </w:r>
      <w:r w:rsidR="00E52ECE">
        <w:rPr>
          <w:rFonts w:ascii="Cambria" w:eastAsia="Times New Roman" w:hAnsi="Cambria"/>
        </w:rPr>
        <w:t>Evan Kobalakis, Michael Kavic, Helidon Gjergji, Robert Bednarozyk, Brian Schwirzbin, Claudia Andrade, Yu Lei, Dana Prewitt</w:t>
      </w:r>
    </w:p>
    <w:p w14:paraId="4978E07E" w14:textId="77777777" w:rsidR="00E52ECE" w:rsidRPr="0043344E" w:rsidRDefault="00E52ECE" w:rsidP="00E52ECE">
      <w:pPr>
        <w:rPr>
          <w:rFonts w:cstheme="majorBidi"/>
          <w:b/>
          <w:iCs/>
        </w:rPr>
      </w:pPr>
    </w:p>
    <w:p w14:paraId="0F87DD80" w14:textId="13FBAF63" w:rsidR="008C33CE" w:rsidRPr="0043344E" w:rsidRDefault="001F57D5" w:rsidP="00C45D4C">
      <w:pPr>
        <w:jc w:val="center"/>
        <w:rPr>
          <w:rFonts w:cstheme="majorBidi"/>
          <w:b/>
          <w:i/>
        </w:rPr>
      </w:pPr>
      <w:r>
        <w:rPr>
          <w:rFonts w:cstheme="majorBidi"/>
          <w:b/>
          <w:iCs/>
        </w:rPr>
        <w:t>DRAFT MINUTES</w:t>
      </w:r>
    </w:p>
    <w:p w14:paraId="50A7CC8B" w14:textId="77777777" w:rsidR="00061F12" w:rsidRPr="0043344E" w:rsidRDefault="00061F12" w:rsidP="00E9446B">
      <w:pPr>
        <w:tabs>
          <w:tab w:val="left" w:pos="630"/>
          <w:tab w:val="left" w:pos="1080"/>
          <w:tab w:val="left" w:pos="7470"/>
        </w:tabs>
        <w:rPr>
          <w:rFonts w:cstheme="majorBidi"/>
        </w:rPr>
      </w:pPr>
    </w:p>
    <w:p w14:paraId="0816AB1A" w14:textId="613F4088" w:rsidR="00C23555" w:rsidRPr="00512F90" w:rsidRDefault="002C1CAA" w:rsidP="00512F90">
      <w:pPr>
        <w:tabs>
          <w:tab w:val="left" w:pos="630"/>
          <w:tab w:val="left" w:pos="1080"/>
          <w:tab w:val="left" w:pos="7470"/>
        </w:tabs>
        <w:rPr>
          <w:rFonts w:cstheme="majorBidi"/>
        </w:rPr>
      </w:pPr>
      <w:r w:rsidRPr="001938BA">
        <w:rPr>
          <w:rFonts w:ascii="Cambria" w:hAnsi="Cambria" w:cstheme="majorBidi"/>
        </w:rPr>
        <w:t xml:space="preserve">  </w:t>
      </w:r>
      <w:r>
        <w:rPr>
          <w:rFonts w:ascii="Cambria" w:hAnsi="Cambria" w:cstheme="majorBidi"/>
        </w:rPr>
        <w:t>I</w:t>
      </w:r>
      <w:r w:rsidRPr="001938BA">
        <w:rPr>
          <w:rFonts w:ascii="Cambria" w:hAnsi="Cambria" w:cstheme="majorBidi"/>
        </w:rPr>
        <w:t>.</w:t>
      </w:r>
      <w:r w:rsidRPr="001938BA">
        <w:rPr>
          <w:rFonts w:ascii="Cambria" w:hAnsi="Cambria" w:cstheme="majorBidi"/>
        </w:rPr>
        <w:tab/>
        <w:t>Call to</w:t>
      </w:r>
      <w:r>
        <w:rPr>
          <w:rFonts w:ascii="Cambria" w:hAnsi="Cambria" w:cstheme="majorBidi"/>
        </w:rPr>
        <w:t xml:space="preserve"> Order</w:t>
      </w:r>
      <w:r>
        <w:rPr>
          <w:rFonts w:cstheme="majorBidi"/>
        </w:rPr>
        <w:t xml:space="preserve"> </w:t>
      </w:r>
      <w:r w:rsidR="001C7351">
        <w:rPr>
          <w:rFonts w:cstheme="majorBidi"/>
        </w:rPr>
        <w:t xml:space="preserve">at </w:t>
      </w:r>
      <w:r w:rsidR="00FD380E" w:rsidRPr="0043344E">
        <w:rPr>
          <w:rFonts w:cstheme="majorBidi"/>
        </w:rPr>
        <w:t>1</w:t>
      </w:r>
      <w:r w:rsidR="001E1C9B" w:rsidRPr="0043344E">
        <w:rPr>
          <w:rFonts w:cstheme="majorBidi"/>
        </w:rPr>
        <w:t>2</w:t>
      </w:r>
      <w:r w:rsidR="00825B8C">
        <w:rPr>
          <w:rFonts w:cstheme="majorBidi"/>
        </w:rPr>
        <w:t>:</w:t>
      </w:r>
      <w:r w:rsidR="00C33041">
        <w:rPr>
          <w:rFonts w:cstheme="majorBidi"/>
        </w:rPr>
        <w:t>41</w:t>
      </w:r>
      <w:r w:rsidR="008C33CE" w:rsidRPr="0043344E">
        <w:rPr>
          <w:rFonts w:cstheme="majorBidi"/>
        </w:rPr>
        <w:t xml:space="preserve"> p.m.</w:t>
      </w:r>
      <w:r w:rsidR="008C33CE" w:rsidRPr="0043344E">
        <w:rPr>
          <w:rFonts w:cstheme="majorBidi"/>
        </w:rPr>
        <w:tab/>
      </w:r>
      <w:r w:rsidR="008C33CE" w:rsidRPr="0043344E">
        <w:rPr>
          <w:rFonts w:cstheme="majorBidi"/>
        </w:rPr>
        <w:tab/>
      </w:r>
      <w:r w:rsidR="008C33CE" w:rsidRPr="0043344E">
        <w:rPr>
          <w:rFonts w:cstheme="majorBidi"/>
        </w:rPr>
        <w:tab/>
      </w:r>
      <w:r w:rsidR="008C33CE" w:rsidRPr="0043344E">
        <w:rPr>
          <w:rFonts w:cstheme="majorBidi"/>
        </w:rPr>
        <w:tab/>
      </w:r>
      <w:r w:rsidR="008C33CE" w:rsidRPr="0043344E">
        <w:rPr>
          <w:rFonts w:cstheme="majorBidi"/>
        </w:rPr>
        <w:tab/>
      </w:r>
      <w:r w:rsidR="008C33CE" w:rsidRPr="0043344E">
        <w:rPr>
          <w:rFonts w:cstheme="majorBidi"/>
        </w:rPr>
        <w:tab/>
      </w:r>
      <w:r w:rsidR="008C33CE" w:rsidRPr="0043344E">
        <w:rPr>
          <w:rFonts w:cstheme="majorBidi"/>
        </w:rPr>
        <w:tab/>
      </w:r>
    </w:p>
    <w:p w14:paraId="68259982" w14:textId="73E18722" w:rsidR="00C33041" w:rsidRPr="00EC5286" w:rsidRDefault="002C1CAA" w:rsidP="00EC5286">
      <w:pPr>
        <w:rPr>
          <w:rFonts w:eastAsia="Tahoma" w:cs="Times New Roman"/>
          <w:b/>
          <w:bCs/>
        </w:rPr>
      </w:pPr>
      <w:r>
        <w:rPr>
          <w:rFonts w:ascii="Cambria" w:hAnsi="Cambria" w:cstheme="majorBidi"/>
        </w:rPr>
        <w:t>II.</w:t>
      </w:r>
      <w:r>
        <w:rPr>
          <w:rFonts w:ascii="Cambria" w:hAnsi="Cambria" w:cstheme="majorBidi"/>
        </w:rPr>
        <w:tab/>
        <w:t>Special Order of Business</w:t>
      </w:r>
      <w:r w:rsidR="00C33041">
        <w:rPr>
          <w:rFonts w:ascii="Cambria" w:hAnsi="Cambria" w:cstheme="majorBidi"/>
        </w:rPr>
        <w:t xml:space="preserve"> – There are not enough Senators present to have quorum.  We need 19 Senators (half plus one).  We will count again later in the meeting.  This item is postponed.</w:t>
      </w:r>
      <w:r w:rsidR="00F2318D">
        <w:rPr>
          <w:rFonts w:ascii="Cambria" w:hAnsi="Cambria" w:cstheme="majorBidi"/>
        </w:rPr>
        <w:t xml:space="preserve">  This item is revisited</w:t>
      </w:r>
      <w:r w:rsidR="00EC5286">
        <w:rPr>
          <w:rFonts w:ascii="Cambria" w:hAnsi="Cambria" w:cstheme="majorBidi"/>
        </w:rPr>
        <w:t xml:space="preserve"> later in the meeting,</w:t>
      </w:r>
      <w:r w:rsidR="00F2318D">
        <w:rPr>
          <w:rFonts w:ascii="Cambria" w:hAnsi="Cambria" w:cstheme="majorBidi"/>
        </w:rPr>
        <w:t xml:space="preserve"> and quorum is established.</w:t>
      </w:r>
    </w:p>
    <w:p w14:paraId="3703F5D0" w14:textId="77777777" w:rsidR="00C33041" w:rsidRDefault="00C33041" w:rsidP="002C1CAA">
      <w:pPr>
        <w:tabs>
          <w:tab w:val="left" w:pos="630"/>
          <w:tab w:val="left" w:pos="1080"/>
          <w:tab w:val="left" w:pos="7470"/>
        </w:tabs>
        <w:rPr>
          <w:rFonts w:ascii="Cambria" w:hAnsi="Cambria" w:cstheme="majorBidi"/>
        </w:rPr>
      </w:pPr>
    </w:p>
    <w:p w14:paraId="13AD6C4E" w14:textId="12636FAF" w:rsidR="0005306E" w:rsidRDefault="0005306E" w:rsidP="002C1CAA">
      <w:pPr>
        <w:pStyle w:val="ListParagraph"/>
        <w:numPr>
          <w:ilvl w:val="0"/>
          <w:numId w:val="31"/>
        </w:numPr>
        <w:tabs>
          <w:tab w:val="left" w:pos="630"/>
          <w:tab w:val="left" w:pos="1080"/>
          <w:tab w:val="left" w:pos="7470"/>
        </w:tabs>
        <w:rPr>
          <w:rFonts w:ascii="Cambria" w:hAnsi="Cambria" w:cstheme="majorBidi"/>
        </w:rPr>
      </w:pPr>
      <w:r>
        <w:rPr>
          <w:rFonts w:ascii="Cambria" w:hAnsi="Cambria" w:cstheme="majorBidi"/>
        </w:rPr>
        <w:t>The American Studies Resolution on Smart Classrooms is entered into the record.</w:t>
      </w:r>
    </w:p>
    <w:p w14:paraId="0BC0545C" w14:textId="77777777" w:rsidR="0005306E" w:rsidRDefault="0005306E" w:rsidP="0005306E">
      <w:pPr>
        <w:pStyle w:val="ListParagraph"/>
        <w:tabs>
          <w:tab w:val="left" w:pos="630"/>
          <w:tab w:val="left" w:pos="1080"/>
          <w:tab w:val="left" w:pos="7470"/>
        </w:tabs>
        <w:ind w:left="1000"/>
        <w:rPr>
          <w:rFonts w:ascii="Cambria" w:hAnsi="Cambria" w:cstheme="majorBidi"/>
        </w:rPr>
      </w:pPr>
    </w:p>
    <w:p w14:paraId="3F1D9977" w14:textId="220E24FB" w:rsidR="002C1CAA" w:rsidRDefault="002C1CAA" w:rsidP="002C1CAA">
      <w:pPr>
        <w:pStyle w:val="ListParagraph"/>
        <w:numPr>
          <w:ilvl w:val="0"/>
          <w:numId w:val="31"/>
        </w:numPr>
        <w:tabs>
          <w:tab w:val="left" w:pos="630"/>
          <w:tab w:val="left" w:pos="1080"/>
          <w:tab w:val="left" w:pos="7470"/>
        </w:tabs>
        <w:rPr>
          <w:rFonts w:ascii="Cambria" w:hAnsi="Cambria" w:cstheme="majorBidi"/>
        </w:rPr>
      </w:pPr>
      <w:r>
        <w:rPr>
          <w:rFonts w:ascii="Cambria" w:hAnsi="Cambria" w:cstheme="majorBidi"/>
        </w:rPr>
        <w:t>Election of 2018-19 Exec. Committee Secretary/Treasurer</w:t>
      </w:r>
    </w:p>
    <w:p w14:paraId="0B6FDA23" w14:textId="45065E59" w:rsidR="00440D7B" w:rsidRDefault="00440D7B" w:rsidP="00440D7B">
      <w:pPr>
        <w:tabs>
          <w:tab w:val="left" w:pos="630"/>
          <w:tab w:val="left" w:pos="1080"/>
          <w:tab w:val="left" w:pos="7470"/>
        </w:tabs>
        <w:rPr>
          <w:rFonts w:ascii="Cambria" w:hAnsi="Cambria" w:cstheme="majorBidi"/>
        </w:rPr>
      </w:pPr>
    </w:p>
    <w:p w14:paraId="16AFF47E" w14:textId="7ABEC237" w:rsidR="00440D7B" w:rsidRPr="00D16F4D" w:rsidRDefault="00D16F4D" w:rsidP="00D16F4D">
      <w:pPr>
        <w:pStyle w:val="ListParagraph"/>
        <w:numPr>
          <w:ilvl w:val="0"/>
          <w:numId w:val="24"/>
        </w:numPr>
        <w:rPr>
          <w:rFonts w:ascii="Times New Roman" w:eastAsia="Times New Roman" w:hAnsi="Times New Roman" w:cs="Times New Roman"/>
        </w:rPr>
      </w:pPr>
      <w:r w:rsidRPr="00D16F4D">
        <w:rPr>
          <w:rFonts w:ascii="Times New Roman" w:eastAsia="Times New Roman" w:hAnsi="Times New Roman" w:cs="Times New Roman"/>
          <w:color w:val="000000"/>
          <w:sz w:val="27"/>
          <w:szCs w:val="27"/>
          <w:shd w:val="clear" w:color="auto" w:fill="FFFFFF"/>
        </w:rPr>
        <w:t xml:space="preserve">Dana Tomlin indicates interest in Secretary/Treasurer position. Since she was elected as At-Large Representative to EC at 9/21 FS meeting, the Parliamentarian states that Dana would need to resign as At-Large Rep to EC in order to be nominated for other position on EC. Dana agrees and is nominated to Secretary/Treasurer position by Jennie D’Ambroise. The nomination is seconded. There are no other nominations; the Parliamentarian </w:t>
      </w:r>
      <w:r w:rsidRPr="00D16F4D">
        <w:rPr>
          <w:rFonts w:ascii="Times New Roman" w:eastAsia="Times New Roman" w:hAnsi="Times New Roman" w:cs="Times New Roman"/>
          <w:color w:val="000000"/>
          <w:sz w:val="27"/>
          <w:szCs w:val="27"/>
          <w:shd w:val="clear" w:color="auto" w:fill="FFFFFF"/>
        </w:rPr>
        <w:lastRenderedPageBreak/>
        <w:t>closes nominations for Sec/Treas. position. Dana is elected unanimously by voice vote.</w:t>
      </w:r>
    </w:p>
    <w:p w14:paraId="205E5593" w14:textId="77777777" w:rsidR="00440D7B" w:rsidRPr="00440D7B" w:rsidRDefault="00440D7B" w:rsidP="00440D7B">
      <w:pPr>
        <w:tabs>
          <w:tab w:val="left" w:pos="630"/>
          <w:tab w:val="left" w:pos="1080"/>
          <w:tab w:val="left" w:pos="7470"/>
        </w:tabs>
        <w:rPr>
          <w:rFonts w:ascii="Cambria" w:hAnsi="Cambria" w:cstheme="majorBidi"/>
        </w:rPr>
      </w:pPr>
    </w:p>
    <w:p w14:paraId="6D954C9C" w14:textId="77777777" w:rsidR="002C1CAA" w:rsidRPr="00457545" w:rsidRDefault="002C1CAA" w:rsidP="002C1CAA">
      <w:pPr>
        <w:pStyle w:val="ListParagraph"/>
        <w:numPr>
          <w:ilvl w:val="0"/>
          <w:numId w:val="31"/>
        </w:numPr>
        <w:tabs>
          <w:tab w:val="left" w:pos="630"/>
          <w:tab w:val="left" w:pos="1080"/>
          <w:tab w:val="left" w:pos="7470"/>
        </w:tabs>
        <w:rPr>
          <w:rFonts w:ascii="Cambria" w:hAnsi="Cambria" w:cstheme="majorBidi"/>
        </w:rPr>
      </w:pPr>
      <w:r>
        <w:rPr>
          <w:rFonts w:ascii="Cambria" w:hAnsi="Cambria" w:cstheme="majorBidi"/>
        </w:rPr>
        <w:t>Election of 2018-19 Exec. Committee At-Large Rep.</w:t>
      </w:r>
    </w:p>
    <w:p w14:paraId="6213E8AF" w14:textId="7743314E" w:rsidR="00D30EE6" w:rsidRDefault="00D30EE6" w:rsidP="00D30EE6">
      <w:pPr>
        <w:tabs>
          <w:tab w:val="left" w:pos="630"/>
          <w:tab w:val="left" w:pos="1080"/>
          <w:tab w:val="left" w:pos="7470"/>
        </w:tabs>
        <w:rPr>
          <w:rFonts w:cstheme="majorBidi"/>
        </w:rPr>
      </w:pPr>
    </w:p>
    <w:p w14:paraId="6878E7B6" w14:textId="6E3ED464" w:rsidR="00440D7B" w:rsidRPr="00654DB9" w:rsidRDefault="00994AC3" w:rsidP="00440D7B">
      <w:pPr>
        <w:pStyle w:val="ListParagraph"/>
        <w:numPr>
          <w:ilvl w:val="0"/>
          <w:numId w:val="24"/>
        </w:numPr>
        <w:tabs>
          <w:tab w:val="left" w:pos="630"/>
          <w:tab w:val="left" w:pos="1080"/>
          <w:tab w:val="left" w:pos="7470"/>
        </w:tabs>
        <w:rPr>
          <w:rFonts w:ascii="Cambria" w:hAnsi="Cambria" w:cstheme="majorBidi"/>
        </w:rPr>
      </w:pPr>
      <w:r w:rsidRPr="00654DB9">
        <w:rPr>
          <w:rFonts w:ascii="Cambria" w:hAnsi="Cambria" w:cstheme="majorBidi"/>
        </w:rPr>
        <w:t>There are no nominations.</w:t>
      </w:r>
    </w:p>
    <w:p w14:paraId="67C76BA1" w14:textId="77777777" w:rsidR="00440D7B" w:rsidRPr="00D30EE6" w:rsidRDefault="00440D7B" w:rsidP="00D30EE6">
      <w:pPr>
        <w:tabs>
          <w:tab w:val="left" w:pos="630"/>
          <w:tab w:val="left" w:pos="1080"/>
          <w:tab w:val="left" w:pos="7470"/>
        </w:tabs>
        <w:rPr>
          <w:rFonts w:cstheme="majorBidi"/>
        </w:rPr>
      </w:pPr>
    </w:p>
    <w:p w14:paraId="11322AA4" w14:textId="553B9CFB" w:rsidR="00440D7B" w:rsidRDefault="00440D7B" w:rsidP="00440D7B">
      <w:pPr>
        <w:tabs>
          <w:tab w:val="left" w:pos="630"/>
          <w:tab w:val="left" w:pos="1080"/>
          <w:tab w:val="left" w:pos="7470"/>
        </w:tabs>
        <w:rPr>
          <w:rFonts w:ascii="Cambria" w:hAnsi="Cambria" w:cstheme="majorBidi"/>
        </w:rPr>
      </w:pPr>
      <w:r>
        <w:rPr>
          <w:rFonts w:ascii="Cambria" w:hAnsi="Cambria" w:cstheme="majorBidi"/>
        </w:rPr>
        <w:t>III.</w:t>
      </w:r>
      <w:r>
        <w:rPr>
          <w:rFonts w:ascii="Cambria" w:hAnsi="Cambria" w:cstheme="majorBidi"/>
        </w:rPr>
        <w:tab/>
      </w:r>
      <w:r w:rsidRPr="00977B00">
        <w:rPr>
          <w:rFonts w:ascii="Cambria" w:hAnsi="Cambria" w:cstheme="majorBidi"/>
          <w:b/>
        </w:rPr>
        <w:t>Special Order of Business:</w:t>
      </w:r>
      <w:r>
        <w:rPr>
          <w:rFonts w:ascii="Cambria" w:hAnsi="Cambria" w:cstheme="majorBidi"/>
        </w:rPr>
        <w:t xml:space="preserve"> </w:t>
      </w:r>
      <w:r w:rsidRPr="00977B00">
        <w:rPr>
          <w:rFonts w:ascii="Cambria" w:hAnsi="Cambria" w:cstheme="majorBidi"/>
          <w:b/>
        </w:rPr>
        <w:t>Faculty Governance Orientation</w:t>
      </w:r>
    </w:p>
    <w:p w14:paraId="41B220A3" w14:textId="77777777" w:rsidR="00440D7B" w:rsidRDefault="00440D7B" w:rsidP="00440D7B">
      <w:pPr>
        <w:tabs>
          <w:tab w:val="left" w:pos="630"/>
          <w:tab w:val="left" w:pos="1080"/>
          <w:tab w:val="left" w:pos="7470"/>
        </w:tabs>
        <w:rPr>
          <w:rFonts w:ascii="Cambria" w:hAnsi="Cambria" w:cstheme="majorBidi"/>
        </w:rPr>
      </w:pPr>
    </w:p>
    <w:p w14:paraId="699ADF42" w14:textId="25695BD4" w:rsidR="00440D7B" w:rsidRDefault="00440D7B" w:rsidP="00440D7B">
      <w:pPr>
        <w:pStyle w:val="ListParagraph"/>
        <w:numPr>
          <w:ilvl w:val="0"/>
          <w:numId w:val="32"/>
        </w:numPr>
        <w:tabs>
          <w:tab w:val="left" w:pos="630"/>
          <w:tab w:val="left" w:pos="1080"/>
          <w:tab w:val="left" w:pos="7470"/>
        </w:tabs>
        <w:rPr>
          <w:rFonts w:ascii="Cambria" w:hAnsi="Cambria" w:cstheme="majorBidi"/>
        </w:rPr>
      </w:pPr>
      <w:r>
        <w:rPr>
          <w:rFonts w:ascii="Cambria" w:hAnsi="Cambria" w:cstheme="majorBidi"/>
        </w:rPr>
        <w:t>Introduction to Faculty Senate</w:t>
      </w:r>
      <w:r w:rsidR="00C33041">
        <w:rPr>
          <w:rFonts w:ascii="Cambria" w:hAnsi="Cambria" w:cstheme="majorBidi"/>
        </w:rPr>
        <w:t xml:space="preserve"> (Andy Mattson)</w:t>
      </w:r>
    </w:p>
    <w:p w14:paraId="13A59ED6" w14:textId="5461F6AD" w:rsidR="00440D7B" w:rsidRDefault="00440D7B" w:rsidP="00440D7B">
      <w:pPr>
        <w:tabs>
          <w:tab w:val="left" w:pos="630"/>
          <w:tab w:val="left" w:pos="1080"/>
          <w:tab w:val="left" w:pos="7470"/>
        </w:tabs>
        <w:rPr>
          <w:rFonts w:ascii="Cambria" w:hAnsi="Cambria" w:cstheme="majorBidi"/>
        </w:rPr>
      </w:pPr>
    </w:p>
    <w:p w14:paraId="5A0644A1" w14:textId="296BEDED" w:rsidR="00440D7B" w:rsidRPr="006110CF" w:rsidRDefault="00C33041" w:rsidP="00440D7B">
      <w:pPr>
        <w:pStyle w:val="ListParagraph"/>
        <w:numPr>
          <w:ilvl w:val="0"/>
          <w:numId w:val="24"/>
        </w:numPr>
        <w:tabs>
          <w:tab w:val="left" w:pos="630"/>
          <w:tab w:val="left" w:pos="1080"/>
          <w:tab w:val="left" w:pos="7470"/>
        </w:tabs>
        <w:rPr>
          <w:rFonts w:ascii="Cambria" w:hAnsi="Cambria" w:cstheme="majorBidi"/>
        </w:rPr>
      </w:pPr>
      <w:r w:rsidRPr="006110CF">
        <w:rPr>
          <w:rFonts w:ascii="Cambria" w:hAnsi="Cambria" w:cstheme="majorBidi"/>
        </w:rPr>
        <w:t xml:space="preserve">Bylaws are presented on the screen and the authority of the </w:t>
      </w:r>
      <w:r w:rsidR="0002273E" w:rsidRPr="006110CF">
        <w:rPr>
          <w:rFonts w:ascii="Cambria" w:hAnsi="Cambria" w:cstheme="majorBidi"/>
        </w:rPr>
        <w:t>F</w:t>
      </w:r>
      <w:r w:rsidRPr="006110CF">
        <w:rPr>
          <w:rFonts w:ascii="Cambria" w:hAnsi="Cambria" w:cstheme="majorBidi"/>
        </w:rPr>
        <w:t>aculty is summarized.</w:t>
      </w:r>
      <w:r w:rsidR="0002273E" w:rsidRPr="006110CF">
        <w:rPr>
          <w:rFonts w:ascii="Cambria" w:hAnsi="Cambria" w:cstheme="majorBidi"/>
        </w:rPr>
        <w:t xml:space="preserve">  The Executive Committee and the Senate represent the Faculty but the Faculty have authority.  Anything that affects matters of educational interest and research and academic policy are concerns of the Faculty.  The authority also extends to operational and institutional issues, in accordance with the verbiage in the ByLaws.  As governance we need to understand how decisions are made including budgeting and resource allocation.</w:t>
      </w:r>
    </w:p>
    <w:p w14:paraId="2C936661" w14:textId="7965F7D6" w:rsidR="00573C51" w:rsidRPr="006110CF" w:rsidRDefault="00573C51" w:rsidP="00440D7B">
      <w:pPr>
        <w:pStyle w:val="ListParagraph"/>
        <w:numPr>
          <w:ilvl w:val="0"/>
          <w:numId w:val="24"/>
        </w:numPr>
        <w:tabs>
          <w:tab w:val="left" w:pos="630"/>
          <w:tab w:val="left" w:pos="1080"/>
          <w:tab w:val="left" w:pos="7470"/>
        </w:tabs>
        <w:rPr>
          <w:rFonts w:ascii="Cambria" w:hAnsi="Cambria" w:cstheme="majorBidi"/>
        </w:rPr>
      </w:pPr>
      <w:r w:rsidRPr="006110CF">
        <w:rPr>
          <w:rFonts w:ascii="Cambria" w:hAnsi="Cambria" w:cstheme="majorBidi"/>
        </w:rPr>
        <w:t>Can students bring resolutions?  Yes, through their Senators may be best.  They can be also co-sponsored by faculty if desired.  There is also a Student Life Committee through which resolutions can be brought and sponsored.</w:t>
      </w:r>
    </w:p>
    <w:p w14:paraId="57E1BC29" w14:textId="79E0B3DC" w:rsidR="00974C57" w:rsidRPr="006110CF" w:rsidRDefault="00974C57" w:rsidP="00440D7B">
      <w:pPr>
        <w:pStyle w:val="ListParagraph"/>
        <w:numPr>
          <w:ilvl w:val="0"/>
          <w:numId w:val="24"/>
        </w:numPr>
        <w:tabs>
          <w:tab w:val="left" w:pos="630"/>
          <w:tab w:val="left" w:pos="1080"/>
          <w:tab w:val="left" w:pos="7470"/>
        </w:tabs>
        <w:rPr>
          <w:rFonts w:ascii="Cambria" w:hAnsi="Cambria" w:cstheme="majorBidi"/>
        </w:rPr>
      </w:pPr>
      <w:r w:rsidRPr="006110CF">
        <w:rPr>
          <w:rFonts w:ascii="Cambria" w:hAnsi="Cambria" w:cstheme="majorBidi"/>
        </w:rPr>
        <w:t>Our voice cannot be taken for granted and people have lost their jobs for our priveleges</w:t>
      </w:r>
      <w:r w:rsidR="00027003" w:rsidRPr="006110CF">
        <w:rPr>
          <w:rFonts w:ascii="Cambria" w:hAnsi="Cambria" w:cstheme="majorBidi"/>
        </w:rPr>
        <w:t xml:space="preserve"> in the past</w:t>
      </w:r>
      <w:r w:rsidRPr="006110CF">
        <w:rPr>
          <w:rFonts w:ascii="Cambria" w:hAnsi="Cambria" w:cstheme="majorBidi"/>
        </w:rPr>
        <w:t>.</w:t>
      </w:r>
      <w:r w:rsidR="00027003" w:rsidRPr="006110CF">
        <w:rPr>
          <w:rFonts w:ascii="Cambria" w:hAnsi="Cambria" w:cstheme="majorBidi"/>
        </w:rPr>
        <w:t xml:space="preserve">  Governance is one of our most important obligations.</w:t>
      </w:r>
      <w:r w:rsidR="00A5362B" w:rsidRPr="006110CF">
        <w:rPr>
          <w:rFonts w:ascii="Cambria" w:hAnsi="Cambria" w:cstheme="majorBidi"/>
        </w:rPr>
        <w:t xml:space="preserve">  Issues should not come from the Executive Committee “down” to the faculty, it should be the other way around.  Senate activities can be in the form of statements to state opinions, or resolutions which are more action-oriented.</w:t>
      </w:r>
    </w:p>
    <w:p w14:paraId="4D4137CB" w14:textId="77777777" w:rsidR="00440D7B" w:rsidRPr="00440D7B" w:rsidRDefault="00440D7B" w:rsidP="00440D7B">
      <w:pPr>
        <w:tabs>
          <w:tab w:val="left" w:pos="630"/>
          <w:tab w:val="left" w:pos="1080"/>
          <w:tab w:val="left" w:pos="7470"/>
        </w:tabs>
        <w:rPr>
          <w:rFonts w:ascii="Cambria" w:hAnsi="Cambria" w:cstheme="majorBidi"/>
        </w:rPr>
      </w:pPr>
    </w:p>
    <w:p w14:paraId="7573E334" w14:textId="38B2731F" w:rsidR="00440D7B" w:rsidRDefault="00440D7B" w:rsidP="00440D7B">
      <w:pPr>
        <w:pStyle w:val="ListParagraph"/>
        <w:numPr>
          <w:ilvl w:val="0"/>
          <w:numId w:val="32"/>
        </w:numPr>
        <w:tabs>
          <w:tab w:val="left" w:pos="630"/>
          <w:tab w:val="left" w:pos="1080"/>
          <w:tab w:val="left" w:pos="7470"/>
        </w:tabs>
        <w:rPr>
          <w:rFonts w:ascii="Cambria" w:hAnsi="Cambria" w:cstheme="majorBidi"/>
        </w:rPr>
      </w:pPr>
      <w:r>
        <w:rPr>
          <w:rFonts w:ascii="Cambria" w:hAnsi="Cambria" w:cstheme="majorBidi"/>
        </w:rPr>
        <w:t>Introduction to SUNY Governance</w:t>
      </w:r>
      <w:r w:rsidR="008A3AE6">
        <w:rPr>
          <w:rFonts w:ascii="Cambria" w:hAnsi="Cambria" w:cstheme="majorBidi"/>
        </w:rPr>
        <w:t xml:space="preserve"> (Runi Mukherji)</w:t>
      </w:r>
    </w:p>
    <w:p w14:paraId="033056BF" w14:textId="613B8FC8" w:rsidR="00440D7B" w:rsidRDefault="00440D7B" w:rsidP="00440D7B">
      <w:pPr>
        <w:tabs>
          <w:tab w:val="left" w:pos="630"/>
          <w:tab w:val="left" w:pos="1080"/>
          <w:tab w:val="left" w:pos="7470"/>
        </w:tabs>
        <w:rPr>
          <w:rFonts w:ascii="Cambria" w:hAnsi="Cambria" w:cstheme="majorBidi"/>
        </w:rPr>
      </w:pPr>
    </w:p>
    <w:p w14:paraId="56220B74" w14:textId="4B9BF574" w:rsidR="00440D7B" w:rsidRPr="006110CF" w:rsidRDefault="008A3AE6" w:rsidP="00440D7B">
      <w:pPr>
        <w:pStyle w:val="ListParagraph"/>
        <w:numPr>
          <w:ilvl w:val="0"/>
          <w:numId w:val="24"/>
        </w:numPr>
        <w:tabs>
          <w:tab w:val="left" w:pos="630"/>
          <w:tab w:val="left" w:pos="1080"/>
          <w:tab w:val="left" w:pos="7470"/>
        </w:tabs>
        <w:rPr>
          <w:rFonts w:ascii="Cambria" w:hAnsi="Cambria" w:cstheme="majorBidi"/>
        </w:rPr>
      </w:pPr>
      <w:r w:rsidRPr="006110CF">
        <w:rPr>
          <w:rFonts w:ascii="Cambria" w:hAnsi="Cambria" w:cstheme="majorBidi"/>
        </w:rPr>
        <w:t>The SUNY governance system is amazing and we can learn from its structure in order to get things done.  The structure and the origin of the university senate is summarized.</w:t>
      </w:r>
      <w:r w:rsidR="002A2974" w:rsidRPr="006110CF">
        <w:rPr>
          <w:rFonts w:ascii="Cambria" w:hAnsi="Cambria" w:cstheme="majorBidi"/>
        </w:rPr>
        <w:t xml:space="preserve">  Our senate is a parallel structure to the university faculty senate.</w:t>
      </w:r>
    </w:p>
    <w:p w14:paraId="4507C51F" w14:textId="77777777" w:rsidR="00440D7B" w:rsidRPr="00440D7B" w:rsidRDefault="00440D7B" w:rsidP="00440D7B">
      <w:pPr>
        <w:tabs>
          <w:tab w:val="left" w:pos="630"/>
          <w:tab w:val="left" w:pos="1080"/>
          <w:tab w:val="left" w:pos="7470"/>
        </w:tabs>
        <w:rPr>
          <w:rFonts w:ascii="Cambria" w:hAnsi="Cambria" w:cstheme="majorBidi"/>
        </w:rPr>
      </w:pPr>
    </w:p>
    <w:p w14:paraId="6CCEBE10" w14:textId="4189F7C5" w:rsidR="00440D7B" w:rsidRPr="001F72AC" w:rsidRDefault="00440D7B" w:rsidP="00440D7B">
      <w:pPr>
        <w:pStyle w:val="ListParagraph"/>
        <w:numPr>
          <w:ilvl w:val="0"/>
          <w:numId w:val="32"/>
        </w:numPr>
        <w:tabs>
          <w:tab w:val="left" w:pos="630"/>
          <w:tab w:val="left" w:pos="1080"/>
          <w:tab w:val="left" w:pos="7470"/>
        </w:tabs>
        <w:rPr>
          <w:rFonts w:ascii="Cambria" w:hAnsi="Cambria" w:cstheme="majorBidi"/>
        </w:rPr>
      </w:pPr>
      <w:r>
        <w:rPr>
          <w:rFonts w:ascii="Cambria" w:hAnsi="Cambria" w:cstheme="majorBidi"/>
        </w:rPr>
        <w:t>Introduction to Committees: Standing, Special and College-wide</w:t>
      </w:r>
    </w:p>
    <w:p w14:paraId="192D1EF6" w14:textId="73097DBC" w:rsidR="00440D7B" w:rsidRDefault="00440D7B" w:rsidP="00440D7B">
      <w:pPr>
        <w:tabs>
          <w:tab w:val="left" w:pos="630"/>
          <w:tab w:val="left" w:pos="1080"/>
          <w:tab w:val="left" w:pos="7470"/>
        </w:tabs>
        <w:rPr>
          <w:rFonts w:ascii="Cambria" w:hAnsi="Cambria" w:cstheme="majorBidi"/>
        </w:rPr>
      </w:pPr>
    </w:p>
    <w:p w14:paraId="7B6E1BD1" w14:textId="77777777" w:rsidR="00AB5319" w:rsidRDefault="00353442" w:rsidP="00440D7B">
      <w:pPr>
        <w:pStyle w:val="ListParagraph"/>
        <w:numPr>
          <w:ilvl w:val="0"/>
          <w:numId w:val="24"/>
        </w:numPr>
        <w:tabs>
          <w:tab w:val="left" w:pos="630"/>
          <w:tab w:val="left" w:pos="1080"/>
          <w:tab w:val="left" w:pos="7470"/>
        </w:tabs>
        <w:rPr>
          <w:rFonts w:cstheme="majorBidi"/>
        </w:rPr>
      </w:pPr>
      <w:r>
        <w:rPr>
          <w:rFonts w:cstheme="majorBidi"/>
        </w:rPr>
        <w:t xml:space="preserve">Each committee summarizes their membership and responsibilities.  </w:t>
      </w:r>
    </w:p>
    <w:p w14:paraId="2976628F" w14:textId="37B37A78" w:rsidR="00440D7B" w:rsidRDefault="00353442" w:rsidP="00440D7B">
      <w:pPr>
        <w:pStyle w:val="ListParagraph"/>
        <w:numPr>
          <w:ilvl w:val="0"/>
          <w:numId w:val="24"/>
        </w:numPr>
        <w:tabs>
          <w:tab w:val="left" w:pos="630"/>
          <w:tab w:val="left" w:pos="1080"/>
          <w:tab w:val="left" w:pos="7470"/>
        </w:tabs>
        <w:rPr>
          <w:rFonts w:cstheme="majorBidi"/>
        </w:rPr>
      </w:pPr>
      <w:r>
        <w:rPr>
          <w:rFonts w:cstheme="majorBidi"/>
        </w:rPr>
        <w:t>For additional information also see the Bylaws and the Faculty Senate website.</w:t>
      </w:r>
    </w:p>
    <w:p w14:paraId="6AE15B0C" w14:textId="69888292" w:rsidR="00353442" w:rsidRDefault="00353442" w:rsidP="00353442">
      <w:pPr>
        <w:pStyle w:val="ListParagraph"/>
        <w:numPr>
          <w:ilvl w:val="1"/>
          <w:numId w:val="24"/>
        </w:numPr>
        <w:tabs>
          <w:tab w:val="left" w:pos="630"/>
          <w:tab w:val="left" w:pos="1080"/>
          <w:tab w:val="left" w:pos="7470"/>
        </w:tabs>
        <w:rPr>
          <w:rFonts w:cstheme="majorBidi"/>
        </w:rPr>
      </w:pPr>
      <w:r>
        <w:rPr>
          <w:rFonts w:cstheme="majorBidi"/>
        </w:rPr>
        <w:t xml:space="preserve">Senate Website Link:  </w:t>
      </w:r>
      <w:hyperlink r:id="rId9" w:history="1">
        <w:r w:rsidRPr="00E721C3">
          <w:rPr>
            <w:rStyle w:val="Hyperlink"/>
            <w:rFonts w:cstheme="majorBidi"/>
          </w:rPr>
          <w:t>https://sites.google.com/site/oldwestburyfacultysenate/home</w:t>
        </w:r>
      </w:hyperlink>
    </w:p>
    <w:p w14:paraId="16BABCC1" w14:textId="69CFD148" w:rsidR="00353442" w:rsidRDefault="00353442" w:rsidP="00353442">
      <w:pPr>
        <w:pStyle w:val="ListParagraph"/>
        <w:numPr>
          <w:ilvl w:val="1"/>
          <w:numId w:val="24"/>
        </w:numPr>
        <w:tabs>
          <w:tab w:val="left" w:pos="630"/>
          <w:tab w:val="left" w:pos="1080"/>
          <w:tab w:val="left" w:pos="7470"/>
        </w:tabs>
        <w:rPr>
          <w:rFonts w:cstheme="majorBidi"/>
        </w:rPr>
      </w:pPr>
      <w:r>
        <w:rPr>
          <w:rFonts w:cstheme="majorBidi"/>
        </w:rPr>
        <w:t>Bylaws and Policies Link:</w:t>
      </w:r>
    </w:p>
    <w:p w14:paraId="55B77425" w14:textId="1B4CD294" w:rsidR="00353442" w:rsidRPr="00353442" w:rsidRDefault="00AC1EBC" w:rsidP="00353442">
      <w:pPr>
        <w:pStyle w:val="ListParagraph"/>
        <w:tabs>
          <w:tab w:val="left" w:pos="630"/>
          <w:tab w:val="left" w:pos="1080"/>
          <w:tab w:val="left" w:pos="7470"/>
        </w:tabs>
        <w:ind w:left="2064"/>
        <w:rPr>
          <w:rFonts w:cstheme="majorBidi"/>
        </w:rPr>
      </w:pPr>
      <w:hyperlink r:id="rId10" w:history="1">
        <w:r w:rsidR="00353442" w:rsidRPr="00E721C3">
          <w:rPr>
            <w:rStyle w:val="Hyperlink"/>
            <w:rFonts w:cstheme="majorBidi"/>
          </w:rPr>
          <w:t>https://sites.google.com/site/oldwestburyfacultysenate/bylaws-policies-etc-1</w:t>
        </w:r>
      </w:hyperlink>
    </w:p>
    <w:p w14:paraId="4E29823E" w14:textId="77777777" w:rsidR="00440D7B" w:rsidRPr="00440D7B" w:rsidRDefault="00440D7B" w:rsidP="00440D7B">
      <w:pPr>
        <w:tabs>
          <w:tab w:val="left" w:pos="630"/>
          <w:tab w:val="left" w:pos="1080"/>
          <w:tab w:val="left" w:pos="7470"/>
        </w:tabs>
        <w:rPr>
          <w:rFonts w:ascii="Cambria" w:hAnsi="Cambria" w:cstheme="majorBidi"/>
        </w:rPr>
      </w:pPr>
    </w:p>
    <w:p w14:paraId="2C4019DD" w14:textId="3DAFE037" w:rsidR="00440D7B" w:rsidRDefault="00440D7B" w:rsidP="00440D7B">
      <w:pPr>
        <w:pStyle w:val="ListParagraph"/>
        <w:numPr>
          <w:ilvl w:val="0"/>
          <w:numId w:val="32"/>
        </w:numPr>
        <w:tabs>
          <w:tab w:val="left" w:pos="630"/>
          <w:tab w:val="left" w:pos="1080"/>
          <w:tab w:val="left" w:pos="7470"/>
        </w:tabs>
        <w:rPr>
          <w:rFonts w:ascii="Cambria" w:hAnsi="Cambria" w:cstheme="majorBidi"/>
        </w:rPr>
      </w:pPr>
      <w:r>
        <w:rPr>
          <w:rFonts w:ascii="Cambria" w:hAnsi="Cambria" w:cstheme="majorBidi"/>
        </w:rPr>
        <w:t xml:space="preserve">Breakout Group Prompts </w:t>
      </w:r>
    </w:p>
    <w:p w14:paraId="1F3976C6" w14:textId="4A0E29DE" w:rsidR="00440D7B" w:rsidRDefault="00440D7B" w:rsidP="00440D7B">
      <w:pPr>
        <w:tabs>
          <w:tab w:val="left" w:pos="630"/>
          <w:tab w:val="left" w:pos="1080"/>
          <w:tab w:val="left" w:pos="7470"/>
        </w:tabs>
        <w:rPr>
          <w:rFonts w:ascii="Cambria" w:hAnsi="Cambria" w:cstheme="majorBidi"/>
        </w:rPr>
      </w:pPr>
    </w:p>
    <w:p w14:paraId="1BE18B14" w14:textId="36A14A78" w:rsidR="00B55671" w:rsidRDefault="00B55671" w:rsidP="00B55671">
      <w:pPr>
        <w:pStyle w:val="ListParagraph"/>
        <w:numPr>
          <w:ilvl w:val="0"/>
          <w:numId w:val="24"/>
        </w:numPr>
        <w:tabs>
          <w:tab w:val="left" w:pos="630"/>
          <w:tab w:val="left" w:pos="1080"/>
          <w:tab w:val="left" w:pos="7470"/>
        </w:tabs>
        <w:rPr>
          <w:rFonts w:cstheme="majorBidi"/>
        </w:rPr>
      </w:pPr>
      <w:r>
        <w:rPr>
          <w:rFonts w:cstheme="majorBidi"/>
        </w:rPr>
        <w:t xml:space="preserve">We talked about quality of life issues and social community.  We want a space to encourage intellectual collaboration between faculty including brown bag talks and workshops.  Faculty access to nourishment and healthy food is an issue and this affects community.  There is no platform to share our difficulties in acquiring resources. </w:t>
      </w:r>
    </w:p>
    <w:p w14:paraId="64B2AD04" w14:textId="33CF13FA" w:rsidR="00B55671" w:rsidRDefault="00B55671" w:rsidP="00B55671">
      <w:pPr>
        <w:pStyle w:val="ListParagraph"/>
        <w:numPr>
          <w:ilvl w:val="0"/>
          <w:numId w:val="24"/>
        </w:numPr>
        <w:tabs>
          <w:tab w:val="left" w:pos="630"/>
          <w:tab w:val="left" w:pos="1080"/>
          <w:tab w:val="left" w:pos="7470"/>
        </w:tabs>
        <w:rPr>
          <w:rFonts w:cstheme="majorBidi"/>
        </w:rPr>
      </w:pPr>
      <w:r>
        <w:rPr>
          <w:rFonts w:cstheme="majorBidi"/>
        </w:rPr>
        <w:lastRenderedPageBreak/>
        <w:t>We talked about allocation of resources and budgeting problems.  We discussed quality of life issues including students complaining about mold in the residence halls.  Is there emergency funding?</w:t>
      </w:r>
    </w:p>
    <w:p w14:paraId="2A3E33EA" w14:textId="1E5325A1" w:rsidR="00B55671" w:rsidRDefault="00B55671" w:rsidP="00B55671">
      <w:pPr>
        <w:pStyle w:val="ListParagraph"/>
        <w:numPr>
          <w:ilvl w:val="0"/>
          <w:numId w:val="24"/>
        </w:numPr>
        <w:tabs>
          <w:tab w:val="left" w:pos="630"/>
          <w:tab w:val="left" w:pos="1080"/>
          <w:tab w:val="left" w:pos="7470"/>
        </w:tabs>
        <w:rPr>
          <w:rFonts w:cstheme="majorBidi"/>
        </w:rPr>
      </w:pPr>
      <w:r>
        <w:rPr>
          <w:rFonts w:cstheme="majorBidi"/>
        </w:rPr>
        <w:t>We talked about signage on campus, and how to get around.  There are issues with putting in work orders through departmental secretaries and facilities including issues of cleanliness in restrooms.  There is no recycling on campus. Capital planning and the library as a collaborative space are issues as well.</w:t>
      </w:r>
    </w:p>
    <w:p w14:paraId="76D74B54" w14:textId="698BEAFC" w:rsidR="00B55671" w:rsidRDefault="00B55671" w:rsidP="00B55671">
      <w:pPr>
        <w:pStyle w:val="ListParagraph"/>
        <w:numPr>
          <w:ilvl w:val="0"/>
          <w:numId w:val="24"/>
        </w:numPr>
        <w:tabs>
          <w:tab w:val="left" w:pos="630"/>
          <w:tab w:val="left" w:pos="1080"/>
          <w:tab w:val="left" w:pos="7470"/>
        </w:tabs>
        <w:rPr>
          <w:rFonts w:cstheme="majorBidi"/>
        </w:rPr>
      </w:pPr>
      <w:r>
        <w:rPr>
          <w:rFonts w:cstheme="majorBidi"/>
        </w:rPr>
        <w:t>We talked about the difficulties for students to register for classes.  The condition of the science building is an issue including mold.  We want someone in SGA to represent together with folks in science fields.  Freshman have lack of information about courses and they may stay longer than needed</w:t>
      </w:r>
      <w:r w:rsidR="003A0A5A">
        <w:rPr>
          <w:rFonts w:cstheme="majorBidi"/>
        </w:rPr>
        <w:t xml:space="preserve"> if they take the wrong course</w:t>
      </w:r>
      <w:r>
        <w:rPr>
          <w:rFonts w:cstheme="majorBidi"/>
        </w:rPr>
        <w:t>.</w:t>
      </w:r>
    </w:p>
    <w:p w14:paraId="37C2BBEF" w14:textId="77777777" w:rsidR="003A0A5A" w:rsidRPr="003A0A5A" w:rsidRDefault="003A0A5A" w:rsidP="003A0A5A">
      <w:pPr>
        <w:tabs>
          <w:tab w:val="left" w:pos="630"/>
          <w:tab w:val="left" w:pos="1080"/>
          <w:tab w:val="left" w:pos="7470"/>
        </w:tabs>
        <w:ind w:left="984"/>
        <w:rPr>
          <w:rFonts w:cstheme="majorBidi"/>
        </w:rPr>
      </w:pPr>
    </w:p>
    <w:p w14:paraId="05E26B20" w14:textId="088AD7B5" w:rsidR="00440D7B" w:rsidRPr="00B55671" w:rsidRDefault="00B55671" w:rsidP="00B55671">
      <w:pPr>
        <w:pStyle w:val="ListParagraph"/>
        <w:numPr>
          <w:ilvl w:val="0"/>
          <w:numId w:val="24"/>
        </w:numPr>
        <w:tabs>
          <w:tab w:val="left" w:pos="630"/>
          <w:tab w:val="left" w:pos="1080"/>
          <w:tab w:val="left" w:pos="7470"/>
        </w:tabs>
        <w:rPr>
          <w:rFonts w:cstheme="majorBidi"/>
        </w:rPr>
      </w:pPr>
      <w:r>
        <w:rPr>
          <w:rFonts w:cstheme="majorBidi"/>
        </w:rPr>
        <w:t>We talked about</w:t>
      </w:r>
      <w:r w:rsidRPr="00B55671">
        <w:rPr>
          <w:rFonts w:cstheme="majorBidi"/>
        </w:rPr>
        <w:t xml:space="preserve"> </w:t>
      </w:r>
      <w:r>
        <w:rPr>
          <w:rFonts w:cstheme="majorBidi"/>
        </w:rPr>
        <w:t>l</w:t>
      </w:r>
      <w:r w:rsidR="00336CFF" w:rsidRPr="00B55671">
        <w:rPr>
          <w:rFonts w:cstheme="majorBidi"/>
        </w:rPr>
        <w:t>ack of transparency in budgeting</w:t>
      </w:r>
      <w:r w:rsidRPr="00B55671">
        <w:rPr>
          <w:rFonts w:cstheme="majorBidi"/>
        </w:rPr>
        <w:t>.</w:t>
      </w:r>
      <w:r w:rsidR="003A0A5A">
        <w:rPr>
          <w:rFonts w:cstheme="majorBidi"/>
        </w:rPr>
        <w:t xml:space="preserve">  Items get submitted and approved or rejected, but there is not participatory budgeting.  There is also no 360-degree review of administrators.  We need transparency in accountability and in budgeting.</w:t>
      </w:r>
    </w:p>
    <w:p w14:paraId="48F76182" w14:textId="77777777" w:rsidR="00D47B8D" w:rsidRPr="0043344E" w:rsidRDefault="00D47B8D" w:rsidP="00E9446B">
      <w:pPr>
        <w:tabs>
          <w:tab w:val="left" w:pos="630"/>
          <w:tab w:val="left" w:pos="1080"/>
          <w:tab w:val="left" w:pos="7470"/>
        </w:tabs>
        <w:rPr>
          <w:rFonts w:cstheme="majorBidi"/>
        </w:rPr>
      </w:pPr>
    </w:p>
    <w:p w14:paraId="2094D371" w14:textId="77953EF1" w:rsidR="00440D7B" w:rsidRDefault="00440D7B" w:rsidP="00440D7B">
      <w:pPr>
        <w:tabs>
          <w:tab w:val="left" w:pos="630"/>
          <w:tab w:val="left" w:pos="1080"/>
          <w:tab w:val="left" w:pos="7470"/>
        </w:tabs>
        <w:rPr>
          <w:rFonts w:ascii="Cambria" w:hAnsi="Cambria" w:cstheme="majorBidi"/>
        </w:rPr>
      </w:pPr>
      <w:r>
        <w:rPr>
          <w:rFonts w:ascii="Cambria" w:hAnsi="Cambria" w:cstheme="majorBidi"/>
        </w:rPr>
        <w:t>IV.</w:t>
      </w:r>
      <w:r>
        <w:rPr>
          <w:rFonts w:ascii="Cambria" w:hAnsi="Cambria" w:cstheme="majorBidi"/>
        </w:rPr>
        <w:tab/>
        <w:t>Announcements</w:t>
      </w:r>
      <w:r>
        <w:rPr>
          <w:rFonts w:ascii="Cambria" w:hAnsi="Cambria" w:cstheme="majorBidi"/>
        </w:rPr>
        <w:tab/>
      </w:r>
    </w:p>
    <w:p w14:paraId="1A113891" w14:textId="5821F4A9" w:rsidR="00512F90" w:rsidRDefault="00512F90" w:rsidP="00512F90">
      <w:pPr>
        <w:tabs>
          <w:tab w:val="left" w:pos="630"/>
          <w:tab w:val="left" w:pos="1080"/>
          <w:tab w:val="left" w:pos="7470"/>
        </w:tabs>
        <w:rPr>
          <w:rFonts w:cstheme="majorBidi"/>
        </w:rPr>
      </w:pPr>
    </w:p>
    <w:p w14:paraId="29B3E205" w14:textId="47B2E48F" w:rsidR="0057704F" w:rsidRDefault="0057704F" w:rsidP="0057704F">
      <w:pPr>
        <w:pStyle w:val="ListParagraph"/>
        <w:numPr>
          <w:ilvl w:val="0"/>
          <w:numId w:val="33"/>
        </w:numPr>
        <w:tabs>
          <w:tab w:val="left" w:pos="630"/>
          <w:tab w:val="left" w:pos="1080"/>
          <w:tab w:val="left" w:pos="7470"/>
        </w:tabs>
        <w:rPr>
          <w:rFonts w:cstheme="majorBidi"/>
        </w:rPr>
      </w:pPr>
      <w:r w:rsidRPr="0057704F">
        <w:rPr>
          <w:rFonts w:cstheme="majorBidi"/>
        </w:rPr>
        <w:t>OER Roundtable on pedagogy and resources:  Thur Oct 25th common hour, in the red room.</w:t>
      </w:r>
    </w:p>
    <w:p w14:paraId="34F72ADA" w14:textId="77777777" w:rsidR="0057704F" w:rsidRPr="0057704F" w:rsidRDefault="0057704F" w:rsidP="0057704F">
      <w:pPr>
        <w:tabs>
          <w:tab w:val="left" w:pos="630"/>
          <w:tab w:val="left" w:pos="1080"/>
          <w:tab w:val="left" w:pos="7470"/>
        </w:tabs>
        <w:rPr>
          <w:rFonts w:cstheme="majorBidi"/>
        </w:rPr>
      </w:pPr>
    </w:p>
    <w:p w14:paraId="00F6B61F" w14:textId="3AAADB7C" w:rsidR="00796D16" w:rsidRPr="00B55671" w:rsidRDefault="00440D7B" w:rsidP="00FD380E">
      <w:pPr>
        <w:tabs>
          <w:tab w:val="left" w:pos="630"/>
          <w:tab w:val="left" w:pos="1080"/>
          <w:tab w:val="left" w:pos="7470"/>
        </w:tabs>
        <w:rPr>
          <w:rFonts w:ascii="Cambria" w:hAnsi="Cambria" w:cstheme="majorBidi"/>
        </w:rPr>
      </w:pPr>
      <w:r>
        <w:rPr>
          <w:rFonts w:ascii="Cambria" w:hAnsi="Cambria" w:cstheme="majorBidi"/>
        </w:rPr>
        <w:t>V</w:t>
      </w:r>
      <w:r w:rsidRPr="001938BA">
        <w:rPr>
          <w:rFonts w:ascii="Cambria" w:hAnsi="Cambria" w:cstheme="majorBidi"/>
        </w:rPr>
        <w:t>.</w:t>
      </w:r>
      <w:r w:rsidRPr="001938BA">
        <w:rPr>
          <w:rFonts w:ascii="Cambria" w:hAnsi="Cambria" w:cstheme="majorBidi"/>
        </w:rPr>
        <w:tab/>
        <w:t>Adjournment</w:t>
      </w:r>
      <w:r w:rsidR="0057704F">
        <w:rPr>
          <w:rFonts w:ascii="Cambria" w:hAnsi="Cambria" w:cstheme="majorBidi"/>
        </w:rPr>
        <w:t xml:space="preserve"> at 2:35pm</w:t>
      </w:r>
      <w:r>
        <w:rPr>
          <w:rFonts w:ascii="Cambria" w:hAnsi="Cambria" w:cstheme="majorBidi"/>
        </w:rPr>
        <w:tab/>
      </w:r>
      <w:r>
        <w:rPr>
          <w:rFonts w:ascii="Cambria" w:hAnsi="Cambria" w:cstheme="majorBidi"/>
        </w:rPr>
        <w:tab/>
      </w:r>
      <w:r>
        <w:rPr>
          <w:rFonts w:ascii="Cambria" w:hAnsi="Cambria" w:cstheme="majorBidi"/>
        </w:rPr>
        <w:tab/>
      </w:r>
    </w:p>
    <w:sectPr w:rsidR="00796D16" w:rsidRPr="00B55671" w:rsidSect="00ED7A7A">
      <w:headerReference w:type="even" r:id="rId11"/>
      <w:headerReference w:type="default" r:id="rId12"/>
      <w:footerReference w:type="even" r:id="rId13"/>
      <w:footerReference w:type="default" r:id="rId14"/>
      <w:headerReference w:type="first" r:id="rId15"/>
      <w:footerReference w:type="first" r:id="rId16"/>
      <w:pgSz w:w="12240" w:h="15840" w:code="1"/>
      <w:pgMar w:top="432" w:right="1152" w:bottom="43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065B5" w14:textId="77777777" w:rsidR="00AC1EBC" w:rsidRDefault="00AC1EBC">
      <w:r>
        <w:separator/>
      </w:r>
    </w:p>
  </w:endnote>
  <w:endnote w:type="continuationSeparator" w:id="0">
    <w:p w14:paraId="0B02E8CE" w14:textId="77777777" w:rsidR="00AC1EBC" w:rsidRDefault="00AC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812B" w14:textId="77777777" w:rsidR="00A10E70" w:rsidRDefault="00A10E70"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CEEF4" w14:textId="77777777" w:rsidR="00A10E70" w:rsidRDefault="00A10E70" w:rsidP="007B4CD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F12A" w14:textId="602A2CAD" w:rsidR="00A10E70" w:rsidRDefault="00A10E70" w:rsidP="008A2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740B">
      <w:rPr>
        <w:rStyle w:val="PageNumber"/>
        <w:noProof/>
      </w:rPr>
      <w:t>2</w:t>
    </w:r>
    <w:r>
      <w:rPr>
        <w:rStyle w:val="PageNumber"/>
      </w:rPr>
      <w:fldChar w:fldCharType="end"/>
    </w:r>
  </w:p>
  <w:p w14:paraId="015734A6" w14:textId="77777777" w:rsidR="00A10E70" w:rsidRDefault="00A10E70" w:rsidP="007B4CD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8AD6F" w14:textId="77777777" w:rsidR="00A10E70" w:rsidRDefault="00A10E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7EF6D" w14:textId="77777777" w:rsidR="00AC1EBC" w:rsidRDefault="00AC1EBC">
      <w:r>
        <w:separator/>
      </w:r>
    </w:p>
  </w:footnote>
  <w:footnote w:type="continuationSeparator" w:id="0">
    <w:p w14:paraId="2EF9544E" w14:textId="77777777" w:rsidR="00AC1EBC" w:rsidRDefault="00AC1E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720E1" w14:textId="77777777" w:rsidR="00A10E70" w:rsidRDefault="00A10E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03827" w14:textId="77777777" w:rsidR="00A10E70" w:rsidRDefault="00A10E7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9A8A" w14:textId="77777777" w:rsidR="00A10E70" w:rsidRDefault="00A10E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E4401E42"/>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07464994"/>
    <w:multiLevelType w:val="hybridMultilevel"/>
    <w:tmpl w:val="E3E0A6AC"/>
    <w:lvl w:ilvl="0" w:tplc="87D0CD70">
      <w:start w:val="1"/>
      <w:numFmt w:val="upperRoman"/>
      <w:lvlText w:val="%1."/>
      <w:lvlJc w:val="right"/>
      <w:pPr>
        <w:ind w:left="36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41E4"/>
    <w:multiLevelType w:val="hybridMultilevel"/>
    <w:tmpl w:val="8C7E4566"/>
    <w:lvl w:ilvl="0" w:tplc="2CC84CB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107A4D7F"/>
    <w:multiLevelType w:val="hybridMultilevel"/>
    <w:tmpl w:val="99FA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F1EA8"/>
    <w:multiLevelType w:val="hybridMultilevel"/>
    <w:tmpl w:val="B2A6058C"/>
    <w:lvl w:ilvl="0" w:tplc="41B8C1A0">
      <w:start w:val="4"/>
      <w:numFmt w:val="bullet"/>
      <w:lvlText w:val=""/>
      <w:lvlJc w:val="left"/>
      <w:pPr>
        <w:ind w:left="413" w:hanging="360"/>
      </w:pPr>
      <w:rPr>
        <w:rFonts w:ascii="Symbol" w:eastAsiaTheme="minorEastAsia" w:hAnsi="Symbol" w:cstheme="majorBid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5" w15:restartNumberingAfterBreak="0">
    <w:nsid w:val="13A84280"/>
    <w:multiLevelType w:val="hybridMultilevel"/>
    <w:tmpl w:val="9968A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36025E"/>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7" w15:restartNumberingAfterBreak="0">
    <w:nsid w:val="1536605E"/>
    <w:multiLevelType w:val="hybridMultilevel"/>
    <w:tmpl w:val="6298BE50"/>
    <w:lvl w:ilvl="0" w:tplc="15744144">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23BB6"/>
    <w:multiLevelType w:val="hybridMultilevel"/>
    <w:tmpl w:val="1EEED2B2"/>
    <w:lvl w:ilvl="0" w:tplc="27A09B0E">
      <w:start w:val="1"/>
      <w:numFmt w:val="decimal"/>
      <w:lvlText w:val="%1."/>
      <w:lvlJc w:val="left"/>
      <w:pPr>
        <w:ind w:left="1440" w:hanging="360"/>
      </w:pPr>
      <w:rPr>
        <w:rFonts w:hint="default"/>
      </w:rPr>
    </w:lvl>
    <w:lvl w:ilvl="1" w:tplc="FA006B1E">
      <w:start w:val="1"/>
      <w:numFmt w:val="bullet"/>
      <w:lvlText w:val="o"/>
      <w:lvlJc w:val="left"/>
      <w:pPr>
        <w:ind w:left="2160" w:hanging="360"/>
      </w:pPr>
      <w:rPr>
        <w:rFonts w:ascii="Courier New" w:hAnsi="Courier New" w:hint="default"/>
      </w:rPr>
    </w:lvl>
    <w:lvl w:ilvl="2" w:tplc="27A09B0E">
      <w:start w:val="1"/>
      <w:numFmt w:val="decimal"/>
      <w:lvlText w:val="%3."/>
      <w:lvlJc w:val="left"/>
      <w:pPr>
        <w:ind w:left="2880" w:hanging="360"/>
      </w:pPr>
      <w:rPr>
        <w:rFonts w:hint="default"/>
      </w:rPr>
    </w:lvl>
    <w:lvl w:ilvl="3" w:tplc="9F5CFEF0">
      <w:start w:val="1"/>
      <w:numFmt w:val="bullet"/>
      <w:lvlText w:val=""/>
      <w:lvlJc w:val="left"/>
      <w:pPr>
        <w:ind w:left="3600" w:hanging="360"/>
      </w:pPr>
      <w:rPr>
        <w:rFonts w:ascii="Symbol" w:hAnsi="Symbol" w:hint="default"/>
      </w:rPr>
    </w:lvl>
    <w:lvl w:ilvl="4" w:tplc="F1B2BE34">
      <w:start w:val="1"/>
      <w:numFmt w:val="bullet"/>
      <w:lvlText w:val="o"/>
      <w:lvlJc w:val="left"/>
      <w:pPr>
        <w:ind w:left="4320" w:hanging="360"/>
      </w:pPr>
      <w:rPr>
        <w:rFonts w:ascii="Courier New" w:hAnsi="Courier New" w:hint="default"/>
      </w:rPr>
    </w:lvl>
    <w:lvl w:ilvl="5" w:tplc="401A7548">
      <w:start w:val="1"/>
      <w:numFmt w:val="bullet"/>
      <w:lvlText w:val=""/>
      <w:lvlJc w:val="left"/>
      <w:pPr>
        <w:ind w:left="5040" w:hanging="360"/>
      </w:pPr>
      <w:rPr>
        <w:rFonts w:ascii="Wingdings" w:hAnsi="Wingdings" w:hint="default"/>
      </w:rPr>
    </w:lvl>
    <w:lvl w:ilvl="6" w:tplc="A83CA9C8">
      <w:start w:val="1"/>
      <w:numFmt w:val="bullet"/>
      <w:lvlText w:val=""/>
      <w:lvlJc w:val="left"/>
      <w:pPr>
        <w:ind w:left="5760" w:hanging="360"/>
      </w:pPr>
      <w:rPr>
        <w:rFonts w:ascii="Symbol" w:hAnsi="Symbol" w:hint="default"/>
      </w:rPr>
    </w:lvl>
    <w:lvl w:ilvl="7" w:tplc="FF2C067A">
      <w:start w:val="1"/>
      <w:numFmt w:val="bullet"/>
      <w:lvlText w:val="o"/>
      <w:lvlJc w:val="left"/>
      <w:pPr>
        <w:ind w:left="6480" w:hanging="360"/>
      </w:pPr>
      <w:rPr>
        <w:rFonts w:ascii="Courier New" w:hAnsi="Courier New" w:hint="default"/>
      </w:rPr>
    </w:lvl>
    <w:lvl w:ilvl="8" w:tplc="D60AFF54">
      <w:start w:val="1"/>
      <w:numFmt w:val="bullet"/>
      <w:lvlText w:val=""/>
      <w:lvlJc w:val="left"/>
      <w:pPr>
        <w:ind w:left="7200" w:hanging="360"/>
      </w:pPr>
      <w:rPr>
        <w:rFonts w:ascii="Wingdings" w:hAnsi="Wingdings" w:hint="default"/>
      </w:rPr>
    </w:lvl>
  </w:abstractNum>
  <w:abstractNum w:abstractNumId="9" w15:restartNumberingAfterBreak="0">
    <w:nsid w:val="1DE17F96"/>
    <w:multiLevelType w:val="hybridMultilevel"/>
    <w:tmpl w:val="416ACCF0"/>
    <w:lvl w:ilvl="0" w:tplc="1F4AC59A">
      <w:start w:val="4"/>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4206"/>
    <w:multiLevelType w:val="hybridMultilevel"/>
    <w:tmpl w:val="4BEA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D7FEB"/>
    <w:multiLevelType w:val="hybridMultilevel"/>
    <w:tmpl w:val="5260C75A"/>
    <w:lvl w:ilvl="0" w:tplc="97F8A116">
      <w:start w:val="2"/>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15:restartNumberingAfterBreak="0">
    <w:nsid w:val="3D104C43"/>
    <w:multiLevelType w:val="hybridMultilevel"/>
    <w:tmpl w:val="E0F4A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2D6148"/>
    <w:multiLevelType w:val="hybridMultilevel"/>
    <w:tmpl w:val="804C7734"/>
    <w:lvl w:ilvl="0" w:tplc="E32CB5C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15:restartNumberingAfterBreak="0">
    <w:nsid w:val="43BD5931"/>
    <w:multiLevelType w:val="hybridMultilevel"/>
    <w:tmpl w:val="66F65AE0"/>
    <w:lvl w:ilvl="0" w:tplc="3D9CE4FE">
      <w:start w:val="1"/>
      <w:numFmt w:val="upperLetter"/>
      <w:lvlText w:val="%1."/>
      <w:lvlJc w:val="left"/>
      <w:pPr>
        <w:ind w:left="1080" w:hanging="44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5" w15:restartNumberingAfterBreak="0">
    <w:nsid w:val="44070DC2"/>
    <w:multiLevelType w:val="hybridMultilevel"/>
    <w:tmpl w:val="13342F2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7329D9"/>
    <w:multiLevelType w:val="hybridMultilevel"/>
    <w:tmpl w:val="6AC20B8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7" w15:restartNumberingAfterBreak="0">
    <w:nsid w:val="47F962EA"/>
    <w:multiLevelType w:val="hybridMultilevel"/>
    <w:tmpl w:val="89AA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F1CD2"/>
    <w:multiLevelType w:val="hybridMultilevel"/>
    <w:tmpl w:val="A52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07E8A"/>
    <w:multiLevelType w:val="hybridMultilevel"/>
    <w:tmpl w:val="79FC1F2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686E7F"/>
    <w:multiLevelType w:val="hybridMultilevel"/>
    <w:tmpl w:val="52E8E472"/>
    <w:lvl w:ilvl="0" w:tplc="A254E5F4">
      <w:start w:val="1"/>
      <w:numFmt w:val="upperLetter"/>
      <w:lvlText w:val="%1."/>
      <w:lvlJc w:val="left"/>
      <w:pPr>
        <w:ind w:left="1080" w:hanging="44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1" w15:restartNumberingAfterBreak="0">
    <w:nsid w:val="51E5119B"/>
    <w:multiLevelType w:val="hybridMultilevel"/>
    <w:tmpl w:val="62A02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EA1005"/>
    <w:multiLevelType w:val="hybridMultilevel"/>
    <w:tmpl w:val="6E344146"/>
    <w:lvl w:ilvl="0" w:tplc="04090001">
      <w:start w:val="1"/>
      <w:numFmt w:val="bullet"/>
      <w:lvlText w:val=""/>
      <w:lvlJc w:val="left"/>
      <w:pPr>
        <w:ind w:left="1344" w:hanging="360"/>
      </w:pPr>
      <w:rPr>
        <w:rFonts w:ascii="Symbol" w:hAnsi="Symbol" w:hint="default"/>
      </w:rPr>
    </w:lvl>
    <w:lvl w:ilvl="1" w:tplc="04090003">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3" w15:restartNumberingAfterBreak="0">
    <w:nsid w:val="54A20B5B"/>
    <w:multiLevelType w:val="hybridMultilevel"/>
    <w:tmpl w:val="8722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35CDF"/>
    <w:multiLevelType w:val="multilevel"/>
    <w:tmpl w:val="4068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30EE3"/>
    <w:multiLevelType w:val="hybridMultilevel"/>
    <w:tmpl w:val="2B6C3C6E"/>
    <w:lvl w:ilvl="0" w:tplc="6D42FE0E">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6" w15:restartNumberingAfterBreak="0">
    <w:nsid w:val="655E1D1D"/>
    <w:multiLevelType w:val="hybridMultilevel"/>
    <w:tmpl w:val="1050503E"/>
    <w:lvl w:ilvl="0" w:tplc="27A09B0E">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hint="default"/>
      </w:rPr>
    </w:lvl>
    <w:lvl w:ilvl="2" w:tplc="04090003">
      <w:start w:val="1"/>
      <w:numFmt w:val="bullet"/>
      <w:lvlText w:val="o"/>
      <w:lvlJc w:val="left"/>
      <w:pPr>
        <w:ind w:left="2520" w:hanging="360"/>
      </w:pPr>
      <w:rPr>
        <w:rFonts w:ascii="Courier New" w:hAnsi="Courier New" w:hint="default"/>
      </w:rPr>
    </w:lvl>
    <w:lvl w:ilvl="3" w:tplc="9F5CFEF0">
      <w:start w:val="1"/>
      <w:numFmt w:val="bullet"/>
      <w:lvlText w:val=""/>
      <w:lvlJc w:val="left"/>
      <w:pPr>
        <w:ind w:left="3240" w:hanging="360"/>
      </w:pPr>
      <w:rPr>
        <w:rFonts w:ascii="Symbol" w:hAnsi="Symbol" w:hint="default"/>
      </w:rPr>
    </w:lvl>
    <w:lvl w:ilvl="4" w:tplc="F1B2BE34">
      <w:start w:val="1"/>
      <w:numFmt w:val="bullet"/>
      <w:lvlText w:val="o"/>
      <w:lvlJc w:val="left"/>
      <w:pPr>
        <w:ind w:left="3960" w:hanging="360"/>
      </w:pPr>
      <w:rPr>
        <w:rFonts w:ascii="Courier New" w:hAnsi="Courier New" w:hint="default"/>
      </w:rPr>
    </w:lvl>
    <w:lvl w:ilvl="5" w:tplc="401A7548">
      <w:start w:val="1"/>
      <w:numFmt w:val="bullet"/>
      <w:lvlText w:val=""/>
      <w:lvlJc w:val="left"/>
      <w:pPr>
        <w:ind w:left="4680" w:hanging="360"/>
      </w:pPr>
      <w:rPr>
        <w:rFonts w:ascii="Wingdings" w:hAnsi="Wingdings" w:hint="default"/>
      </w:rPr>
    </w:lvl>
    <w:lvl w:ilvl="6" w:tplc="A83CA9C8">
      <w:start w:val="1"/>
      <w:numFmt w:val="bullet"/>
      <w:lvlText w:val=""/>
      <w:lvlJc w:val="left"/>
      <w:pPr>
        <w:ind w:left="5400" w:hanging="360"/>
      </w:pPr>
      <w:rPr>
        <w:rFonts w:ascii="Symbol" w:hAnsi="Symbol" w:hint="default"/>
      </w:rPr>
    </w:lvl>
    <w:lvl w:ilvl="7" w:tplc="FF2C067A">
      <w:start w:val="1"/>
      <w:numFmt w:val="bullet"/>
      <w:lvlText w:val="o"/>
      <w:lvlJc w:val="left"/>
      <w:pPr>
        <w:ind w:left="6120" w:hanging="360"/>
      </w:pPr>
      <w:rPr>
        <w:rFonts w:ascii="Courier New" w:hAnsi="Courier New" w:hint="default"/>
      </w:rPr>
    </w:lvl>
    <w:lvl w:ilvl="8" w:tplc="D60AFF54">
      <w:start w:val="1"/>
      <w:numFmt w:val="bullet"/>
      <w:lvlText w:val=""/>
      <w:lvlJc w:val="left"/>
      <w:pPr>
        <w:ind w:left="6840" w:hanging="360"/>
      </w:pPr>
      <w:rPr>
        <w:rFonts w:ascii="Wingdings" w:hAnsi="Wingdings" w:hint="default"/>
      </w:rPr>
    </w:lvl>
  </w:abstractNum>
  <w:abstractNum w:abstractNumId="27" w15:restartNumberingAfterBreak="0">
    <w:nsid w:val="65703D3A"/>
    <w:multiLevelType w:val="hybridMultilevel"/>
    <w:tmpl w:val="258CD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F32133"/>
    <w:multiLevelType w:val="hybridMultilevel"/>
    <w:tmpl w:val="920AFB7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9" w15:restartNumberingAfterBreak="0">
    <w:nsid w:val="768930F9"/>
    <w:multiLevelType w:val="multilevel"/>
    <w:tmpl w:val="F4DA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864D0A"/>
    <w:multiLevelType w:val="hybridMultilevel"/>
    <w:tmpl w:val="43685124"/>
    <w:lvl w:ilvl="0" w:tplc="140A3A98">
      <w:start w:val="9"/>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920580"/>
    <w:multiLevelType w:val="hybridMultilevel"/>
    <w:tmpl w:val="52144FEE"/>
    <w:lvl w:ilvl="0" w:tplc="C92E9CBC">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2" w15:restartNumberingAfterBreak="0">
    <w:nsid w:val="7D810427"/>
    <w:multiLevelType w:val="hybridMultilevel"/>
    <w:tmpl w:val="18D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1"/>
  </w:num>
  <w:num w:numId="4">
    <w:abstractNumId w:val="12"/>
  </w:num>
  <w:num w:numId="5">
    <w:abstractNumId w:val="17"/>
  </w:num>
  <w:num w:numId="6">
    <w:abstractNumId w:val="5"/>
  </w:num>
  <w:num w:numId="7">
    <w:abstractNumId w:val="27"/>
  </w:num>
  <w:num w:numId="8">
    <w:abstractNumId w:val="0"/>
  </w:num>
  <w:num w:numId="9">
    <w:abstractNumId w:val="30"/>
  </w:num>
  <w:num w:numId="10">
    <w:abstractNumId w:val="7"/>
  </w:num>
  <w:num w:numId="11">
    <w:abstractNumId w:val="24"/>
  </w:num>
  <w:num w:numId="12">
    <w:abstractNumId w:val="4"/>
  </w:num>
  <w:num w:numId="13">
    <w:abstractNumId w:val="9"/>
  </w:num>
  <w:num w:numId="14">
    <w:abstractNumId w:val="19"/>
  </w:num>
  <w:num w:numId="15">
    <w:abstractNumId w:val="2"/>
  </w:num>
  <w:num w:numId="16">
    <w:abstractNumId w:val="13"/>
  </w:num>
  <w:num w:numId="17">
    <w:abstractNumId w:val="14"/>
  </w:num>
  <w:num w:numId="18">
    <w:abstractNumId w:val="15"/>
  </w:num>
  <w:num w:numId="19">
    <w:abstractNumId w:val="11"/>
  </w:num>
  <w:num w:numId="20">
    <w:abstractNumId w:val="16"/>
  </w:num>
  <w:num w:numId="21">
    <w:abstractNumId w:val="28"/>
  </w:num>
  <w:num w:numId="22">
    <w:abstractNumId w:val="32"/>
  </w:num>
  <w:num w:numId="23">
    <w:abstractNumId w:val="3"/>
  </w:num>
  <w:num w:numId="24">
    <w:abstractNumId w:val="22"/>
  </w:num>
  <w:num w:numId="25">
    <w:abstractNumId w:val="20"/>
  </w:num>
  <w:num w:numId="26">
    <w:abstractNumId w:val="23"/>
  </w:num>
  <w:num w:numId="27">
    <w:abstractNumId w:val="29"/>
  </w:num>
  <w:num w:numId="28">
    <w:abstractNumId w:val="26"/>
  </w:num>
  <w:num w:numId="29">
    <w:abstractNumId w:val="8"/>
  </w:num>
  <w:num w:numId="30">
    <w:abstractNumId w:val="31"/>
  </w:num>
  <w:num w:numId="31">
    <w:abstractNumId w:val="6"/>
  </w:num>
  <w:num w:numId="32">
    <w:abstractNumId w:val="25"/>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EC6"/>
    <w:rsid w:val="0002273E"/>
    <w:rsid w:val="00025AA5"/>
    <w:rsid w:val="00027003"/>
    <w:rsid w:val="00043541"/>
    <w:rsid w:val="00045220"/>
    <w:rsid w:val="0005306E"/>
    <w:rsid w:val="0005740B"/>
    <w:rsid w:val="00061F12"/>
    <w:rsid w:val="00070B61"/>
    <w:rsid w:val="000755AC"/>
    <w:rsid w:val="00084EEB"/>
    <w:rsid w:val="00093917"/>
    <w:rsid w:val="000C4A2E"/>
    <w:rsid w:val="000C7802"/>
    <w:rsid w:val="000E086B"/>
    <w:rsid w:val="000F722A"/>
    <w:rsid w:val="00104368"/>
    <w:rsid w:val="001060CC"/>
    <w:rsid w:val="001463C0"/>
    <w:rsid w:val="0014752F"/>
    <w:rsid w:val="00167DC5"/>
    <w:rsid w:val="001813E1"/>
    <w:rsid w:val="00182785"/>
    <w:rsid w:val="0018487D"/>
    <w:rsid w:val="001938BA"/>
    <w:rsid w:val="001A19DE"/>
    <w:rsid w:val="001A3146"/>
    <w:rsid w:val="001C7351"/>
    <w:rsid w:val="001C7BE4"/>
    <w:rsid w:val="001D410A"/>
    <w:rsid w:val="001D626E"/>
    <w:rsid w:val="001E1C9B"/>
    <w:rsid w:val="001E6006"/>
    <w:rsid w:val="001E6E79"/>
    <w:rsid w:val="001F57D5"/>
    <w:rsid w:val="001F6200"/>
    <w:rsid w:val="001F72AC"/>
    <w:rsid w:val="0020090D"/>
    <w:rsid w:val="002074D7"/>
    <w:rsid w:val="002136A4"/>
    <w:rsid w:val="002329EB"/>
    <w:rsid w:val="00234A14"/>
    <w:rsid w:val="0024510C"/>
    <w:rsid w:val="0026009C"/>
    <w:rsid w:val="00265B7C"/>
    <w:rsid w:val="002A2974"/>
    <w:rsid w:val="002B118F"/>
    <w:rsid w:val="002C1CAA"/>
    <w:rsid w:val="002E7F0F"/>
    <w:rsid w:val="00301CA0"/>
    <w:rsid w:val="00312EEA"/>
    <w:rsid w:val="00332726"/>
    <w:rsid w:val="00332989"/>
    <w:rsid w:val="00336CFF"/>
    <w:rsid w:val="003410EB"/>
    <w:rsid w:val="00353442"/>
    <w:rsid w:val="00355463"/>
    <w:rsid w:val="00357B45"/>
    <w:rsid w:val="00360DA5"/>
    <w:rsid w:val="00376982"/>
    <w:rsid w:val="003838F6"/>
    <w:rsid w:val="00383AB8"/>
    <w:rsid w:val="003852AA"/>
    <w:rsid w:val="00392F73"/>
    <w:rsid w:val="00393EDA"/>
    <w:rsid w:val="003A0A5A"/>
    <w:rsid w:val="003B4731"/>
    <w:rsid w:val="003B65D2"/>
    <w:rsid w:val="003C101F"/>
    <w:rsid w:val="003E1E46"/>
    <w:rsid w:val="003F084A"/>
    <w:rsid w:val="003F4A35"/>
    <w:rsid w:val="004127BF"/>
    <w:rsid w:val="00412DA3"/>
    <w:rsid w:val="00424046"/>
    <w:rsid w:val="004246FA"/>
    <w:rsid w:val="00426288"/>
    <w:rsid w:val="00430A5D"/>
    <w:rsid w:val="0043344E"/>
    <w:rsid w:val="0043639C"/>
    <w:rsid w:val="00440D7B"/>
    <w:rsid w:val="00442E18"/>
    <w:rsid w:val="0044519E"/>
    <w:rsid w:val="00464F36"/>
    <w:rsid w:val="004714F8"/>
    <w:rsid w:val="004730BD"/>
    <w:rsid w:val="004761BC"/>
    <w:rsid w:val="0048270C"/>
    <w:rsid w:val="00483BCD"/>
    <w:rsid w:val="00495D9A"/>
    <w:rsid w:val="004B588F"/>
    <w:rsid w:val="004C4181"/>
    <w:rsid w:val="004D7B07"/>
    <w:rsid w:val="00505980"/>
    <w:rsid w:val="00512F90"/>
    <w:rsid w:val="00520CDA"/>
    <w:rsid w:val="00524252"/>
    <w:rsid w:val="0053101D"/>
    <w:rsid w:val="00532EC6"/>
    <w:rsid w:val="005567C4"/>
    <w:rsid w:val="00566733"/>
    <w:rsid w:val="0057153D"/>
    <w:rsid w:val="00573C51"/>
    <w:rsid w:val="0057704F"/>
    <w:rsid w:val="00592816"/>
    <w:rsid w:val="005A3393"/>
    <w:rsid w:val="005B169D"/>
    <w:rsid w:val="005B1B74"/>
    <w:rsid w:val="005D5D56"/>
    <w:rsid w:val="005F48C2"/>
    <w:rsid w:val="005F4D05"/>
    <w:rsid w:val="006110CF"/>
    <w:rsid w:val="00627873"/>
    <w:rsid w:val="006524FE"/>
    <w:rsid w:val="00654DB9"/>
    <w:rsid w:val="006561AF"/>
    <w:rsid w:val="00656345"/>
    <w:rsid w:val="00687672"/>
    <w:rsid w:val="0069788F"/>
    <w:rsid w:val="006A09A3"/>
    <w:rsid w:val="006C0C40"/>
    <w:rsid w:val="006C5EB9"/>
    <w:rsid w:val="006E4DF1"/>
    <w:rsid w:val="006F49AF"/>
    <w:rsid w:val="006F6B2F"/>
    <w:rsid w:val="007024BC"/>
    <w:rsid w:val="00704298"/>
    <w:rsid w:val="007105FC"/>
    <w:rsid w:val="00712736"/>
    <w:rsid w:val="00713E9E"/>
    <w:rsid w:val="00730C6D"/>
    <w:rsid w:val="00735345"/>
    <w:rsid w:val="007668F0"/>
    <w:rsid w:val="00782C1C"/>
    <w:rsid w:val="00796D16"/>
    <w:rsid w:val="007971A9"/>
    <w:rsid w:val="007A02D9"/>
    <w:rsid w:val="007A250C"/>
    <w:rsid w:val="007B32BE"/>
    <w:rsid w:val="007B4CD8"/>
    <w:rsid w:val="007B70E3"/>
    <w:rsid w:val="007C7323"/>
    <w:rsid w:val="007D318B"/>
    <w:rsid w:val="007D387D"/>
    <w:rsid w:val="007D4F0B"/>
    <w:rsid w:val="007F3881"/>
    <w:rsid w:val="007F5983"/>
    <w:rsid w:val="007F77E7"/>
    <w:rsid w:val="00817146"/>
    <w:rsid w:val="00825B8C"/>
    <w:rsid w:val="00850F93"/>
    <w:rsid w:val="00856FFA"/>
    <w:rsid w:val="00876B20"/>
    <w:rsid w:val="00883046"/>
    <w:rsid w:val="00886698"/>
    <w:rsid w:val="00891713"/>
    <w:rsid w:val="008A2995"/>
    <w:rsid w:val="008A3AE6"/>
    <w:rsid w:val="008A5296"/>
    <w:rsid w:val="008C33CE"/>
    <w:rsid w:val="008E1874"/>
    <w:rsid w:val="008E2F2D"/>
    <w:rsid w:val="008E3240"/>
    <w:rsid w:val="008E3D5C"/>
    <w:rsid w:val="008E546A"/>
    <w:rsid w:val="00912461"/>
    <w:rsid w:val="00916B68"/>
    <w:rsid w:val="00927E80"/>
    <w:rsid w:val="009335A1"/>
    <w:rsid w:val="009444FA"/>
    <w:rsid w:val="00956149"/>
    <w:rsid w:val="00974C57"/>
    <w:rsid w:val="009821AB"/>
    <w:rsid w:val="00991243"/>
    <w:rsid w:val="00991BCA"/>
    <w:rsid w:val="009935DF"/>
    <w:rsid w:val="00994AC3"/>
    <w:rsid w:val="009A6B34"/>
    <w:rsid w:val="009C2AB5"/>
    <w:rsid w:val="009D2F21"/>
    <w:rsid w:val="009D7EEB"/>
    <w:rsid w:val="009E3625"/>
    <w:rsid w:val="009E44F2"/>
    <w:rsid w:val="009E5574"/>
    <w:rsid w:val="009E794B"/>
    <w:rsid w:val="009F11B1"/>
    <w:rsid w:val="009F2374"/>
    <w:rsid w:val="00A10E70"/>
    <w:rsid w:val="00A212A1"/>
    <w:rsid w:val="00A41B2B"/>
    <w:rsid w:val="00A42EF2"/>
    <w:rsid w:val="00A52666"/>
    <w:rsid w:val="00A5362B"/>
    <w:rsid w:val="00A550FD"/>
    <w:rsid w:val="00A55C8F"/>
    <w:rsid w:val="00A61384"/>
    <w:rsid w:val="00A9500F"/>
    <w:rsid w:val="00A9503C"/>
    <w:rsid w:val="00AA0F83"/>
    <w:rsid w:val="00AA2D4D"/>
    <w:rsid w:val="00AB5319"/>
    <w:rsid w:val="00AC1EBC"/>
    <w:rsid w:val="00AF3624"/>
    <w:rsid w:val="00B016A3"/>
    <w:rsid w:val="00B111BD"/>
    <w:rsid w:val="00B30930"/>
    <w:rsid w:val="00B32675"/>
    <w:rsid w:val="00B33C5E"/>
    <w:rsid w:val="00B404EE"/>
    <w:rsid w:val="00B54C14"/>
    <w:rsid w:val="00B55671"/>
    <w:rsid w:val="00B5656C"/>
    <w:rsid w:val="00B56943"/>
    <w:rsid w:val="00B60CB4"/>
    <w:rsid w:val="00B63BD8"/>
    <w:rsid w:val="00B73317"/>
    <w:rsid w:val="00B8059D"/>
    <w:rsid w:val="00B93A6C"/>
    <w:rsid w:val="00B974D7"/>
    <w:rsid w:val="00BA27BE"/>
    <w:rsid w:val="00BA702D"/>
    <w:rsid w:val="00BB74C6"/>
    <w:rsid w:val="00BC2124"/>
    <w:rsid w:val="00BD1A9C"/>
    <w:rsid w:val="00BD3E48"/>
    <w:rsid w:val="00BF265D"/>
    <w:rsid w:val="00C0704F"/>
    <w:rsid w:val="00C13CC7"/>
    <w:rsid w:val="00C23555"/>
    <w:rsid w:val="00C33041"/>
    <w:rsid w:val="00C42F55"/>
    <w:rsid w:val="00C45D4C"/>
    <w:rsid w:val="00C51ED7"/>
    <w:rsid w:val="00C57F36"/>
    <w:rsid w:val="00C64057"/>
    <w:rsid w:val="00C74DD2"/>
    <w:rsid w:val="00C974A1"/>
    <w:rsid w:val="00CA52B9"/>
    <w:rsid w:val="00CB586D"/>
    <w:rsid w:val="00CC5429"/>
    <w:rsid w:val="00CD200F"/>
    <w:rsid w:val="00CD2ED6"/>
    <w:rsid w:val="00CE5448"/>
    <w:rsid w:val="00CF4D5D"/>
    <w:rsid w:val="00D01AB0"/>
    <w:rsid w:val="00D02E48"/>
    <w:rsid w:val="00D16F4D"/>
    <w:rsid w:val="00D30EE6"/>
    <w:rsid w:val="00D32A99"/>
    <w:rsid w:val="00D46176"/>
    <w:rsid w:val="00D47B8D"/>
    <w:rsid w:val="00D54076"/>
    <w:rsid w:val="00D76657"/>
    <w:rsid w:val="00D80748"/>
    <w:rsid w:val="00D8127D"/>
    <w:rsid w:val="00D81AD1"/>
    <w:rsid w:val="00D9536E"/>
    <w:rsid w:val="00D973B6"/>
    <w:rsid w:val="00DB30CD"/>
    <w:rsid w:val="00DC5280"/>
    <w:rsid w:val="00DC582E"/>
    <w:rsid w:val="00DF4D39"/>
    <w:rsid w:val="00E01C12"/>
    <w:rsid w:val="00E254AC"/>
    <w:rsid w:val="00E3688F"/>
    <w:rsid w:val="00E40CA9"/>
    <w:rsid w:val="00E52ECE"/>
    <w:rsid w:val="00E53CF7"/>
    <w:rsid w:val="00E56485"/>
    <w:rsid w:val="00E74A20"/>
    <w:rsid w:val="00E8302E"/>
    <w:rsid w:val="00E87CAC"/>
    <w:rsid w:val="00E91C41"/>
    <w:rsid w:val="00E9446B"/>
    <w:rsid w:val="00EC3F12"/>
    <w:rsid w:val="00EC4C28"/>
    <w:rsid w:val="00EC5286"/>
    <w:rsid w:val="00ED4D9D"/>
    <w:rsid w:val="00ED7A7A"/>
    <w:rsid w:val="00EE38A3"/>
    <w:rsid w:val="00EE647B"/>
    <w:rsid w:val="00EF5206"/>
    <w:rsid w:val="00F002AE"/>
    <w:rsid w:val="00F04602"/>
    <w:rsid w:val="00F10410"/>
    <w:rsid w:val="00F15929"/>
    <w:rsid w:val="00F200C9"/>
    <w:rsid w:val="00F2318D"/>
    <w:rsid w:val="00F238EF"/>
    <w:rsid w:val="00F673E8"/>
    <w:rsid w:val="00F75834"/>
    <w:rsid w:val="00F8268E"/>
    <w:rsid w:val="00F84D9E"/>
    <w:rsid w:val="00F95716"/>
    <w:rsid w:val="00FA073A"/>
    <w:rsid w:val="00FA2FE7"/>
    <w:rsid w:val="00FB787C"/>
    <w:rsid w:val="00FC31AF"/>
    <w:rsid w:val="00FD3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4E523"/>
  <w15:docId w15:val="{543926AF-2E5B-E14F-B4BB-0BA22D3D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32EC6"/>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532EC6"/>
    <w:rPr>
      <w:rFonts w:ascii="Times New Roman" w:eastAsia="Times New Roman" w:hAnsi="Times New Roman" w:cs="Times New Roman"/>
      <w:lang w:eastAsia="en-US"/>
    </w:rPr>
  </w:style>
  <w:style w:type="paragraph" w:styleId="Footer">
    <w:name w:val="footer"/>
    <w:basedOn w:val="Normal"/>
    <w:link w:val="FooterChar"/>
    <w:rsid w:val="00532EC6"/>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532EC6"/>
    <w:rPr>
      <w:rFonts w:ascii="Times New Roman" w:eastAsia="Times New Roman" w:hAnsi="Times New Roman" w:cs="Times New Roman"/>
      <w:lang w:eastAsia="en-US"/>
    </w:rPr>
  </w:style>
  <w:style w:type="paragraph" w:styleId="ListParagraph">
    <w:name w:val="List Paragraph"/>
    <w:basedOn w:val="Normal"/>
    <w:uiPriority w:val="34"/>
    <w:qFormat/>
    <w:rsid w:val="00532EC6"/>
    <w:pPr>
      <w:ind w:left="720"/>
      <w:contextualSpacing/>
    </w:pPr>
    <w:rPr>
      <w:rFonts w:ascii="Calibri" w:eastAsia="DengXian" w:hAnsi="Calibri" w:cs="Arial"/>
    </w:rPr>
  </w:style>
  <w:style w:type="paragraph" w:styleId="NormalWeb">
    <w:name w:val="Normal (Web)"/>
    <w:basedOn w:val="Normal"/>
    <w:uiPriority w:val="99"/>
    <w:unhideWhenUsed/>
    <w:rsid w:val="007F77E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30C6D"/>
  </w:style>
  <w:style w:type="character" w:customStyle="1" w:styleId="currenthithighlight">
    <w:name w:val="currenthithighlight"/>
    <w:basedOn w:val="DefaultParagraphFont"/>
    <w:rsid w:val="00730C6D"/>
  </w:style>
  <w:style w:type="character" w:customStyle="1" w:styleId="highlight">
    <w:name w:val="highlight"/>
    <w:basedOn w:val="DefaultParagraphFont"/>
    <w:rsid w:val="00730C6D"/>
  </w:style>
  <w:style w:type="paragraph" w:styleId="FootnoteText">
    <w:name w:val="footnote text"/>
    <w:basedOn w:val="Normal"/>
    <w:link w:val="FootnoteTextChar"/>
    <w:uiPriority w:val="99"/>
    <w:semiHidden/>
    <w:unhideWhenUsed/>
    <w:rsid w:val="00BA27BE"/>
    <w:rPr>
      <w:sz w:val="20"/>
      <w:szCs w:val="20"/>
    </w:rPr>
  </w:style>
  <w:style w:type="character" w:customStyle="1" w:styleId="FootnoteTextChar">
    <w:name w:val="Footnote Text Char"/>
    <w:basedOn w:val="DefaultParagraphFont"/>
    <w:link w:val="FootnoteText"/>
    <w:uiPriority w:val="99"/>
    <w:semiHidden/>
    <w:rsid w:val="00BA27BE"/>
    <w:rPr>
      <w:sz w:val="20"/>
      <w:szCs w:val="20"/>
    </w:rPr>
  </w:style>
  <w:style w:type="character" w:styleId="FootnoteReference">
    <w:name w:val="footnote reference"/>
    <w:basedOn w:val="DefaultParagraphFont"/>
    <w:uiPriority w:val="99"/>
    <w:semiHidden/>
    <w:unhideWhenUsed/>
    <w:rsid w:val="00BA27BE"/>
    <w:rPr>
      <w:vertAlign w:val="superscript"/>
    </w:rPr>
  </w:style>
  <w:style w:type="character" w:styleId="Hyperlink">
    <w:name w:val="Hyperlink"/>
    <w:basedOn w:val="DefaultParagraphFont"/>
    <w:uiPriority w:val="99"/>
    <w:unhideWhenUsed/>
    <w:rsid w:val="00DC582E"/>
    <w:rPr>
      <w:color w:val="8E58B6" w:themeColor="hyperlink"/>
      <w:u w:val="single"/>
    </w:rPr>
  </w:style>
  <w:style w:type="character" w:styleId="PageNumber">
    <w:name w:val="page number"/>
    <w:basedOn w:val="DefaultParagraphFont"/>
    <w:uiPriority w:val="99"/>
    <w:semiHidden/>
    <w:unhideWhenUsed/>
    <w:rsid w:val="007B4CD8"/>
  </w:style>
  <w:style w:type="character" w:customStyle="1" w:styleId="UnresolvedMention">
    <w:name w:val="Unresolved Mention"/>
    <w:basedOn w:val="DefaultParagraphFont"/>
    <w:uiPriority w:val="99"/>
    <w:semiHidden/>
    <w:unhideWhenUsed/>
    <w:rsid w:val="00353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8822">
      <w:bodyDiv w:val="1"/>
      <w:marLeft w:val="0"/>
      <w:marRight w:val="0"/>
      <w:marTop w:val="0"/>
      <w:marBottom w:val="0"/>
      <w:divBdr>
        <w:top w:val="none" w:sz="0" w:space="0" w:color="auto"/>
        <w:left w:val="none" w:sz="0" w:space="0" w:color="auto"/>
        <w:bottom w:val="none" w:sz="0" w:space="0" w:color="auto"/>
        <w:right w:val="none" w:sz="0" w:space="0" w:color="auto"/>
      </w:divBdr>
    </w:div>
    <w:div w:id="428357556">
      <w:bodyDiv w:val="1"/>
      <w:marLeft w:val="0"/>
      <w:marRight w:val="0"/>
      <w:marTop w:val="0"/>
      <w:marBottom w:val="0"/>
      <w:divBdr>
        <w:top w:val="none" w:sz="0" w:space="0" w:color="auto"/>
        <w:left w:val="none" w:sz="0" w:space="0" w:color="auto"/>
        <w:bottom w:val="none" w:sz="0" w:space="0" w:color="auto"/>
        <w:right w:val="none" w:sz="0" w:space="0" w:color="auto"/>
      </w:divBdr>
    </w:div>
    <w:div w:id="767773166">
      <w:bodyDiv w:val="1"/>
      <w:marLeft w:val="0"/>
      <w:marRight w:val="0"/>
      <w:marTop w:val="0"/>
      <w:marBottom w:val="0"/>
      <w:divBdr>
        <w:top w:val="none" w:sz="0" w:space="0" w:color="auto"/>
        <w:left w:val="none" w:sz="0" w:space="0" w:color="auto"/>
        <w:bottom w:val="none" w:sz="0" w:space="0" w:color="auto"/>
        <w:right w:val="none" w:sz="0" w:space="0" w:color="auto"/>
      </w:divBdr>
    </w:div>
    <w:div w:id="775442429">
      <w:bodyDiv w:val="1"/>
      <w:marLeft w:val="0"/>
      <w:marRight w:val="0"/>
      <w:marTop w:val="0"/>
      <w:marBottom w:val="0"/>
      <w:divBdr>
        <w:top w:val="none" w:sz="0" w:space="0" w:color="auto"/>
        <w:left w:val="none" w:sz="0" w:space="0" w:color="auto"/>
        <w:bottom w:val="none" w:sz="0" w:space="0" w:color="auto"/>
        <w:right w:val="none" w:sz="0" w:space="0" w:color="auto"/>
      </w:divBdr>
    </w:div>
    <w:div w:id="1101489841">
      <w:bodyDiv w:val="1"/>
      <w:marLeft w:val="0"/>
      <w:marRight w:val="0"/>
      <w:marTop w:val="0"/>
      <w:marBottom w:val="0"/>
      <w:divBdr>
        <w:top w:val="none" w:sz="0" w:space="0" w:color="auto"/>
        <w:left w:val="none" w:sz="0" w:space="0" w:color="auto"/>
        <w:bottom w:val="none" w:sz="0" w:space="0" w:color="auto"/>
        <w:right w:val="none" w:sz="0" w:space="0" w:color="auto"/>
      </w:divBdr>
    </w:div>
    <w:div w:id="1559048212">
      <w:bodyDiv w:val="1"/>
      <w:marLeft w:val="0"/>
      <w:marRight w:val="0"/>
      <w:marTop w:val="0"/>
      <w:marBottom w:val="0"/>
      <w:divBdr>
        <w:top w:val="none" w:sz="0" w:space="0" w:color="auto"/>
        <w:left w:val="none" w:sz="0" w:space="0" w:color="auto"/>
        <w:bottom w:val="none" w:sz="0" w:space="0" w:color="auto"/>
        <w:right w:val="none" w:sz="0" w:space="0" w:color="auto"/>
      </w:divBdr>
    </w:div>
    <w:div w:id="1626278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oldwestburyfacultysenate/archiv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ites.google.com/site/oldwestburyfacultysenate/bylaws-policies-etc-1" TargetMode="External"/><Relationship Id="rId4" Type="http://schemas.openxmlformats.org/officeDocument/2006/relationships/settings" Target="settings.xml"/><Relationship Id="rId9" Type="http://schemas.openxmlformats.org/officeDocument/2006/relationships/hyperlink" Target="https://sites.google.com/site/oldwestburyfacultysenate/ho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rgbClr val="B2A7A7"/>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5B22-7CBB-4A7F-915C-9CF89176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Dana Tomlin</cp:lastModifiedBy>
  <cp:revision>2</cp:revision>
  <dcterms:created xsi:type="dcterms:W3CDTF">2018-10-30T14:28:00Z</dcterms:created>
  <dcterms:modified xsi:type="dcterms:W3CDTF">2018-10-30T14:28:00Z</dcterms:modified>
</cp:coreProperties>
</file>