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Timekeeping for today’s meeting</w:t>
      </w:r>
    </w:p>
    <w:p w:rsidR="00000000" w:rsidDel="00000000" w:rsidP="00000000" w:rsidRDefault="00000000" w:rsidRPr="00000000" w14:paraId="00000002">
      <w:pPr>
        <w:rPr>
          <w:b w:val="1"/>
        </w:rPr>
      </w:pPr>
      <w:hyperlink r:id="rId7">
        <w:r w:rsidDel="00000000" w:rsidR="00000000" w:rsidRPr="00000000">
          <w:rPr>
            <w:b w:val="1"/>
            <w:color w:val="1155cc"/>
            <w:u w:val="single"/>
            <w:rtl w:val="0"/>
          </w:rPr>
          <w:t xml:space="preserve">https://coda.io/@dambroisej/ow-faculty-and-senate-meeting-interactions</w:t>
        </w:r>
      </w:hyperlink>
      <w:r w:rsidDel="00000000" w:rsidR="00000000" w:rsidRPr="00000000">
        <w:rPr>
          <w:b w:val="1"/>
          <w:rtl w:val="0"/>
        </w:rPr>
        <w:t xml:space="preserve"> </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Mask Concerns Survey</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find attached the survey results. My apologies for not providing this earlier, that was an oversight.  The results have been shared with the Covid Committee.</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980000"/>
          <w:sz w:val="24"/>
          <w:szCs w:val="24"/>
        </w:rPr>
      </w:pPr>
      <w:r w:rsidDel="00000000" w:rsidR="00000000" w:rsidRPr="00000000">
        <w:rPr>
          <w:rFonts w:ascii="Calibri" w:cs="Calibri" w:eastAsia="Calibri" w:hAnsi="Calibri"/>
          <w:b w:val="1"/>
          <w:sz w:val="24"/>
          <w:szCs w:val="24"/>
          <w:rtl w:val="0"/>
        </w:rPr>
        <w:t xml:space="preserve">Consultation Clause </w:t>
      </w:r>
      <w:r w:rsidDel="00000000" w:rsidR="00000000" w:rsidRPr="00000000">
        <w:rPr>
          <w:rFonts w:ascii="Calibri" w:cs="Calibri" w:eastAsia="Calibri" w:hAnsi="Calibri"/>
          <w:b w:val="1"/>
          <w:color w:val="980000"/>
          <w:sz w:val="24"/>
          <w:szCs w:val="24"/>
          <w:rtl w:val="0"/>
        </w:rPr>
        <w:t xml:space="preserve">New Update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you know, the Bylaws Working Group (BWG) is currently working on bylaws revisions as part of the 5-year review.  We will be revisiting the Consultation Clause, in order to get the President’s agreement/approval of the clause, as soon as possible.  The Parliamentarian has provided the originally proposed Consultation Clause that faculty drafted from 2006, and which our previous President had negotiated and modified.  The EC recommends we revisit the original 2006 language, see attached document.  The Parliamentarian has advised that the FS Chair as Campus Governance Leader can simply review the language with the President in a one-on-one meeting, and then </w:t>
      </w:r>
      <w:r w:rsidDel="00000000" w:rsidR="00000000" w:rsidRPr="00000000">
        <w:rPr>
          <w:rFonts w:ascii="Calibri" w:cs="Calibri" w:eastAsia="Calibri" w:hAnsi="Calibri"/>
          <w:i w:val="1"/>
          <w:color w:val="0000ff"/>
          <w:sz w:val="24"/>
          <w:szCs w:val="24"/>
          <w:rtl w:val="0"/>
        </w:rPr>
        <w:t xml:space="preserve">the President</w:t>
      </w:r>
      <w:r w:rsidDel="00000000" w:rsidR="00000000" w:rsidRPr="00000000">
        <w:rPr>
          <w:rFonts w:ascii="Calibri" w:cs="Calibri" w:eastAsia="Calibri" w:hAnsi="Calibri"/>
          <w:sz w:val="24"/>
          <w:szCs w:val="24"/>
          <w:rtl w:val="0"/>
        </w:rPr>
        <w:t xml:space="preserve"> can issue a Memo to the Senate if he agrees. </w:t>
      </w:r>
      <w:r w:rsidDel="00000000" w:rsidR="00000000" w:rsidRPr="00000000">
        <w:rPr>
          <w:rFonts w:ascii="Roboto" w:cs="Roboto" w:eastAsia="Roboto" w:hAnsi="Roboto"/>
          <w:color w:val="0000ff"/>
          <w:sz w:val="23"/>
          <w:szCs w:val="23"/>
          <w:highlight w:val="white"/>
          <w:rtl w:val="0"/>
        </w:rPr>
        <w:t xml:space="preserve">If President Sams agrees to the 2006 proposed Consultation language, that new language would become part of the 2022 Bylaws revisions that the Faculty will be asked to approve.</w:t>
      </w:r>
      <w:r w:rsidDel="00000000" w:rsidR="00000000" w:rsidRPr="00000000">
        <w:rPr>
          <w:rFonts w:ascii="Roboto" w:cs="Roboto" w:eastAsia="Roboto" w:hAnsi="Roboto"/>
          <w:color w:val="201f1e"/>
          <w:sz w:val="23"/>
          <w:szCs w:val="23"/>
          <w:highlight w:val="white"/>
          <w:rtl w:val="0"/>
        </w:rPr>
        <w:t xml:space="preserve"> </w:t>
      </w:r>
      <w:r w:rsidDel="00000000" w:rsidR="00000000" w:rsidRPr="00000000">
        <w:rPr>
          <w:rFonts w:ascii="Calibri" w:cs="Calibri" w:eastAsia="Calibri" w:hAnsi="Calibri"/>
          <w:sz w:val="24"/>
          <w:szCs w:val="24"/>
          <w:rtl w:val="0"/>
        </w:rPr>
        <w:t xml:space="preserve"> I have a 1-1 scheduled with President Sams next Wednesday where I plan to review the original 2006 Consultation Clause.</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color w:val="980000"/>
          <w:sz w:val="24"/>
          <w:szCs w:val="24"/>
          <w:rtl w:val="0"/>
        </w:rPr>
        <w:t xml:space="preserve">New </w:t>
      </w:r>
      <w:r w:rsidDel="00000000" w:rsidR="00000000" w:rsidRPr="00000000">
        <w:rPr>
          <w:rFonts w:ascii="Calibri" w:cs="Calibri" w:eastAsia="Calibri" w:hAnsi="Calibri"/>
          <w:b w:val="1"/>
          <w:sz w:val="24"/>
          <w:szCs w:val="24"/>
          <w:rtl w:val="0"/>
        </w:rPr>
        <w:t xml:space="preserve">Joint Task Force</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The CAP Chair has collaborated with Ed Bever and Cris Notaro to formulate a charge and membership for a second Micro-Credential Taskforce.  Please see attached document.  We are asking for the following faculty to serve, please contact me if interested:</w:t>
      </w:r>
    </w:p>
    <w:p w:rsidR="00000000" w:rsidDel="00000000" w:rsidP="00000000" w:rsidRDefault="00000000" w:rsidRPr="00000000" w14:paraId="0000000C">
      <w:pPr>
        <w:numPr>
          <w:ilvl w:val="0"/>
          <w:numId w:val="2"/>
        </w:numPr>
        <w:spacing w:before="220" w:lineRule="auto"/>
        <w:ind w:left="720" w:hanging="360"/>
        <w:rPr/>
      </w:pPr>
      <w:r w:rsidDel="00000000" w:rsidR="00000000" w:rsidRPr="00000000">
        <w:rPr>
          <w:rFonts w:ascii="Calibri" w:cs="Calibri" w:eastAsia="Calibri" w:hAnsi="Calibri"/>
          <w:rtl w:val="0"/>
        </w:rPr>
        <w:t xml:space="preserve">1 Member of the Curriculum and Academic Planning Committee</w:t>
      </w: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Fonts w:ascii="Calibri" w:cs="Calibri" w:eastAsia="Calibri" w:hAnsi="Calibri"/>
          <w:rtl w:val="0"/>
        </w:rPr>
        <w:t xml:space="preserve">1 Member of the Student Life Committee</w:t>
      </w:r>
      <w:r w:rsidDel="00000000" w:rsidR="00000000" w:rsidRPr="00000000">
        <w:rPr>
          <w:rtl w:val="0"/>
        </w:rPr>
      </w:r>
    </w:p>
    <w:p w:rsidR="00000000" w:rsidDel="00000000" w:rsidP="00000000" w:rsidRDefault="00000000" w:rsidRPr="00000000" w14:paraId="0000000E">
      <w:pPr>
        <w:numPr>
          <w:ilvl w:val="0"/>
          <w:numId w:val="2"/>
        </w:numPr>
        <w:spacing w:after="220" w:lineRule="auto"/>
        <w:ind w:left="720" w:hanging="360"/>
        <w:rPr>
          <w:b w:val="1"/>
          <w:color w:val="4a86e8"/>
        </w:rPr>
      </w:pPr>
      <w:r w:rsidDel="00000000" w:rsidR="00000000" w:rsidRPr="00000000">
        <w:rPr>
          <w:rFonts w:ascii="Calibri" w:cs="Calibri" w:eastAsia="Calibri" w:hAnsi="Calibri"/>
          <w:b w:val="1"/>
          <w:color w:val="4a86e8"/>
          <w:rtl w:val="0"/>
        </w:rPr>
        <w:t xml:space="preserve">2 other Faculty (appointed by Faculty Senate chair such that at least one faculty from the SAS, the SOB, and the SOE is included)</w:t>
      </w: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980000"/>
          <w:sz w:val="24"/>
          <w:szCs w:val="24"/>
        </w:rPr>
      </w:pPr>
      <w:r w:rsidDel="00000000" w:rsidR="00000000" w:rsidRPr="00000000">
        <w:rPr>
          <w:rFonts w:ascii="Calibri" w:cs="Calibri" w:eastAsia="Calibri" w:hAnsi="Calibri"/>
          <w:b w:val="1"/>
          <w:sz w:val="24"/>
          <w:szCs w:val="24"/>
          <w:rtl w:val="0"/>
        </w:rPr>
        <w:t xml:space="preserve">Shared Calendars </w:t>
      </w:r>
      <w:r w:rsidDel="00000000" w:rsidR="00000000" w:rsidRPr="00000000">
        <w:rPr>
          <w:rFonts w:ascii="Calibri" w:cs="Calibri" w:eastAsia="Calibri" w:hAnsi="Calibri"/>
          <w:b w:val="1"/>
          <w:color w:val="980000"/>
          <w:sz w:val="24"/>
          <w:szCs w:val="24"/>
          <w:rtl w:val="0"/>
        </w:rPr>
        <w:t xml:space="preserve">New Update</w:t>
      </w:r>
    </w:p>
    <w:p w:rsidR="00000000" w:rsidDel="00000000" w:rsidP="00000000" w:rsidRDefault="00000000" w:rsidRPr="00000000" w14:paraId="0000001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previous Senate meeting we discussed that the Campus-Wide Calendar is focused on events where all faculty and staff are included.  </w:t>
      </w:r>
    </w:p>
    <w:p w:rsidR="00000000" w:rsidDel="00000000" w:rsidP="00000000" w:rsidRDefault="00000000" w:rsidRPr="00000000" w14:paraId="0000001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TLRC has also agreed to host a calendar for events such as workshops or other items that are solely faculty-focused.</w:t>
      </w:r>
    </w:p>
    <w:p w:rsidR="00000000" w:rsidDel="00000000" w:rsidP="00000000" w:rsidRDefault="00000000" w:rsidRPr="00000000" w14:paraId="0000001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HR calendar where various unions, trainings, and other events can be hosted is currently under consideration, we will hear back soon about that.</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980000"/>
          <w:sz w:val="24"/>
          <w:szCs w:val="24"/>
        </w:rPr>
      </w:pPr>
      <w:r w:rsidDel="00000000" w:rsidR="00000000" w:rsidRPr="00000000">
        <w:rPr>
          <w:rFonts w:ascii="Calibri" w:cs="Calibri" w:eastAsia="Calibri" w:hAnsi="Calibri"/>
          <w:b w:val="1"/>
          <w:sz w:val="24"/>
          <w:szCs w:val="24"/>
          <w:rtl w:val="0"/>
        </w:rPr>
        <w:t xml:space="preserve">President’s Inauguration </w:t>
      </w:r>
      <w:r w:rsidDel="00000000" w:rsidR="00000000" w:rsidRPr="00000000">
        <w:rPr>
          <w:rFonts w:ascii="Calibri" w:cs="Calibri" w:eastAsia="Calibri" w:hAnsi="Calibri"/>
          <w:b w:val="1"/>
          <w:color w:val="980000"/>
          <w:sz w:val="24"/>
          <w:szCs w:val="24"/>
          <w:rtl w:val="0"/>
        </w:rPr>
        <w:t xml:space="preserve">New Update</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President’s Inauguration is being planned for Friday April 14th.  The President’s Office asked me to serve as the co-chair, and I have appointed Vice Chair Lisa Chin as my designee.  There will be other opportunities for faculty to get involved, I am sure Lisa will update us later about that.</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Presidential Committee Nominations we received</w:t>
      </w:r>
    </w:p>
    <w:p w:rsidR="00000000" w:rsidDel="00000000" w:rsidP="00000000" w:rsidRDefault="00000000" w:rsidRPr="00000000" w14:paraId="0000001C">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find attached self-nominations received for the Presidential Committees.  For the DEI&amp;SJ committee there are only 2 open spots, but we received 4 nominations.  For Campus Safety and Covid committees, we only received 1 out of 3 requested nominations. I suggested to the President’s Office that they may need to ask nominees to serve where needed, since the nominations received don’t quite match up to the number requested.   The President’s Office is working on finalizing the members.</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Please see included below message from the Capital Planning Office</w:t>
      </w: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Capital Planning will report on projects in progress and in planning at the Faculty Senate meeting on Friday, October 7, 2022. The agenda for our 30-minute time slot should follow the order of the OneDrive links below and will include time for discussion. For a preview of the materials to be discussed at the meeting, please click on the links provided.</w:t>
      </w:r>
    </w:p>
    <w:p w:rsidR="00000000" w:rsidDel="00000000" w:rsidP="00000000" w:rsidRDefault="00000000" w:rsidRPr="00000000" w14:paraId="00000022">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1155cc"/>
          <w:sz w:val="24"/>
          <w:szCs w:val="24"/>
          <w:u w:val="single"/>
          <w:shd w:fill="f3f2f1" w:val="clear"/>
        </w:rPr>
      </w:pPr>
      <w:r w:rsidDel="00000000" w:rsidR="00000000" w:rsidRPr="00000000">
        <w:rPr>
          <w:rFonts w:ascii="Calibri" w:cs="Calibri" w:eastAsia="Calibri" w:hAnsi="Calibri"/>
          <w:sz w:val="24"/>
          <w:szCs w:val="24"/>
        </w:rPr>
        <w:drawing>
          <wp:inline distB="114300" distT="114300" distL="114300" distR="114300">
            <wp:extent cx="152400" cy="15240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400" cy="152400"/>
                    </a:xfrm>
                    <a:prstGeom prst="rect"/>
                    <a:ln/>
                  </pic:spPr>
                </pic:pic>
              </a:graphicData>
            </a:graphic>
          </wp:inline>
        </w:drawing>
      </w:r>
      <w:hyperlink r:id="rId9">
        <w:r w:rsidDel="00000000" w:rsidR="00000000" w:rsidRPr="00000000">
          <w:rPr>
            <w:rFonts w:ascii="Calibri" w:cs="Calibri" w:eastAsia="Calibri" w:hAnsi="Calibri"/>
            <w:color w:val="1155cc"/>
            <w:sz w:val="24"/>
            <w:szCs w:val="24"/>
            <w:u w:val="single"/>
            <w:shd w:fill="f3f2f1" w:val="clear"/>
            <w:rtl w:val="0"/>
          </w:rPr>
          <w:t xml:space="preserve">Campus Master Plan Overview Images</w:t>
        </w:r>
      </w:hyperlink>
      <w:hyperlink r:id="rId10">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14300" cy="114300"/>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4">
      <w:pPr>
        <w:rPr>
          <w:rFonts w:ascii="Calibri" w:cs="Calibri" w:eastAsia="Calibri" w:hAnsi="Calibri"/>
          <w:color w:val="1155cc"/>
          <w:sz w:val="24"/>
          <w:szCs w:val="24"/>
          <w:u w:val="single"/>
          <w:shd w:fill="f3f2f1" w:val="clear"/>
        </w:rPr>
      </w:pPr>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52400" cy="152400"/>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400" cy="152400"/>
                    </a:xfrm>
                    <a:prstGeom prst="rect"/>
                    <a:ln/>
                  </pic:spPr>
                </pic:pic>
              </a:graphicData>
            </a:graphic>
          </wp:inline>
        </w:drawing>
      </w:r>
      <w:hyperlink r:id="rId12">
        <w:r w:rsidDel="00000000" w:rsidR="00000000" w:rsidRPr="00000000">
          <w:rPr>
            <w:rFonts w:ascii="Calibri" w:cs="Calibri" w:eastAsia="Calibri" w:hAnsi="Calibri"/>
            <w:color w:val="1155cc"/>
            <w:sz w:val="24"/>
            <w:szCs w:val="24"/>
            <w:u w:val="single"/>
            <w:shd w:fill="f3f2f1" w:val="clear"/>
            <w:rtl w:val="0"/>
          </w:rPr>
          <w:t xml:space="preserve">NSB</w:t>
        </w:r>
      </w:hyperlink>
      <w:hyperlink r:id="rId13">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14300" cy="114300"/>
              <wp:effectExtent b="0" l="0" r="0" t="0"/>
              <wp:docPr id="1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rPr>
          <w:rFonts w:ascii="Calibri" w:cs="Calibri" w:eastAsia="Calibri" w:hAnsi="Calibri"/>
          <w:color w:val="1155cc"/>
          <w:sz w:val="24"/>
          <w:szCs w:val="24"/>
          <w:u w:val="single"/>
          <w:shd w:fill="f3f2f1" w:val="clear"/>
        </w:rPr>
      </w:pPr>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52400" cy="152400"/>
            <wp:effectExtent b="0" l="0" r="0" t="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400" cy="152400"/>
                    </a:xfrm>
                    <a:prstGeom prst="rect"/>
                    <a:ln/>
                  </pic:spPr>
                </pic:pic>
              </a:graphicData>
            </a:graphic>
          </wp:inline>
        </w:drawing>
      </w:r>
      <w:hyperlink r:id="rId14">
        <w:r w:rsidDel="00000000" w:rsidR="00000000" w:rsidRPr="00000000">
          <w:rPr>
            <w:rFonts w:ascii="Calibri" w:cs="Calibri" w:eastAsia="Calibri" w:hAnsi="Calibri"/>
            <w:color w:val="1155cc"/>
            <w:sz w:val="24"/>
            <w:szCs w:val="24"/>
            <w:u w:val="single"/>
            <w:shd w:fill="f3f2f1" w:val="clear"/>
            <w:rtl w:val="0"/>
          </w:rPr>
          <w:t xml:space="preserve">Clark Restore + FMP Feilds</w:t>
        </w:r>
      </w:hyperlink>
      <w:hyperlink r:id="rId15">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14300" cy="114300"/>
              <wp:effectExtent b="0" l="0" r="0" t="0"/>
              <wp:docPr id="2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6">
      <w:pPr>
        <w:rPr>
          <w:rFonts w:ascii="Calibri" w:cs="Calibri" w:eastAsia="Calibri" w:hAnsi="Calibri"/>
          <w:color w:val="1155cc"/>
          <w:sz w:val="24"/>
          <w:szCs w:val="24"/>
          <w:u w:val="single"/>
          <w:shd w:fill="f3f2f1" w:val="clear"/>
        </w:rPr>
      </w:pPr>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52400" cy="152400"/>
            <wp:effectExtent b="0" l="0" r="0" t="0"/>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400" cy="152400"/>
                    </a:xfrm>
                    <a:prstGeom prst="rect"/>
                    <a:ln/>
                  </pic:spPr>
                </pic:pic>
              </a:graphicData>
            </a:graphic>
          </wp:inline>
        </w:drawing>
      </w:r>
      <w:hyperlink r:id="rId16">
        <w:r w:rsidDel="00000000" w:rsidR="00000000" w:rsidRPr="00000000">
          <w:rPr>
            <w:rFonts w:ascii="Calibri" w:cs="Calibri" w:eastAsia="Calibri" w:hAnsi="Calibri"/>
            <w:color w:val="1155cc"/>
            <w:sz w:val="24"/>
            <w:szCs w:val="24"/>
            <w:u w:val="single"/>
            <w:shd w:fill="f3f2f1" w:val="clear"/>
            <w:rtl w:val="0"/>
          </w:rPr>
          <w:t xml:space="preserve">Duane L. Jones</w:t>
        </w:r>
      </w:hyperlink>
      <w:hyperlink r:id="rId17">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14300" cy="114300"/>
              <wp:effectExtent b="0" l="0" r="0" t="0"/>
              <wp:docPr id="2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7">
      <w:pPr>
        <w:rPr>
          <w:rFonts w:ascii="Calibri" w:cs="Calibri" w:eastAsia="Calibri" w:hAnsi="Calibri"/>
          <w:color w:val="1155cc"/>
          <w:sz w:val="24"/>
          <w:szCs w:val="24"/>
          <w:u w:val="single"/>
          <w:shd w:fill="f3f2f1" w:val="clear"/>
        </w:rPr>
      </w:pPr>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52400" cy="152400"/>
            <wp:effectExtent b="0" l="0" r="0" t="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400" cy="152400"/>
                    </a:xfrm>
                    <a:prstGeom prst="rect"/>
                    <a:ln/>
                  </pic:spPr>
                </pic:pic>
              </a:graphicData>
            </a:graphic>
          </wp:inline>
        </w:drawing>
      </w:r>
      <w:hyperlink r:id="rId18">
        <w:r w:rsidDel="00000000" w:rsidR="00000000" w:rsidRPr="00000000">
          <w:rPr>
            <w:rFonts w:ascii="Calibri" w:cs="Calibri" w:eastAsia="Calibri" w:hAnsi="Calibri"/>
            <w:color w:val="1155cc"/>
            <w:sz w:val="24"/>
            <w:szCs w:val="24"/>
            <w:u w:val="single"/>
            <w:shd w:fill="f3f2f1" w:val="clear"/>
            <w:rtl w:val="0"/>
          </w:rPr>
          <w:t xml:space="preserve">Atrium ADA</w:t>
        </w:r>
      </w:hyperlink>
      <w:hyperlink r:id="rId19">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14300" cy="114300"/>
              <wp:effectExtent b="0" l="0" r="0" t="0"/>
              <wp:docPr id="2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8">
      <w:pPr>
        <w:rPr>
          <w:rFonts w:ascii="Calibri" w:cs="Calibri" w:eastAsia="Calibri" w:hAnsi="Calibri"/>
          <w:color w:val="1155cc"/>
          <w:sz w:val="24"/>
          <w:szCs w:val="24"/>
          <w:u w:val="single"/>
          <w:shd w:fill="f3f2f1" w:val="clear"/>
        </w:rPr>
      </w:pPr>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52400" cy="152400"/>
            <wp:effectExtent b="0" l="0" r="0" t="0"/>
            <wp:docPr id="2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400" cy="152400"/>
                    </a:xfrm>
                    <a:prstGeom prst="rect"/>
                    <a:ln/>
                  </pic:spPr>
                </pic:pic>
              </a:graphicData>
            </a:graphic>
          </wp:inline>
        </w:drawing>
      </w:r>
      <w:hyperlink r:id="rId20">
        <w:r w:rsidDel="00000000" w:rsidR="00000000" w:rsidRPr="00000000">
          <w:rPr>
            <w:rFonts w:ascii="Calibri" w:cs="Calibri" w:eastAsia="Calibri" w:hAnsi="Calibri"/>
            <w:color w:val="1155cc"/>
            <w:sz w:val="24"/>
            <w:szCs w:val="24"/>
            <w:u w:val="single"/>
            <w:shd w:fill="f3f2f1" w:val="clear"/>
            <w:rtl w:val="0"/>
          </w:rPr>
          <w:t xml:space="preserve">Campus Greens</w:t>
        </w:r>
      </w:hyperlink>
      <w:hyperlink r:id="rId21">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14300" cy="114300"/>
              <wp:effectExtent b="0" l="0" r="0" t="0"/>
              <wp:docPr id="2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9">
      <w:pPr>
        <w:rPr>
          <w:rFonts w:ascii="Calibri" w:cs="Calibri" w:eastAsia="Calibri" w:hAnsi="Calibri"/>
          <w:color w:val="1155cc"/>
          <w:sz w:val="24"/>
          <w:szCs w:val="24"/>
          <w:u w:val="single"/>
          <w:shd w:fill="f3f2f1" w:val="clear"/>
        </w:rPr>
      </w:pPr>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52400" cy="152400"/>
            <wp:effectExtent b="0" l="0" r="0" t="0"/>
            <wp:docPr id="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400" cy="152400"/>
                    </a:xfrm>
                    <a:prstGeom prst="rect"/>
                    <a:ln/>
                  </pic:spPr>
                </pic:pic>
              </a:graphicData>
            </a:graphic>
          </wp:inline>
        </w:drawing>
      </w:r>
      <w:hyperlink r:id="rId22">
        <w:r w:rsidDel="00000000" w:rsidR="00000000" w:rsidRPr="00000000">
          <w:rPr>
            <w:rFonts w:ascii="Calibri" w:cs="Calibri" w:eastAsia="Calibri" w:hAnsi="Calibri"/>
            <w:color w:val="1155cc"/>
            <w:sz w:val="24"/>
            <w:szCs w:val="24"/>
            <w:u w:val="single"/>
            <w:shd w:fill="f3f2f1" w:val="clear"/>
            <w:rtl w:val="0"/>
          </w:rPr>
          <w:t xml:space="preserve">5 Year Project Outlook and Budgets</w:t>
        </w:r>
      </w:hyperlink>
      <w:hyperlink r:id="rId23">
        <w:r w:rsidDel="00000000" w:rsidR="00000000" w:rsidRPr="00000000">
          <w:rPr>
            <w:rFonts w:ascii="Calibri" w:cs="Calibri" w:eastAsia="Calibri" w:hAnsi="Calibri"/>
            <w:color w:val="1155cc"/>
            <w:sz w:val="24"/>
            <w:szCs w:val="24"/>
            <w:u w:val="single"/>
            <w:shd w:fill="f3f2f1" w:val="clear"/>
          </w:rPr>
          <w:drawing>
            <wp:inline distB="114300" distT="114300" distL="114300" distR="114300">
              <wp:extent cx="114300" cy="114300"/>
              <wp:effectExtent b="0" l="0" r="0" t="0"/>
              <wp:docPr id="2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w:t>
      </w:r>
    </w:p>
    <w:p w:rsidR="00000000" w:rsidDel="00000000" w:rsidP="00000000" w:rsidRDefault="00000000" w:rsidRPr="00000000" w14:paraId="0000002C">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Ray Maggiore</w:t>
      </w:r>
    </w:p>
    <w:p w:rsidR="00000000" w:rsidDel="00000000" w:rsidP="00000000" w:rsidRDefault="00000000" w:rsidRPr="00000000" w14:paraId="0000002E">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Assistant Vice President, Capital Planning </w:t>
      </w:r>
    </w:p>
    <w:p w:rsidR="00000000" w:rsidDel="00000000" w:rsidP="00000000" w:rsidRDefault="00000000" w:rsidRPr="00000000" w14:paraId="0000002F">
      <w:pP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SUNY Old Westbury, Division of Business &amp; Finance</w:t>
      </w:r>
    </w:p>
    <w:p w:rsidR="00000000" w:rsidDel="00000000" w:rsidP="00000000" w:rsidRDefault="00000000" w:rsidRPr="00000000" w14:paraId="00000030">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 Store Hill Road, Room F118</w:t>
      </w:r>
    </w:p>
    <w:p w:rsidR="00000000" w:rsidDel="00000000" w:rsidP="00000000" w:rsidRDefault="00000000" w:rsidRPr="00000000" w14:paraId="00000031">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Old Westbury, NY 11568-0210</w:t>
      </w:r>
    </w:p>
    <w:p w:rsidR="00000000" w:rsidDel="00000000" w:rsidP="00000000" w:rsidRDefault="00000000" w:rsidRPr="00000000" w14:paraId="00000032">
      <w:pPr>
        <w:shd w:fill="ffffff" w:val="clear"/>
        <w:rPr>
          <w:rFonts w:ascii="Calibri" w:cs="Calibri" w:eastAsia="Calibri" w:hAnsi="Calibri"/>
          <w:color w:val="1155cc"/>
          <w:sz w:val="24"/>
          <w:szCs w:val="24"/>
        </w:rPr>
      </w:pPr>
      <w:r w:rsidDel="00000000" w:rsidR="00000000" w:rsidRPr="00000000">
        <w:rPr>
          <w:rFonts w:ascii="Calibri" w:cs="Calibri" w:eastAsia="Calibri" w:hAnsi="Calibri"/>
          <w:color w:val="1155cc"/>
          <w:sz w:val="24"/>
          <w:szCs w:val="24"/>
          <w:rtl w:val="0"/>
        </w:rPr>
        <w:t xml:space="preserve">maggiorer@oldwestbury.edu</w:t>
      </w:r>
    </w:p>
    <w:p w:rsidR="00000000" w:rsidDel="00000000" w:rsidP="00000000" w:rsidRDefault="00000000" w:rsidRPr="00000000" w14:paraId="00000033">
      <w:pPr>
        <w:shd w:fill="ffffff" w:val="clear"/>
        <w:rPr/>
      </w:pPr>
      <w:r w:rsidDel="00000000" w:rsidR="00000000" w:rsidRPr="00000000">
        <w:rPr>
          <w:rFonts w:ascii="Calibri" w:cs="Calibri" w:eastAsia="Calibri" w:hAnsi="Calibri"/>
          <w:sz w:val="24"/>
          <w:szCs w:val="24"/>
          <w:rtl w:val="0"/>
        </w:rPr>
        <w:t xml:space="preserve">Office: </w:t>
      </w:r>
      <w:r w:rsidDel="00000000" w:rsidR="00000000" w:rsidRPr="00000000">
        <w:rPr>
          <w:rFonts w:ascii="Calibri" w:cs="Calibri" w:eastAsia="Calibri" w:hAnsi="Calibri"/>
          <w:color w:val="1155cc"/>
          <w:sz w:val="24"/>
          <w:szCs w:val="24"/>
          <w:rtl w:val="0"/>
        </w:rPr>
        <w:t xml:space="preserve">516-876-2031</w:t>
      </w:r>
      <w:r w:rsidDel="00000000" w:rsidR="00000000" w:rsidRPr="00000000">
        <w:rPr>
          <w:rtl w:val="0"/>
        </w:rPr>
      </w:r>
    </w:p>
    <w:sectPr>
      <w:pgSz w:h="15840" w:w="12240" w:orient="portrait"/>
      <w:pgMar w:bottom="90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am12.safelinks.protection.outlook.com/?url=https%3A%2F%2Foldwestburyedu-my.sharepoint.com%2F%3Af%3A%2Fg%2Fpersonal%2Fmaggiorer_oldwestbury_edu%2FEiXvjsRLsPhKpsHFr3_p82IB3vfK-3ltDlp5GBWIqOAjUw%3Fe%3DxrEBH8&amp;data=05%7C01%7Cdambroisej%40oldwestbury.edu%7C7917dfd597eb4e4ca77208daa24ea3d7%7Cf5089034f2334f12a71638b7f4904370%7C0%7C0%7C638000755908662017%7CUnknown%7CTWFpbGZsb3d8eyJWIjoiMC4wLjAwMDAiLCJQIjoiV2luMzIiLCJBTiI6Ik1haWwiLCJXVCI6Mn0%3D%7C3000%7C%7C%7C&amp;sdata=pv3fNUfMSme36skrsOE4z%2FtoPLDxi8B84lu4h6O1OuA%3D&amp;reserved=0" TargetMode="External"/><Relationship Id="rId11" Type="http://schemas.openxmlformats.org/officeDocument/2006/relationships/image" Target="media/image1.png"/><Relationship Id="rId22" Type="http://schemas.openxmlformats.org/officeDocument/2006/relationships/hyperlink" Target="https://nam12.safelinks.protection.outlook.com/?url=https%3A%2F%2Foldwestburyedu-my.sharepoint.com%2F%3Af%3A%2Fg%2Fpersonal%2Fmaggiorer_oldwestbury_edu%2FEgGGpP0UG4lGidV1aWdr4VoBtgK9Tkl1d9F3wPXeQfqUsw%3Fe%3DD3Az7g&amp;data=05%7C01%7Cdambroisej%40oldwestbury.edu%7C7917dfd597eb4e4ca77208daa24ea3d7%7Cf5089034f2334f12a71638b7f4904370%7C0%7C0%7C638000755908671978%7CUnknown%7CTWFpbGZsb3d8eyJWIjoiMC4wLjAwMDAiLCJQIjoiV2luMzIiLCJBTiI6Ik1haWwiLCJXVCI6Mn0%3D%7C3000%7C%7C%7C&amp;sdata=DD4igDgdhDpoRQymb3lfruEDaALoKu0PdVNZk0AvEzU%3D&amp;reserved=0" TargetMode="External"/><Relationship Id="rId10" Type="http://schemas.openxmlformats.org/officeDocument/2006/relationships/hyperlink" Target="https://nam12.safelinks.protection.outlook.com/?url=https%3A%2F%2Foldwestburyedu-my.sharepoint.com%2F%3Af%3A%2Fg%2Fpersonal%2Fmaggiorer_oldwestbury_edu%2FEu9u1AY8rWZPkYg-aHazRO4Bq_wYxWRzRX5-HB2rIRes0A%3Fe%3DZMuwb4&amp;data=05%7C01%7Cdambroisej%40oldwestbury.edu%7C7917dfd597eb4e4ca77208daa24ea3d7%7Cf5089034f2334f12a71638b7f4904370%7C0%7C0%7C638000755908592340%7CUnknown%7CTWFpbGZsb3d8eyJWIjoiMC4wLjAwMDAiLCJQIjoiV2luMzIiLCJBTiI6Ik1haWwiLCJXVCI6Mn0%3D%7C3000%7C%7C%7C&amp;sdata=gbjqN%2FwzMhdU9XlxJudAMWCDC%2FdlI0g2WYmYKZHJcVA%3D&amp;reserved=0" TargetMode="External"/><Relationship Id="rId21" Type="http://schemas.openxmlformats.org/officeDocument/2006/relationships/hyperlink" Target="https://nam12.safelinks.protection.outlook.com/?url=https%3A%2F%2Foldwestburyedu-my.sharepoint.com%2F%3Af%3A%2Fg%2Fpersonal%2Fmaggiorer_oldwestbury_edu%2FEiXvjsRLsPhKpsHFr3_p82IB3vfK-3ltDlp5GBWIqOAjUw%3Fe%3DxrEBH8&amp;data=05%7C01%7Cdambroisej%40oldwestbury.edu%7C7917dfd597eb4e4ca77208daa24ea3d7%7Cf5089034f2334f12a71638b7f4904370%7C0%7C0%7C638000755908662017%7CUnknown%7CTWFpbGZsb3d8eyJWIjoiMC4wLjAwMDAiLCJQIjoiV2luMzIiLCJBTiI6Ik1haWwiLCJXVCI6Mn0%3D%7C3000%7C%7C%7C&amp;sdata=pv3fNUfMSme36skrsOE4z%2FtoPLDxi8B84lu4h6O1OuA%3D&amp;reserved=0" TargetMode="External"/><Relationship Id="rId13" Type="http://schemas.openxmlformats.org/officeDocument/2006/relationships/hyperlink" Target="https://nam12.safelinks.protection.outlook.com/?url=https%3A%2F%2Foldwestburyedu-my.sharepoint.com%2F%3Af%3A%2Fg%2Fpersonal%2Fmaggiorer_oldwestbury_edu%2FEhgZg5i21GBChnuvZpyl5V0B_FgHR8JflGeZKKO0G_nNPw%3Fe%3DNyGLHj&amp;data=05%7C01%7Cdambroisej%40oldwestbury.edu%7C7917dfd597eb4e4ca77208daa24ea3d7%7Cf5089034f2334f12a71638b7f4904370%7C0%7C0%7C638000755908612239%7CUnknown%7CTWFpbGZsb3d8eyJWIjoiMC4wLjAwMDAiLCJQIjoiV2luMzIiLCJBTiI6Ik1haWwiLCJXVCI6Mn0%3D%7C3000%7C%7C%7C&amp;sdata=CqC6aCEXG%2BLITdX48dzY7TtLJ953I%2BBI3HaOoSmfsS4%3D&amp;reserved=0" TargetMode="External"/><Relationship Id="rId12" Type="http://schemas.openxmlformats.org/officeDocument/2006/relationships/hyperlink" Target="https://nam12.safelinks.protection.outlook.com/?url=https%3A%2F%2Foldwestburyedu-my.sharepoint.com%2F%3Af%3A%2Fg%2Fpersonal%2Fmaggiorer_oldwestbury_edu%2FEhgZg5i21GBChnuvZpyl5V0B_FgHR8JflGeZKKO0G_nNPw%3Fe%3DNyGLHj&amp;data=05%7C01%7Cdambroisej%40oldwestbury.edu%7C7917dfd597eb4e4ca77208daa24ea3d7%7Cf5089034f2334f12a71638b7f4904370%7C0%7C0%7C638000755908612239%7CUnknown%7CTWFpbGZsb3d8eyJWIjoiMC4wLjAwMDAiLCJQIjoiV2luMzIiLCJBTiI6Ik1haWwiLCJXVCI6Mn0%3D%7C3000%7C%7C%7C&amp;sdata=CqC6aCEXG%2BLITdX48dzY7TtLJ953I%2BBI3HaOoSmfsS4%3D&amp;reserved=0" TargetMode="External"/><Relationship Id="rId23" Type="http://schemas.openxmlformats.org/officeDocument/2006/relationships/hyperlink" Target="https://nam12.safelinks.protection.outlook.com/?url=https%3A%2F%2Foldwestburyedu-my.sharepoint.com%2F%3Af%3A%2Fg%2Fpersonal%2Fmaggiorer_oldwestbury_edu%2FEgGGpP0UG4lGidV1aWdr4VoBtgK9Tkl1d9F3wPXeQfqUsw%3Fe%3DD3Az7g&amp;data=05%7C01%7Cdambroisej%40oldwestbury.edu%7C7917dfd597eb4e4ca77208daa24ea3d7%7Cf5089034f2334f12a71638b7f4904370%7C0%7C0%7C638000755908671978%7CUnknown%7CTWFpbGZsb3d8eyJWIjoiMC4wLjAwMDAiLCJQIjoiV2luMzIiLCJBTiI6Ik1haWwiLCJXVCI6Mn0%3D%7C3000%7C%7C%7C&amp;sdata=DD4igDgdhDpoRQymb3lfruEDaALoKu0PdVNZk0AvEzU%3D&amp;reserve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m12.safelinks.protection.outlook.com/?url=https%3A%2F%2Foldwestburyedu-my.sharepoint.com%2F%3Af%3A%2Fg%2Fpersonal%2Fmaggiorer_oldwestbury_edu%2FEu9u1AY8rWZPkYg-aHazRO4Bq_wYxWRzRX5-HB2rIRes0A%3Fe%3DZMuwb4&amp;data=05%7C01%7Cdambroisej%40oldwestbury.edu%7C7917dfd597eb4e4ca77208daa24ea3d7%7Cf5089034f2334f12a71638b7f4904370%7C0%7C0%7C638000755908592340%7CUnknown%7CTWFpbGZsb3d8eyJWIjoiMC4wLjAwMDAiLCJQIjoiV2luMzIiLCJBTiI6Ik1haWwiLCJXVCI6Mn0%3D%7C3000%7C%7C%7C&amp;sdata=gbjqN%2FwzMhdU9XlxJudAMWCDC%2FdlI0g2WYmYKZHJcVA%3D&amp;reserved=0" TargetMode="External"/><Relationship Id="rId15" Type="http://schemas.openxmlformats.org/officeDocument/2006/relationships/hyperlink" Target="https://nam12.safelinks.protection.outlook.com/?url=https%3A%2F%2Foldwestburyedu-my.sharepoint.com%2F%3Af%3A%2Fg%2Fpersonal%2Fmaggiorer_oldwestbury_edu%2FEknhho-8XFtLoKSRKlpUmZQBOo9Gtag1ML_Gn4tRt1jwhQ%3Fe%3DAzuQNr&amp;data=05%7C01%7Cdambroisej%40oldwestbury.edu%7C7917dfd597eb4e4ca77208daa24ea3d7%7Cf5089034f2334f12a71638b7f4904370%7C0%7C0%7C638000755908622193%7CUnknown%7CTWFpbGZsb3d8eyJWIjoiMC4wLjAwMDAiLCJQIjoiV2luMzIiLCJBTiI6Ik1haWwiLCJXVCI6Mn0%3D%7C3000%7C%7C%7C&amp;sdata=3TjJQdAk5UmZkwV7aJ8e%2BbZp0cnYeOX1R66W6NuWzRc%3D&amp;reserved=0" TargetMode="External"/><Relationship Id="rId14" Type="http://schemas.openxmlformats.org/officeDocument/2006/relationships/hyperlink" Target="https://nam12.safelinks.protection.outlook.com/?url=https%3A%2F%2Foldwestburyedu-my.sharepoint.com%2F%3Af%3A%2Fg%2Fpersonal%2Fmaggiorer_oldwestbury_edu%2FEknhho-8XFtLoKSRKlpUmZQBOo9Gtag1ML_Gn4tRt1jwhQ%3Fe%3DAzuQNr&amp;data=05%7C01%7Cdambroisej%40oldwestbury.edu%7C7917dfd597eb4e4ca77208daa24ea3d7%7Cf5089034f2334f12a71638b7f4904370%7C0%7C0%7C638000755908622193%7CUnknown%7CTWFpbGZsb3d8eyJWIjoiMC4wLjAwMDAiLCJQIjoiV2luMzIiLCJBTiI6Ik1haWwiLCJXVCI6Mn0%3D%7C3000%7C%7C%7C&amp;sdata=3TjJQdAk5UmZkwV7aJ8e%2BbZp0cnYeOX1R66W6NuWzRc%3D&amp;reserved=0" TargetMode="External"/><Relationship Id="rId17" Type="http://schemas.openxmlformats.org/officeDocument/2006/relationships/hyperlink" Target="https://nam12.safelinks.protection.outlook.com/?url=https%3A%2F%2Foldwestburyedu-my.sharepoint.com%2F%3Af%3A%2Fg%2Fpersonal%2Fmaggiorer_oldwestbury_edu%2FEqrJuf_qbvpPhkA9EpRs21wBujKazW9d_pMlXlC7r7kkdg%3Fe%3DlQvRki&amp;data=05%7C01%7Cdambroisej%40oldwestbury.edu%7C7917dfd597eb4e4ca77208daa24ea3d7%7Cf5089034f2334f12a71638b7f4904370%7C0%7C0%7C638000755908632148%7CUnknown%7CTWFpbGZsb3d8eyJWIjoiMC4wLjAwMDAiLCJQIjoiV2luMzIiLCJBTiI6Ik1haWwiLCJXVCI6Mn0%3D%7C3000%7C%7C%7C&amp;sdata=XcAAkD7M9TwyxcpJliRpbKqFS4VBcOoDBcD65EiDhJg%3D&amp;reserved=0" TargetMode="External"/><Relationship Id="rId16" Type="http://schemas.openxmlformats.org/officeDocument/2006/relationships/hyperlink" Target="https://nam12.safelinks.protection.outlook.com/?url=https%3A%2F%2Foldwestburyedu-my.sharepoint.com%2F%3Af%3A%2Fg%2Fpersonal%2Fmaggiorer_oldwestbury_edu%2FEqrJuf_qbvpPhkA9EpRs21wBujKazW9d_pMlXlC7r7kkdg%3Fe%3DlQvRki&amp;data=05%7C01%7Cdambroisej%40oldwestbury.edu%7C7917dfd597eb4e4ca77208daa24ea3d7%7Cf5089034f2334f12a71638b7f4904370%7C0%7C0%7C638000755908632148%7CUnknown%7CTWFpbGZsb3d8eyJWIjoiMC4wLjAwMDAiLCJQIjoiV2luMzIiLCJBTiI6Ik1haWwiLCJXVCI6Mn0%3D%7C3000%7C%7C%7C&amp;sdata=XcAAkD7M9TwyxcpJliRpbKqFS4VBcOoDBcD65EiDhJg%3D&amp;reserved=0" TargetMode="External"/><Relationship Id="rId5" Type="http://schemas.openxmlformats.org/officeDocument/2006/relationships/styles" Target="styles.xml"/><Relationship Id="rId19" Type="http://schemas.openxmlformats.org/officeDocument/2006/relationships/hyperlink" Target="https://nam12.safelinks.protection.outlook.com/?url=https%3A%2F%2Foldwestburyedu-my.sharepoint.com%2F%3Af%3A%2Fg%2Fpersonal%2Fmaggiorer_oldwestbury_edu%2FEv_WFqTv4IJDmgVIKQQgNtwBSgNBzrTH9mpb83Z9AwMRXw%3Fe%3DWF8Dz1&amp;data=05%7C01%7Cdambroisej%40oldwestbury.edu%7C7917dfd597eb4e4ca77208daa24ea3d7%7Cf5089034f2334f12a71638b7f4904370%7C0%7C0%7C638000755908652059%7CUnknown%7CTWFpbGZsb3d8eyJWIjoiMC4wLjAwMDAiLCJQIjoiV2luMzIiLCJBTiI6Ik1haWwiLCJXVCI6Mn0%3D%7C3000%7C%7C%7C&amp;sdata=NWEZRrI8cjpw2%2Fblng%2Fyl9%2BWj0PyVkvBpYbnX9Lvr10%3D&amp;reserved=0" TargetMode="External"/><Relationship Id="rId6" Type="http://schemas.openxmlformats.org/officeDocument/2006/relationships/customXml" Target="../customXML/item1.xml"/><Relationship Id="rId18" Type="http://schemas.openxmlformats.org/officeDocument/2006/relationships/hyperlink" Target="https://nam12.safelinks.protection.outlook.com/?url=https%3A%2F%2Foldwestburyedu-my.sharepoint.com%2F%3Af%3A%2Fg%2Fpersonal%2Fmaggiorer_oldwestbury_edu%2FEv_WFqTv4IJDmgVIKQQgNtwBSgNBzrTH9mpb83Z9AwMRXw%3Fe%3DWF8Dz1&amp;data=05%7C01%7Cdambroisej%40oldwestbury.edu%7C7917dfd597eb4e4ca77208daa24ea3d7%7Cf5089034f2334f12a71638b7f4904370%7C0%7C0%7C638000755908652059%7CUnknown%7CTWFpbGZsb3d8eyJWIjoiMC4wLjAwMDAiLCJQIjoiV2luMzIiLCJBTiI6Ik1haWwiLCJXVCI6Mn0%3D%7C3000%7C%7C%7C&amp;sdata=NWEZRrI8cjpw2%2Fblng%2Fyl9%2BWj0PyVkvBpYbnX9Lvr10%3D&amp;reserved=0" TargetMode="External"/><Relationship Id="rId7" Type="http://schemas.openxmlformats.org/officeDocument/2006/relationships/hyperlink" Target="https://coda.io/@dambroisej/ow-faculty-and-senate-meeting-interaction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XD3U4QsaJDf5OGByXkBb4U4Yg==">AMUW2mU1hinQuVwk8+zSxTx6k0qkHFvbSTSZ5jRnwKCfz6Mhm7ubgb/jpkeVkbibKEI3UnLle8Y7WpajwmjI7eRrk/9aK9jbV/7NNwEI8YjTC2Z20E86yEs=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2022-10-07T00:34:00Z</dcterms:created>
</cp:coreProperties>
</file>