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Faculty Nominations to Presidential Committees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Sent to the President’s Office Friday Oct 29, 2021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spacing w:after="0" w:lineRule="auto"/>
        <w:ind w:left="720" w:hanging="360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1a. Advisory Committee on Campus Safety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FJC Rep: Dana Sinclair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PARITY Rep: Laura Anker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SLC Rep: Rachel Kalish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 additional self nominations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1"/>
        </w:numPr>
        <w:spacing w:after="0" w:before="0" w:lineRule="auto"/>
        <w:ind w:left="720" w:hanging="360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1b. DEI &amp; Social Justice Committee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56" w:lineRule="auto"/>
        <w:ind w:left="1440" w:hanging="360"/>
        <w:rPr/>
      </w:pPr>
      <w:r w:rsidDel="00000000" w:rsidR="00000000" w:rsidRPr="00000000">
        <w:rPr>
          <w:rtl w:val="0"/>
        </w:rPr>
        <w:t xml:space="preserve">UF Senator: Laurie Morris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56" w:lineRule="auto"/>
        <w:ind w:left="1440" w:hanging="360"/>
        <w:rPr/>
      </w:pPr>
      <w:r w:rsidDel="00000000" w:rsidR="00000000" w:rsidRPr="00000000">
        <w:rPr>
          <w:rtl w:val="0"/>
        </w:rPr>
        <w:t xml:space="preserve">PARITY Rep: Jenny Strandberg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56" w:lineRule="auto"/>
        <w:ind w:left="1440" w:hanging="360"/>
        <w:rPr/>
      </w:pPr>
      <w:r w:rsidDel="00000000" w:rsidR="00000000" w:rsidRPr="00000000">
        <w:rPr>
          <w:rtl w:val="0"/>
        </w:rPr>
        <w:t xml:space="preserve">PRODIG Rep: Maria (Zulema) Cabail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56" w:lineRule="auto"/>
        <w:ind w:left="1440" w:hanging="360"/>
        <w:rPr/>
      </w:pPr>
      <w:r w:rsidDel="00000000" w:rsidR="00000000" w:rsidRPr="00000000">
        <w:rPr>
          <w:rtl w:val="0"/>
        </w:rPr>
        <w:t xml:space="preserve">Self nomination:  Dana Sinclair</w:t>
      </w:r>
    </w:p>
    <w:p w:rsidR="00000000" w:rsidDel="00000000" w:rsidP="00000000" w:rsidRDefault="00000000" w:rsidRPr="00000000" w14:paraId="0000000F">
      <w:pPr>
        <w:spacing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1"/>
        </w:numPr>
        <w:spacing w:after="0" w:before="0" w:line="256" w:lineRule="auto"/>
        <w:ind w:left="720" w:hanging="360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1d. Student Experience Committee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56" w:lineRule="auto"/>
        <w:ind w:left="1440" w:hanging="360"/>
        <w:rPr/>
      </w:pPr>
      <w:r w:rsidDel="00000000" w:rsidR="00000000" w:rsidRPr="00000000">
        <w:rPr>
          <w:rtl w:val="0"/>
        </w:rPr>
        <w:t xml:space="preserve">FJC Rep: Kyle Anderson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56" w:lineRule="auto"/>
        <w:ind w:left="1440" w:hanging="360"/>
        <w:rPr/>
      </w:pPr>
      <w:r w:rsidDel="00000000" w:rsidR="00000000" w:rsidRPr="00000000">
        <w:rPr>
          <w:rtl w:val="0"/>
        </w:rPr>
        <w:t xml:space="preserve">SLC Rep: Christa Devirgilio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56" w:lineRule="auto"/>
        <w:ind w:left="1440" w:hanging="360"/>
        <w:rPr/>
      </w:pPr>
      <w:r w:rsidDel="00000000" w:rsidR="00000000" w:rsidRPr="00000000">
        <w:rPr>
          <w:rtl w:val="0"/>
        </w:rPr>
        <w:t xml:space="preserve">No additional self nominations</w:t>
      </w:r>
    </w:p>
    <w:p w:rsidR="00000000" w:rsidDel="00000000" w:rsidP="00000000" w:rsidRDefault="00000000" w:rsidRPr="00000000" w14:paraId="00000014">
      <w:pPr>
        <w:spacing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1"/>
        </w:numPr>
        <w:spacing w:after="0" w:before="0" w:lineRule="auto"/>
        <w:ind w:left="720" w:hanging="360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1e. Faculty Experience: Community and Equity Committee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56" w:lineRule="auto"/>
        <w:ind w:left="1440" w:hanging="360"/>
        <w:rPr/>
      </w:pPr>
      <w:r w:rsidDel="00000000" w:rsidR="00000000" w:rsidRPr="00000000">
        <w:rPr>
          <w:rtl w:val="0"/>
        </w:rPr>
        <w:t xml:space="preserve">ARPT Rep: Yogesh More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56" w:lineRule="auto"/>
        <w:ind w:left="1440" w:hanging="360"/>
        <w:rPr/>
      </w:pPr>
      <w:r w:rsidDel="00000000" w:rsidR="00000000" w:rsidRPr="00000000">
        <w:rPr>
          <w:rtl w:val="0"/>
        </w:rPr>
        <w:t xml:space="preserve">CAP Rep: Svetlana Jovic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56" w:lineRule="auto"/>
        <w:ind w:left="1440" w:hanging="360"/>
        <w:rPr/>
      </w:pPr>
      <w:r w:rsidDel="00000000" w:rsidR="00000000" w:rsidRPr="00000000">
        <w:rPr>
          <w:rtl w:val="0"/>
        </w:rPr>
        <w:t xml:space="preserve">LEC Rep: Danielle Lee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56" w:lineRule="auto"/>
        <w:ind w:left="1440" w:hanging="360"/>
        <w:rPr/>
      </w:pPr>
      <w:r w:rsidDel="00000000" w:rsidR="00000000" w:rsidRPr="00000000">
        <w:rPr>
          <w:rtl w:val="0"/>
        </w:rPr>
        <w:t xml:space="preserve">PRODIG Rep &amp; Self nomination:  Lorenz Neuwirth  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FRRC Rep &amp; self nomination: Alireza Ebrahimi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Self nomination:  Lisa Lewin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numPr>
          <w:ilvl w:val="0"/>
          <w:numId w:val="1"/>
        </w:numPr>
        <w:spacing w:after="0" w:before="0" w:lineRule="auto"/>
        <w:ind w:left="720" w:hanging="360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1f. Professional Life and Development Committee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TLRC Rep:  Katarzyna (Kasia) Platt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ARPT Rep: Jeanne Shimizu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Self nomination: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Keisha Goode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Self nomination: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Jessica Williams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Self nomination: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Renu Balyan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Self nomination: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Mohamed Khalefa</w:t>
      </w:r>
    </w:p>
    <w:p w:rsidR="00000000" w:rsidDel="00000000" w:rsidP="00000000" w:rsidRDefault="00000000" w:rsidRPr="00000000" w14:paraId="00000024">
      <w:pPr>
        <w:pStyle w:val="Heading3"/>
        <w:numPr>
          <w:ilvl w:val="0"/>
          <w:numId w:val="1"/>
        </w:numPr>
        <w:spacing w:after="0" w:lineRule="auto"/>
        <w:ind w:left="720" w:hanging="360"/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Capital Planning Advisory Committee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FS Chair:  Jennie D’Ambroise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Green Rep: Maureen Dolan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Self nomination: Marissa Hoffmann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1"/>
        </w:numPr>
        <w:spacing w:after="0" w:before="0" w:lineRule="auto"/>
        <w:ind w:left="720" w:hanging="360"/>
        <w:rPr>
          <w:b w:val="1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COVID-19 &amp; Environmental Safety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56" w:lineRule="auto"/>
        <w:ind w:left="1440" w:hanging="360"/>
        <w:rPr/>
      </w:pPr>
      <w:r w:rsidDel="00000000" w:rsidR="00000000" w:rsidRPr="00000000">
        <w:rPr>
          <w:rtl w:val="0"/>
        </w:rPr>
        <w:t xml:space="preserve">ASC Rep: Lorenz Neuwirth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56" w:lineRule="auto"/>
        <w:ind w:left="1440" w:hanging="360"/>
        <w:rPr/>
      </w:pPr>
      <w:r w:rsidDel="00000000" w:rsidR="00000000" w:rsidRPr="00000000">
        <w:rPr>
          <w:rtl w:val="0"/>
        </w:rPr>
        <w:t xml:space="preserve">Green Rep: Chris Hartmann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56" w:lineRule="auto"/>
        <w:ind w:left="1440" w:hanging="360"/>
        <w:rPr/>
      </w:pPr>
      <w:r w:rsidDel="00000000" w:rsidR="00000000" w:rsidRPr="00000000">
        <w:rPr>
          <w:rtl w:val="0"/>
        </w:rPr>
        <w:t xml:space="preserve">Green Rep: Rob Mevissen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56" w:lineRule="auto"/>
        <w:ind w:left="1440" w:hanging="360"/>
        <w:rPr/>
      </w:pPr>
      <w:r w:rsidDel="00000000" w:rsidR="00000000" w:rsidRPr="00000000">
        <w:rPr>
          <w:rtl w:val="0"/>
        </w:rPr>
        <w:t xml:space="preserve">Green Rep: Lori Zaikowski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56" w:lineRule="auto"/>
        <w:ind w:left="1440" w:hanging="360"/>
        <w:rPr/>
      </w:pPr>
      <w:r w:rsidDel="00000000" w:rsidR="00000000" w:rsidRPr="00000000">
        <w:rPr>
          <w:rtl w:val="0"/>
        </w:rPr>
        <w:t xml:space="preserve">UNAI Coordinator: Diana Papademas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56" w:lineRule="auto"/>
        <w:ind w:left="1440" w:hanging="360"/>
        <w:rPr/>
      </w:pPr>
      <w:r w:rsidDel="00000000" w:rsidR="00000000" w:rsidRPr="00000000">
        <w:rPr>
          <w:rtl w:val="0"/>
        </w:rPr>
        <w:t xml:space="preserve">No additional self nominations</w:t>
      </w:r>
    </w:p>
    <w:p w:rsidR="00000000" w:rsidDel="00000000" w:rsidP="00000000" w:rsidRDefault="00000000" w:rsidRPr="00000000" w14:paraId="00000030">
      <w:pPr>
        <w:spacing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College Branding, Identity, Marketing, and External Management Committee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SOB:  TBD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SOE:  TBD (later was determined as Blidi Stemn)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SAS Self nomination:  Diana Papademas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SAS Self nomination:  Myong-Hi Kim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bookmarkStart w:colFirst="0" w:colLast="0" w:name="_heading=h.j9lb21m9exfb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Electronic Information Technology (EIT) Committee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SOE:  Lina Gilic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OER:  Yogesh More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88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Professional Staff Nominations</w:t>
      </w:r>
    </w:p>
    <w:p w:rsidR="00000000" w:rsidDel="00000000" w:rsidP="00000000" w:rsidRDefault="00000000" w:rsidRPr="00000000" w14:paraId="0000003E">
      <w:pPr>
        <w:rPr>
          <w:rFonts w:ascii="Quattrocento Sans" w:cs="Quattrocento Sans" w:eastAsia="Quattrocento Sans" w:hAnsi="Quattrocento Sans"/>
          <w:color w:val="323130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Danielle Collins Groner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color w:val="323130"/>
          <w:sz w:val="21"/>
          <w:szCs w:val="21"/>
          <w:highlight w:val="white"/>
          <w:rtl w:val="0"/>
        </w:rPr>
        <w:t xml:space="preserve"> </w:t>
        <w:tab/>
        <w:t xml:space="preserve">College Branding, Identity, Marketing and External Management Committee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Jim Shevlin</w:t>
      </w:r>
    </w:p>
    <w:p w:rsidR="00000000" w:rsidDel="00000000" w:rsidP="00000000" w:rsidRDefault="00000000" w:rsidRPr="00000000" w14:paraId="00000041">
      <w:pPr>
        <w:ind w:firstLine="720"/>
        <w:rPr>
          <w:rFonts w:ascii="Quattrocento Sans" w:cs="Quattrocento Sans" w:eastAsia="Quattrocento Sans" w:hAnsi="Quattrocento Sans"/>
          <w:color w:val="323130"/>
          <w:sz w:val="21"/>
          <w:szCs w:val="2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23130"/>
          <w:sz w:val="21"/>
          <w:szCs w:val="21"/>
          <w:highlight w:val="white"/>
          <w:rtl w:val="0"/>
        </w:rPr>
        <w:t xml:space="preserve">Professional Life and Development Committee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Stacey DeFelice</w:t>
      </w:r>
    </w:p>
    <w:p w:rsidR="00000000" w:rsidDel="00000000" w:rsidP="00000000" w:rsidRDefault="00000000" w:rsidRPr="00000000" w14:paraId="00000044">
      <w:pPr>
        <w:rPr>
          <w:rFonts w:ascii="Quattrocento Sans" w:cs="Quattrocento Sans" w:eastAsia="Quattrocento Sans" w:hAnsi="Quattrocento Sans"/>
          <w:color w:val="323130"/>
          <w:sz w:val="21"/>
          <w:szCs w:val="2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23130"/>
          <w:sz w:val="21"/>
          <w:szCs w:val="21"/>
          <w:highlight w:val="white"/>
          <w:rtl w:val="0"/>
        </w:rPr>
        <w:t xml:space="preserve"> </w:t>
        <w:tab/>
        <w:t xml:space="preserve">Diversity, Equity &amp; Inclusion &amp; Social Justice Committee (formerly known as the DEI Council)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Justin Spero</w:t>
      </w:r>
    </w:p>
    <w:p w:rsidR="00000000" w:rsidDel="00000000" w:rsidP="00000000" w:rsidRDefault="00000000" w:rsidRPr="00000000" w14:paraId="00000047">
      <w:pPr>
        <w:ind w:firstLine="720"/>
        <w:rPr>
          <w:rFonts w:ascii="Quattrocento Sans" w:cs="Quattrocento Sans" w:eastAsia="Quattrocento Sans" w:hAnsi="Quattrocento Sans"/>
          <w:color w:val="323130"/>
          <w:sz w:val="21"/>
          <w:szCs w:val="2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23130"/>
          <w:sz w:val="21"/>
          <w:szCs w:val="21"/>
          <w:highlight w:val="white"/>
          <w:rtl w:val="0"/>
        </w:rPr>
        <w:t xml:space="preserve">College Branding, Identity, Marketing and External Management Committee</w:t>
      </w:r>
    </w:p>
    <w:p w:rsidR="00000000" w:rsidDel="00000000" w:rsidP="00000000" w:rsidRDefault="00000000" w:rsidRPr="00000000" w14:paraId="00000048">
      <w:pPr>
        <w:rPr>
          <w:rFonts w:ascii="Quattrocento Sans" w:cs="Quattrocento Sans" w:eastAsia="Quattrocento Sans" w:hAnsi="Quattrocento Sans"/>
          <w:color w:val="32313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Quattrocento Sans" w:cs="Quattrocento Sans" w:eastAsia="Quattrocento Sans" w:hAnsi="Quattrocento Sans"/>
          <w:b w:val="1"/>
          <w:color w:val="323130"/>
          <w:sz w:val="21"/>
          <w:szCs w:val="2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23130"/>
          <w:sz w:val="21"/>
          <w:szCs w:val="21"/>
          <w:highlight w:val="white"/>
          <w:rtl w:val="0"/>
        </w:rPr>
        <w:t xml:space="preserve">Amanda Gist</w:t>
      </w:r>
    </w:p>
    <w:p w:rsidR="00000000" w:rsidDel="00000000" w:rsidP="00000000" w:rsidRDefault="00000000" w:rsidRPr="00000000" w14:paraId="0000004A">
      <w:pPr>
        <w:ind w:firstLine="720"/>
        <w:rPr>
          <w:rFonts w:ascii="Quattrocento Sans" w:cs="Quattrocento Sans" w:eastAsia="Quattrocento Sans" w:hAnsi="Quattrocento Sans"/>
          <w:color w:val="323130"/>
          <w:sz w:val="21"/>
          <w:szCs w:val="2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23130"/>
          <w:sz w:val="21"/>
          <w:szCs w:val="21"/>
          <w:highlight w:val="white"/>
          <w:rtl w:val="0"/>
        </w:rPr>
        <w:t xml:space="preserve"> Professional Life and Development Committee</w:t>
      </w:r>
    </w:p>
    <w:p w:rsidR="00000000" w:rsidDel="00000000" w:rsidP="00000000" w:rsidRDefault="00000000" w:rsidRPr="00000000" w14:paraId="0000004B">
      <w:pPr>
        <w:rPr>
          <w:rFonts w:ascii="Quattrocento Sans" w:cs="Quattrocento Sans" w:eastAsia="Quattrocento Sans" w:hAnsi="Quattrocento Sans"/>
          <w:color w:val="32313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Quattrocento Sans" w:cs="Quattrocento Sans" w:eastAsia="Quattrocento Sans" w:hAnsi="Quattrocento Sans"/>
          <w:b w:val="1"/>
          <w:color w:val="323130"/>
          <w:sz w:val="21"/>
          <w:szCs w:val="2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23130"/>
          <w:sz w:val="21"/>
          <w:szCs w:val="21"/>
          <w:highlight w:val="white"/>
          <w:rtl w:val="0"/>
        </w:rPr>
        <w:t xml:space="preserve">Marleene Bhan</w:t>
      </w:r>
    </w:p>
    <w:p w:rsidR="00000000" w:rsidDel="00000000" w:rsidP="00000000" w:rsidRDefault="00000000" w:rsidRPr="00000000" w14:paraId="0000004D">
      <w:pPr>
        <w:rPr>
          <w:rFonts w:ascii="Quattrocento Sans" w:cs="Quattrocento Sans" w:eastAsia="Quattrocento Sans" w:hAnsi="Quattrocento Sans"/>
          <w:color w:val="323130"/>
          <w:sz w:val="21"/>
          <w:szCs w:val="2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23130"/>
          <w:sz w:val="21"/>
          <w:szCs w:val="21"/>
          <w:highlight w:val="white"/>
          <w:rtl w:val="0"/>
        </w:rPr>
        <w:tab/>
        <w:t xml:space="preserve">Student Experience Committee</w:t>
      </w:r>
    </w:p>
    <w:p w:rsidR="00000000" w:rsidDel="00000000" w:rsidP="00000000" w:rsidRDefault="00000000" w:rsidRPr="00000000" w14:paraId="0000004E">
      <w:pPr>
        <w:rPr>
          <w:rFonts w:ascii="Quattrocento Sans" w:cs="Quattrocento Sans" w:eastAsia="Quattrocento Sans" w:hAnsi="Quattrocento Sans"/>
          <w:color w:val="32313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Quattrocento Sans" w:cs="Quattrocento Sans" w:eastAsia="Quattrocento Sans" w:hAnsi="Quattrocento Sans"/>
          <w:b w:val="1"/>
          <w:color w:val="323130"/>
          <w:sz w:val="21"/>
          <w:szCs w:val="21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23130"/>
          <w:sz w:val="21"/>
          <w:szCs w:val="21"/>
          <w:highlight w:val="white"/>
          <w:rtl w:val="0"/>
        </w:rPr>
        <w:t xml:space="preserve">Jody Cardinal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323130"/>
          <w:sz w:val="21"/>
          <w:szCs w:val="21"/>
          <w:highlight w:val="white"/>
          <w:rtl w:val="0"/>
        </w:rPr>
        <w:tab/>
        <w:t xml:space="preserve">  Professional Life and Development Committee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text-format-content" w:customStyle="1">
    <w:name w:val="text-format-content"/>
    <w:basedOn w:val="DefaultParagraphFont"/>
    <w:rsid w:val="007E2EDC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K5Sgtv+fb/333XbbOXWY2WfyEg==">AMUW2mWKIjS2CWD0L2XMP4c9qUzFXuge9l8kk55brrKa9uk+v5cGyzELkEav9UtXTpHXFrbRFHRN/CxjDSDK6ouGCnoEZLJ9Wx/hEhHFPOFF6B+fd4Nc6y9VdPy5NpeDDXRLrVwCj+EptGbue9IcwsN8ZGzeoeSe3jVep27VYvEeQXhnanu97HAU03ppCiyIkbYNMshhQMqOMN98ze5gekCLKobXGocMD/xRXCgZ3c9hY/tZiW84r4HRdkG0N6WYszUgOw++gzeX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2021-11-05T00:23:00Z</dcterms:created>
</cp:coreProperties>
</file>