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3C" w:rsidRPr="002506F4" w:rsidRDefault="008F7931" w:rsidP="001A1407">
      <w:pPr>
        <w:spacing w:after="0" w:line="240" w:lineRule="auto"/>
        <w:jc w:val="center"/>
        <w:rPr>
          <w:rFonts w:ascii="Times New Roman" w:hAnsi="Times New Roman" w:cs="Times New Roman"/>
          <w:sz w:val="24"/>
          <w:szCs w:val="24"/>
        </w:rPr>
      </w:pPr>
      <w:r w:rsidRPr="002506F4">
        <w:rPr>
          <w:rFonts w:ascii="Times New Roman" w:hAnsi="Times New Roman" w:cs="Times New Roman"/>
          <w:sz w:val="24"/>
          <w:szCs w:val="24"/>
          <w:u w:val="single"/>
        </w:rPr>
        <w:t>Liberal Education Committee Annual Report 2016-2017</w:t>
      </w:r>
    </w:p>
    <w:p w:rsidR="008F7931" w:rsidRPr="002506F4" w:rsidRDefault="008F7931" w:rsidP="001A1407">
      <w:pPr>
        <w:spacing w:after="0" w:line="240" w:lineRule="auto"/>
        <w:rPr>
          <w:rFonts w:ascii="Times New Roman" w:hAnsi="Times New Roman" w:cs="Times New Roman"/>
          <w:sz w:val="24"/>
          <w:szCs w:val="24"/>
        </w:rPr>
      </w:pPr>
    </w:p>
    <w:p w:rsidR="00487139" w:rsidRPr="002506F4" w:rsidRDefault="00487139" w:rsidP="001A1407">
      <w:pPr>
        <w:spacing w:after="0" w:line="240" w:lineRule="auto"/>
        <w:rPr>
          <w:rFonts w:ascii="Times New Roman" w:hAnsi="Times New Roman" w:cs="Times New Roman"/>
          <w:b/>
          <w:sz w:val="24"/>
          <w:szCs w:val="24"/>
        </w:rPr>
      </w:pPr>
      <w:r w:rsidRPr="002506F4">
        <w:rPr>
          <w:rFonts w:ascii="Times New Roman" w:hAnsi="Times New Roman" w:cs="Times New Roman"/>
          <w:b/>
          <w:sz w:val="24"/>
          <w:szCs w:val="24"/>
        </w:rPr>
        <w:t>Composition</w:t>
      </w:r>
    </w:p>
    <w:p w:rsidR="008F7931" w:rsidRPr="002506F4" w:rsidRDefault="008F7931"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Domain Representatives for the 2016-2017 academic year were:</w:t>
      </w:r>
    </w:p>
    <w:p w:rsidR="008F7931" w:rsidRPr="002506F4" w:rsidRDefault="008F7931" w:rsidP="001A1407">
      <w:pPr>
        <w:spacing w:after="0" w:line="240" w:lineRule="auto"/>
        <w:rPr>
          <w:rFonts w:ascii="Times New Roman" w:hAnsi="Times New Roman" w:cs="Times New Roman"/>
          <w:sz w:val="24"/>
          <w:szCs w:val="24"/>
        </w:rPr>
      </w:pP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American Experience: Llana Barber (American Studies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Basic Communication: Jacqueline Emery (English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Creativity &amp; Arts: Patricia Harris (Visual Arts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Diversity: Sarah Smith (Public Health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Foreign Languages: Angel Lara (Modern Languages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Humanities: Nicholas Powers (English - T)</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Math: David Ralston (Math - U)</w:t>
      </w:r>
    </w:p>
    <w:p w:rsidR="008F7931" w:rsidRPr="002506F4" w:rsidRDefault="008F7931" w:rsidP="001A1407">
      <w:pPr>
        <w:spacing w:after="0" w:line="240" w:lineRule="auto"/>
        <w:ind w:left="720"/>
        <w:rPr>
          <w:rFonts w:ascii="Times New Roman" w:hAnsi="Times New Roman" w:cs="Times New Roman"/>
          <w:sz w:val="24"/>
          <w:szCs w:val="24"/>
          <w:lang w:val="es-US"/>
        </w:rPr>
      </w:pPr>
      <w:proofErr w:type="spellStart"/>
      <w:r w:rsidRPr="002506F4">
        <w:rPr>
          <w:rFonts w:ascii="Times New Roman" w:hAnsi="Times New Roman" w:cs="Times New Roman"/>
          <w:sz w:val="24"/>
          <w:szCs w:val="24"/>
          <w:lang w:val="es-US"/>
        </w:rPr>
        <w:t>Major</w:t>
      </w:r>
      <w:proofErr w:type="spellEnd"/>
      <w:r w:rsidRPr="002506F4">
        <w:rPr>
          <w:rFonts w:ascii="Times New Roman" w:hAnsi="Times New Roman" w:cs="Times New Roman"/>
          <w:sz w:val="24"/>
          <w:szCs w:val="24"/>
          <w:lang w:val="es-US"/>
        </w:rPr>
        <w:t xml:space="preserve"> Cultures: </w:t>
      </w:r>
      <w:proofErr w:type="spellStart"/>
      <w:r w:rsidRPr="002506F4">
        <w:rPr>
          <w:rFonts w:ascii="Times New Roman" w:hAnsi="Times New Roman" w:cs="Times New Roman"/>
          <w:sz w:val="24"/>
          <w:szCs w:val="24"/>
          <w:lang w:val="es-US"/>
        </w:rPr>
        <w:t>Edislav</w:t>
      </w:r>
      <w:proofErr w:type="spellEnd"/>
      <w:r w:rsidRPr="002506F4">
        <w:rPr>
          <w:rFonts w:ascii="Times New Roman" w:hAnsi="Times New Roman" w:cs="Times New Roman"/>
          <w:sz w:val="24"/>
          <w:szCs w:val="24"/>
          <w:lang w:val="es-US"/>
        </w:rPr>
        <w:t xml:space="preserve"> </w:t>
      </w:r>
      <w:proofErr w:type="spellStart"/>
      <w:r w:rsidRPr="002506F4">
        <w:rPr>
          <w:rFonts w:ascii="Times New Roman" w:hAnsi="Times New Roman" w:cs="Times New Roman"/>
          <w:sz w:val="24"/>
          <w:szCs w:val="24"/>
          <w:lang w:val="es-US"/>
        </w:rPr>
        <w:t>Manetovic</w:t>
      </w:r>
      <w:proofErr w:type="spellEnd"/>
      <w:r w:rsidRPr="002506F4">
        <w:rPr>
          <w:rFonts w:ascii="Times New Roman" w:hAnsi="Times New Roman" w:cs="Times New Roman"/>
          <w:sz w:val="24"/>
          <w:szCs w:val="24"/>
          <w:lang w:val="es-US"/>
        </w:rPr>
        <w:t xml:space="preserve"> (PEL - U)</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Natural Science: Patrick Cadet (Biology - T)</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 xml:space="preserve">Social Sciences: Dana Prewitt (Sociology - U) Note: appointed by Faculty Senate Chair </w:t>
      </w:r>
    </w:p>
    <w:p w:rsidR="008F7931" w:rsidRPr="002506F4" w:rsidRDefault="008F7931" w:rsidP="001A1407">
      <w:pPr>
        <w:spacing w:after="0" w:line="240" w:lineRule="auto"/>
        <w:ind w:left="720" w:firstLine="720"/>
        <w:rPr>
          <w:rFonts w:ascii="Times New Roman" w:hAnsi="Times New Roman" w:cs="Times New Roman"/>
          <w:sz w:val="24"/>
          <w:szCs w:val="24"/>
        </w:rPr>
      </w:pPr>
      <w:proofErr w:type="gramStart"/>
      <w:r w:rsidRPr="002506F4">
        <w:rPr>
          <w:rFonts w:ascii="Times New Roman" w:hAnsi="Times New Roman" w:cs="Times New Roman"/>
          <w:sz w:val="24"/>
          <w:szCs w:val="24"/>
        </w:rPr>
        <w:t>after</w:t>
      </w:r>
      <w:proofErr w:type="gramEnd"/>
      <w:r w:rsidRPr="002506F4">
        <w:rPr>
          <w:rFonts w:ascii="Times New Roman" w:hAnsi="Times New Roman" w:cs="Times New Roman"/>
          <w:sz w:val="24"/>
          <w:szCs w:val="24"/>
        </w:rPr>
        <w:t xml:space="preserve"> Ashlee Lien stepped down</w:t>
      </w:r>
    </w:p>
    <w:p w:rsidR="008F7931" w:rsidRPr="002506F4" w:rsidRDefault="008F7931" w:rsidP="001A1407">
      <w:pPr>
        <w:spacing w:after="0" w:line="240" w:lineRule="auto"/>
        <w:ind w:left="720"/>
        <w:rPr>
          <w:rFonts w:ascii="Times New Roman" w:hAnsi="Times New Roman" w:cs="Times New Roman"/>
          <w:sz w:val="24"/>
          <w:szCs w:val="24"/>
        </w:rPr>
      </w:pPr>
      <w:r w:rsidRPr="002506F4">
        <w:rPr>
          <w:rFonts w:ascii="Times New Roman" w:hAnsi="Times New Roman" w:cs="Times New Roman"/>
          <w:sz w:val="24"/>
          <w:szCs w:val="24"/>
        </w:rPr>
        <w:t xml:space="preserve">Western Tradition: Juan </w:t>
      </w:r>
      <w:proofErr w:type="spellStart"/>
      <w:r w:rsidRPr="002506F4">
        <w:rPr>
          <w:rFonts w:ascii="Times New Roman" w:hAnsi="Times New Roman" w:cs="Times New Roman"/>
          <w:sz w:val="24"/>
          <w:szCs w:val="24"/>
        </w:rPr>
        <w:t>Galvis</w:t>
      </w:r>
      <w:proofErr w:type="spellEnd"/>
      <w:r w:rsidRPr="002506F4">
        <w:rPr>
          <w:rFonts w:ascii="Times New Roman" w:hAnsi="Times New Roman" w:cs="Times New Roman"/>
          <w:sz w:val="24"/>
          <w:szCs w:val="24"/>
        </w:rPr>
        <w:t xml:space="preserve"> (History and Philosophy - U)</w:t>
      </w:r>
    </w:p>
    <w:p w:rsidR="008F7931" w:rsidRPr="002506F4" w:rsidRDefault="008F7931" w:rsidP="001A1407">
      <w:pPr>
        <w:spacing w:after="0" w:line="240" w:lineRule="auto"/>
        <w:rPr>
          <w:rFonts w:ascii="Times New Roman" w:hAnsi="Times New Roman" w:cs="Times New Roman"/>
          <w:sz w:val="24"/>
          <w:szCs w:val="24"/>
        </w:rPr>
      </w:pPr>
    </w:p>
    <w:p w:rsidR="008F7931" w:rsidRPr="002506F4" w:rsidRDefault="008F7931"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While the new faculty bylaws only include the domain representatives as voting members of the faculty, other regular LEC meeting participants included </w:t>
      </w:r>
      <w:proofErr w:type="spellStart"/>
      <w:r w:rsidRPr="002506F4">
        <w:rPr>
          <w:rFonts w:ascii="Times New Roman" w:hAnsi="Times New Roman" w:cs="Times New Roman"/>
          <w:sz w:val="24"/>
          <w:szCs w:val="24"/>
        </w:rPr>
        <w:t>Yumi</w:t>
      </w:r>
      <w:proofErr w:type="spellEnd"/>
      <w:r w:rsidRPr="002506F4">
        <w:rPr>
          <w:rFonts w:ascii="Times New Roman" w:hAnsi="Times New Roman" w:cs="Times New Roman"/>
          <w:sz w:val="24"/>
          <w:szCs w:val="24"/>
        </w:rPr>
        <w:t xml:space="preserve"> Nicholson, the Administrative Coordinator of General Education, and Rachel </w:t>
      </w:r>
      <w:proofErr w:type="spellStart"/>
      <w:r w:rsidRPr="002506F4">
        <w:rPr>
          <w:rFonts w:ascii="Times New Roman" w:hAnsi="Times New Roman" w:cs="Times New Roman"/>
          <w:sz w:val="24"/>
          <w:szCs w:val="24"/>
        </w:rPr>
        <w:t>Littenberg</w:t>
      </w:r>
      <w:proofErr w:type="spellEnd"/>
      <w:r w:rsidRPr="002506F4">
        <w:rPr>
          <w:rFonts w:ascii="Times New Roman" w:hAnsi="Times New Roman" w:cs="Times New Roman"/>
          <w:sz w:val="24"/>
          <w:szCs w:val="24"/>
        </w:rPr>
        <w:t xml:space="preserve">, the Registrar’s Office Transfer Articulation Manager. </w:t>
      </w:r>
    </w:p>
    <w:p w:rsidR="0003150B" w:rsidRPr="002506F4" w:rsidRDefault="0003150B" w:rsidP="001A1407">
      <w:pPr>
        <w:spacing w:after="0" w:line="240" w:lineRule="auto"/>
        <w:rPr>
          <w:rFonts w:ascii="Times New Roman" w:hAnsi="Times New Roman" w:cs="Times New Roman"/>
          <w:sz w:val="24"/>
          <w:szCs w:val="24"/>
        </w:rPr>
      </w:pPr>
    </w:p>
    <w:p w:rsidR="0003150B" w:rsidRPr="002506F4" w:rsidRDefault="0003150B"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The LEC met seven times over the course of the 2016-2017, fo</w:t>
      </w:r>
      <w:r w:rsidR="002506F4" w:rsidRPr="002506F4">
        <w:rPr>
          <w:rFonts w:ascii="Times New Roman" w:hAnsi="Times New Roman" w:cs="Times New Roman"/>
          <w:sz w:val="24"/>
          <w:szCs w:val="24"/>
        </w:rPr>
        <w:t>ur times each semester, except for</w:t>
      </w:r>
      <w:r w:rsidRPr="002506F4">
        <w:rPr>
          <w:rFonts w:ascii="Times New Roman" w:hAnsi="Times New Roman" w:cs="Times New Roman"/>
          <w:sz w:val="24"/>
          <w:szCs w:val="24"/>
        </w:rPr>
        <w:t xml:space="preserve"> one canceled meeting in the spring due to snow. Meeting dates were 9/16/16, 10/21/16, 11/11/16, 12/9/16, 3/10/17, 4/21/17, and 5/19/17. Llana Barber served as chair. </w:t>
      </w:r>
    </w:p>
    <w:p w:rsidR="008F7931" w:rsidRPr="002506F4" w:rsidRDefault="008F7931" w:rsidP="001A1407">
      <w:pPr>
        <w:spacing w:after="0" w:line="240" w:lineRule="auto"/>
        <w:rPr>
          <w:rFonts w:ascii="Times New Roman" w:hAnsi="Times New Roman" w:cs="Times New Roman"/>
          <w:sz w:val="24"/>
          <w:szCs w:val="24"/>
        </w:rPr>
      </w:pPr>
    </w:p>
    <w:p w:rsidR="008F7931" w:rsidRPr="002506F4" w:rsidRDefault="00487139" w:rsidP="001A1407">
      <w:pPr>
        <w:spacing w:after="0" w:line="240" w:lineRule="auto"/>
        <w:rPr>
          <w:rFonts w:ascii="Times New Roman" w:hAnsi="Times New Roman" w:cs="Times New Roman"/>
          <w:b/>
          <w:sz w:val="24"/>
          <w:szCs w:val="24"/>
        </w:rPr>
      </w:pPr>
      <w:r w:rsidRPr="002506F4">
        <w:rPr>
          <w:rFonts w:ascii="Times New Roman" w:hAnsi="Times New Roman" w:cs="Times New Roman"/>
          <w:b/>
          <w:sz w:val="24"/>
          <w:szCs w:val="24"/>
        </w:rPr>
        <w:t>Curriculum</w:t>
      </w:r>
    </w:p>
    <w:p w:rsidR="00097FBD" w:rsidRPr="002506F4" w:rsidRDefault="00097FBD"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The LEC approved the following courses for inclusion </w:t>
      </w:r>
      <w:r w:rsidR="002506F4" w:rsidRPr="002506F4">
        <w:rPr>
          <w:rFonts w:ascii="Times New Roman" w:hAnsi="Times New Roman" w:cs="Times New Roman"/>
          <w:sz w:val="24"/>
          <w:szCs w:val="24"/>
        </w:rPr>
        <w:t xml:space="preserve">within </w:t>
      </w:r>
      <w:r w:rsidRPr="002506F4">
        <w:rPr>
          <w:rFonts w:ascii="Times New Roman" w:hAnsi="Times New Roman" w:cs="Times New Roman"/>
          <w:sz w:val="24"/>
          <w:szCs w:val="24"/>
        </w:rPr>
        <w:t>the Liberal Education Curriculum, or for a second domain within the curriculum. With the exception of Diversity courses (a local requirement), these courses were then sent to SUNY for system approval as General Education courses.</w:t>
      </w:r>
    </w:p>
    <w:p w:rsidR="00097FBD" w:rsidRPr="002506F4" w:rsidRDefault="00097FBD" w:rsidP="001A1407">
      <w:pPr>
        <w:spacing w:after="0" w:line="240" w:lineRule="auto"/>
        <w:rPr>
          <w:rFonts w:ascii="Times New Roman" w:hAnsi="Times New Roman" w:cs="Times New Roman"/>
          <w:sz w:val="24"/>
          <w:szCs w:val="24"/>
        </w:rPr>
      </w:pPr>
    </w:p>
    <w:p w:rsidR="00DD1E44" w:rsidRPr="002506F4" w:rsidRDefault="00DD1E44"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HI4308 “History of the Modern Middle East and North Africa” for Major Cultures and Humanities</w:t>
      </w:r>
    </w:p>
    <w:p w:rsidR="00097FBD" w:rsidRPr="002506F4" w:rsidRDefault="00487139"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HI2810 “Geography: Earth and People” for Social Science and Major Cultures </w:t>
      </w:r>
    </w:p>
    <w:p w:rsidR="00DD1E44" w:rsidRPr="002506F4" w:rsidRDefault="00097FBD"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AS2750</w:t>
      </w:r>
      <w:r w:rsidR="00487139" w:rsidRPr="002506F4">
        <w:rPr>
          <w:rFonts w:ascii="Times New Roman" w:hAnsi="Times New Roman" w:cs="Times New Roman"/>
          <w:sz w:val="24"/>
          <w:szCs w:val="24"/>
        </w:rPr>
        <w:t xml:space="preserve"> “Food” fo</w:t>
      </w:r>
      <w:r w:rsidRPr="002506F4">
        <w:rPr>
          <w:rFonts w:ascii="Times New Roman" w:hAnsi="Times New Roman" w:cs="Times New Roman"/>
          <w:sz w:val="24"/>
          <w:szCs w:val="24"/>
        </w:rPr>
        <w:t>r Social Science and Humanities.</w:t>
      </w:r>
    </w:p>
    <w:p w:rsidR="00097FBD" w:rsidRPr="002506F4" w:rsidRDefault="00097FBD"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ML4540 “Culture and Literature of Latin America" for Major Cultures (it is already designated as Humanities).</w:t>
      </w:r>
    </w:p>
    <w:p w:rsidR="00097FBD" w:rsidRPr="002506F4" w:rsidRDefault="00097FBD"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ED 4000 “Foundations of Special Education” for Diversity, and the SOE subsequently lowered the course to the 3000 level.</w:t>
      </w:r>
    </w:p>
    <w:p w:rsidR="00097FBD" w:rsidRPr="002506F4" w:rsidRDefault="00097FBD"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ML 3310 “Topics in Chicana/o Cultural Studies” for Diversity (it is already Foreign Languages)</w:t>
      </w:r>
    </w:p>
    <w:p w:rsidR="00097FBD" w:rsidRPr="002506F4" w:rsidRDefault="00097FBD" w:rsidP="001A1407">
      <w:pPr>
        <w:pStyle w:val="ListParagraph"/>
        <w:numPr>
          <w:ilvl w:val="0"/>
          <w:numId w:val="7"/>
        </w:num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HI3200 “Contemporary Religious Experience” for Humanities.</w:t>
      </w:r>
    </w:p>
    <w:p w:rsidR="005608BC" w:rsidRDefault="005608BC" w:rsidP="001A1407">
      <w:pPr>
        <w:spacing w:after="0" w:line="240" w:lineRule="auto"/>
        <w:rPr>
          <w:rFonts w:ascii="Times New Roman" w:hAnsi="Times New Roman" w:cs="Times New Roman"/>
          <w:sz w:val="24"/>
          <w:szCs w:val="24"/>
        </w:rPr>
      </w:pPr>
    </w:p>
    <w:p w:rsidR="0066094F" w:rsidRPr="002506F4" w:rsidRDefault="00BF2CC6"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lastRenderedPageBreak/>
        <w:t xml:space="preserve">The LEC </w:t>
      </w:r>
      <w:r w:rsidR="00097FBD" w:rsidRPr="002506F4">
        <w:rPr>
          <w:rFonts w:ascii="Times New Roman" w:hAnsi="Times New Roman" w:cs="Times New Roman"/>
          <w:sz w:val="24"/>
          <w:szCs w:val="24"/>
        </w:rPr>
        <w:t xml:space="preserve">considered </w:t>
      </w:r>
      <w:r w:rsidRPr="002506F4">
        <w:rPr>
          <w:rFonts w:ascii="Times New Roman" w:hAnsi="Times New Roman" w:cs="Times New Roman"/>
          <w:sz w:val="24"/>
          <w:szCs w:val="24"/>
        </w:rPr>
        <w:t>ED 5930 “</w:t>
      </w:r>
      <w:r w:rsidR="00097FBD" w:rsidRPr="002506F4">
        <w:rPr>
          <w:rFonts w:ascii="Times New Roman" w:hAnsi="Times New Roman" w:cs="Times New Roman"/>
          <w:sz w:val="24"/>
          <w:szCs w:val="24"/>
        </w:rPr>
        <w:t>Fieldwork Experience: Meetin</w:t>
      </w:r>
      <w:r w:rsidRPr="002506F4">
        <w:rPr>
          <w:rFonts w:ascii="Times New Roman" w:hAnsi="Times New Roman" w:cs="Times New Roman"/>
          <w:sz w:val="24"/>
          <w:szCs w:val="24"/>
        </w:rPr>
        <w:t>g the Needs of Diverse Learners” for Diversity, but after</w:t>
      </w:r>
      <w:r w:rsidR="00097FBD" w:rsidRPr="002506F4">
        <w:rPr>
          <w:rFonts w:ascii="Times New Roman" w:hAnsi="Times New Roman" w:cs="Times New Roman"/>
          <w:sz w:val="24"/>
          <w:szCs w:val="24"/>
        </w:rPr>
        <w:t xml:space="preserve"> a brief disc</w:t>
      </w:r>
      <w:r w:rsidRPr="002506F4">
        <w:rPr>
          <w:rFonts w:ascii="Times New Roman" w:hAnsi="Times New Roman" w:cs="Times New Roman"/>
          <w:sz w:val="24"/>
          <w:szCs w:val="24"/>
        </w:rPr>
        <w:t>ussion</w:t>
      </w:r>
      <w:r w:rsidR="002506F4" w:rsidRPr="002506F4">
        <w:rPr>
          <w:rFonts w:ascii="Times New Roman" w:hAnsi="Times New Roman" w:cs="Times New Roman"/>
          <w:sz w:val="24"/>
          <w:szCs w:val="24"/>
        </w:rPr>
        <w:t>,</w:t>
      </w:r>
      <w:r w:rsidRPr="002506F4">
        <w:rPr>
          <w:rFonts w:ascii="Times New Roman" w:hAnsi="Times New Roman" w:cs="Times New Roman"/>
          <w:sz w:val="24"/>
          <w:szCs w:val="24"/>
        </w:rPr>
        <w:t xml:space="preserve"> the SOE decided</w:t>
      </w:r>
      <w:r w:rsidR="00097FBD" w:rsidRPr="002506F4">
        <w:rPr>
          <w:rFonts w:ascii="Times New Roman" w:hAnsi="Times New Roman" w:cs="Times New Roman"/>
          <w:sz w:val="24"/>
          <w:szCs w:val="24"/>
        </w:rPr>
        <w:t xml:space="preserve"> to remove the course from cons</w:t>
      </w:r>
      <w:r w:rsidRPr="002506F4">
        <w:rPr>
          <w:rFonts w:ascii="Times New Roman" w:hAnsi="Times New Roman" w:cs="Times New Roman"/>
          <w:sz w:val="24"/>
          <w:szCs w:val="24"/>
        </w:rPr>
        <w:t xml:space="preserve">ideration because students would already </w:t>
      </w:r>
      <w:r w:rsidR="00097FBD" w:rsidRPr="002506F4">
        <w:rPr>
          <w:rFonts w:ascii="Times New Roman" w:hAnsi="Times New Roman" w:cs="Times New Roman"/>
          <w:sz w:val="24"/>
          <w:szCs w:val="24"/>
        </w:rPr>
        <w:t>receive Diversity credit for ED 4000 which is a prerequisite for ED 5930.</w:t>
      </w:r>
      <w:r w:rsidRPr="002506F4">
        <w:rPr>
          <w:rFonts w:ascii="Times New Roman" w:hAnsi="Times New Roman" w:cs="Times New Roman"/>
          <w:sz w:val="24"/>
          <w:szCs w:val="24"/>
        </w:rPr>
        <w:t xml:space="preserve"> </w:t>
      </w:r>
    </w:p>
    <w:p w:rsidR="005608BC" w:rsidRDefault="005608BC" w:rsidP="001A1407">
      <w:pPr>
        <w:spacing w:after="0" w:line="240" w:lineRule="auto"/>
        <w:rPr>
          <w:rFonts w:ascii="Times New Roman" w:hAnsi="Times New Roman" w:cs="Times New Roman"/>
          <w:sz w:val="24"/>
          <w:szCs w:val="24"/>
        </w:rPr>
      </w:pPr>
    </w:p>
    <w:p w:rsidR="00097FBD" w:rsidRDefault="00BF2CC6"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The committee also revised the course proposal form in the beginning </w:t>
      </w:r>
      <w:r w:rsidR="00F01328">
        <w:rPr>
          <w:rFonts w:ascii="Times New Roman" w:hAnsi="Times New Roman" w:cs="Times New Roman"/>
          <w:sz w:val="24"/>
          <w:szCs w:val="24"/>
        </w:rPr>
        <w:t xml:space="preserve">of the year to improve clarity, and domain representatives worked with the LEC chair and R. </w:t>
      </w:r>
      <w:proofErr w:type="spellStart"/>
      <w:r w:rsidR="00F01328">
        <w:rPr>
          <w:rFonts w:ascii="Times New Roman" w:hAnsi="Times New Roman" w:cs="Times New Roman"/>
          <w:sz w:val="24"/>
          <w:szCs w:val="24"/>
        </w:rPr>
        <w:t>Littenberg</w:t>
      </w:r>
      <w:proofErr w:type="spellEnd"/>
      <w:r w:rsidR="00F01328">
        <w:rPr>
          <w:rFonts w:ascii="Times New Roman" w:hAnsi="Times New Roman" w:cs="Times New Roman"/>
          <w:sz w:val="24"/>
          <w:szCs w:val="24"/>
        </w:rPr>
        <w:t xml:space="preserve"> in the Registrar’s office throughout the year to give students domain credit for qualifying transfer courses.</w:t>
      </w:r>
    </w:p>
    <w:p w:rsidR="005608BC" w:rsidRDefault="005608BC" w:rsidP="001A1407">
      <w:pPr>
        <w:spacing w:after="0" w:line="240" w:lineRule="auto"/>
        <w:rPr>
          <w:rFonts w:ascii="Times New Roman" w:hAnsi="Times New Roman" w:cs="Times New Roman"/>
          <w:sz w:val="24"/>
          <w:szCs w:val="24"/>
        </w:rPr>
      </w:pPr>
    </w:p>
    <w:p w:rsidR="005608BC" w:rsidRPr="002506F4" w:rsidRDefault="003A535B" w:rsidP="003A5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Provost </w:t>
      </w:r>
      <w:r w:rsidRPr="003A535B">
        <w:rPr>
          <w:rFonts w:ascii="Times New Roman" w:hAnsi="Times New Roman" w:cs="Times New Roman"/>
          <w:sz w:val="24"/>
          <w:szCs w:val="24"/>
        </w:rPr>
        <w:t>approved a third</w:t>
      </w:r>
      <w:r>
        <w:rPr>
          <w:rFonts w:ascii="Times New Roman" w:hAnsi="Times New Roman" w:cs="Times New Roman"/>
          <w:sz w:val="24"/>
          <w:szCs w:val="24"/>
        </w:rPr>
        <w:t xml:space="preserve"> </w:t>
      </w:r>
      <w:r w:rsidRPr="003A535B">
        <w:rPr>
          <w:rFonts w:ascii="Times New Roman" w:hAnsi="Times New Roman" w:cs="Times New Roman"/>
          <w:sz w:val="24"/>
          <w:szCs w:val="24"/>
        </w:rPr>
        <w:t>round of fundin</w:t>
      </w:r>
      <w:r>
        <w:rPr>
          <w:rFonts w:ascii="Times New Roman" w:hAnsi="Times New Roman" w:cs="Times New Roman"/>
          <w:sz w:val="24"/>
          <w:szCs w:val="24"/>
        </w:rPr>
        <w:t>g for</w:t>
      </w:r>
      <w:r w:rsidRPr="003A535B">
        <w:rPr>
          <w:rFonts w:ascii="Times New Roman" w:hAnsi="Times New Roman" w:cs="Times New Roman"/>
          <w:sz w:val="24"/>
          <w:szCs w:val="24"/>
        </w:rPr>
        <w:t xml:space="preserve"> Liberal Education Curriculum Development</w:t>
      </w:r>
      <w:r>
        <w:rPr>
          <w:rFonts w:ascii="Times New Roman" w:hAnsi="Times New Roman" w:cs="Times New Roman"/>
          <w:sz w:val="24"/>
          <w:szCs w:val="24"/>
        </w:rPr>
        <w:t xml:space="preserve"> Stipends, as a means of encouraging full-time faculty to develop new, innovative, dual-designated LE courses. The LEC solicited proposals from the faculty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2017, but unfortunately no full-time faculty submitted proposals by the May 1st deadline. </w:t>
      </w:r>
    </w:p>
    <w:p w:rsidR="005608BC" w:rsidRPr="002506F4" w:rsidRDefault="005608BC" w:rsidP="001A1407">
      <w:pPr>
        <w:spacing w:after="0" w:line="240" w:lineRule="auto"/>
        <w:rPr>
          <w:rFonts w:ascii="Times New Roman" w:hAnsi="Times New Roman" w:cs="Times New Roman"/>
          <w:sz w:val="24"/>
          <w:szCs w:val="24"/>
        </w:rPr>
      </w:pPr>
    </w:p>
    <w:p w:rsidR="00BF2CC6" w:rsidRPr="002506F4" w:rsidRDefault="00BF2CC6" w:rsidP="001A1407">
      <w:pPr>
        <w:spacing w:after="0" w:line="240" w:lineRule="auto"/>
        <w:rPr>
          <w:rFonts w:ascii="Times New Roman" w:hAnsi="Times New Roman" w:cs="Times New Roman"/>
          <w:b/>
          <w:sz w:val="24"/>
          <w:szCs w:val="24"/>
        </w:rPr>
      </w:pPr>
      <w:r w:rsidRPr="002506F4">
        <w:rPr>
          <w:rFonts w:ascii="Times New Roman" w:hAnsi="Times New Roman" w:cs="Times New Roman"/>
          <w:b/>
          <w:sz w:val="24"/>
          <w:szCs w:val="24"/>
        </w:rPr>
        <w:t>Assessment</w:t>
      </w:r>
    </w:p>
    <w:p w:rsidR="0066094F" w:rsidRPr="002506F4" w:rsidRDefault="0066094F"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The LEC assesses the </w:t>
      </w:r>
      <w:r w:rsidR="002506F4" w:rsidRPr="002506F4">
        <w:rPr>
          <w:rFonts w:ascii="Times New Roman" w:hAnsi="Times New Roman" w:cs="Times New Roman"/>
          <w:sz w:val="24"/>
          <w:szCs w:val="24"/>
        </w:rPr>
        <w:t xml:space="preserve">LE </w:t>
      </w:r>
      <w:r w:rsidRPr="002506F4">
        <w:rPr>
          <w:rFonts w:ascii="Times New Roman" w:hAnsi="Times New Roman" w:cs="Times New Roman"/>
          <w:sz w:val="24"/>
          <w:szCs w:val="24"/>
        </w:rPr>
        <w:t xml:space="preserve">curriculum through the ongoing process of domain review on a five-year cycle. In addition, domain representatives work with the Director of Academic Assessment to </w:t>
      </w:r>
      <w:r w:rsidR="001222C4">
        <w:rPr>
          <w:rFonts w:ascii="Times New Roman" w:hAnsi="Times New Roman" w:cs="Times New Roman"/>
          <w:sz w:val="24"/>
          <w:szCs w:val="24"/>
        </w:rPr>
        <w:t>conduct student-</w:t>
      </w:r>
      <w:r w:rsidRPr="002506F4">
        <w:rPr>
          <w:rFonts w:ascii="Times New Roman" w:hAnsi="Times New Roman" w:cs="Times New Roman"/>
          <w:sz w:val="24"/>
          <w:szCs w:val="24"/>
        </w:rPr>
        <w:t xml:space="preserve">learning assessment. </w:t>
      </w:r>
    </w:p>
    <w:p w:rsidR="005608BC" w:rsidRDefault="005608BC" w:rsidP="001A1407">
      <w:pPr>
        <w:spacing w:after="0" w:line="240" w:lineRule="auto"/>
        <w:rPr>
          <w:rFonts w:ascii="Times New Roman" w:hAnsi="Times New Roman" w:cs="Times New Roman"/>
          <w:sz w:val="24"/>
          <w:szCs w:val="24"/>
        </w:rPr>
      </w:pPr>
    </w:p>
    <w:p w:rsidR="0066094F" w:rsidRPr="002506F4" w:rsidRDefault="0066094F"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 xml:space="preserve">In domain review, the domain representative collects syllabi for all sections of all courses offered in the domain in a given semester, and analyzes the syllabi to get a sense of the course offerings in the domain (see appendix). This year, domain review was conducted in the Major Cultures and Humanities domains (by E. </w:t>
      </w:r>
      <w:proofErr w:type="spellStart"/>
      <w:r w:rsidRPr="002506F4">
        <w:rPr>
          <w:rFonts w:ascii="Times New Roman" w:hAnsi="Times New Roman" w:cs="Times New Roman"/>
          <w:sz w:val="24"/>
          <w:szCs w:val="24"/>
        </w:rPr>
        <w:t>Manetovic</w:t>
      </w:r>
      <w:proofErr w:type="spellEnd"/>
      <w:r w:rsidRPr="002506F4">
        <w:rPr>
          <w:rFonts w:ascii="Times New Roman" w:hAnsi="Times New Roman" w:cs="Times New Roman"/>
          <w:sz w:val="24"/>
          <w:szCs w:val="24"/>
        </w:rPr>
        <w:t xml:space="preserve"> and N. Powers respectively). The LEC approved the Major Cultures domain review report in our April meeting and it was subsequently submitted to chairs of the relevant department and the Director </w:t>
      </w:r>
      <w:r w:rsidR="003011EB">
        <w:rPr>
          <w:rFonts w:ascii="Times New Roman" w:hAnsi="Times New Roman" w:cs="Times New Roman"/>
          <w:sz w:val="24"/>
          <w:szCs w:val="24"/>
        </w:rPr>
        <w:t>of Academic Assessment</w:t>
      </w:r>
      <w:r w:rsidRPr="002506F4">
        <w:rPr>
          <w:rFonts w:ascii="Times New Roman" w:hAnsi="Times New Roman" w:cs="Times New Roman"/>
          <w:sz w:val="24"/>
          <w:szCs w:val="24"/>
        </w:rPr>
        <w:t xml:space="preserve">. </w:t>
      </w:r>
      <w:r w:rsidR="007C664B">
        <w:rPr>
          <w:rFonts w:ascii="Times New Roman" w:hAnsi="Times New Roman" w:cs="Times New Roman"/>
          <w:sz w:val="24"/>
          <w:szCs w:val="24"/>
        </w:rPr>
        <w:t>The Humanities report is in progress.</w:t>
      </w:r>
    </w:p>
    <w:p w:rsidR="005608BC" w:rsidRDefault="005608BC" w:rsidP="001A1407">
      <w:pPr>
        <w:spacing w:after="0" w:line="240" w:lineRule="auto"/>
        <w:rPr>
          <w:rFonts w:ascii="Times New Roman" w:hAnsi="Times New Roman" w:cs="Times New Roman"/>
          <w:sz w:val="24"/>
          <w:szCs w:val="24"/>
        </w:rPr>
      </w:pPr>
    </w:p>
    <w:p w:rsidR="00487139" w:rsidRPr="002506F4" w:rsidRDefault="00DE2918" w:rsidP="001A1407">
      <w:pPr>
        <w:spacing w:after="0" w:line="240" w:lineRule="auto"/>
        <w:rPr>
          <w:rFonts w:ascii="Times New Roman" w:hAnsi="Times New Roman" w:cs="Times New Roman"/>
          <w:sz w:val="24"/>
          <w:szCs w:val="24"/>
        </w:rPr>
      </w:pPr>
      <w:r w:rsidRPr="002506F4">
        <w:rPr>
          <w:rFonts w:ascii="Times New Roman" w:hAnsi="Times New Roman" w:cs="Times New Roman"/>
          <w:sz w:val="24"/>
          <w:szCs w:val="24"/>
        </w:rPr>
        <w:t>The LEC also discussed a</w:t>
      </w:r>
      <w:r w:rsidR="0003150B" w:rsidRPr="002506F4">
        <w:rPr>
          <w:rFonts w:ascii="Times New Roman" w:hAnsi="Times New Roman" w:cs="Times New Roman"/>
          <w:sz w:val="24"/>
          <w:szCs w:val="24"/>
        </w:rPr>
        <w:t xml:space="preserve"> draft </w:t>
      </w:r>
      <w:r w:rsidRPr="002506F4">
        <w:rPr>
          <w:rFonts w:ascii="Times New Roman" w:hAnsi="Times New Roman" w:cs="Times New Roman"/>
          <w:sz w:val="24"/>
          <w:szCs w:val="24"/>
        </w:rPr>
        <w:t xml:space="preserve">of the report on the </w:t>
      </w:r>
      <w:r w:rsidR="0003150B" w:rsidRPr="002506F4">
        <w:rPr>
          <w:rFonts w:ascii="Times New Roman" w:hAnsi="Times New Roman" w:cs="Times New Roman"/>
          <w:sz w:val="24"/>
          <w:szCs w:val="24"/>
        </w:rPr>
        <w:t>critical think</w:t>
      </w:r>
      <w:r w:rsidRPr="002506F4">
        <w:rPr>
          <w:rFonts w:ascii="Times New Roman" w:hAnsi="Times New Roman" w:cs="Times New Roman"/>
          <w:sz w:val="24"/>
          <w:szCs w:val="24"/>
        </w:rPr>
        <w:t xml:space="preserve">ing assessment conducted in </w:t>
      </w:r>
      <w:proofErr w:type="gramStart"/>
      <w:r w:rsidRPr="002506F4">
        <w:rPr>
          <w:rFonts w:ascii="Times New Roman" w:hAnsi="Times New Roman" w:cs="Times New Roman"/>
          <w:sz w:val="24"/>
          <w:szCs w:val="24"/>
        </w:rPr>
        <w:t>Spring</w:t>
      </w:r>
      <w:proofErr w:type="gramEnd"/>
      <w:r w:rsidRPr="002506F4">
        <w:rPr>
          <w:rFonts w:ascii="Times New Roman" w:hAnsi="Times New Roman" w:cs="Times New Roman"/>
          <w:sz w:val="24"/>
          <w:szCs w:val="24"/>
        </w:rPr>
        <w:t xml:space="preserve"> 2016. The Director of Academic Assessment, </w:t>
      </w:r>
      <w:proofErr w:type="spellStart"/>
      <w:r w:rsidRPr="002506F4">
        <w:rPr>
          <w:rFonts w:ascii="Times New Roman" w:hAnsi="Times New Roman" w:cs="Times New Roman"/>
          <w:sz w:val="24"/>
          <w:szCs w:val="24"/>
        </w:rPr>
        <w:t>Hedva</w:t>
      </w:r>
      <w:proofErr w:type="spellEnd"/>
      <w:r w:rsidRPr="002506F4">
        <w:rPr>
          <w:rFonts w:ascii="Times New Roman" w:hAnsi="Times New Roman" w:cs="Times New Roman"/>
          <w:sz w:val="24"/>
          <w:szCs w:val="24"/>
        </w:rPr>
        <w:t xml:space="preserve"> </w:t>
      </w:r>
      <w:proofErr w:type="spellStart"/>
      <w:r w:rsidRPr="002506F4">
        <w:rPr>
          <w:rFonts w:ascii="Times New Roman" w:hAnsi="Times New Roman" w:cs="Times New Roman"/>
          <w:sz w:val="24"/>
          <w:szCs w:val="24"/>
        </w:rPr>
        <w:t>Lewittes</w:t>
      </w:r>
      <w:proofErr w:type="spellEnd"/>
      <w:r w:rsidRPr="002506F4">
        <w:rPr>
          <w:rFonts w:ascii="Times New Roman" w:hAnsi="Times New Roman" w:cs="Times New Roman"/>
          <w:sz w:val="24"/>
          <w:szCs w:val="24"/>
        </w:rPr>
        <w:t>, presented the report, noting the role of last year’s domain representatives in conducting and supporting the assessment. In addition, the LEC discussed a draft of the report on the Basic Communication student learning assessment</w:t>
      </w:r>
      <w:r w:rsidR="00E95F4A">
        <w:rPr>
          <w:rFonts w:ascii="Times New Roman" w:hAnsi="Times New Roman" w:cs="Times New Roman"/>
          <w:sz w:val="24"/>
          <w:szCs w:val="24"/>
        </w:rPr>
        <w:t xml:space="preserve"> conducted in </w:t>
      </w:r>
      <w:proofErr w:type="gramStart"/>
      <w:r w:rsidR="00E95F4A">
        <w:rPr>
          <w:rFonts w:ascii="Times New Roman" w:hAnsi="Times New Roman" w:cs="Times New Roman"/>
          <w:sz w:val="24"/>
          <w:szCs w:val="24"/>
        </w:rPr>
        <w:t>Sprin</w:t>
      </w:r>
      <w:r w:rsidR="00342780">
        <w:rPr>
          <w:rFonts w:ascii="Times New Roman" w:hAnsi="Times New Roman" w:cs="Times New Roman"/>
          <w:sz w:val="24"/>
          <w:szCs w:val="24"/>
        </w:rPr>
        <w:t>g</w:t>
      </w:r>
      <w:proofErr w:type="gramEnd"/>
      <w:r w:rsidR="00342780">
        <w:rPr>
          <w:rFonts w:ascii="Times New Roman" w:hAnsi="Times New Roman" w:cs="Times New Roman"/>
          <w:sz w:val="24"/>
          <w:szCs w:val="24"/>
        </w:rPr>
        <w:t xml:space="preserve"> 2016 by</w:t>
      </w:r>
      <w:r w:rsidR="00E95F4A">
        <w:rPr>
          <w:rFonts w:ascii="Times New Roman" w:hAnsi="Times New Roman" w:cs="Times New Roman"/>
          <w:sz w:val="24"/>
          <w:szCs w:val="24"/>
        </w:rPr>
        <w:t xml:space="preserve"> J. Emery</w:t>
      </w:r>
      <w:r w:rsidRPr="002506F4">
        <w:rPr>
          <w:rFonts w:ascii="Times New Roman" w:hAnsi="Times New Roman" w:cs="Times New Roman"/>
          <w:sz w:val="24"/>
          <w:szCs w:val="24"/>
        </w:rPr>
        <w:t xml:space="preserve">. This academic year, student learning was assessed in </w:t>
      </w:r>
      <w:r w:rsidR="002506F4" w:rsidRPr="002506F4">
        <w:rPr>
          <w:rFonts w:ascii="Times New Roman" w:hAnsi="Times New Roman" w:cs="Times New Roman"/>
          <w:sz w:val="24"/>
          <w:szCs w:val="24"/>
        </w:rPr>
        <w:t>the Math</w:t>
      </w:r>
      <w:r w:rsidR="00C673FC">
        <w:rPr>
          <w:rFonts w:ascii="Times New Roman" w:hAnsi="Times New Roman" w:cs="Times New Roman"/>
          <w:sz w:val="24"/>
          <w:szCs w:val="24"/>
        </w:rPr>
        <w:t xml:space="preserve"> and Foreign Languages domains. The Foreign Languages domain representative, A. Lara, worked with the Director of Academic Assessment to facilitate</w:t>
      </w:r>
      <w:r w:rsidR="0059614F">
        <w:rPr>
          <w:rFonts w:ascii="Times New Roman" w:hAnsi="Times New Roman" w:cs="Times New Roman"/>
          <w:sz w:val="24"/>
          <w:szCs w:val="24"/>
        </w:rPr>
        <w:t xml:space="preserve"> the assessment process</w:t>
      </w:r>
      <w:r w:rsidR="00C673FC">
        <w:rPr>
          <w:rFonts w:ascii="Times New Roman" w:hAnsi="Times New Roman" w:cs="Times New Roman"/>
          <w:sz w:val="24"/>
          <w:szCs w:val="24"/>
        </w:rPr>
        <w:t>, but Math as</w:t>
      </w:r>
      <w:r w:rsidR="0059614F">
        <w:rPr>
          <w:rFonts w:ascii="Times New Roman" w:hAnsi="Times New Roman" w:cs="Times New Roman"/>
          <w:sz w:val="24"/>
          <w:szCs w:val="24"/>
        </w:rPr>
        <w:t xml:space="preserve">sessment was supported by the Coordinator of the Math Redesign program. </w:t>
      </w:r>
    </w:p>
    <w:p w:rsidR="005608BC" w:rsidRDefault="005608BC" w:rsidP="001A1407">
      <w:pPr>
        <w:spacing w:after="0" w:line="240" w:lineRule="auto"/>
        <w:rPr>
          <w:rFonts w:ascii="Times New Roman" w:hAnsi="Times New Roman" w:cs="Times New Roman"/>
          <w:b/>
          <w:sz w:val="24"/>
          <w:szCs w:val="24"/>
        </w:rPr>
      </w:pPr>
    </w:p>
    <w:p w:rsidR="00A57DEE" w:rsidRPr="002506F4" w:rsidRDefault="00A57DEE" w:rsidP="001A1407">
      <w:pPr>
        <w:spacing w:after="0" w:line="240" w:lineRule="auto"/>
        <w:rPr>
          <w:rFonts w:ascii="Times New Roman" w:hAnsi="Times New Roman" w:cs="Times New Roman"/>
          <w:b/>
          <w:sz w:val="24"/>
          <w:szCs w:val="24"/>
        </w:rPr>
      </w:pPr>
      <w:r w:rsidRPr="002506F4">
        <w:rPr>
          <w:rFonts w:ascii="Times New Roman" w:hAnsi="Times New Roman" w:cs="Times New Roman"/>
          <w:b/>
          <w:sz w:val="24"/>
          <w:szCs w:val="24"/>
        </w:rPr>
        <w:t>Campus Initiatives</w:t>
      </w:r>
    </w:p>
    <w:p w:rsidR="00F01328" w:rsidRDefault="002506F4"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The LEC consistently weighs in on campus initiatives related to the curriculum, and domain representatives serve as liaisons between the committee and the departments in t</w:t>
      </w:r>
      <w:r w:rsidR="001222C4">
        <w:rPr>
          <w:rFonts w:ascii="Times New Roman" w:hAnsi="Times New Roman" w:cs="Times New Roman"/>
          <w:sz w:val="24"/>
          <w:szCs w:val="24"/>
        </w:rPr>
        <w:t>heir domains, helping to ensure</w:t>
      </w:r>
      <w:r>
        <w:rPr>
          <w:rFonts w:ascii="Times New Roman" w:hAnsi="Times New Roman" w:cs="Times New Roman"/>
          <w:sz w:val="24"/>
          <w:szCs w:val="24"/>
        </w:rPr>
        <w:t xml:space="preserve"> broad faculty knowledge about the LE curriculum. This is particularly important given the recent changes in the </w:t>
      </w:r>
      <w:r w:rsidR="00E95F4A">
        <w:rPr>
          <w:rFonts w:ascii="Times New Roman" w:hAnsi="Times New Roman" w:cs="Times New Roman"/>
          <w:sz w:val="24"/>
          <w:szCs w:val="24"/>
        </w:rPr>
        <w:t>LE curriculum precipitated by SUNY’s Seamless Transfer initiative.</w:t>
      </w:r>
      <w:r>
        <w:rPr>
          <w:rFonts w:ascii="Times New Roman" w:hAnsi="Times New Roman" w:cs="Times New Roman"/>
          <w:sz w:val="24"/>
          <w:szCs w:val="24"/>
        </w:rPr>
        <w:t xml:space="preserve"> </w:t>
      </w:r>
    </w:p>
    <w:p w:rsidR="00F01328" w:rsidRDefault="00F01328" w:rsidP="001A1407">
      <w:pPr>
        <w:spacing w:after="0" w:line="240" w:lineRule="auto"/>
        <w:rPr>
          <w:rFonts w:ascii="Times New Roman" w:hAnsi="Times New Roman" w:cs="Times New Roman"/>
          <w:sz w:val="24"/>
          <w:szCs w:val="24"/>
        </w:rPr>
      </w:pPr>
    </w:p>
    <w:p w:rsidR="00F01328" w:rsidRPr="002506F4" w:rsidRDefault="00E95F4A"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Y. Nicholson reviewed with the committee how to advise students within the new curriculum, so that domain representatives could best serve as a resource for the faculty in this regard. </w:t>
      </w:r>
      <w:r w:rsidR="00F01328" w:rsidRPr="002506F4">
        <w:rPr>
          <w:rFonts w:ascii="Times New Roman" w:hAnsi="Times New Roman" w:cs="Times New Roman"/>
          <w:sz w:val="24"/>
          <w:szCs w:val="24"/>
        </w:rPr>
        <w:t>R</w:t>
      </w:r>
      <w:r w:rsidR="00F01328">
        <w:rPr>
          <w:rFonts w:ascii="Times New Roman" w:hAnsi="Times New Roman" w:cs="Times New Roman"/>
          <w:sz w:val="24"/>
          <w:szCs w:val="24"/>
        </w:rPr>
        <w:t xml:space="preserve">. </w:t>
      </w:r>
      <w:proofErr w:type="spellStart"/>
      <w:r w:rsidR="00F01328" w:rsidRPr="002506F4">
        <w:rPr>
          <w:rFonts w:ascii="Times New Roman" w:hAnsi="Times New Roman" w:cs="Times New Roman"/>
          <w:sz w:val="24"/>
          <w:szCs w:val="24"/>
        </w:rPr>
        <w:t>L</w:t>
      </w:r>
      <w:r w:rsidR="00F01328">
        <w:rPr>
          <w:rFonts w:ascii="Times New Roman" w:hAnsi="Times New Roman" w:cs="Times New Roman"/>
          <w:sz w:val="24"/>
          <w:szCs w:val="24"/>
        </w:rPr>
        <w:t>ittenberg</w:t>
      </w:r>
      <w:proofErr w:type="spellEnd"/>
      <w:r w:rsidR="00F01328">
        <w:rPr>
          <w:rFonts w:ascii="Times New Roman" w:hAnsi="Times New Roman" w:cs="Times New Roman"/>
          <w:sz w:val="24"/>
          <w:szCs w:val="24"/>
        </w:rPr>
        <w:t xml:space="preserve"> reviewed with the committee the</w:t>
      </w:r>
      <w:r w:rsidR="00F01328" w:rsidRPr="002506F4">
        <w:rPr>
          <w:rFonts w:ascii="Times New Roman" w:hAnsi="Times New Roman" w:cs="Times New Roman"/>
          <w:sz w:val="24"/>
          <w:szCs w:val="24"/>
        </w:rPr>
        <w:t xml:space="preserve"> domain credit policies for AP exams across various Old Westbury departments and how the issue is addressed at Farmingdale and Stony Brook. </w:t>
      </w:r>
    </w:p>
    <w:p w:rsidR="00E95F4A" w:rsidRPr="002506F4" w:rsidRDefault="00E95F4A" w:rsidP="001A1407">
      <w:pPr>
        <w:spacing w:after="0" w:line="240" w:lineRule="auto"/>
        <w:rPr>
          <w:rFonts w:ascii="Times New Roman" w:hAnsi="Times New Roman" w:cs="Times New Roman"/>
          <w:sz w:val="24"/>
          <w:szCs w:val="24"/>
        </w:rPr>
      </w:pPr>
    </w:p>
    <w:p w:rsidR="0003150B" w:rsidRDefault="00E95F4A"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The LEC discussed the rising need to assess the</w:t>
      </w:r>
      <w:r w:rsidR="00DD1E44" w:rsidRPr="002506F4">
        <w:rPr>
          <w:rFonts w:ascii="Times New Roman" w:hAnsi="Times New Roman" w:cs="Times New Roman"/>
          <w:sz w:val="24"/>
          <w:szCs w:val="24"/>
        </w:rPr>
        <w:t xml:space="preserve"> Institutional Lear</w:t>
      </w:r>
      <w:r w:rsidR="00F01328">
        <w:rPr>
          <w:rFonts w:ascii="Times New Roman" w:hAnsi="Times New Roman" w:cs="Times New Roman"/>
          <w:sz w:val="24"/>
          <w:szCs w:val="24"/>
        </w:rPr>
        <w:t>ning Outcomes</w:t>
      </w:r>
      <w:r w:rsidR="00DD1E44" w:rsidRPr="002506F4">
        <w:rPr>
          <w:rFonts w:ascii="Times New Roman" w:hAnsi="Times New Roman" w:cs="Times New Roman"/>
          <w:sz w:val="24"/>
          <w:szCs w:val="24"/>
        </w:rPr>
        <w:t xml:space="preserve"> </w:t>
      </w:r>
      <w:r>
        <w:rPr>
          <w:rFonts w:ascii="Times New Roman" w:hAnsi="Times New Roman" w:cs="Times New Roman"/>
          <w:sz w:val="24"/>
          <w:szCs w:val="24"/>
        </w:rPr>
        <w:t xml:space="preserve">that were approved by the faculty last year. L. Barber attended a SUNY workshop on assessing ILO’s (along with other members of OW’s faculty and administration) and reported back to the LEC </w:t>
      </w:r>
      <w:r w:rsidR="00F01328">
        <w:rPr>
          <w:rFonts w:ascii="Times New Roman" w:hAnsi="Times New Roman" w:cs="Times New Roman"/>
          <w:sz w:val="24"/>
          <w:szCs w:val="24"/>
        </w:rPr>
        <w:t>that SUNY and Middle States expect a mature assessment system at the departmental and college levels. M</w:t>
      </w:r>
      <w:r w:rsidR="0003150B" w:rsidRPr="002506F4">
        <w:rPr>
          <w:rFonts w:ascii="Times New Roman" w:hAnsi="Times New Roman" w:cs="Times New Roman"/>
          <w:sz w:val="24"/>
          <w:szCs w:val="24"/>
        </w:rPr>
        <w:t>ature assessment</w:t>
      </w:r>
      <w:r w:rsidR="00F01328">
        <w:rPr>
          <w:rFonts w:ascii="Times New Roman" w:hAnsi="Times New Roman" w:cs="Times New Roman"/>
          <w:sz w:val="24"/>
          <w:szCs w:val="24"/>
        </w:rPr>
        <w:t xml:space="preserve"> implies </w:t>
      </w:r>
      <w:r w:rsidR="0003150B" w:rsidRPr="002506F4">
        <w:rPr>
          <w:rFonts w:ascii="Times New Roman" w:hAnsi="Times New Roman" w:cs="Times New Roman"/>
          <w:sz w:val="24"/>
          <w:szCs w:val="24"/>
        </w:rPr>
        <w:t>that</w:t>
      </w:r>
      <w:r>
        <w:rPr>
          <w:rFonts w:ascii="Times New Roman" w:hAnsi="Times New Roman" w:cs="Times New Roman"/>
          <w:sz w:val="24"/>
          <w:szCs w:val="24"/>
        </w:rPr>
        <w:t xml:space="preserve"> assessment will lead to </w:t>
      </w:r>
      <w:r w:rsidR="0003150B" w:rsidRPr="002506F4">
        <w:rPr>
          <w:rFonts w:ascii="Times New Roman" w:hAnsi="Times New Roman" w:cs="Times New Roman"/>
          <w:sz w:val="24"/>
          <w:szCs w:val="24"/>
        </w:rPr>
        <w:t>instructional improvement (assessment spiral). Assessment sho</w:t>
      </w:r>
      <w:r w:rsidR="00F01328">
        <w:rPr>
          <w:rFonts w:ascii="Times New Roman" w:hAnsi="Times New Roman" w:cs="Times New Roman"/>
          <w:sz w:val="24"/>
          <w:szCs w:val="24"/>
        </w:rPr>
        <w:t>uld also be a tool</w:t>
      </w:r>
      <w:r w:rsidR="0003150B" w:rsidRPr="002506F4">
        <w:rPr>
          <w:rFonts w:ascii="Times New Roman" w:hAnsi="Times New Roman" w:cs="Times New Roman"/>
          <w:sz w:val="24"/>
          <w:szCs w:val="24"/>
        </w:rPr>
        <w:t xml:space="preserve"> in </w:t>
      </w:r>
      <w:r w:rsidR="00F01328">
        <w:rPr>
          <w:rFonts w:ascii="Times New Roman" w:hAnsi="Times New Roman" w:cs="Times New Roman"/>
          <w:sz w:val="24"/>
          <w:szCs w:val="24"/>
        </w:rPr>
        <w:t xml:space="preserve">allocating </w:t>
      </w:r>
      <w:r w:rsidR="0003150B" w:rsidRPr="002506F4">
        <w:rPr>
          <w:rFonts w:ascii="Times New Roman" w:hAnsi="Times New Roman" w:cs="Times New Roman"/>
          <w:sz w:val="24"/>
          <w:szCs w:val="24"/>
        </w:rPr>
        <w:t>r</w:t>
      </w:r>
      <w:r w:rsidR="00F01328">
        <w:rPr>
          <w:rFonts w:ascii="Times New Roman" w:hAnsi="Times New Roman" w:cs="Times New Roman"/>
          <w:sz w:val="24"/>
          <w:szCs w:val="24"/>
        </w:rPr>
        <w:t>esources (d</w:t>
      </w:r>
      <w:r>
        <w:rPr>
          <w:rFonts w:ascii="Times New Roman" w:hAnsi="Times New Roman" w:cs="Times New Roman"/>
          <w:sz w:val="24"/>
          <w:szCs w:val="24"/>
        </w:rPr>
        <w:t>ata-driven planning/</w:t>
      </w:r>
      <w:r w:rsidR="0003150B" w:rsidRPr="002506F4">
        <w:rPr>
          <w:rFonts w:ascii="Times New Roman" w:hAnsi="Times New Roman" w:cs="Times New Roman"/>
          <w:sz w:val="24"/>
          <w:szCs w:val="24"/>
        </w:rPr>
        <w:t>resource allocation).</w:t>
      </w:r>
      <w:r w:rsidR="00F01328">
        <w:rPr>
          <w:rFonts w:ascii="Times New Roman" w:hAnsi="Times New Roman" w:cs="Times New Roman"/>
          <w:sz w:val="24"/>
          <w:szCs w:val="24"/>
        </w:rPr>
        <w:t xml:space="preserve"> Assessing the LE curriculum is a key part college-level assessment, and thus the LEC’s work of student-learning assessment</w:t>
      </w:r>
      <w:r w:rsidR="0003150B" w:rsidRPr="002506F4">
        <w:rPr>
          <w:rFonts w:ascii="Times New Roman" w:hAnsi="Times New Roman" w:cs="Times New Roman"/>
          <w:sz w:val="24"/>
          <w:szCs w:val="24"/>
        </w:rPr>
        <w:t xml:space="preserve"> </w:t>
      </w:r>
      <w:r>
        <w:rPr>
          <w:rFonts w:ascii="Times New Roman" w:hAnsi="Times New Roman" w:cs="Times New Roman"/>
          <w:sz w:val="24"/>
          <w:szCs w:val="24"/>
        </w:rPr>
        <w:t>and domain review</w:t>
      </w:r>
      <w:r w:rsidR="00F01328">
        <w:rPr>
          <w:rFonts w:ascii="Times New Roman" w:hAnsi="Times New Roman" w:cs="Times New Roman"/>
          <w:sz w:val="24"/>
          <w:szCs w:val="24"/>
        </w:rPr>
        <w:t xml:space="preserve"> are important in this regard</w:t>
      </w:r>
      <w:r>
        <w:rPr>
          <w:rFonts w:ascii="Times New Roman" w:hAnsi="Times New Roman" w:cs="Times New Roman"/>
          <w:sz w:val="24"/>
          <w:szCs w:val="24"/>
        </w:rPr>
        <w:t>.</w:t>
      </w:r>
    </w:p>
    <w:p w:rsidR="00F01328" w:rsidRDefault="00F01328" w:rsidP="001A1407">
      <w:pPr>
        <w:spacing w:after="0" w:line="240" w:lineRule="auto"/>
        <w:rPr>
          <w:rFonts w:ascii="Times New Roman" w:hAnsi="Times New Roman" w:cs="Times New Roman"/>
          <w:sz w:val="24"/>
          <w:szCs w:val="24"/>
        </w:rPr>
      </w:pPr>
    </w:p>
    <w:p w:rsidR="00F01328" w:rsidRDefault="00F01328"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LEC discussed the sudden increase in class-size limits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2017, and formally express</w:t>
      </w:r>
      <w:r w:rsidR="005703F8">
        <w:rPr>
          <w:rFonts w:ascii="Times New Roman" w:hAnsi="Times New Roman" w:cs="Times New Roman"/>
          <w:sz w:val="24"/>
          <w:szCs w:val="24"/>
        </w:rPr>
        <w:t>ed our support for</w:t>
      </w:r>
      <w:r w:rsidR="001473F2">
        <w:rPr>
          <w:rFonts w:ascii="Times New Roman" w:hAnsi="Times New Roman" w:cs="Times New Roman"/>
          <w:sz w:val="24"/>
          <w:szCs w:val="24"/>
        </w:rPr>
        <w:t xml:space="preserve"> the return to previous limits, noting in our memo</w:t>
      </w:r>
      <w:r w:rsidR="005703F8">
        <w:rPr>
          <w:rFonts w:ascii="Times New Roman" w:hAnsi="Times New Roman" w:cs="Times New Roman"/>
          <w:sz w:val="24"/>
          <w:szCs w:val="24"/>
        </w:rPr>
        <w:t xml:space="preserve"> to the Provost</w:t>
      </w:r>
      <w:r w:rsidR="001473F2">
        <w:rPr>
          <w:rFonts w:ascii="Times New Roman" w:hAnsi="Times New Roman" w:cs="Times New Roman"/>
          <w:sz w:val="24"/>
          <w:szCs w:val="24"/>
        </w:rPr>
        <w:t>:</w:t>
      </w:r>
    </w:p>
    <w:p w:rsidR="001473F2" w:rsidRDefault="001473F2" w:rsidP="001A1407">
      <w:pPr>
        <w:spacing w:after="0" w:line="240" w:lineRule="auto"/>
        <w:rPr>
          <w:rFonts w:ascii="Times New Roman" w:hAnsi="Times New Roman" w:cs="Times New Roman"/>
          <w:sz w:val="24"/>
          <w:szCs w:val="24"/>
        </w:rPr>
      </w:pPr>
    </w:p>
    <w:p w:rsidR="001473F2" w:rsidRDefault="001473F2" w:rsidP="001A1407">
      <w:pPr>
        <w:pStyle w:val="m-1922112404019901936msonospacing"/>
        <w:shd w:val="clear" w:color="auto" w:fill="FFFFFF"/>
        <w:spacing w:before="0" w:beforeAutospacing="0" w:after="0" w:afterAutospacing="0"/>
        <w:ind w:left="720"/>
        <w:rPr>
          <w:rFonts w:ascii="Calibri" w:hAnsi="Calibri" w:cs="Calibri"/>
          <w:color w:val="000000"/>
        </w:rPr>
      </w:pPr>
      <w:r>
        <w:rPr>
          <w:color w:val="000000"/>
        </w:rPr>
        <w:t>Courses in the Liberal Education Curriculum often run at capacity, and as instructors who regularly teach these classes, we know from experience that increasing the amount of students too much, inevitably decreases the time and attention each student receives. Our students often cite the personal focus of Old Westbury professors as an empowering quality and needed experience. If we pack the classes, we may gain easier scheduling but lose the Old Westbury character that we prize.</w:t>
      </w:r>
    </w:p>
    <w:p w:rsidR="001473F2" w:rsidRDefault="001473F2" w:rsidP="001A1407">
      <w:pPr>
        <w:pStyle w:val="m-1922112404019901936msonospacing"/>
        <w:shd w:val="clear" w:color="auto" w:fill="FFFFFF"/>
        <w:spacing w:before="0" w:beforeAutospacing="0" w:after="0" w:afterAutospacing="0"/>
        <w:ind w:left="720"/>
        <w:rPr>
          <w:rFonts w:ascii="Calibri" w:hAnsi="Calibri" w:cs="Calibri"/>
          <w:color w:val="000000"/>
        </w:rPr>
      </w:pPr>
      <w:r>
        <w:rPr>
          <w:color w:val="000000"/>
        </w:rPr>
        <w:t> </w:t>
      </w:r>
    </w:p>
    <w:p w:rsidR="001473F2" w:rsidRDefault="001473F2" w:rsidP="001A1407">
      <w:pPr>
        <w:pStyle w:val="m-1922112404019901936msonospacing"/>
        <w:shd w:val="clear" w:color="auto" w:fill="FFFFFF"/>
        <w:spacing w:before="0" w:beforeAutospacing="0" w:after="0" w:afterAutospacing="0"/>
        <w:rPr>
          <w:color w:val="000000"/>
        </w:rPr>
      </w:pPr>
      <w:r>
        <w:rPr>
          <w:color w:val="000000"/>
        </w:rPr>
        <w:t>We concluded, “The LEC appreciates the return to the 30-student cap, and requests the opportunity to formally weigh in if this issue arises in the future.”</w:t>
      </w:r>
    </w:p>
    <w:p w:rsidR="001473F2" w:rsidRDefault="001473F2" w:rsidP="001A1407">
      <w:pPr>
        <w:pStyle w:val="m-1922112404019901936msonospacing"/>
        <w:shd w:val="clear" w:color="auto" w:fill="FFFFFF"/>
        <w:spacing w:before="0" w:beforeAutospacing="0" w:after="0" w:afterAutospacing="0"/>
        <w:ind w:left="720"/>
        <w:rPr>
          <w:rFonts w:ascii="Calibri" w:hAnsi="Calibri" w:cs="Calibri"/>
          <w:color w:val="000000"/>
        </w:rPr>
      </w:pPr>
    </w:p>
    <w:p w:rsidR="001473F2" w:rsidRDefault="001473F2"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LEC discussed the Writing </w:t>
      </w:r>
      <w:proofErr w:type="gramStart"/>
      <w:r>
        <w:rPr>
          <w:rFonts w:ascii="Times New Roman" w:hAnsi="Times New Roman" w:cs="Times New Roman"/>
          <w:sz w:val="24"/>
          <w:szCs w:val="24"/>
        </w:rPr>
        <w:t>Across</w:t>
      </w:r>
      <w:proofErr w:type="gramEnd"/>
      <w:r>
        <w:rPr>
          <w:rFonts w:ascii="Times New Roman" w:hAnsi="Times New Roman" w:cs="Times New Roman"/>
          <w:sz w:val="24"/>
          <w:szCs w:val="24"/>
        </w:rPr>
        <w:t xml:space="preserve"> the Curriculum program with Margaret </w:t>
      </w:r>
      <w:proofErr w:type="spellStart"/>
      <w:r>
        <w:rPr>
          <w:rFonts w:ascii="Times New Roman" w:hAnsi="Times New Roman" w:cs="Times New Roman"/>
          <w:sz w:val="24"/>
          <w:szCs w:val="24"/>
        </w:rPr>
        <w:t>Torrell</w:t>
      </w:r>
      <w:proofErr w:type="spellEnd"/>
      <w:r>
        <w:rPr>
          <w:rFonts w:ascii="Times New Roman" w:hAnsi="Times New Roman" w:cs="Times New Roman"/>
          <w:sz w:val="24"/>
          <w:szCs w:val="24"/>
        </w:rPr>
        <w:t>, and the incentives for and logistics of developing a college-wide WAC requirement. While there was concern about potentially generating obstacles</w:t>
      </w:r>
      <w:r w:rsidR="00C673FC">
        <w:rPr>
          <w:rFonts w:ascii="Times New Roman" w:hAnsi="Times New Roman" w:cs="Times New Roman"/>
          <w:sz w:val="24"/>
          <w:szCs w:val="24"/>
        </w:rPr>
        <w:t xml:space="preserve"> to graduation for students, many members of the LEC recognized</w:t>
      </w:r>
      <w:r>
        <w:rPr>
          <w:rFonts w:ascii="Times New Roman" w:hAnsi="Times New Roman" w:cs="Times New Roman"/>
          <w:sz w:val="24"/>
          <w:szCs w:val="24"/>
        </w:rPr>
        <w:t xml:space="preserve"> the value of writing-inte</w:t>
      </w:r>
      <w:r w:rsidR="00C673FC">
        <w:rPr>
          <w:rFonts w:ascii="Times New Roman" w:hAnsi="Times New Roman" w:cs="Times New Roman"/>
          <w:sz w:val="24"/>
          <w:szCs w:val="24"/>
        </w:rPr>
        <w:t>nsive classes, and members expressed hope</w:t>
      </w:r>
      <w:r>
        <w:rPr>
          <w:rFonts w:ascii="Times New Roman" w:hAnsi="Times New Roman" w:cs="Times New Roman"/>
          <w:sz w:val="24"/>
          <w:szCs w:val="24"/>
        </w:rPr>
        <w:t xml:space="preserve"> that if these classes become a graduation requirement, there will be substantial and sustained administrative support for the program to ensure that students can meet the WAC requirement without taking any additional courses. </w:t>
      </w:r>
    </w:p>
    <w:p w:rsidR="001473F2" w:rsidRDefault="001473F2" w:rsidP="001A1407">
      <w:pPr>
        <w:spacing w:after="0" w:line="240" w:lineRule="auto"/>
        <w:rPr>
          <w:rFonts w:ascii="Times New Roman" w:hAnsi="Times New Roman" w:cs="Times New Roman"/>
          <w:sz w:val="24"/>
          <w:szCs w:val="24"/>
        </w:rPr>
      </w:pPr>
    </w:p>
    <w:p w:rsidR="00DD1E44" w:rsidRDefault="00485DC0"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LEC discussed the </w:t>
      </w:r>
      <w:r w:rsidR="00DD1E44" w:rsidRPr="002506F4">
        <w:rPr>
          <w:rFonts w:ascii="Times New Roman" w:hAnsi="Times New Roman" w:cs="Times New Roman"/>
          <w:sz w:val="24"/>
          <w:szCs w:val="24"/>
        </w:rPr>
        <w:t xml:space="preserve">Strategic </w:t>
      </w:r>
      <w:r>
        <w:rPr>
          <w:rFonts w:ascii="Times New Roman" w:hAnsi="Times New Roman" w:cs="Times New Roman"/>
          <w:sz w:val="24"/>
          <w:szCs w:val="24"/>
        </w:rPr>
        <w:t>P</w:t>
      </w:r>
      <w:r w:rsidR="00DD1E44" w:rsidRPr="002506F4">
        <w:rPr>
          <w:rFonts w:ascii="Times New Roman" w:hAnsi="Times New Roman" w:cs="Times New Roman"/>
          <w:sz w:val="24"/>
          <w:szCs w:val="24"/>
        </w:rPr>
        <w:t xml:space="preserve">lan </w:t>
      </w:r>
      <w:r>
        <w:rPr>
          <w:rFonts w:ascii="Times New Roman" w:hAnsi="Times New Roman" w:cs="Times New Roman"/>
          <w:sz w:val="24"/>
          <w:szCs w:val="24"/>
        </w:rPr>
        <w:t>draft that had been circulated and f</w:t>
      </w:r>
      <w:r w:rsidR="001222C4">
        <w:rPr>
          <w:rFonts w:ascii="Times New Roman" w:hAnsi="Times New Roman" w:cs="Times New Roman"/>
          <w:sz w:val="24"/>
          <w:szCs w:val="24"/>
        </w:rPr>
        <w:t>ormally expressed our support for it</w:t>
      </w:r>
      <w:r>
        <w:rPr>
          <w:rFonts w:ascii="Times New Roman" w:hAnsi="Times New Roman" w:cs="Times New Roman"/>
          <w:sz w:val="24"/>
          <w:szCs w:val="24"/>
        </w:rPr>
        <w:t>, noting</w:t>
      </w:r>
      <w:r w:rsidR="001222C4">
        <w:rPr>
          <w:rFonts w:ascii="Times New Roman" w:hAnsi="Times New Roman" w:cs="Times New Roman"/>
          <w:sz w:val="24"/>
          <w:szCs w:val="24"/>
        </w:rPr>
        <w:t xml:space="preserve"> in our memo to the Strategic Plan Task Force</w:t>
      </w:r>
      <w:r>
        <w:rPr>
          <w:rFonts w:ascii="Times New Roman" w:hAnsi="Times New Roman" w:cs="Times New Roman"/>
          <w:sz w:val="24"/>
          <w:szCs w:val="24"/>
        </w:rPr>
        <w:t>:</w:t>
      </w:r>
    </w:p>
    <w:p w:rsidR="00485DC0" w:rsidRDefault="00485DC0" w:rsidP="001A1407">
      <w:pPr>
        <w:spacing w:after="0" w:line="240" w:lineRule="auto"/>
        <w:rPr>
          <w:rFonts w:ascii="Times New Roman" w:hAnsi="Times New Roman" w:cs="Times New Roman"/>
          <w:sz w:val="24"/>
          <w:szCs w:val="24"/>
        </w:rPr>
      </w:pPr>
    </w:p>
    <w:p w:rsidR="00485DC0" w:rsidRPr="00485DC0" w:rsidRDefault="00485DC0" w:rsidP="001A1407">
      <w:pPr>
        <w:shd w:val="clear" w:color="auto" w:fill="FFFFFF"/>
        <w:spacing w:after="0" w:line="240" w:lineRule="auto"/>
        <w:ind w:left="720"/>
        <w:rPr>
          <w:rFonts w:ascii="Times New Roman" w:hAnsi="Times New Roman" w:cs="Times New Roman"/>
          <w:sz w:val="24"/>
          <w:szCs w:val="24"/>
        </w:rPr>
      </w:pPr>
      <w:r w:rsidRPr="00485DC0">
        <w:rPr>
          <w:rFonts w:ascii="Times New Roman" w:hAnsi="Times New Roman" w:cs="Times New Roman"/>
          <w:sz w:val="24"/>
          <w:szCs w:val="24"/>
        </w:rPr>
        <w:t xml:space="preserve">We appreciate how the current plan maintains and foregrounds our college's existing mission; OW's social justice commitment is truly what makes it distinct. The goals and objectives of the Strategic Plan reflect well the priorities of the LEC, and as you revise the strategies, we hope you will emphasize support for faculty teaching within the Liberal Education Curriculum. This support might include increased full-time lines for departments that substantially contribute to LE curriculum course-offerings each </w:t>
      </w:r>
      <w:r w:rsidRPr="00485DC0">
        <w:rPr>
          <w:rFonts w:ascii="Times New Roman" w:hAnsi="Times New Roman" w:cs="Times New Roman"/>
          <w:sz w:val="24"/>
          <w:szCs w:val="24"/>
        </w:rPr>
        <w:lastRenderedPageBreak/>
        <w:t>semester, as well as increased remuneration for adjuncts, who still teach the bulk of our LE curriculum courses.</w:t>
      </w:r>
    </w:p>
    <w:p w:rsidR="00485DC0" w:rsidRDefault="00485DC0" w:rsidP="001A1407">
      <w:pPr>
        <w:spacing w:after="0" w:line="240" w:lineRule="auto"/>
        <w:rPr>
          <w:rFonts w:ascii="Times New Roman" w:hAnsi="Times New Roman" w:cs="Times New Roman"/>
          <w:sz w:val="24"/>
          <w:szCs w:val="24"/>
        </w:rPr>
      </w:pPr>
    </w:p>
    <w:p w:rsidR="00DD1E44" w:rsidRPr="002506F4" w:rsidRDefault="00485DC0"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the LEC discussed </w:t>
      </w:r>
      <w:r w:rsidR="005608BC">
        <w:rPr>
          <w:rFonts w:ascii="Times New Roman" w:hAnsi="Times New Roman" w:cs="Times New Roman"/>
          <w:sz w:val="24"/>
          <w:szCs w:val="24"/>
        </w:rPr>
        <w:t xml:space="preserve">Applied Learning (AL). Members of the committee, including D. Prewitt and L. Barber, attended conversations organized by the AL Campus Team, as the committee recognized that if implemented as a college-wide requirement, AL would </w:t>
      </w:r>
      <w:r w:rsidR="0003150B" w:rsidRPr="002506F4">
        <w:rPr>
          <w:rFonts w:ascii="Times New Roman" w:hAnsi="Times New Roman" w:cs="Times New Roman"/>
          <w:sz w:val="24"/>
          <w:szCs w:val="24"/>
        </w:rPr>
        <w:t xml:space="preserve">fall within LEC’s purview. </w:t>
      </w:r>
      <w:r w:rsidR="005608BC">
        <w:rPr>
          <w:rFonts w:ascii="Times New Roman" w:hAnsi="Times New Roman" w:cs="Times New Roman"/>
          <w:sz w:val="24"/>
          <w:szCs w:val="24"/>
        </w:rPr>
        <w:t xml:space="preserve">While the LEC did not formally weigh in on whether or not AL should become a college-wide requirement, committee discussions often emphasized a need to ensure a distinct AL model, in line with OW’s social justice mission and with its commitment to providing students with a broad liberal education, and not simply “job training.” </w:t>
      </w:r>
    </w:p>
    <w:p w:rsidR="0003150B" w:rsidRDefault="0003150B" w:rsidP="001A1407">
      <w:pPr>
        <w:spacing w:after="0" w:line="240" w:lineRule="auto"/>
        <w:rPr>
          <w:rFonts w:ascii="Times New Roman" w:hAnsi="Times New Roman" w:cs="Times New Roman"/>
          <w:sz w:val="24"/>
          <w:szCs w:val="24"/>
        </w:rPr>
      </w:pPr>
    </w:p>
    <w:p w:rsidR="0076388B" w:rsidRPr="002506F4" w:rsidRDefault="0076388B" w:rsidP="0076388B">
      <w:pPr>
        <w:spacing w:after="0"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Circulated in May 2017 and approved by the LEC on September 15, 2017</w:t>
      </w:r>
    </w:p>
    <w:sectPr w:rsidR="0076388B" w:rsidRPr="002506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59" w:rsidRDefault="001C4E59" w:rsidP="002506F4">
      <w:pPr>
        <w:spacing w:after="0" w:line="240" w:lineRule="auto"/>
      </w:pPr>
      <w:r>
        <w:separator/>
      </w:r>
    </w:p>
  </w:endnote>
  <w:endnote w:type="continuationSeparator" w:id="0">
    <w:p w:rsidR="001C4E59" w:rsidRDefault="001C4E59" w:rsidP="0025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59" w:rsidRDefault="001C4E59" w:rsidP="002506F4">
      <w:pPr>
        <w:spacing w:after="0" w:line="240" w:lineRule="auto"/>
      </w:pPr>
      <w:r>
        <w:separator/>
      </w:r>
    </w:p>
  </w:footnote>
  <w:footnote w:type="continuationSeparator" w:id="0">
    <w:p w:rsidR="001C4E59" w:rsidRDefault="001C4E59" w:rsidP="00250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6F4" w:rsidRDefault="00250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37A4"/>
    <w:multiLevelType w:val="hybridMultilevel"/>
    <w:tmpl w:val="7E142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945641"/>
    <w:multiLevelType w:val="hybridMultilevel"/>
    <w:tmpl w:val="88301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46AC6"/>
    <w:multiLevelType w:val="hybridMultilevel"/>
    <w:tmpl w:val="D2E67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A36174"/>
    <w:multiLevelType w:val="hybridMultilevel"/>
    <w:tmpl w:val="2D9C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21AFB"/>
    <w:multiLevelType w:val="hybridMultilevel"/>
    <w:tmpl w:val="E25EC7C4"/>
    <w:lvl w:ilvl="0" w:tplc="629668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F235C"/>
    <w:multiLevelType w:val="hybridMultilevel"/>
    <w:tmpl w:val="6E06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56CE5"/>
    <w:multiLevelType w:val="hybridMultilevel"/>
    <w:tmpl w:val="88301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31"/>
    <w:rsid w:val="0003150B"/>
    <w:rsid w:val="00066662"/>
    <w:rsid w:val="000936DA"/>
    <w:rsid w:val="00097FBD"/>
    <w:rsid w:val="000F1A00"/>
    <w:rsid w:val="001222C4"/>
    <w:rsid w:val="001473F2"/>
    <w:rsid w:val="001A1407"/>
    <w:rsid w:val="001C4E59"/>
    <w:rsid w:val="00234BCB"/>
    <w:rsid w:val="002506F4"/>
    <w:rsid w:val="003011EB"/>
    <w:rsid w:val="00342780"/>
    <w:rsid w:val="003A535B"/>
    <w:rsid w:val="00485DC0"/>
    <w:rsid w:val="00487139"/>
    <w:rsid w:val="005608BC"/>
    <w:rsid w:val="005703F8"/>
    <w:rsid w:val="0059614F"/>
    <w:rsid w:val="005E627B"/>
    <w:rsid w:val="00614731"/>
    <w:rsid w:val="0066094F"/>
    <w:rsid w:val="0076388B"/>
    <w:rsid w:val="007C664B"/>
    <w:rsid w:val="008F7931"/>
    <w:rsid w:val="009C7EAA"/>
    <w:rsid w:val="00A5563C"/>
    <w:rsid w:val="00A57DEE"/>
    <w:rsid w:val="00AB17B8"/>
    <w:rsid w:val="00BF2CC6"/>
    <w:rsid w:val="00C673FC"/>
    <w:rsid w:val="00CB5977"/>
    <w:rsid w:val="00DD1E44"/>
    <w:rsid w:val="00DE2918"/>
    <w:rsid w:val="00DF43FD"/>
    <w:rsid w:val="00E95F4A"/>
    <w:rsid w:val="00EC1106"/>
    <w:rsid w:val="00F01328"/>
    <w:rsid w:val="00F26B70"/>
    <w:rsid w:val="00F6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DA040-AC85-4899-8C63-17932CA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39"/>
    <w:pPr>
      <w:ind w:left="720"/>
      <w:contextualSpacing/>
    </w:pPr>
  </w:style>
  <w:style w:type="paragraph" w:styleId="Header">
    <w:name w:val="header"/>
    <w:basedOn w:val="Normal"/>
    <w:link w:val="HeaderChar"/>
    <w:uiPriority w:val="99"/>
    <w:unhideWhenUsed/>
    <w:rsid w:val="00250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F4"/>
  </w:style>
  <w:style w:type="paragraph" w:styleId="Footer">
    <w:name w:val="footer"/>
    <w:basedOn w:val="Normal"/>
    <w:link w:val="FooterChar"/>
    <w:uiPriority w:val="99"/>
    <w:unhideWhenUsed/>
    <w:rsid w:val="00250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F4"/>
  </w:style>
  <w:style w:type="paragraph" w:customStyle="1" w:styleId="m-1922112404019901936msonospacing">
    <w:name w:val="m_-1922112404019901936msonospacing"/>
    <w:basedOn w:val="Normal"/>
    <w:rsid w:val="00147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45367">
      <w:bodyDiv w:val="1"/>
      <w:marLeft w:val="0"/>
      <w:marRight w:val="0"/>
      <w:marTop w:val="0"/>
      <w:marBottom w:val="0"/>
      <w:divBdr>
        <w:top w:val="none" w:sz="0" w:space="0" w:color="auto"/>
        <w:left w:val="none" w:sz="0" w:space="0" w:color="auto"/>
        <w:bottom w:val="none" w:sz="0" w:space="0" w:color="auto"/>
        <w:right w:val="none" w:sz="0" w:space="0" w:color="auto"/>
      </w:divBdr>
      <w:divsChild>
        <w:div w:id="1848251207">
          <w:marLeft w:val="0"/>
          <w:marRight w:val="0"/>
          <w:marTop w:val="0"/>
          <w:marBottom w:val="0"/>
          <w:divBdr>
            <w:top w:val="none" w:sz="0" w:space="0" w:color="auto"/>
            <w:left w:val="none" w:sz="0" w:space="0" w:color="auto"/>
            <w:bottom w:val="none" w:sz="0" w:space="0" w:color="auto"/>
            <w:right w:val="none" w:sz="0" w:space="0" w:color="auto"/>
          </w:divBdr>
        </w:div>
      </w:divsChild>
    </w:div>
    <w:div w:id="20669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Llana Barber</dc:creator>
  <cp:keywords/>
  <dc:description/>
  <cp:lastModifiedBy>Llana Barber</cp:lastModifiedBy>
  <cp:revision>23</cp:revision>
  <dcterms:created xsi:type="dcterms:W3CDTF">2017-05-17T16:09:00Z</dcterms:created>
  <dcterms:modified xsi:type="dcterms:W3CDTF">2017-09-15T16:26:00Z</dcterms:modified>
</cp:coreProperties>
</file>