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4A6" w:rsidRPr="00E64CFC" w:rsidRDefault="00FA24A6" w:rsidP="00451EF0">
      <w:pPr>
        <w:pStyle w:val="Body"/>
        <w:jc w:val="both"/>
        <w:rPr>
          <w:b/>
          <w:bCs/>
        </w:rPr>
      </w:pPr>
    </w:p>
    <w:p w:rsidR="00FA24A6" w:rsidRPr="00E64CFC" w:rsidRDefault="0052797E" w:rsidP="00451EF0">
      <w:pPr>
        <w:pStyle w:val="Body"/>
        <w:keepNext/>
        <w:keepLines/>
      </w:pPr>
      <w:r w:rsidRPr="00E64CFC">
        <w:rPr>
          <w:b/>
          <w:bCs/>
          <w:lang w:val="es-ES_tradnl"/>
        </w:rPr>
        <w:t>Instructor:</w:t>
      </w:r>
      <w:r w:rsidRPr="00E64CFC">
        <w:tab/>
      </w:r>
    </w:p>
    <w:p w:rsidR="00FA24A6" w:rsidRPr="00E64CFC" w:rsidRDefault="0052797E" w:rsidP="00451EF0">
      <w:pPr>
        <w:pStyle w:val="Body"/>
        <w:keepNext/>
        <w:keepLines/>
        <w:rPr>
          <w:shd w:val="clear" w:color="auto" w:fill="FFFF00"/>
        </w:rPr>
      </w:pPr>
      <w:r w:rsidRPr="00E64CFC">
        <w:rPr>
          <w:b/>
          <w:bCs/>
        </w:rPr>
        <w:t>Email:</w:t>
      </w:r>
      <w:r w:rsidRPr="00E64CFC">
        <w:tab/>
      </w:r>
      <w:r w:rsidRPr="00E64CFC">
        <w:tab/>
        <w:t xml:space="preserve"> </w:t>
      </w:r>
    </w:p>
    <w:p w:rsidR="00FA24A6" w:rsidRPr="00E64CFC" w:rsidRDefault="0052797E" w:rsidP="00451EF0">
      <w:pPr>
        <w:pStyle w:val="Body"/>
        <w:keepNext/>
        <w:keepLines/>
      </w:pPr>
      <w:r w:rsidRPr="00E64CFC">
        <w:rPr>
          <w:b/>
          <w:bCs/>
        </w:rPr>
        <w:t>Office:</w:t>
      </w:r>
      <w:r w:rsidRPr="00E64CFC">
        <w:tab/>
      </w:r>
      <w:r w:rsidRPr="00E64CFC">
        <w:tab/>
      </w:r>
    </w:p>
    <w:p w:rsidR="00FA24A6" w:rsidRPr="00E64CFC" w:rsidRDefault="0052797E" w:rsidP="00451EF0">
      <w:pPr>
        <w:pStyle w:val="Body"/>
        <w:keepNext/>
        <w:keepLines/>
      </w:pPr>
      <w:r w:rsidRPr="00E64CFC">
        <w:rPr>
          <w:b/>
          <w:bCs/>
        </w:rPr>
        <w:t>Office Hours:</w:t>
      </w:r>
      <w:r w:rsidRPr="00E64CFC">
        <w:tab/>
      </w:r>
    </w:p>
    <w:p w:rsidR="00FA24A6" w:rsidRPr="00E64CFC" w:rsidRDefault="0052797E" w:rsidP="00451EF0">
      <w:pPr>
        <w:pStyle w:val="Body"/>
        <w:keepNext/>
        <w:keepLines/>
      </w:pPr>
      <w:r w:rsidRPr="00E64CFC">
        <w:rPr>
          <w:b/>
          <w:bCs/>
          <w:lang w:val="it-IT"/>
        </w:rPr>
        <w:t>Office Phone:</w:t>
      </w:r>
      <w:r w:rsidRPr="00E64CFC">
        <w:rPr>
          <w:b/>
          <w:bCs/>
          <w:lang w:val="it-IT"/>
        </w:rPr>
        <w:tab/>
      </w:r>
    </w:p>
    <w:p w:rsidR="00FA24A6" w:rsidRPr="00E64CFC" w:rsidRDefault="0052797E" w:rsidP="00451EF0">
      <w:pPr>
        <w:pStyle w:val="Body"/>
        <w:jc w:val="both"/>
      </w:pPr>
      <w:r w:rsidRPr="00E64CFC">
        <w:tab/>
      </w:r>
    </w:p>
    <w:p w:rsidR="00FA24A6" w:rsidRPr="00E64CFC" w:rsidRDefault="00FA24A6" w:rsidP="00451EF0">
      <w:pPr>
        <w:pStyle w:val="Body"/>
      </w:pPr>
    </w:p>
    <w:p w:rsidR="00FA24A6" w:rsidRPr="00E64CFC" w:rsidRDefault="0052797E" w:rsidP="00451EF0">
      <w:pPr>
        <w:pStyle w:val="Body"/>
        <w:rPr>
          <w:b/>
          <w:bCs/>
          <w:u w:val="single"/>
        </w:rPr>
      </w:pPr>
      <w:r w:rsidRPr="00E64CFC">
        <w:rPr>
          <w:b/>
          <w:bCs/>
          <w:u w:val="single"/>
          <w:lang w:val="fr-FR"/>
        </w:rPr>
        <w:t>Course description</w:t>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r w:rsidRPr="00E64CFC">
        <w:rPr>
          <w:b/>
          <w:bCs/>
          <w:u w:val="single"/>
          <w:lang w:val="fr-FR"/>
        </w:rPr>
        <w:tab/>
      </w:r>
    </w:p>
    <w:p w:rsidR="00FA24A6" w:rsidRPr="00E64CFC" w:rsidRDefault="0052797E" w:rsidP="00451EF0">
      <w:pPr>
        <w:pStyle w:val="Body"/>
      </w:pPr>
      <w:r w:rsidRPr="00E64CFC">
        <w:t xml:space="preserve">Describe what the course will entail. </w:t>
      </w:r>
      <w:r w:rsidRPr="00E64CFC">
        <w:rPr>
          <w:rFonts w:eastAsia="Arial Unicode MS"/>
        </w:rPr>
        <w:br/>
      </w:r>
    </w:p>
    <w:p w:rsidR="00FA24A6" w:rsidRPr="00E64CFC" w:rsidRDefault="0052797E" w:rsidP="00451EF0">
      <w:pPr>
        <w:pStyle w:val="Body"/>
        <w:rPr>
          <w:b/>
          <w:bCs/>
          <w:u w:val="single"/>
        </w:rPr>
      </w:pPr>
      <w:r w:rsidRPr="00E64CFC">
        <w:rPr>
          <w:b/>
          <w:bCs/>
          <w:u w:val="single"/>
        </w:rPr>
        <w:t>Prerequisites</w:t>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p>
    <w:p w:rsidR="00FA24A6" w:rsidRPr="00E64CFC" w:rsidRDefault="0052797E" w:rsidP="00451EF0">
      <w:pPr>
        <w:pStyle w:val="Body"/>
      </w:pPr>
      <w:r w:rsidRPr="00E64CFC">
        <w:t>List any prerequisites.</w:t>
      </w:r>
    </w:p>
    <w:p w:rsidR="00FA24A6" w:rsidRPr="00E64CFC" w:rsidRDefault="00FA24A6" w:rsidP="00451EF0">
      <w:pPr>
        <w:pStyle w:val="Body"/>
        <w:rPr>
          <w:b/>
          <w:bCs/>
          <w:u w:val="single"/>
        </w:rPr>
      </w:pPr>
    </w:p>
    <w:p w:rsidR="00FA24A6" w:rsidRPr="00E64CFC" w:rsidRDefault="0052797E" w:rsidP="00451EF0">
      <w:pPr>
        <w:pStyle w:val="Body"/>
        <w:rPr>
          <w:b/>
          <w:bCs/>
          <w:u w:val="single"/>
        </w:rPr>
      </w:pPr>
      <w:r w:rsidRPr="00E64CFC">
        <w:rPr>
          <w:b/>
          <w:bCs/>
          <w:u w:val="single"/>
        </w:rPr>
        <w:t>Course objectives and student outcomes</w:t>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p>
    <w:p w:rsidR="00FA24A6" w:rsidRPr="00E64CFC" w:rsidRDefault="0052797E" w:rsidP="00451EF0">
      <w:pPr>
        <w:pStyle w:val="Body"/>
        <w:tabs>
          <w:tab w:val="left" w:pos="1416"/>
          <w:tab w:val="left" w:pos="1824"/>
          <w:tab w:val="left" w:pos="3408"/>
        </w:tabs>
      </w:pPr>
      <w:r w:rsidRPr="00E64CFC">
        <w:t xml:space="preserve">Use active </w:t>
      </w:r>
      <w:r w:rsidR="00F171E2">
        <w:rPr>
          <w:i/>
        </w:rPr>
        <w:t>student learning o</w:t>
      </w:r>
      <w:r w:rsidRPr="00F171E2">
        <w:rPr>
          <w:i/>
        </w:rPr>
        <w:t>utcomes</w:t>
      </w:r>
      <w:r w:rsidRPr="00E64CFC">
        <w:t xml:space="preserve"> language </w:t>
      </w:r>
      <w:r w:rsidR="00F171E2">
        <w:t>(e.g.</w:t>
      </w:r>
      <w:r w:rsidRPr="00E64CFC">
        <w:t xml:space="preserve"> </w:t>
      </w:r>
      <w:r w:rsidR="0066740B" w:rsidRPr="00E64CFC">
        <w:t>demonstrate knowledge of,</w:t>
      </w:r>
      <w:r w:rsidRPr="00E64CFC">
        <w:t xml:space="preserve"> develop, identify, describe, critically engage, analyze</w:t>
      </w:r>
      <w:r w:rsidR="00F171E2">
        <w:t>)</w:t>
      </w:r>
      <w:r w:rsidRPr="00E64CFC">
        <w:t>.</w:t>
      </w:r>
    </w:p>
    <w:p w:rsidR="00FA24A6" w:rsidRPr="00E64CFC" w:rsidRDefault="00FA24A6" w:rsidP="00451EF0">
      <w:pPr>
        <w:pStyle w:val="Body"/>
        <w:rPr>
          <w:b/>
          <w:bCs/>
          <w:u w:val="single"/>
        </w:rPr>
      </w:pPr>
    </w:p>
    <w:p w:rsidR="00FA24A6" w:rsidRPr="00E64CFC" w:rsidRDefault="0052797E" w:rsidP="00451EF0">
      <w:pPr>
        <w:pStyle w:val="Body"/>
        <w:rPr>
          <w:b/>
          <w:bCs/>
          <w:u w:val="single"/>
        </w:rPr>
      </w:pPr>
      <w:r w:rsidRPr="00E64CFC">
        <w:rPr>
          <w:b/>
          <w:u w:val="single"/>
        </w:rPr>
        <w:t>Textbook(s)</w:t>
      </w:r>
      <w:r w:rsidR="00E64CFC" w:rsidRPr="00E64CFC">
        <w:rPr>
          <w:b/>
          <w:bCs/>
          <w:u w:val="single"/>
        </w:rPr>
        <w:tab/>
      </w:r>
      <w:r w:rsidR="00E64CFC" w:rsidRPr="00E64CFC">
        <w:rPr>
          <w:b/>
          <w:bCs/>
          <w:u w:val="single"/>
        </w:rPr>
        <w:tab/>
      </w:r>
      <w:r w:rsidR="00E64CFC"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p>
    <w:p w:rsidR="00FA24A6" w:rsidRPr="00E64CFC" w:rsidRDefault="0052797E" w:rsidP="00451EF0">
      <w:pPr>
        <w:pStyle w:val="Body"/>
        <w:rPr>
          <w:b/>
          <w:bCs/>
          <w:u w:val="single"/>
        </w:rPr>
      </w:pPr>
      <w:r w:rsidRPr="00E64CFC">
        <w:t>Describe the book(s) or reading material; consider putting a picture of the book(s).  If more readings will be provided via printouts or on Blackboard, state that. Specify which books are required and which are optional.</w:t>
      </w:r>
    </w:p>
    <w:p w:rsidR="00FA24A6" w:rsidRPr="00E64CFC" w:rsidRDefault="00FA24A6" w:rsidP="00451EF0">
      <w:pPr>
        <w:pStyle w:val="Body"/>
        <w:rPr>
          <w:b/>
          <w:bCs/>
          <w:u w:val="single"/>
        </w:rPr>
      </w:pPr>
    </w:p>
    <w:p w:rsidR="00FA24A6" w:rsidRPr="00E64CFC" w:rsidRDefault="0052797E" w:rsidP="00451EF0">
      <w:pPr>
        <w:pStyle w:val="Body"/>
      </w:pPr>
      <w:r w:rsidRPr="00E64CFC">
        <w:rPr>
          <w:b/>
          <w:bCs/>
          <w:u w:val="single"/>
        </w:rPr>
        <w:t>Course Website</w:t>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00E64CFC" w:rsidRPr="00E64CFC">
        <w:rPr>
          <w:b/>
          <w:bCs/>
          <w:u w:val="single"/>
        </w:rPr>
        <w:tab/>
      </w:r>
      <w:r w:rsidR="00E64CFC" w:rsidRPr="00E64CFC">
        <w:rPr>
          <w:b/>
          <w:bCs/>
          <w:u w:val="single"/>
        </w:rPr>
        <w:tab/>
      </w:r>
      <w:r w:rsidRPr="00E64CFC">
        <w:rPr>
          <w:b/>
          <w:bCs/>
          <w:u w:val="single"/>
        </w:rPr>
        <w:tab/>
      </w:r>
    </w:p>
    <w:p w:rsidR="00FA24A6" w:rsidRPr="00E64CFC" w:rsidRDefault="0052797E" w:rsidP="00451EF0">
      <w:pPr>
        <w:pStyle w:val="Body"/>
        <w:suppressAutoHyphens/>
      </w:pPr>
      <w:r w:rsidRPr="00E64CFC">
        <w:t>Discuss Blackboard, give link (</w:t>
      </w:r>
      <w:hyperlink r:id="rId8" w:history="1">
        <w:r w:rsidRPr="00E64CFC">
          <w:rPr>
            <w:rStyle w:val="Hyperlink0"/>
          </w:rPr>
          <w:t>https://bboldwestbury.sln.suny.edu/</w:t>
        </w:r>
      </w:hyperlink>
      <w:r w:rsidRPr="00E64CFC">
        <w:t xml:space="preserve">).  Consider including language about IT: If you need help with technology, you can visit the IT service desk on the ground floor of the New Academic Building, or call them: (516) 876-3098.  </w:t>
      </w:r>
    </w:p>
    <w:p w:rsidR="00FA24A6" w:rsidRPr="00E64CFC" w:rsidRDefault="00FA24A6" w:rsidP="00451EF0">
      <w:pPr>
        <w:pStyle w:val="Body"/>
        <w:suppressAutoHyphens/>
      </w:pPr>
    </w:p>
    <w:p w:rsidR="00FA24A6" w:rsidRPr="00E64CFC" w:rsidRDefault="0052797E" w:rsidP="00451EF0">
      <w:pPr>
        <w:pStyle w:val="Body"/>
        <w:rPr>
          <w:b/>
          <w:bCs/>
          <w:u w:val="single"/>
        </w:rPr>
      </w:pPr>
      <w:r w:rsidRPr="00E64CFC">
        <w:rPr>
          <w:b/>
          <w:bCs/>
          <w:u w:val="single"/>
        </w:rPr>
        <w:t>Grading (describe what score is an A, A-, B+, etc.)</w:t>
      </w:r>
      <w:r w:rsidR="00E64CFC" w:rsidRPr="00E64CFC">
        <w:rPr>
          <w:b/>
          <w:bCs/>
          <w:u w:val="single"/>
        </w:rPr>
        <w:tab/>
      </w:r>
      <w:r w:rsidR="00E64CFC" w:rsidRPr="00E64CFC">
        <w:rPr>
          <w:b/>
          <w:bCs/>
          <w:u w:val="single"/>
        </w:rPr>
        <w:tab/>
      </w:r>
      <w:r w:rsidR="00E64CFC" w:rsidRPr="00E64CFC">
        <w:rPr>
          <w:b/>
          <w:bCs/>
          <w:u w:val="single"/>
        </w:rPr>
        <w:tab/>
      </w:r>
      <w:r w:rsidR="00E64CFC" w:rsidRPr="00E64CFC">
        <w:rPr>
          <w:b/>
          <w:bCs/>
          <w:u w:val="single"/>
        </w:rPr>
        <w:tab/>
      </w:r>
      <w:r w:rsidR="00E64CFC" w:rsidRPr="00E64CFC">
        <w:rPr>
          <w:b/>
          <w:bCs/>
          <w:u w:val="single"/>
        </w:rPr>
        <w:tab/>
      </w:r>
      <w:r w:rsidR="00E64CFC" w:rsidRPr="00E64CFC">
        <w:rPr>
          <w:b/>
          <w:bCs/>
          <w:u w:val="single"/>
        </w:rPr>
        <w:tab/>
      </w:r>
    </w:p>
    <w:p w:rsidR="00793507" w:rsidRPr="00E64CFC" w:rsidRDefault="00E64CFC" w:rsidP="00451EF0">
      <w:pPr>
        <w:pStyle w:val="Body"/>
      </w:pPr>
      <w:r w:rsidRPr="00E64CFC">
        <w:t xml:space="preserve">Describe your grading scheme. </w:t>
      </w:r>
      <w:r w:rsidR="00793507" w:rsidRPr="00E64CFC">
        <w:t xml:space="preserve">Describe your conditions for incomplete grades, and the process by which you provide expectations for the incomplete (email agreement, contract, etc.), and the deadline for the work to be completed. </w:t>
      </w:r>
    </w:p>
    <w:p w:rsidR="00F171E2" w:rsidRDefault="00F171E2" w:rsidP="00451EF0">
      <w:pPr>
        <w:pStyle w:val="Body"/>
        <w:tabs>
          <w:tab w:val="left" w:pos="360"/>
          <w:tab w:val="right" w:pos="1512"/>
        </w:tabs>
        <w:rPr>
          <w:i/>
        </w:rPr>
      </w:pPr>
    </w:p>
    <w:p w:rsidR="00793507" w:rsidRPr="00F171E2" w:rsidRDefault="00793507" w:rsidP="00451EF0">
      <w:pPr>
        <w:pStyle w:val="Body"/>
        <w:tabs>
          <w:tab w:val="left" w:pos="360"/>
          <w:tab w:val="right" w:pos="1512"/>
        </w:tabs>
        <w:rPr>
          <w:i/>
          <w:shd w:val="clear" w:color="auto" w:fill="FFFFFF"/>
        </w:rPr>
      </w:pPr>
      <w:r w:rsidRPr="00F171E2">
        <w:rPr>
          <w:i/>
        </w:rPr>
        <w:t xml:space="preserve">Language from the Course </w:t>
      </w:r>
      <w:r w:rsidR="002A18A2">
        <w:rPr>
          <w:i/>
        </w:rPr>
        <w:t>Catalogs regarding</w:t>
      </w:r>
      <w:r w:rsidR="00F171E2" w:rsidRPr="00F171E2">
        <w:rPr>
          <w:i/>
        </w:rPr>
        <w:t xml:space="preserve"> incomplete grades</w:t>
      </w:r>
      <w:r w:rsidR="00E64CFC" w:rsidRPr="00F171E2">
        <w:rPr>
          <w:i/>
        </w:rPr>
        <w:t>:</w:t>
      </w:r>
    </w:p>
    <w:p w:rsidR="00793507" w:rsidRPr="00E64CFC" w:rsidRDefault="00793507" w:rsidP="00451EF0">
      <w:pPr>
        <w:pStyle w:val="Body"/>
        <w:tabs>
          <w:tab w:val="left" w:pos="360"/>
          <w:tab w:val="right" w:pos="1512"/>
        </w:tabs>
        <w:rPr>
          <w:shd w:val="clear" w:color="auto" w:fill="FFFFFF"/>
        </w:rPr>
      </w:pPr>
      <w:r w:rsidRPr="00E64CFC">
        <w:rPr>
          <w:shd w:val="clear" w:color="auto" w:fill="FFFFFF"/>
        </w:rPr>
        <w:t xml:space="preserve">A grade of Incomplete (I) may be assigned by the instructor when: </w:t>
      </w:r>
    </w:p>
    <w:p w:rsidR="00E64CFC" w:rsidRPr="00E64CFC" w:rsidRDefault="00793507" w:rsidP="00451EF0">
      <w:pPr>
        <w:pStyle w:val="Body"/>
        <w:numPr>
          <w:ilvl w:val="0"/>
          <w:numId w:val="1"/>
        </w:numPr>
        <w:tabs>
          <w:tab w:val="left" w:pos="360"/>
          <w:tab w:val="right" w:pos="1512"/>
        </w:tabs>
        <w:ind w:left="720"/>
        <w:rPr>
          <w:shd w:val="clear" w:color="auto" w:fill="FFFFFF"/>
        </w:rPr>
      </w:pPr>
      <w:r w:rsidRPr="00E64CFC">
        <w:rPr>
          <w:shd w:val="clear" w:color="auto" w:fill="FFFFFF"/>
        </w:rPr>
        <w:t>extenuating circumstances, such as accident or illness, make it impossible for the student to complete the course work by the end of the semester;</w:t>
      </w:r>
    </w:p>
    <w:p w:rsidR="00E64CFC" w:rsidRPr="00E64CFC" w:rsidRDefault="00793507" w:rsidP="00451EF0">
      <w:pPr>
        <w:pStyle w:val="Body"/>
        <w:numPr>
          <w:ilvl w:val="0"/>
          <w:numId w:val="1"/>
        </w:numPr>
        <w:tabs>
          <w:tab w:val="left" w:pos="360"/>
          <w:tab w:val="right" w:pos="1512"/>
        </w:tabs>
        <w:ind w:left="720"/>
        <w:rPr>
          <w:shd w:val="clear" w:color="auto" w:fill="FFFFFF"/>
        </w:rPr>
      </w:pPr>
      <w:r w:rsidRPr="00E64CFC">
        <w:rPr>
          <w:shd w:val="clear" w:color="auto" w:fill="FFFFFF"/>
        </w:rPr>
        <w:t>the student has completed most of the course work at a passing level;</w:t>
      </w:r>
    </w:p>
    <w:p w:rsidR="00793507" w:rsidRPr="00E64CFC" w:rsidRDefault="00793507" w:rsidP="00451EF0">
      <w:pPr>
        <w:pStyle w:val="Body"/>
        <w:numPr>
          <w:ilvl w:val="0"/>
          <w:numId w:val="1"/>
        </w:numPr>
        <w:tabs>
          <w:tab w:val="left" w:pos="360"/>
          <w:tab w:val="right" w:pos="1512"/>
        </w:tabs>
        <w:ind w:left="720"/>
        <w:rPr>
          <w:shd w:val="clear" w:color="auto" w:fill="FFFFFF"/>
        </w:rPr>
      </w:pPr>
      <w:r w:rsidRPr="00E64CFC">
        <w:rPr>
          <w:shd w:val="clear" w:color="auto" w:fill="FFFFFF"/>
        </w:rPr>
        <w:t xml:space="preserve">the instructor expects that the student will be able to complete the remainder of the course requirements by the end of the following semester. </w:t>
      </w:r>
    </w:p>
    <w:p w:rsidR="00793507" w:rsidRPr="00E64CFC" w:rsidRDefault="00793507" w:rsidP="00451EF0">
      <w:pPr>
        <w:pStyle w:val="Body"/>
        <w:tabs>
          <w:tab w:val="left" w:pos="360"/>
          <w:tab w:val="right" w:pos="1512"/>
        </w:tabs>
      </w:pPr>
      <w:r w:rsidRPr="00E64CFC">
        <w:rPr>
          <w:shd w:val="clear" w:color="auto" w:fill="FFFFFF"/>
        </w:rPr>
        <w:t xml:space="preserve">A grade of I remains in effect for one semester. A student must make appropriate arrangements with his/her instructor to complete the course requirements. The instructor will inform the student concerning the specific scope and nature of the work that must be completed. To certify fulfillment of course requirements, the instructor is expected to submit a letter grade by the end of the following semester. If the instructor does not submit a grade, the Registrar will automatically assign a grade of </w:t>
      </w:r>
      <w:r w:rsidR="002A18A2">
        <w:rPr>
          <w:shd w:val="clear" w:color="auto" w:fill="FFFFFF"/>
        </w:rPr>
        <w:t>F.</w:t>
      </w:r>
      <w:r w:rsidRPr="00E64CFC">
        <w:rPr>
          <w:shd w:val="clear" w:color="auto" w:fill="FFFFFF"/>
        </w:rPr>
        <w:t xml:space="preserve"> Students who are completing an incomplete should not re-register for that course in the semester that they are completing the incomplete. </w:t>
      </w:r>
    </w:p>
    <w:p w:rsidR="00FA24A6" w:rsidRPr="00E64CFC" w:rsidRDefault="00FA24A6" w:rsidP="00451EF0">
      <w:pPr>
        <w:pStyle w:val="Body"/>
        <w:tabs>
          <w:tab w:val="left" w:pos="360"/>
          <w:tab w:val="right" w:pos="1512"/>
        </w:tabs>
      </w:pPr>
    </w:p>
    <w:p w:rsidR="00E64CFC" w:rsidRDefault="00E64CFC" w:rsidP="00451EF0">
      <w:pPr>
        <w:pStyle w:val="Body"/>
        <w:rPr>
          <w:b/>
          <w:bCs/>
          <w:u w:val="single"/>
        </w:rPr>
      </w:pPr>
    </w:p>
    <w:p w:rsidR="00FA24A6" w:rsidRPr="00E64CFC" w:rsidRDefault="0052797E" w:rsidP="00451EF0">
      <w:pPr>
        <w:pStyle w:val="Body"/>
      </w:pPr>
      <w:r w:rsidRPr="00E64CFC">
        <w:rPr>
          <w:b/>
          <w:bCs/>
          <w:u w:val="single"/>
        </w:rPr>
        <w:lastRenderedPageBreak/>
        <w:t xml:space="preserve">Course requirements  </w:t>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p>
    <w:p w:rsidR="00FA24A6" w:rsidRPr="00E64CFC" w:rsidRDefault="0052797E" w:rsidP="00451EF0">
      <w:pPr>
        <w:pStyle w:val="Body"/>
        <w:tabs>
          <w:tab w:val="left" w:pos="720"/>
          <w:tab w:val="right" w:pos="8640"/>
        </w:tabs>
      </w:pPr>
      <w:r w:rsidRPr="00E64CFC">
        <w:t>Assignment</w:t>
      </w:r>
      <w:r w:rsidRPr="00E64CFC">
        <w:tab/>
        <w:t xml:space="preserve"> points</w:t>
      </w:r>
    </w:p>
    <w:p w:rsidR="00FA24A6" w:rsidRPr="00E64CFC" w:rsidRDefault="0052797E" w:rsidP="00451EF0">
      <w:pPr>
        <w:pStyle w:val="Body"/>
        <w:tabs>
          <w:tab w:val="left" w:pos="720"/>
          <w:tab w:val="right" w:pos="8640"/>
        </w:tabs>
      </w:pPr>
      <w:r w:rsidRPr="00E64CFC">
        <w:t>Assignment</w:t>
      </w:r>
      <w:r w:rsidRPr="00E64CFC">
        <w:tab/>
        <w:t xml:space="preserve"> points</w:t>
      </w:r>
    </w:p>
    <w:p w:rsidR="00FA24A6" w:rsidRPr="00E64CFC" w:rsidRDefault="0052797E" w:rsidP="00451EF0">
      <w:pPr>
        <w:pStyle w:val="Body"/>
        <w:tabs>
          <w:tab w:val="left" w:pos="720"/>
          <w:tab w:val="right" w:pos="8640"/>
        </w:tabs>
      </w:pPr>
      <w:r w:rsidRPr="00E64CFC">
        <w:t>Assignment</w:t>
      </w:r>
      <w:r w:rsidRPr="00E64CFC">
        <w:tab/>
        <w:t xml:space="preserve"> points</w:t>
      </w:r>
    </w:p>
    <w:p w:rsidR="00FA24A6" w:rsidRPr="00E64CFC" w:rsidRDefault="0052797E" w:rsidP="00451EF0">
      <w:pPr>
        <w:pStyle w:val="Body"/>
        <w:tabs>
          <w:tab w:val="left" w:pos="720"/>
          <w:tab w:val="right" w:pos="8640"/>
        </w:tabs>
        <w:rPr>
          <w:u w:val="single"/>
        </w:rPr>
      </w:pPr>
      <w:r w:rsidRPr="00E64CFC">
        <w:t>Assignment</w:t>
      </w:r>
      <w:r w:rsidRPr="00E64CFC">
        <w:tab/>
        <w:t xml:space="preserve"> points</w:t>
      </w:r>
      <w:r w:rsidRPr="00E64CFC">
        <w:tab/>
      </w:r>
    </w:p>
    <w:p w:rsidR="00FA24A6" w:rsidRPr="00E64CFC" w:rsidRDefault="0052797E" w:rsidP="00451EF0">
      <w:pPr>
        <w:pStyle w:val="Body"/>
        <w:tabs>
          <w:tab w:val="left" w:pos="720"/>
          <w:tab w:val="right" w:pos="8640"/>
        </w:tabs>
        <w:rPr>
          <w:u w:val="single"/>
        </w:rPr>
      </w:pPr>
      <w:r w:rsidRPr="00E64CFC">
        <w:rPr>
          <w:u w:val="single"/>
        </w:rPr>
        <w:t>Assignment</w:t>
      </w:r>
      <w:r w:rsidRPr="00E64CFC">
        <w:rPr>
          <w:u w:val="single"/>
        </w:rPr>
        <w:tab/>
        <w:t xml:space="preserve"> points</w:t>
      </w:r>
    </w:p>
    <w:p w:rsidR="00FA24A6" w:rsidRPr="00E64CFC" w:rsidRDefault="0052797E" w:rsidP="00451EF0">
      <w:pPr>
        <w:pStyle w:val="Body"/>
        <w:tabs>
          <w:tab w:val="left" w:pos="720"/>
          <w:tab w:val="right" w:pos="8640"/>
        </w:tabs>
      </w:pPr>
      <w:r w:rsidRPr="00E64CFC">
        <w:t>Total points</w:t>
      </w:r>
      <w:r w:rsidRPr="00E64CFC">
        <w:tab/>
        <w:t xml:space="preserve"> </w:t>
      </w:r>
      <w:proofErr w:type="spellStart"/>
      <w:r w:rsidR="00AF6A09" w:rsidRPr="00E64CFC">
        <w:t>p</w:t>
      </w:r>
      <w:r w:rsidRPr="00E64CFC">
        <w:t>oints</w:t>
      </w:r>
      <w:proofErr w:type="spellEnd"/>
    </w:p>
    <w:p w:rsidR="00FA24A6" w:rsidRPr="00E64CFC" w:rsidRDefault="00FA24A6" w:rsidP="00451EF0">
      <w:pPr>
        <w:pStyle w:val="Body"/>
        <w:tabs>
          <w:tab w:val="left" w:pos="720"/>
          <w:tab w:val="right" w:pos="8640"/>
        </w:tabs>
      </w:pPr>
    </w:p>
    <w:p w:rsidR="00FA24A6" w:rsidRPr="00E64CFC" w:rsidRDefault="0052797E" w:rsidP="00451EF0">
      <w:pPr>
        <w:pStyle w:val="Body"/>
        <w:rPr>
          <w:b/>
          <w:bCs/>
          <w:u w:val="single"/>
        </w:rPr>
      </w:pPr>
      <w:r w:rsidRPr="00E64CFC">
        <w:rPr>
          <w:b/>
          <w:bCs/>
          <w:u w:val="single"/>
        </w:rPr>
        <w:t>Exams and dates</w:t>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p>
    <w:p w:rsidR="00FA24A6" w:rsidRDefault="0052797E" w:rsidP="00451EF0">
      <w:pPr>
        <w:pStyle w:val="Body"/>
      </w:pPr>
      <w:r w:rsidRPr="00E64CFC">
        <w:t xml:space="preserve">List exams and dates. Consult </w:t>
      </w:r>
      <w:hyperlink r:id="rId9" w:history="1">
        <w:r w:rsidRPr="00E64CFC">
          <w:rPr>
            <w:rStyle w:val="Hyperlink0"/>
          </w:rPr>
          <w:t>https://www.oldwestbury.edu/academics/registrar/class-schedule</w:t>
        </w:r>
      </w:hyperlink>
      <w:r w:rsidRPr="00E64CFC">
        <w:t xml:space="preserve"> for mid-term and final exam schedules. </w:t>
      </w:r>
      <w:r w:rsidR="00AF6A09" w:rsidRPr="00E64CFC">
        <w:t xml:space="preserve">College policy requires </w:t>
      </w:r>
      <w:r w:rsidR="00F171E2">
        <w:t>faculty to follow the e</w:t>
      </w:r>
      <w:r w:rsidRPr="00E64CFC">
        <w:t xml:space="preserve">xam </w:t>
      </w:r>
      <w:r w:rsidR="00F171E2">
        <w:t>s</w:t>
      </w:r>
      <w:r w:rsidRPr="00E64CFC">
        <w:t>chedule as distributed.</w:t>
      </w:r>
      <w:r w:rsidR="00AF6A09" w:rsidRPr="00E64CFC" w:rsidDel="00AF6A09">
        <w:t xml:space="preserve"> </w:t>
      </w:r>
    </w:p>
    <w:p w:rsidR="00E64CFC" w:rsidRPr="00E64CFC" w:rsidRDefault="00E64CFC" w:rsidP="00451EF0">
      <w:pPr>
        <w:pStyle w:val="Body"/>
      </w:pPr>
    </w:p>
    <w:p w:rsidR="00FA24A6" w:rsidRPr="00E64CFC" w:rsidRDefault="0052797E" w:rsidP="00451EF0">
      <w:pPr>
        <w:pStyle w:val="Body"/>
        <w:rPr>
          <w:b/>
          <w:bCs/>
          <w:u w:val="single"/>
        </w:rPr>
      </w:pPr>
      <w:r w:rsidRPr="00E64CFC">
        <w:rPr>
          <w:b/>
          <w:bCs/>
          <w:u w:val="single"/>
        </w:rPr>
        <w:t xml:space="preserve">Class participation </w:t>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r w:rsidRPr="00E64CFC">
        <w:rPr>
          <w:b/>
          <w:bCs/>
          <w:u w:val="single"/>
        </w:rPr>
        <w:tab/>
      </w:r>
    </w:p>
    <w:p w:rsidR="0066740B" w:rsidRPr="00E64CFC" w:rsidRDefault="0052797E" w:rsidP="00451EF0">
      <w:pPr>
        <w:pStyle w:val="Body"/>
        <w:tabs>
          <w:tab w:val="left" w:pos="720"/>
          <w:tab w:val="right" w:pos="8640"/>
        </w:tabs>
      </w:pPr>
      <w:r w:rsidRPr="00E64CFC">
        <w:t xml:space="preserve">If participation is included in grading, describe what constitutes good participation.  </w:t>
      </w:r>
      <w:r w:rsidR="00EA609D" w:rsidRPr="00E64CFC">
        <w:t xml:space="preserve">Describe whether this </w:t>
      </w:r>
      <w:r w:rsidRPr="00E64CFC">
        <w:t>include</w:t>
      </w:r>
      <w:r w:rsidR="00EA609D" w:rsidRPr="00E64CFC">
        <w:t>s</w:t>
      </w:r>
      <w:r w:rsidRPr="00E64CFC">
        <w:t xml:space="preserve"> attendance, active learning, discussing and asking questions, </w:t>
      </w:r>
      <w:r w:rsidR="00EA609D" w:rsidRPr="00E64CFC">
        <w:t xml:space="preserve">or any other activities.  If you have an attendance policy connected to the final grade (e.g., missing a certain number of courses means a drop in the final grade), state it clearly. </w:t>
      </w:r>
      <w:r w:rsidR="00451EF0">
        <w:t xml:space="preserve"> </w:t>
      </w:r>
      <w:r w:rsidR="0066740B" w:rsidRPr="00451EF0">
        <w:rPr>
          <w:b/>
          <w:i/>
        </w:rPr>
        <w:t xml:space="preserve">Sample language for respectful classrooms: </w:t>
      </w:r>
      <w:r w:rsidR="0066740B" w:rsidRPr="00E64CFC">
        <w:t>“Most stud</w:t>
      </w:r>
      <w:r w:rsidR="00032200" w:rsidRPr="00E64CFC">
        <w:t>ents find the material challenging and</w:t>
      </w:r>
      <w:r w:rsidR="0066740B" w:rsidRPr="00E64CFC">
        <w:t xml:space="preserve"> my job is to make the class time so useful that there is no time to email, text, IM, tw</w:t>
      </w:r>
      <w:r w:rsidR="002A18A2">
        <w:t>ee</w:t>
      </w:r>
      <w:r w:rsidR="0066740B" w:rsidRPr="00E64CFC">
        <w:t xml:space="preserve">t, surf or whatever. </w:t>
      </w:r>
      <w:r w:rsidR="00032200" w:rsidRPr="00E64CFC">
        <w:t>You may bring</w:t>
      </w:r>
      <w:r w:rsidR="0066740B" w:rsidRPr="00E64CFC">
        <w:t xml:space="preserve"> laptops</w:t>
      </w:r>
      <w:r w:rsidR="00032200" w:rsidRPr="00E64CFC">
        <w:t xml:space="preserve"> to class and</w:t>
      </w:r>
      <w:r w:rsidR="0066740B" w:rsidRPr="00E64CFC">
        <w:t xml:space="preserve"> I just </w:t>
      </w:r>
      <w:r w:rsidR="00032200" w:rsidRPr="00E64CFC">
        <w:t>assume</w:t>
      </w:r>
      <w:r w:rsidR="0066740B" w:rsidRPr="00E64CFC">
        <w:t xml:space="preserve"> that you will turn off all other modes of communication and use it only for taking notes. Watching </w:t>
      </w:r>
      <w:r w:rsidR="00032200" w:rsidRPr="00E64CFC">
        <w:t>a movie</w:t>
      </w:r>
      <w:r w:rsidR="0066740B" w:rsidRPr="00E64CFC">
        <w:t xml:space="preserve"> during class or surfing the</w:t>
      </w:r>
      <w:r w:rsidR="00032200" w:rsidRPr="00E64CFC">
        <w:t xml:space="preserve"> web can be </w:t>
      </w:r>
      <w:r w:rsidR="0066740B" w:rsidRPr="00E64CFC">
        <w:t xml:space="preserve">distracting to those around you. </w:t>
      </w:r>
      <w:r w:rsidR="00032200" w:rsidRPr="00E64CFC">
        <w:t xml:space="preserve">We </w:t>
      </w:r>
      <w:r w:rsidR="0066740B" w:rsidRPr="00E64CFC">
        <w:t>call</w:t>
      </w:r>
      <w:r w:rsidR="00032200" w:rsidRPr="00E64CFC">
        <w:t xml:space="preserve"> this a </w:t>
      </w:r>
      <w:r w:rsidR="0066740B" w:rsidRPr="00E64CFC">
        <w:t>negative externality. If someone’s behavior</w:t>
      </w:r>
      <w:r w:rsidR="00032200" w:rsidRPr="00E64CFC">
        <w:t xml:space="preserve"> is</w:t>
      </w:r>
      <w:r w:rsidR="0066740B" w:rsidRPr="00E64CFC">
        <w:t xml:space="preserve"> disturbing you, please let me know. It is important that we respect everyone’s learning environment</w:t>
      </w:r>
      <w:r w:rsidR="00032200" w:rsidRPr="00E64CFC">
        <w:t>.</w:t>
      </w:r>
      <w:r w:rsidR="0066740B" w:rsidRPr="00E64CFC">
        <w:t>”</w:t>
      </w:r>
    </w:p>
    <w:p w:rsidR="00FA24A6" w:rsidRPr="00E64CFC" w:rsidRDefault="00FA24A6" w:rsidP="00451EF0">
      <w:pPr>
        <w:pStyle w:val="Body"/>
        <w:tabs>
          <w:tab w:val="left" w:pos="720"/>
          <w:tab w:val="right" w:pos="8640"/>
        </w:tabs>
        <w:rPr>
          <w:b/>
          <w:bCs/>
          <w:u w:val="single"/>
        </w:rPr>
      </w:pPr>
    </w:p>
    <w:p w:rsidR="00FA24A6" w:rsidRPr="00E64CFC" w:rsidRDefault="0052797E" w:rsidP="00451EF0">
      <w:pPr>
        <w:pStyle w:val="Body"/>
        <w:rPr>
          <w:b/>
          <w:bCs/>
          <w:u w:val="single"/>
        </w:rPr>
      </w:pPr>
      <w:r w:rsidRPr="00E64CFC">
        <w:rPr>
          <w:b/>
          <w:bCs/>
          <w:u w:val="single"/>
        </w:rPr>
        <w:t>Other assignments</w:t>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00E64CFC">
        <w:rPr>
          <w:b/>
          <w:bCs/>
          <w:u w:val="single"/>
        </w:rPr>
        <w:tab/>
      </w:r>
      <w:r w:rsidRPr="00E64CFC">
        <w:rPr>
          <w:b/>
          <w:bCs/>
          <w:u w:val="single"/>
        </w:rPr>
        <w:t xml:space="preserve"> </w:t>
      </w:r>
    </w:p>
    <w:p w:rsidR="00FA24A6" w:rsidRPr="00E64CFC" w:rsidRDefault="0052797E" w:rsidP="00451EF0">
      <w:pPr>
        <w:pStyle w:val="Body"/>
      </w:pPr>
      <w:r w:rsidRPr="00E64CFC">
        <w:t>Describe what you want from the assignment, presentation, or exam -- when it is due, how it is due (printed, emailed, submitted through Blackboard), how you want it formatted (e.g. Typed? Stapled? References? Margins? Font?)</w:t>
      </w:r>
      <w:r w:rsidR="00F171E2">
        <w:t>.  State</w:t>
      </w:r>
      <w:r w:rsidRPr="00E64CFC">
        <w:t xml:space="preserve"> whether it is independent o</w:t>
      </w:r>
      <w:r w:rsidR="00F171E2">
        <w:t>r</w:t>
      </w:r>
      <w:r w:rsidRPr="00E64CFC">
        <w:t xml:space="preserve"> group work.  </w:t>
      </w:r>
    </w:p>
    <w:p w:rsidR="00FA24A6" w:rsidRPr="00E64CFC" w:rsidRDefault="00FA24A6" w:rsidP="00451EF0">
      <w:pPr>
        <w:pStyle w:val="Body"/>
        <w:tabs>
          <w:tab w:val="left" w:pos="720"/>
          <w:tab w:val="right" w:pos="8640"/>
        </w:tabs>
      </w:pPr>
    </w:p>
    <w:p w:rsidR="00FA24A6" w:rsidRPr="00E64CFC" w:rsidRDefault="0052797E" w:rsidP="00451EF0">
      <w:pPr>
        <w:pStyle w:val="Body"/>
        <w:widowControl w:val="0"/>
        <w:rPr>
          <w:b/>
          <w:u w:val="single"/>
        </w:rPr>
      </w:pPr>
      <w:r w:rsidRPr="00E64CFC">
        <w:rPr>
          <w:b/>
          <w:bCs/>
          <w:u w:val="single"/>
          <w:lang w:val="it-IT"/>
        </w:rPr>
        <w:t>Extra credit</w:t>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r w:rsidRPr="00E64CFC">
        <w:rPr>
          <w:b/>
          <w:u w:val="single"/>
        </w:rPr>
        <w:tab/>
      </w:r>
    </w:p>
    <w:p w:rsidR="00FA24A6" w:rsidRPr="00E64CFC" w:rsidRDefault="0052797E" w:rsidP="00451EF0">
      <w:pPr>
        <w:pStyle w:val="Body"/>
        <w:widowControl w:val="0"/>
      </w:pPr>
      <w:r w:rsidRPr="00E64CFC">
        <w:t>Do you offer it?  Describe how/what you offer.  If not, think about stating that.</w:t>
      </w:r>
    </w:p>
    <w:p w:rsidR="00FA24A6" w:rsidRPr="00E64CFC" w:rsidRDefault="00FA24A6" w:rsidP="00451EF0">
      <w:pPr>
        <w:pStyle w:val="Body"/>
        <w:widowControl w:val="0"/>
        <w:rPr>
          <w:b/>
          <w:bCs/>
          <w:u w:val="single"/>
        </w:rPr>
      </w:pPr>
    </w:p>
    <w:p w:rsidR="00451EF0" w:rsidRPr="00E64CFC" w:rsidRDefault="00451EF0" w:rsidP="00451EF0">
      <w:pPr>
        <w:pStyle w:val="Body"/>
        <w:widowControl w:val="0"/>
        <w:rPr>
          <w:rStyle w:val="None"/>
          <w:b/>
          <w:bCs/>
          <w:u w:val="single"/>
        </w:rPr>
      </w:pPr>
      <w:r w:rsidRPr="00E64CFC">
        <w:rPr>
          <w:rStyle w:val="None"/>
          <w:b/>
          <w:bCs/>
          <w:u w:val="single"/>
        </w:rPr>
        <w:t>Accommodations for Students with Disabilities</w:t>
      </w:r>
      <w:r w:rsidRPr="00E64CFC">
        <w:rPr>
          <w:rStyle w:val="None"/>
          <w:b/>
          <w:bCs/>
          <w:u w:val="single"/>
        </w:rPr>
        <w:tab/>
      </w:r>
      <w:r w:rsidRPr="00E64CFC">
        <w:rPr>
          <w:rStyle w:val="None"/>
          <w:b/>
          <w:bCs/>
          <w:u w:val="single"/>
        </w:rPr>
        <w:tab/>
      </w:r>
      <w:r w:rsidRPr="00E64CFC">
        <w:rPr>
          <w:rStyle w:val="None"/>
          <w:b/>
          <w:bCs/>
          <w:u w:val="single"/>
        </w:rPr>
        <w:tab/>
      </w:r>
      <w:r w:rsidRPr="00E64CFC">
        <w:rPr>
          <w:rStyle w:val="None"/>
          <w:b/>
          <w:bCs/>
          <w:u w:val="single"/>
        </w:rPr>
        <w:tab/>
      </w:r>
      <w:r w:rsidRPr="00E64CFC">
        <w:rPr>
          <w:rStyle w:val="None"/>
          <w:b/>
          <w:bCs/>
          <w:u w:val="single"/>
        </w:rPr>
        <w:tab/>
      </w:r>
      <w:r w:rsidRPr="00E64CFC">
        <w:rPr>
          <w:rStyle w:val="None"/>
          <w:b/>
          <w:bCs/>
          <w:u w:val="single"/>
        </w:rPr>
        <w:tab/>
      </w:r>
      <w:r w:rsidRPr="00E64CFC">
        <w:rPr>
          <w:rStyle w:val="None"/>
          <w:b/>
          <w:bCs/>
          <w:u w:val="single"/>
        </w:rPr>
        <w:tab/>
      </w:r>
    </w:p>
    <w:p w:rsidR="00451EF0" w:rsidRPr="00E64CFC" w:rsidRDefault="00451EF0" w:rsidP="00451EF0">
      <w:pPr>
        <w:pStyle w:val="Body"/>
      </w:pPr>
      <w:r w:rsidRPr="00E64CFC">
        <w:t xml:space="preserve">If you have or suspect you may have a physical, psychological, medical or learning disability that may impact your course work, please contact </w:t>
      </w:r>
    </w:p>
    <w:p w:rsidR="00451EF0" w:rsidRPr="00E64CFC" w:rsidRDefault="00451EF0" w:rsidP="00451EF0">
      <w:pPr>
        <w:pStyle w:val="Body"/>
        <w:ind w:left="785"/>
      </w:pPr>
      <w:proofErr w:type="spellStart"/>
      <w:r w:rsidRPr="00E64CFC">
        <w:rPr>
          <w:lang w:val="es-ES_tradnl"/>
        </w:rPr>
        <w:t>Stacey</w:t>
      </w:r>
      <w:proofErr w:type="spellEnd"/>
      <w:r w:rsidRPr="00E64CFC">
        <w:rPr>
          <w:lang w:val="es-ES_tradnl"/>
        </w:rPr>
        <w:t xml:space="preserve"> </w:t>
      </w:r>
      <w:proofErr w:type="spellStart"/>
      <w:r w:rsidRPr="00E64CFC">
        <w:rPr>
          <w:lang w:val="es-ES_tradnl"/>
        </w:rPr>
        <w:t>DeFelice</w:t>
      </w:r>
      <w:proofErr w:type="spellEnd"/>
      <w:r w:rsidRPr="00E64CFC">
        <w:rPr>
          <w:lang w:val="es-ES_tradnl"/>
        </w:rPr>
        <w:t>, Director</w:t>
      </w:r>
    </w:p>
    <w:p w:rsidR="00451EF0" w:rsidRPr="00E64CFC" w:rsidRDefault="00451EF0" w:rsidP="00451EF0">
      <w:pPr>
        <w:pStyle w:val="Body"/>
        <w:ind w:left="785"/>
      </w:pPr>
      <w:r w:rsidRPr="00E64CFC">
        <w:t>The Office of Services for Students with Disabilities (OSSD),</w:t>
      </w:r>
    </w:p>
    <w:p w:rsidR="00451EF0" w:rsidRPr="00E64CFC" w:rsidRDefault="00451EF0" w:rsidP="00451EF0">
      <w:pPr>
        <w:pStyle w:val="Body"/>
        <w:ind w:left="785"/>
      </w:pPr>
      <w:r w:rsidRPr="00E64CFC">
        <w:t>NAB 2065</w:t>
      </w:r>
    </w:p>
    <w:p w:rsidR="00451EF0" w:rsidRPr="00E64CFC" w:rsidRDefault="00451EF0" w:rsidP="00451EF0">
      <w:pPr>
        <w:pStyle w:val="Body"/>
        <w:ind w:left="785"/>
      </w:pPr>
      <w:r w:rsidRPr="00E64CFC">
        <w:rPr>
          <w:lang w:val="it-IT"/>
        </w:rPr>
        <w:t xml:space="preserve">Phone: 516-628-5666, Fax (516) 876-3005, TTD: (516) 876-3083. </w:t>
      </w:r>
    </w:p>
    <w:p w:rsidR="00451EF0" w:rsidRPr="00E64CFC" w:rsidRDefault="00451EF0" w:rsidP="00451EF0">
      <w:pPr>
        <w:pStyle w:val="Body"/>
        <w:ind w:left="785"/>
      </w:pPr>
      <w:r w:rsidRPr="00E64CFC">
        <w:t xml:space="preserve">E-mail: </w:t>
      </w:r>
      <w:hyperlink r:id="rId10" w:history="1">
        <w:r w:rsidRPr="00E64CFC">
          <w:rPr>
            <w:rStyle w:val="Hyperlink0"/>
            <w:lang w:val="nl-NL"/>
          </w:rPr>
          <w:t>defelices@oldwestbury.edu</w:t>
        </w:r>
      </w:hyperlink>
    </w:p>
    <w:p w:rsidR="00451EF0" w:rsidRPr="00E64CFC" w:rsidRDefault="00451EF0" w:rsidP="00451EF0">
      <w:pPr>
        <w:pStyle w:val="Body"/>
      </w:pPr>
    </w:p>
    <w:p w:rsidR="00451EF0" w:rsidRPr="00E64CFC" w:rsidRDefault="00451EF0" w:rsidP="00451EF0">
      <w:pPr>
        <w:pStyle w:val="Body"/>
      </w:pPr>
      <w:r w:rsidRPr="00E64CFC">
        <w:t>The office will help you determine if you qualify for accommodations and assist you with the process of accessing them. All support services are free and all contacts with the OSSD are strictly confidential. SUNY/Old Westbury is committed to assuring that all students have equal access to all learning and social activities on campus. More information about the OSSD can be found at their webpage:</w:t>
      </w:r>
    </w:p>
    <w:p w:rsidR="00451EF0" w:rsidRPr="00E64CFC" w:rsidRDefault="009569BA" w:rsidP="00451EF0">
      <w:pPr>
        <w:pStyle w:val="Body"/>
        <w:rPr>
          <w:rStyle w:val="None"/>
          <w:b/>
          <w:bCs/>
          <w:u w:val="single"/>
        </w:rPr>
      </w:pPr>
      <w:hyperlink r:id="rId11" w:history="1">
        <w:r w:rsidR="00451EF0" w:rsidRPr="00E64CFC">
          <w:rPr>
            <w:rStyle w:val="Hyperlink0"/>
          </w:rPr>
          <w:t>https://www.oldwestbury.edu/academics/support/OSSD</w:t>
        </w:r>
      </w:hyperlink>
    </w:p>
    <w:p w:rsidR="00FA24A6" w:rsidRPr="00E64CFC" w:rsidRDefault="00FA24A6" w:rsidP="00451EF0">
      <w:pPr>
        <w:pStyle w:val="Body"/>
        <w:widowControl w:val="0"/>
        <w:rPr>
          <w:b/>
          <w:bCs/>
          <w:u w:val="single"/>
        </w:rPr>
      </w:pPr>
    </w:p>
    <w:p w:rsidR="00FA24A6" w:rsidRPr="00E64CFC" w:rsidRDefault="00FA24A6" w:rsidP="00451EF0">
      <w:pPr>
        <w:pStyle w:val="Body"/>
        <w:widowControl w:val="0"/>
        <w:rPr>
          <w:b/>
          <w:bCs/>
          <w:u w:val="single"/>
        </w:rPr>
      </w:pPr>
    </w:p>
    <w:p w:rsidR="00FA24A6" w:rsidRPr="00E64CFC" w:rsidRDefault="0052797E" w:rsidP="00451EF0">
      <w:pPr>
        <w:pStyle w:val="Body"/>
        <w:keepNext/>
        <w:keepLines/>
        <w:rPr>
          <w:rStyle w:val="None"/>
          <w:b/>
          <w:bCs/>
        </w:rPr>
      </w:pPr>
      <w:r w:rsidRPr="00E64CFC">
        <w:rPr>
          <w:rStyle w:val="None"/>
          <w:b/>
          <w:bCs/>
        </w:rPr>
        <w:t>Course Policies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67"/>
        <w:gridCol w:w="6583"/>
      </w:tblGrid>
      <w:tr w:rsidR="00FA24A6" w:rsidRPr="00E64CFC" w:rsidTr="00451EF0">
        <w:trPr>
          <w:trHeight w:val="600"/>
        </w:trPr>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b/>
                <w:bCs/>
              </w:rPr>
              <w:t>Contact Policy</w:t>
            </w:r>
          </w:p>
        </w:tc>
        <w:tc>
          <w:tcPr>
            <w:tcW w:w="6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rPr>
              <w:t xml:space="preserve">Describe any policies regarding contact between you and the students. Email format, response time, etc. </w:t>
            </w:r>
            <w:r w:rsidR="00AF6A09" w:rsidRPr="00E64CFC">
              <w:rPr>
                <w:rStyle w:val="None"/>
              </w:rPr>
              <w:t>State whether you require students to use school email.</w:t>
            </w:r>
          </w:p>
        </w:tc>
      </w:tr>
      <w:tr w:rsidR="00FA24A6" w:rsidRPr="00E64CFC" w:rsidTr="00451EF0">
        <w:trPr>
          <w:trHeight w:val="540"/>
        </w:trPr>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b/>
                <w:bCs/>
              </w:rPr>
              <w:t>Changes</w:t>
            </w:r>
          </w:p>
        </w:tc>
        <w:tc>
          <w:tcPr>
            <w:tcW w:w="6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F171E2">
            <w:pPr>
              <w:pStyle w:val="Body"/>
            </w:pPr>
            <w:r w:rsidRPr="00E64CFC">
              <w:rPr>
                <w:rStyle w:val="None"/>
                <w:rFonts w:eastAsia="Arial Unicode MS"/>
              </w:rPr>
              <w:t xml:space="preserve">The instructor reserves the right to make changes to the schedule and content. </w:t>
            </w:r>
            <w:r w:rsidR="00F171E2">
              <w:rPr>
                <w:rStyle w:val="None"/>
                <w:rFonts w:eastAsia="Arial Unicode MS"/>
              </w:rPr>
              <w:t>Insert l</w:t>
            </w:r>
            <w:r w:rsidRPr="00E64CFC">
              <w:rPr>
                <w:rStyle w:val="None"/>
                <w:rFonts w:eastAsia="Arial Unicode MS"/>
              </w:rPr>
              <w:t xml:space="preserve">anguage about how students will be notified about changes. </w:t>
            </w:r>
          </w:p>
        </w:tc>
      </w:tr>
      <w:tr w:rsidR="00FA24A6" w:rsidRPr="00E64CFC" w:rsidTr="00451EF0">
        <w:trPr>
          <w:trHeight w:val="600"/>
        </w:trPr>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b/>
                <w:bCs/>
              </w:rPr>
              <w:t>Formatting</w:t>
            </w:r>
          </w:p>
        </w:tc>
        <w:tc>
          <w:tcPr>
            <w:tcW w:w="6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171E2" w:rsidP="00F171E2">
            <w:pPr>
              <w:pStyle w:val="Body"/>
              <w:keepNext/>
              <w:keepLines/>
            </w:pPr>
            <w:r>
              <w:rPr>
                <w:rStyle w:val="None"/>
              </w:rPr>
              <w:t xml:space="preserve">Describe the format expected for any </w:t>
            </w:r>
            <w:r w:rsidR="0052797E" w:rsidRPr="00E64CFC">
              <w:rPr>
                <w:rStyle w:val="None"/>
              </w:rPr>
              <w:t xml:space="preserve">assignments. </w:t>
            </w:r>
          </w:p>
        </w:tc>
      </w:tr>
      <w:tr w:rsidR="00FA24A6" w:rsidRPr="00E64CFC" w:rsidTr="00451EF0">
        <w:trPr>
          <w:trHeight w:val="300"/>
        </w:trPr>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b/>
                <w:bCs/>
              </w:rPr>
              <w:t>Late Work</w:t>
            </w:r>
          </w:p>
        </w:tc>
        <w:tc>
          <w:tcPr>
            <w:tcW w:w="6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rPr>
              <w:t>Describe late work policy</w:t>
            </w:r>
            <w:r w:rsidR="00F171E2">
              <w:rPr>
                <w:rStyle w:val="None"/>
              </w:rPr>
              <w:t>.</w:t>
            </w:r>
          </w:p>
        </w:tc>
      </w:tr>
      <w:tr w:rsidR="00FA24A6" w:rsidRPr="00E64CFC" w:rsidTr="00451EF0">
        <w:trPr>
          <w:trHeight w:val="612"/>
        </w:trPr>
        <w:tc>
          <w:tcPr>
            <w:tcW w:w="2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b/>
                <w:bCs/>
              </w:rPr>
              <w:t>Exam and Assignment Makeup Policy</w:t>
            </w:r>
          </w:p>
        </w:tc>
        <w:tc>
          <w:tcPr>
            <w:tcW w:w="6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keepNext/>
              <w:keepLines/>
            </w:pPr>
            <w:r w:rsidRPr="00E64CFC">
              <w:rPr>
                <w:rStyle w:val="None"/>
              </w:rPr>
              <w:t>Describe any other makeup policies</w:t>
            </w:r>
            <w:r w:rsidR="00F171E2">
              <w:rPr>
                <w:rStyle w:val="None"/>
              </w:rPr>
              <w:t>.</w:t>
            </w:r>
          </w:p>
        </w:tc>
      </w:tr>
    </w:tbl>
    <w:p w:rsidR="00FA24A6" w:rsidRPr="00E64CFC" w:rsidRDefault="00FA24A6" w:rsidP="00451EF0">
      <w:pPr>
        <w:pStyle w:val="Body"/>
        <w:keepNext/>
        <w:keepLines/>
        <w:widowControl w:val="0"/>
        <w:rPr>
          <w:rStyle w:val="None"/>
          <w:b/>
          <w:bCs/>
        </w:rPr>
      </w:pPr>
    </w:p>
    <w:p w:rsidR="00451EF0" w:rsidRPr="00E64CFC" w:rsidRDefault="00451EF0" w:rsidP="00451EF0">
      <w:pPr>
        <w:pStyle w:val="Body"/>
        <w:rPr>
          <w:b/>
          <w:bCs/>
        </w:rPr>
      </w:pPr>
      <w:r w:rsidRPr="00E64CFC">
        <w:rPr>
          <w:b/>
          <w:bCs/>
        </w:rPr>
        <w:t>Course Withdrawal</w:t>
      </w:r>
    </w:p>
    <w:p w:rsidR="00F171E2" w:rsidRDefault="00F171E2" w:rsidP="00F171E2">
      <w:pPr>
        <w:pStyle w:val="Body"/>
      </w:pPr>
      <w:r>
        <w:t>Consider alerting students as to whether you will approve withdrawals after the 7</w:t>
      </w:r>
      <w:r w:rsidRPr="00F171E2">
        <w:rPr>
          <w:vertAlign w:val="superscript"/>
        </w:rPr>
        <w:t>th</w:t>
      </w:r>
      <w:r>
        <w:t xml:space="preserve"> week.</w:t>
      </w:r>
    </w:p>
    <w:p w:rsidR="00F171E2" w:rsidRDefault="00F171E2" w:rsidP="00F171E2">
      <w:pPr>
        <w:pStyle w:val="Body"/>
      </w:pPr>
    </w:p>
    <w:p w:rsidR="00F171E2" w:rsidRDefault="00F171E2" w:rsidP="00F171E2">
      <w:pPr>
        <w:pStyle w:val="Body"/>
      </w:pPr>
      <w:r w:rsidRPr="00E64CFC">
        <w:t xml:space="preserve">Here is the Registrar’s webpage </w:t>
      </w:r>
      <w:r>
        <w:t xml:space="preserve">and language regarding withdrawals. </w:t>
      </w:r>
    </w:p>
    <w:p w:rsidR="00451EF0" w:rsidRPr="00E64CFC" w:rsidRDefault="009569BA" w:rsidP="00451EF0">
      <w:pPr>
        <w:pStyle w:val="Body"/>
      </w:pPr>
      <w:hyperlink r:id="rId12" w:history="1">
        <w:r w:rsidR="00451EF0" w:rsidRPr="00E64CFC">
          <w:rPr>
            <w:rStyle w:val="Hyperlink0"/>
          </w:rPr>
          <w:t>https://www.oldwestbury.edu/academics/registrar/withdrawals</w:t>
        </w:r>
      </w:hyperlink>
    </w:p>
    <w:p w:rsidR="00451EF0" w:rsidRPr="00E64CFC" w:rsidRDefault="00F171E2" w:rsidP="00451EF0">
      <w:pPr>
        <w:pStyle w:val="Default"/>
        <w:rPr>
          <w:rFonts w:ascii="Times New Roman" w:eastAsia="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Language from the </w:t>
      </w:r>
      <w:proofErr w:type="spellStart"/>
      <w:r>
        <w:rPr>
          <w:rFonts w:ascii="Times New Roman" w:hAnsi="Times New Roman" w:cs="Times New Roman"/>
          <w:color w:val="333333"/>
          <w:sz w:val="24"/>
          <w:szCs w:val="24"/>
          <w:shd w:val="clear" w:color="auto" w:fill="FFFFFF"/>
        </w:rPr>
        <w:t>Registar</w:t>
      </w:r>
      <w:proofErr w:type="spellEnd"/>
      <w:r>
        <w:rPr>
          <w:rFonts w:ascii="Times New Roman" w:hAnsi="Times New Roman" w:cs="Times New Roman"/>
          <w:color w:val="333333"/>
          <w:sz w:val="24"/>
          <w:szCs w:val="24"/>
          <w:shd w:val="clear" w:color="auto" w:fill="FFFFFF"/>
        </w:rPr>
        <w:t xml:space="preserve">: </w:t>
      </w:r>
      <w:r w:rsidR="00451EF0" w:rsidRPr="00E64CFC">
        <w:rPr>
          <w:rFonts w:ascii="Times New Roman" w:hAnsi="Times New Roman" w:cs="Times New Roman"/>
          <w:color w:val="333333"/>
          <w:sz w:val="24"/>
          <w:szCs w:val="24"/>
          <w:shd w:val="clear" w:color="auto" w:fill="FFFFFF"/>
        </w:rPr>
        <w:t>After the end of the add/drop period and up to the seventh week of classes, a student may withdraw from one or more courses without instructor approval, by completing a withdrawal form.  To access the withdrawal form:</w:t>
      </w:r>
    </w:p>
    <w:p w:rsidR="00451EF0" w:rsidRPr="00E64CFC" w:rsidRDefault="00451EF0" w:rsidP="00451EF0">
      <w:pPr>
        <w:pStyle w:val="Default"/>
        <w:tabs>
          <w:tab w:val="left" w:pos="220"/>
          <w:tab w:val="left" w:pos="720"/>
        </w:tabs>
        <w:ind w:left="720" w:hanging="720"/>
        <w:rPr>
          <w:rStyle w:val="None"/>
          <w:rFonts w:ascii="Times New Roman" w:eastAsia="Times New Roman" w:hAnsi="Times New Roman" w:cs="Times New Roman"/>
          <w:color w:val="333333"/>
          <w:sz w:val="24"/>
          <w:szCs w:val="24"/>
          <w:shd w:val="clear" w:color="auto" w:fill="FFFFFF"/>
        </w:rPr>
      </w:pPr>
      <w:r w:rsidRPr="00E64CFC">
        <w:rPr>
          <w:rStyle w:val="None"/>
          <w:rFonts w:ascii="Times New Roman" w:eastAsia="Times New Roman" w:hAnsi="Times New Roman" w:cs="Times New Roman"/>
          <w:color w:val="333333"/>
          <w:sz w:val="24"/>
          <w:szCs w:val="24"/>
          <w:shd w:val="clear" w:color="auto" w:fill="FFFFFF"/>
        </w:rPr>
        <w:tab/>
        <w:t>1.</w:t>
      </w:r>
      <w:r w:rsidRPr="00E64CFC">
        <w:rPr>
          <w:rStyle w:val="None"/>
          <w:rFonts w:ascii="Times New Roman" w:eastAsia="Times New Roman" w:hAnsi="Times New Roman" w:cs="Times New Roman"/>
          <w:color w:val="333333"/>
          <w:sz w:val="24"/>
          <w:szCs w:val="24"/>
          <w:shd w:val="clear" w:color="auto" w:fill="FFFFFF"/>
        </w:rPr>
        <w:tab/>
      </w:r>
      <w:r w:rsidRPr="00E64CFC">
        <w:rPr>
          <w:rStyle w:val="None"/>
          <w:rFonts w:ascii="Times New Roman" w:hAnsi="Times New Roman" w:cs="Times New Roman"/>
          <w:color w:val="333333"/>
          <w:sz w:val="24"/>
          <w:szCs w:val="24"/>
          <w:shd w:val="clear" w:color="auto" w:fill="FFFFFF"/>
        </w:rPr>
        <w:t>Login to the </w:t>
      </w:r>
      <w:hyperlink r:id="rId13" w:history="1">
        <w:r w:rsidRPr="00E64CFC">
          <w:rPr>
            <w:rStyle w:val="Hyperlink0"/>
            <w:rFonts w:ascii="Times New Roman" w:hAnsi="Times New Roman" w:cs="Times New Roman"/>
            <w:sz w:val="24"/>
            <w:szCs w:val="24"/>
            <w:shd w:val="clear" w:color="auto" w:fill="FFFFFF"/>
          </w:rPr>
          <w:t>connect.oldwestbury.edu</w:t>
        </w:r>
      </w:hyperlink>
      <w:r w:rsidRPr="00E64CFC">
        <w:rPr>
          <w:rStyle w:val="None"/>
          <w:rFonts w:ascii="Times New Roman" w:hAnsi="Times New Roman" w:cs="Times New Roman"/>
          <w:color w:val="333333"/>
          <w:sz w:val="24"/>
          <w:szCs w:val="24"/>
          <w:shd w:val="clear" w:color="auto" w:fill="FFFFFF"/>
        </w:rPr>
        <w:t> </w:t>
      </w:r>
      <w:r w:rsidRPr="00E64CFC">
        <w:rPr>
          <w:rStyle w:val="None"/>
          <w:rFonts w:ascii="Times New Roman" w:hAnsi="Times New Roman" w:cs="Times New Roman"/>
          <w:color w:val="333333"/>
          <w:sz w:val="24"/>
          <w:szCs w:val="24"/>
          <w:shd w:val="clear" w:color="auto" w:fill="FFFFFF"/>
          <w:lang w:val="pt-PT"/>
        </w:rPr>
        <w:t>portal.</w:t>
      </w:r>
    </w:p>
    <w:p w:rsidR="00451EF0" w:rsidRPr="00E64CFC" w:rsidRDefault="00451EF0" w:rsidP="00451EF0">
      <w:pPr>
        <w:pStyle w:val="Default"/>
        <w:tabs>
          <w:tab w:val="left" w:pos="220"/>
          <w:tab w:val="left" w:pos="720"/>
        </w:tabs>
        <w:ind w:left="720" w:hanging="720"/>
        <w:rPr>
          <w:rFonts w:ascii="Times New Roman" w:eastAsia="Times New Roman" w:hAnsi="Times New Roman" w:cs="Times New Roman"/>
          <w:color w:val="333333"/>
          <w:sz w:val="24"/>
          <w:szCs w:val="24"/>
          <w:shd w:val="clear" w:color="auto" w:fill="FFFFFF"/>
        </w:rPr>
      </w:pPr>
      <w:r w:rsidRPr="00E64CFC">
        <w:rPr>
          <w:rFonts w:ascii="Times New Roman" w:eastAsia="Times New Roman" w:hAnsi="Times New Roman" w:cs="Times New Roman"/>
          <w:color w:val="333333"/>
          <w:sz w:val="24"/>
          <w:szCs w:val="24"/>
          <w:shd w:val="clear" w:color="auto" w:fill="FFFFFF"/>
        </w:rPr>
        <w:tab/>
        <w:t>2.</w:t>
      </w:r>
      <w:r w:rsidRPr="00E64CFC">
        <w:rPr>
          <w:rFonts w:ascii="Times New Roman" w:eastAsia="Times New Roman" w:hAnsi="Times New Roman" w:cs="Times New Roman"/>
          <w:color w:val="333333"/>
          <w:sz w:val="24"/>
          <w:szCs w:val="24"/>
          <w:shd w:val="clear" w:color="auto" w:fill="FFFFFF"/>
        </w:rPr>
        <w:tab/>
        <w:t>Click on the "Registration" icon.</w:t>
      </w:r>
    </w:p>
    <w:p w:rsidR="00451EF0" w:rsidRPr="00E64CFC" w:rsidRDefault="00451EF0" w:rsidP="00451EF0">
      <w:pPr>
        <w:pStyle w:val="Default"/>
        <w:tabs>
          <w:tab w:val="left" w:pos="220"/>
          <w:tab w:val="left" w:pos="720"/>
        </w:tabs>
        <w:ind w:left="720" w:hanging="720"/>
        <w:rPr>
          <w:rFonts w:ascii="Times New Roman" w:eastAsia="Times New Roman" w:hAnsi="Times New Roman" w:cs="Times New Roman"/>
          <w:color w:val="333333"/>
          <w:sz w:val="24"/>
          <w:szCs w:val="24"/>
          <w:shd w:val="clear" w:color="auto" w:fill="FFFFFF"/>
        </w:rPr>
      </w:pPr>
      <w:r w:rsidRPr="00E64CFC">
        <w:rPr>
          <w:rFonts w:ascii="Times New Roman" w:eastAsia="Times New Roman" w:hAnsi="Times New Roman" w:cs="Times New Roman"/>
          <w:color w:val="333333"/>
          <w:sz w:val="24"/>
          <w:szCs w:val="24"/>
          <w:shd w:val="clear" w:color="auto" w:fill="FFFFFF"/>
        </w:rPr>
        <w:tab/>
        <w:t>3.</w:t>
      </w:r>
      <w:r w:rsidRPr="00E64CFC">
        <w:rPr>
          <w:rFonts w:ascii="Times New Roman" w:eastAsia="Times New Roman" w:hAnsi="Times New Roman" w:cs="Times New Roman"/>
          <w:color w:val="333333"/>
          <w:sz w:val="24"/>
          <w:szCs w:val="24"/>
          <w:shd w:val="clear" w:color="auto" w:fill="FFFFFF"/>
        </w:rPr>
        <w:tab/>
        <w:t xml:space="preserve">Use the withdrawal form located in the "Forms" </w:t>
      </w:r>
      <w:r w:rsidRPr="00E64CFC">
        <w:rPr>
          <w:rFonts w:ascii="Times New Roman" w:hAnsi="Times New Roman" w:cs="Times New Roman"/>
          <w:color w:val="333333"/>
          <w:sz w:val="24"/>
          <w:szCs w:val="24"/>
          <w:shd w:val="clear" w:color="auto" w:fill="FFFFFF"/>
        </w:rPr>
        <w:t>section (likely located in the lower right hand corner of the webpage).</w:t>
      </w:r>
    </w:p>
    <w:p w:rsidR="00451EF0" w:rsidRPr="00E64CFC" w:rsidRDefault="00451EF0" w:rsidP="00451EF0">
      <w:pPr>
        <w:pStyle w:val="Default"/>
        <w:tabs>
          <w:tab w:val="left" w:pos="220"/>
          <w:tab w:val="left" w:pos="720"/>
        </w:tabs>
        <w:ind w:left="720" w:hanging="720"/>
        <w:rPr>
          <w:rFonts w:ascii="Times New Roman" w:eastAsia="Times New Roman" w:hAnsi="Times New Roman" w:cs="Times New Roman"/>
          <w:color w:val="333333"/>
          <w:sz w:val="24"/>
          <w:szCs w:val="24"/>
          <w:shd w:val="clear" w:color="auto" w:fill="FFFFFF"/>
        </w:rPr>
      </w:pPr>
    </w:p>
    <w:p w:rsidR="00451EF0" w:rsidRPr="00E64CFC" w:rsidRDefault="00451EF0" w:rsidP="00451EF0">
      <w:pPr>
        <w:pStyle w:val="Default"/>
        <w:rPr>
          <w:rFonts w:ascii="Times New Roman" w:eastAsia="Times New Roman" w:hAnsi="Times New Roman" w:cs="Times New Roman"/>
          <w:color w:val="333333"/>
          <w:sz w:val="24"/>
          <w:szCs w:val="24"/>
          <w:shd w:val="clear" w:color="auto" w:fill="FFFFFF"/>
        </w:rPr>
      </w:pPr>
      <w:r w:rsidRPr="00E64CFC">
        <w:rPr>
          <w:rFonts w:ascii="Times New Roman" w:hAnsi="Times New Roman" w:cs="Times New Roman"/>
          <w:color w:val="333333"/>
          <w:sz w:val="24"/>
          <w:szCs w:val="24"/>
          <w:shd w:val="clear" w:color="auto" w:fill="FFFFFF"/>
        </w:rPr>
        <w:t>After the seventh week of classes, the online withdrawal process will require instructor approval.</w:t>
      </w:r>
    </w:p>
    <w:p w:rsidR="00451EF0" w:rsidRPr="00E64CFC" w:rsidRDefault="00451EF0" w:rsidP="00451EF0">
      <w:pPr>
        <w:pStyle w:val="Default"/>
        <w:rPr>
          <w:rFonts w:ascii="Times New Roman" w:eastAsia="Times New Roman" w:hAnsi="Times New Roman" w:cs="Times New Roman"/>
          <w:color w:val="333333"/>
          <w:sz w:val="24"/>
          <w:szCs w:val="24"/>
          <w:shd w:val="clear" w:color="auto" w:fill="FFFFFF"/>
        </w:rPr>
      </w:pPr>
      <w:r w:rsidRPr="00E64CFC">
        <w:rPr>
          <w:rFonts w:ascii="Times New Roman" w:hAnsi="Times New Roman" w:cs="Times New Roman"/>
          <w:color w:val="333333"/>
          <w:sz w:val="24"/>
          <w:szCs w:val="24"/>
          <w:shd w:val="clear" w:color="auto" w:fill="FFFFFF"/>
        </w:rPr>
        <w:t xml:space="preserve">The deadline to withdraw from classes is published in the </w:t>
      </w:r>
      <w:proofErr w:type="gramStart"/>
      <w:r w:rsidRPr="00E64CFC">
        <w:rPr>
          <w:rFonts w:ascii="Times New Roman" w:hAnsi="Times New Roman" w:cs="Times New Roman"/>
          <w:color w:val="333333"/>
          <w:sz w:val="24"/>
          <w:szCs w:val="24"/>
          <w:shd w:val="clear" w:color="auto" w:fill="FFFFFF"/>
        </w:rPr>
        <w:t>Fall</w:t>
      </w:r>
      <w:proofErr w:type="gramEnd"/>
      <w:r w:rsidRPr="00E64CFC">
        <w:rPr>
          <w:rFonts w:ascii="Times New Roman" w:hAnsi="Times New Roman" w:cs="Times New Roman"/>
          <w:color w:val="333333"/>
          <w:sz w:val="24"/>
          <w:szCs w:val="24"/>
          <w:shd w:val="clear" w:color="auto" w:fill="FFFFFF"/>
        </w:rPr>
        <w:t xml:space="preserve"> or Spring semester </w:t>
      </w:r>
      <w:r w:rsidRPr="00F171E2">
        <w:rPr>
          <w:rFonts w:ascii="Times New Roman" w:hAnsi="Times New Roman" w:cs="Times New Roman"/>
          <w:i/>
          <w:color w:val="333333"/>
          <w:sz w:val="24"/>
          <w:szCs w:val="24"/>
          <w:shd w:val="clear" w:color="auto" w:fill="FFFFFF"/>
        </w:rPr>
        <w:t>Dates, Deadlines and General Information</w:t>
      </w:r>
      <w:r w:rsidRPr="00E64CFC">
        <w:rPr>
          <w:rFonts w:ascii="Times New Roman" w:hAnsi="Times New Roman" w:cs="Times New Roman"/>
          <w:color w:val="333333"/>
          <w:sz w:val="24"/>
          <w:szCs w:val="24"/>
          <w:shd w:val="clear" w:color="auto" w:fill="FFFFFF"/>
        </w:rPr>
        <w:t>.  Nonattendance in classes does not constitute withdrawal.</w:t>
      </w:r>
    </w:p>
    <w:p w:rsidR="00451EF0" w:rsidRDefault="00451EF0" w:rsidP="00451EF0">
      <w:pPr>
        <w:pStyle w:val="Body"/>
        <w:widowControl w:val="0"/>
        <w:rPr>
          <w:b/>
          <w:bCs/>
          <w:u w:val="single"/>
        </w:rPr>
      </w:pPr>
    </w:p>
    <w:p w:rsidR="00FA24A6" w:rsidRPr="00E64CFC" w:rsidRDefault="00E64CFC" w:rsidP="00451EF0">
      <w:pPr>
        <w:pStyle w:val="Body"/>
        <w:widowControl w:val="0"/>
        <w:rPr>
          <w:b/>
          <w:bCs/>
          <w:u w:val="single"/>
        </w:rPr>
      </w:pPr>
      <w:r>
        <w:rPr>
          <w:b/>
          <w:bCs/>
          <w:u w:val="single"/>
        </w:rPr>
        <w:t>Tutoring Center</w:t>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r>
        <w:rPr>
          <w:b/>
          <w:bCs/>
          <w:u w:val="single"/>
        </w:rPr>
        <w:tab/>
      </w:r>
    </w:p>
    <w:p w:rsidR="00FA24A6" w:rsidRPr="00E64CFC" w:rsidRDefault="0052797E" w:rsidP="00451EF0">
      <w:pPr>
        <w:pStyle w:val="Body"/>
        <w:widowControl w:val="0"/>
      </w:pPr>
      <w:r w:rsidRPr="00E64CFC">
        <w:t>Location: Campus Center, H200.  </w:t>
      </w:r>
    </w:p>
    <w:p w:rsidR="00FA24A6" w:rsidRPr="00E64CFC" w:rsidRDefault="0052797E" w:rsidP="00451EF0">
      <w:pPr>
        <w:pStyle w:val="Body"/>
        <w:widowControl w:val="0"/>
      </w:pPr>
      <w:r w:rsidRPr="00E64CFC">
        <w:t xml:space="preserve">Website: </w:t>
      </w:r>
      <w:hyperlink r:id="rId14" w:history="1">
        <w:r w:rsidRPr="00E64CFC">
          <w:rPr>
            <w:rStyle w:val="Hyperlink0"/>
          </w:rPr>
          <w:t>https://www.oldwestbury.edu/academics/tutor</w:t>
        </w:r>
      </w:hyperlink>
    </w:p>
    <w:p w:rsidR="00FA24A6" w:rsidRPr="00E64CFC" w:rsidRDefault="00FA24A6" w:rsidP="00451EF0">
      <w:pPr>
        <w:pStyle w:val="Body"/>
        <w:widowControl w:val="0"/>
      </w:pPr>
    </w:p>
    <w:p w:rsidR="00FA24A6" w:rsidRPr="00E64CFC" w:rsidRDefault="0052797E" w:rsidP="00451EF0">
      <w:pPr>
        <w:pStyle w:val="Default"/>
        <w:rPr>
          <w:rFonts w:ascii="Times New Roman" w:eastAsia="Times New Roman" w:hAnsi="Times New Roman" w:cs="Times New Roman"/>
          <w:color w:val="333333"/>
          <w:sz w:val="24"/>
          <w:szCs w:val="24"/>
          <w:shd w:val="clear" w:color="auto" w:fill="FFFFFF"/>
        </w:rPr>
      </w:pPr>
      <w:r w:rsidRPr="00E64CFC">
        <w:rPr>
          <w:rFonts w:ascii="Times New Roman" w:hAnsi="Times New Roman" w:cs="Times New Roman"/>
          <w:color w:val="333333"/>
          <w:sz w:val="24"/>
          <w:szCs w:val="24"/>
          <w:shd w:val="clear" w:color="auto" w:fill="FFFFFF"/>
        </w:rPr>
        <w:t xml:space="preserve">The Tutoring Center provides </w:t>
      </w:r>
      <w:r w:rsidRPr="008E1BD5">
        <w:rPr>
          <w:rFonts w:ascii="Times New Roman" w:hAnsi="Times New Roman" w:cs="Times New Roman"/>
          <w:color w:val="333333"/>
          <w:sz w:val="24"/>
          <w:szCs w:val="24"/>
          <w:shd w:val="clear" w:color="auto" w:fill="FFFFFF"/>
        </w:rPr>
        <w:t>free</w:t>
      </w:r>
      <w:r w:rsidRPr="00E64CFC">
        <w:rPr>
          <w:rFonts w:ascii="Times New Roman" w:hAnsi="Times New Roman" w:cs="Times New Roman"/>
          <w:color w:val="333333"/>
          <w:sz w:val="24"/>
          <w:szCs w:val="24"/>
          <w:shd w:val="clear" w:color="auto" w:fill="FFFFFF"/>
        </w:rPr>
        <w:t xml:space="preserve"> peer tutoring to Old Westbury students for SUNY Old Westbury courses.  Students can receive assistance through one-on-one tutoring, mentoring, group study sessions, handouts or workshops.</w:t>
      </w:r>
    </w:p>
    <w:p w:rsidR="00FA24A6" w:rsidRPr="00E64CFC" w:rsidRDefault="0052797E" w:rsidP="00451EF0">
      <w:pPr>
        <w:pStyle w:val="Body"/>
        <w:widowControl w:val="0"/>
      </w:pPr>
      <w:r w:rsidRPr="00E64CFC">
        <w:t xml:space="preserve">Walk-ins are welcome.  Please check </w:t>
      </w:r>
      <w:hyperlink r:id="rId15" w:history="1">
        <w:r w:rsidRPr="00E64CFC">
          <w:rPr>
            <w:rStyle w:val="Hyperlink0"/>
          </w:rPr>
          <w:t>https://www.oldwestbury.edu/academics/tutor/course-schedule</w:t>
        </w:r>
      </w:hyperlink>
      <w:r w:rsidRPr="00E64CFC">
        <w:rPr>
          <w:rStyle w:val="None"/>
          <w:b/>
          <w:bCs/>
          <w:u w:val="single"/>
        </w:rPr>
        <w:t> </w:t>
      </w:r>
      <w:r w:rsidRPr="00E64CFC">
        <w:t>for details on hours and availability.</w:t>
      </w:r>
    </w:p>
    <w:p w:rsidR="00FA24A6" w:rsidRPr="00E64CFC" w:rsidRDefault="00FA24A6" w:rsidP="00451EF0">
      <w:pPr>
        <w:pStyle w:val="Body"/>
        <w:widowControl w:val="0"/>
      </w:pPr>
    </w:p>
    <w:p w:rsidR="00451EF0" w:rsidRDefault="00451EF0" w:rsidP="00451EF0">
      <w:pPr>
        <w:pStyle w:val="Body"/>
        <w:widowControl w:val="0"/>
        <w:rPr>
          <w:rStyle w:val="None"/>
          <w:b/>
          <w:bCs/>
          <w:u w:val="single"/>
        </w:rPr>
      </w:pPr>
    </w:p>
    <w:p w:rsidR="00F171E2" w:rsidRDefault="00F171E2" w:rsidP="00451EF0">
      <w:pPr>
        <w:pStyle w:val="Body"/>
        <w:widowControl w:val="0"/>
        <w:rPr>
          <w:rStyle w:val="None"/>
          <w:b/>
          <w:bCs/>
          <w:u w:val="single"/>
        </w:rPr>
      </w:pPr>
    </w:p>
    <w:p w:rsidR="00F171E2" w:rsidRDefault="00F171E2" w:rsidP="00451EF0">
      <w:pPr>
        <w:pStyle w:val="Body"/>
        <w:widowControl w:val="0"/>
        <w:rPr>
          <w:rStyle w:val="None"/>
          <w:b/>
          <w:bCs/>
          <w:u w:val="single"/>
        </w:rPr>
      </w:pPr>
    </w:p>
    <w:p w:rsidR="00F171E2" w:rsidRDefault="00F171E2" w:rsidP="00451EF0">
      <w:pPr>
        <w:pStyle w:val="Body"/>
        <w:widowControl w:val="0"/>
        <w:rPr>
          <w:rStyle w:val="None"/>
          <w:b/>
          <w:bCs/>
          <w:u w:val="single"/>
        </w:rPr>
      </w:pPr>
    </w:p>
    <w:p w:rsidR="00F171E2" w:rsidRDefault="00F171E2" w:rsidP="00451EF0">
      <w:pPr>
        <w:pStyle w:val="Body"/>
        <w:widowControl w:val="0"/>
        <w:rPr>
          <w:rStyle w:val="None"/>
          <w:b/>
          <w:bCs/>
          <w:u w:val="single"/>
        </w:rPr>
      </w:pPr>
    </w:p>
    <w:p w:rsidR="00FA24A6" w:rsidRPr="00E64CFC" w:rsidRDefault="00E64CFC" w:rsidP="00451EF0">
      <w:pPr>
        <w:pStyle w:val="Body"/>
        <w:widowControl w:val="0"/>
        <w:rPr>
          <w:u w:val="single"/>
        </w:rPr>
      </w:pPr>
      <w:r>
        <w:rPr>
          <w:rStyle w:val="None"/>
          <w:b/>
          <w:bCs/>
          <w:u w:val="single"/>
        </w:rPr>
        <w:lastRenderedPageBreak/>
        <w:t>Writing Center</w:t>
      </w:r>
      <w:r>
        <w:rPr>
          <w:rStyle w:val="None"/>
          <w:b/>
          <w:bCs/>
          <w:u w:val="single"/>
        </w:rPr>
        <w:tab/>
      </w:r>
      <w:r>
        <w:rPr>
          <w:rStyle w:val="None"/>
          <w:b/>
          <w:bCs/>
          <w:u w:val="single"/>
        </w:rPr>
        <w:tab/>
      </w:r>
      <w:r>
        <w:rPr>
          <w:rStyle w:val="None"/>
          <w:b/>
          <w:bCs/>
          <w:u w:val="single"/>
        </w:rPr>
        <w:tab/>
      </w:r>
      <w:r>
        <w:rPr>
          <w:rStyle w:val="None"/>
          <w:b/>
          <w:bCs/>
          <w:u w:val="single"/>
        </w:rPr>
        <w:tab/>
      </w:r>
      <w:r>
        <w:rPr>
          <w:rStyle w:val="None"/>
          <w:b/>
          <w:bCs/>
          <w:u w:val="single"/>
        </w:rPr>
        <w:tab/>
      </w:r>
      <w:r>
        <w:rPr>
          <w:rStyle w:val="None"/>
          <w:b/>
          <w:bCs/>
          <w:u w:val="single"/>
        </w:rPr>
        <w:tab/>
      </w:r>
      <w:r>
        <w:rPr>
          <w:rStyle w:val="None"/>
          <w:b/>
          <w:bCs/>
          <w:u w:val="single"/>
        </w:rPr>
        <w:tab/>
      </w:r>
      <w:r>
        <w:rPr>
          <w:rStyle w:val="None"/>
          <w:b/>
          <w:bCs/>
          <w:u w:val="single"/>
        </w:rPr>
        <w:tab/>
      </w:r>
      <w:r>
        <w:rPr>
          <w:rStyle w:val="None"/>
          <w:b/>
          <w:bCs/>
          <w:u w:val="single"/>
        </w:rPr>
        <w:tab/>
      </w:r>
      <w:r>
        <w:rPr>
          <w:rStyle w:val="None"/>
          <w:b/>
          <w:bCs/>
          <w:u w:val="single"/>
        </w:rPr>
        <w:tab/>
      </w:r>
      <w:r>
        <w:rPr>
          <w:rStyle w:val="None"/>
          <w:b/>
          <w:bCs/>
          <w:u w:val="single"/>
        </w:rPr>
        <w:tab/>
      </w:r>
    </w:p>
    <w:p w:rsidR="00FA24A6" w:rsidRPr="00E64CFC" w:rsidRDefault="0052797E" w:rsidP="00451EF0">
      <w:pPr>
        <w:pStyle w:val="Default"/>
        <w:rPr>
          <w:rFonts w:ascii="Times New Roman" w:eastAsia="Times New Roman" w:hAnsi="Times New Roman" w:cs="Times New Roman"/>
          <w:color w:val="333333"/>
          <w:sz w:val="24"/>
          <w:szCs w:val="24"/>
          <w:shd w:val="clear" w:color="auto" w:fill="FFFFFF"/>
        </w:rPr>
      </w:pPr>
      <w:r w:rsidRPr="00E64CFC">
        <w:rPr>
          <w:rFonts w:ascii="Times New Roman" w:hAnsi="Times New Roman" w:cs="Times New Roman"/>
          <w:color w:val="333333"/>
          <w:sz w:val="24"/>
          <w:szCs w:val="24"/>
          <w:shd w:val="clear" w:color="auto" w:fill="FFFFFF"/>
        </w:rPr>
        <w:t>Location: Main floor of the Library in Campus Center (room L-242)</w:t>
      </w:r>
    </w:p>
    <w:p w:rsidR="00FA24A6" w:rsidRPr="00E64CFC" w:rsidRDefault="0052797E" w:rsidP="00451EF0">
      <w:pPr>
        <w:pStyle w:val="Body"/>
        <w:widowControl w:val="0"/>
      </w:pPr>
      <w:r w:rsidRPr="00E64CFC">
        <w:rPr>
          <w:lang w:val="it-IT"/>
        </w:rPr>
        <w:t>Phone: 516-876-3093</w:t>
      </w:r>
      <w:r w:rsidRPr="00E64CFC">
        <w:t> </w:t>
      </w:r>
    </w:p>
    <w:p w:rsidR="00FA24A6" w:rsidRPr="00E64CFC" w:rsidRDefault="0052797E" w:rsidP="00451EF0">
      <w:pPr>
        <w:pStyle w:val="Body"/>
        <w:widowControl w:val="0"/>
      </w:pPr>
      <w:r w:rsidRPr="00E64CFC">
        <w:t xml:space="preserve">Website: </w:t>
      </w:r>
      <w:hyperlink r:id="rId16" w:history="1">
        <w:r w:rsidRPr="00E64CFC">
          <w:rPr>
            <w:rStyle w:val="Hyperlink0"/>
          </w:rPr>
          <w:t>https://www.oldwestbury.edu/academics/support/writing</w:t>
        </w:r>
      </w:hyperlink>
      <w:r w:rsidRPr="00E64CFC">
        <w:rPr>
          <w:rFonts w:eastAsia="Arial Unicode MS"/>
        </w:rPr>
        <w:br/>
      </w:r>
      <w:r w:rsidRPr="00E64CFC">
        <w:t>The Writing Center provides </w:t>
      </w:r>
      <w:r w:rsidRPr="008E1BD5">
        <w:rPr>
          <w:rStyle w:val="None"/>
          <w:bCs/>
        </w:rPr>
        <w:t>free</w:t>
      </w:r>
      <w:r w:rsidRPr="00E64CFC">
        <w:t xml:space="preserve"> writing assistance and </w:t>
      </w:r>
      <w:bookmarkStart w:id="0" w:name="_GoBack"/>
      <w:r w:rsidRPr="00E64CFC">
        <w:t>free</w:t>
      </w:r>
      <w:bookmarkEnd w:id="0"/>
      <w:r w:rsidRPr="00E64CFC">
        <w:t xml:space="preserve"> non-credit writing workshops for Old Westbury students, faculty, staff, and alumni.</w:t>
      </w:r>
    </w:p>
    <w:p w:rsidR="00FA24A6" w:rsidRPr="00E64CFC" w:rsidRDefault="00FA24A6" w:rsidP="00451EF0">
      <w:pPr>
        <w:pStyle w:val="Body"/>
        <w:widowControl w:val="0"/>
      </w:pPr>
    </w:p>
    <w:p w:rsidR="00FA24A6" w:rsidRPr="00E64CFC" w:rsidRDefault="0052797E" w:rsidP="00451EF0">
      <w:pPr>
        <w:pStyle w:val="Default"/>
        <w:rPr>
          <w:rFonts w:ascii="Times New Roman" w:eastAsia="Times New Roman" w:hAnsi="Times New Roman" w:cs="Times New Roman"/>
          <w:color w:val="333333"/>
          <w:sz w:val="24"/>
          <w:szCs w:val="24"/>
          <w:shd w:val="clear" w:color="auto" w:fill="FFFFFF"/>
        </w:rPr>
      </w:pPr>
      <w:r w:rsidRPr="00E64CFC">
        <w:rPr>
          <w:rFonts w:ascii="Times New Roman" w:hAnsi="Times New Roman" w:cs="Times New Roman"/>
          <w:color w:val="333333"/>
          <w:sz w:val="24"/>
          <w:szCs w:val="24"/>
          <w:shd w:val="clear" w:color="auto" w:fill="FFFFFF"/>
        </w:rPr>
        <w:t>You can make an appointment at </w:t>
      </w:r>
      <w:hyperlink r:id="rId17" w:history="1">
        <w:r w:rsidR="002A18A2">
          <w:rPr>
            <w:rStyle w:val="Hyperlink3"/>
            <w:rFonts w:eastAsia="Arial Unicode MS"/>
          </w:rPr>
          <w:t>https://oldwestbury.mywconline.com/</w:t>
        </w:r>
      </w:hyperlink>
      <w:r w:rsidR="002A18A2">
        <w:rPr>
          <w:rStyle w:val="None"/>
          <w:rFonts w:ascii="Times New Roman" w:hAnsi="Times New Roman"/>
          <w:color w:val="333333"/>
          <w:sz w:val="24"/>
          <w:szCs w:val="24"/>
          <w:u w:color="333333"/>
          <w:shd w:val="clear" w:color="auto" w:fill="FFFFFF"/>
        </w:rPr>
        <w:t> </w:t>
      </w:r>
      <w:r w:rsidRPr="00E64CFC">
        <w:rPr>
          <w:rFonts w:ascii="Times New Roman" w:hAnsi="Times New Roman" w:cs="Times New Roman"/>
          <w:color w:val="333333"/>
          <w:sz w:val="24"/>
          <w:szCs w:val="24"/>
          <w:shd w:val="clear" w:color="auto" w:fill="FFFFFF"/>
        </w:rPr>
        <w:t>or stop by the Writing Center located in room L-242 on the main floor of the Library in Campus Center.</w:t>
      </w:r>
    </w:p>
    <w:p w:rsidR="00FA24A6" w:rsidRPr="00E64CFC" w:rsidRDefault="00451EF0" w:rsidP="00451EF0">
      <w:pPr>
        <w:pStyle w:val="Default"/>
        <w:rPr>
          <w:rFonts w:ascii="Times New Roman" w:eastAsia="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State Hours for the Semester.</w:t>
      </w:r>
    </w:p>
    <w:p w:rsidR="00451EF0" w:rsidRDefault="00451EF0" w:rsidP="00451EF0">
      <w:pPr>
        <w:pStyle w:val="Body"/>
        <w:widowControl w:val="0"/>
        <w:rPr>
          <w:b/>
          <w:bCs/>
          <w:u w:val="single"/>
        </w:rPr>
      </w:pPr>
    </w:p>
    <w:p w:rsidR="00FA24A6" w:rsidRPr="00451EF0" w:rsidRDefault="0052797E" w:rsidP="00451EF0">
      <w:pPr>
        <w:pStyle w:val="Body"/>
        <w:widowControl w:val="0"/>
        <w:rPr>
          <w:b/>
          <w:bCs/>
          <w:u w:val="single"/>
        </w:rPr>
      </w:pPr>
      <w:r w:rsidRPr="00451EF0">
        <w:rPr>
          <w:b/>
          <w:bCs/>
          <w:u w:val="single"/>
        </w:rPr>
        <w:t>Math Learning Center</w:t>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r w:rsidR="00451EF0">
        <w:rPr>
          <w:b/>
          <w:bCs/>
          <w:u w:val="single"/>
        </w:rPr>
        <w:tab/>
      </w:r>
    </w:p>
    <w:p w:rsidR="00FA24A6" w:rsidRPr="00E64CFC" w:rsidRDefault="0052797E" w:rsidP="00451EF0">
      <w:pPr>
        <w:pStyle w:val="Body"/>
        <w:widowControl w:val="0"/>
      </w:pPr>
      <w:r w:rsidRPr="00E64CFC">
        <w:t>Location: Main floor of the Library in Campus Center (room L-242)</w:t>
      </w:r>
    </w:p>
    <w:p w:rsidR="00FA24A6" w:rsidRPr="00E64CFC" w:rsidRDefault="0052797E" w:rsidP="00451EF0">
      <w:pPr>
        <w:pStyle w:val="Body"/>
        <w:widowControl w:val="0"/>
      </w:pPr>
      <w:r w:rsidRPr="00E64CFC">
        <w:t>Phone: (516) 628-5622</w:t>
      </w:r>
    </w:p>
    <w:p w:rsidR="00FA24A6" w:rsidRPr="00E64CFC" w:rsidRDefault="0052797E" w:rsidP="00451EF0">
      <w:pPr>
        <w:pStyle w:val="Body"/>
        <w:widowControl w:val="0"/>
      </w:pPr>
      <w:r w:rsidRPr="00E64CFC">
        <w:t xml:space="preserve">Website: </w:t>
      </w:r>
      <w:hyperlink r:id="rId18" w:history="1">
        <w:r w:rsidRPr="00E64CFC">
          <w:rPr>
            <w:rStyle w:val="Hyperlink0"/>
          </w:rPr>
          <w:t>https://www.oldwestbury.edu/departments/mathematics/mlc</w:t>
        </w:r>
      </w:hyperlink>
    </w:p>
    <w:p w:rsidR="00FA24A6" w:rsidRPr="00E64CFC" w:rsidRDefault="00FA24A6" w:rsidP="00451EF0">
      <w:pPr>
        <w:pStyle w:val="Body"/>
        <w:widowControl w:val="0"/>
      </w:pPr>
    </w:p>
    <w:p w:rsidR="00FA24A6" w:rsidRPr="00E64CFC" w:rsidRDefault="0052797E" w:rsidP="00451EF0">
      <w:pPr>
        <w:pStyle w:val="Default"/>
        <w:rPr>
          <w:rFonts w:ascii="Times New Roman" w:eastAsia="Times New Roman" w:hAnsi="Times New Roman" w:cs="Times New Roman"/>
          <w:color w:val="333333"/>
          <w:sz w:val="24"/>
          <w:szCs w:val="24"/>
          <w:shd w:val="clear" w:color="auto" w:fill="FFFFFF"/>
        </w:rPr>
      </w:pPr>
      <w:r w:rsidRPr="00E64CFC">
        <w:rPr>
          <w:rFonts w:ascii="Times New Roman" w:hAnsi="Times New Roman" w:cs="Times New Roman"/>
          <w:color w:val="333333"/>
          <w:sz w:val="24"/>
          <w:szCs w:val="24"/>
          <w:shd w:val="clear" w:color="auto" w:fill="FFFFFF"/>
        </w:rPr>
        <w:t xml:space="preserve">Staffed by professional and peer tutors, the Math Learning Center (MLC) provides </w:t>
      </w:r>
      <w:r w:rsidRPr="008E1BD5">
        <w:rPr>
          <w:rFonts w:ascii="Times New Roman" w:hAnsi="Times New Roman" w:cs="Times New Roman"/>
          <w:color w:val="333333"/>
          <w:sz w:val="24"/>
          <w:szCs w:val="24"/>
          <w:shd w:val="clear" w:color="auto" w:fill="FFFFFF"/>
        </w:rPr>
        <w:t>free</w:t>
      </w:r>
      <w:r w:rsidRPr="002A18A2">
        <w:rPr>
          <w:rFonts w:ascii="Times New Roman" w:hAnsi="Times New Roman" w:cs="Times New Roman"/>
          <w:b/>
          <w:color w:val="333333"/>
          <w:sz w:val="24"/>
          <w:szCs w:val="24"/>
          <w:shd w:val="clear" w:color="auto" w:fill="FFFFFF"/>
        </w:rPr>
        <w:t xml:space="preserve"> </w:t>
      </w:r>
      <w:r w:rsidRPr="00E64CFC">
        <w:rPr>
          <w:rFonts w:ascii="Times New Roman" w:hAnsi="Times New Roman" w:cs="Times New Roman"/>
          <w:color w:val="333333"/>
          <w:sz w:val="24"/>
          <w:szCs w:val="24"/>
          <w:shd w:val="clear" w:color="auto" w:fill="FFFFFF"/>
        </w:rPr>
        <w:t>tutoring and support services for students enrolled in mathematics courses at SUNY Old Westbury. The MLC also houses a library of textbooks for use in the Math Learning Center.</w:t>
      </w:r>
    </w:p>
    <w:p w:rsidR="00FA24A6" w:rsidRPr="00E64CFC" w:rsidRDefault="0052797E" w:rsidP="00451EF0">
      <w:pPr>
        <w:pStyle w:val="Default"/>
        <w:rPr>
          <w:rFonts w:ascii="Times New Roman" w:eastAsia="Times New Roman" w:hAnsi="Times New Roman" w:cs="Times New Roman"/>
          <w:color w:val="333333"/>
          <w:sz w:val="24"/>
          <w:szCs w:val="24"/>
          <w:shd w:val="clear" w:color="auto" w:fill="FFFFFF"/>
        </w:rPr>
      </w:pPr>
      <w:r w:rsidRPr="00E64CFC">
        <w:rPr>
          <w:rFonts w:ascii="Times New Roman" w:hAnsi="Times New Roman" w:cs="Times New Roman"/>
          <w:color w:val="333333"/>
          <w:sz w:val="24"/>
          <w:szCs w:val="24"/>
          <w:shd w:val="clear" w:color="auto" w:fill="FFFFFF"/>
        </w:rPr>
        <w:t>During the Fall and Spring Semester, the Math Learning Center hours are M-</w:t>
      </w:r>
      <w:proofErr w:type="spellStart"/>
      <w:r w:rsidRPr="00E64CFC">
        <w:rPr>
          <w:rFonts w:ascii="Times New Roman" w:hAnsi="Times New Roman" w:cs="Times New Roman"/>
          <w:color w:val="333333"/>
          <w:sz w:val="24"/>
          <w:szCs w:val="24"/>
          <w:shd w:val="clear" w:color="auto" w:fill="FFFFFF"/>
        </w:rPr>
        <w:t>Th</w:t>
      </w:r>
      <w:proofErr w:type="spellEnd"/>
      <w:r w:rsidRPr="00E64CFC">
        <w:rPr>
          <w:rFonts w:ascii="Times New Roman" w:hAnsi="Times New Roman" w:cs="Times New Roman"/>
          <w:color w:val="333333"/>
          <w:sz w:val="24"/>
          <w:szCs w:val="24"/>
          <w:shd w:val="clear" w:color="auto" w:fill="FFFFFF"/>
        </w:rPr>
        <w:t xml:space="preserve"> 9:30 a.m. - 5:30 p.m. After the first week of the semester, additional hours are added.  Current hours are posted outside the Math Learning Center.  The Center is closed during the Summer and Winter Sessions.</w:t>
      </w:r>
    </w:p>
    <w:p w:rsidR="00451EF0" w:rsidRDefault="00451EF0" w:rsidP="00451EF0">
      <w:pPr>
        <w:pStyle w:val="Default"/>
        <w:rPr>
          <w:rFonts w:ascii="Times New Roman" w:hAnsi="Times New Roman" w:cs="Times New Roman"/>
          <w:b/>
          <w:bCs/>
          <w:color w:val="FF0000"/>
          <w:sz w:val="24"/>
          <w:szCs w:val="24"/>
          <w:u w:val="single"/>
          <w:shd w:val="clear" w:color="auto" w:fill="FFFFFF"/>
          <w:lang w:val="de-DE"/>
        </w:rPr>
      </w:pPr>
    </w:p>
    <w:p w:rsidR="00451EF0" w:rsidRPr="00451EF0" w:rsidRDefault="0052797E" w:rsidP="00451EF0">
      <w:pPr>
        <w:pStyle w:val="Default"/>
        <w:rPr>
          <w:rStyle w:val="None"/>
          <w:rFonts w:hint="eastAsia"/>
        </w:rPr>
      </w:pPr>
      <w:r w:rsidRPr="00451EF0">
        <w:rPr>
          <w:rFonts w:ascii="Times New Roman" w:hAnsi="Times New Roman" w:cs="Times New Roman"/>
          <w:b/>
          <w:bCs/>
          <w:color w:val="000000" w:themeColor="text1"/>
          <w:sz w:val="24"/>
          <w:szCs w:val="24"/>
          <w:u w:val="single"/>
          <w:shd w:val="clear" w:color="auto" w:fill="FFFFFF"/>
          <w:lang w:val="de-DE"/>
        </w:rPr>
        <w:t>Online</w:t>
      </w:r>
      <w:r w:rsidRPr="00451EF0">
        <w:rPr>
          <w:rFonts w:ascii="Times New Roman" w:hAnsi="Times New Roman" w:cs="Times New Roman"/>
          <w:b/>
          <w:bCs/>
          <w:color w:val="000000" w:themeColor="text1"/>
          <w:sz w:val="24"/>
          <w:szCs w:val="24"/>
          <w:u w:val="single"/>
          <w:shd w:val="clear" w:color="auto" w:fill="FFFFFF"/>
        </w:rPr>
        <w:t> Tutoring Available for Students</w:t>
      </w:r>
      <w:r w:rsidR="00451EF0" w:rsidRPr="00451EF0">
        <w:rPr>
          <w:rFonts w:ascii="Times New Roman" w:hAnsi="Times New Roman" w:cs="Times New Roman"/>
          <w:b/>
          <w:bCs/>
          <w:color w:val="000000" w:themeColor="text1"/>
          <w:sz w:val="24"/>
          <w:szCs w:val="24"/>
          <w:u w:val="single"/>
          <w:shd w:val="clear" w:color="auto" w:fill="FFFFFF"/>
        </w:rPr>
        <w:tab/>
      </w:r>
      <w:r w:rsidR="00451EF0" w:rsidRPr="00451EF0">
        <w:rPr>
          <w:rFonts w:ascii="Times New Roman" w:hAnsi="Times New Roman" w:cs="Times New Roman"/>
          <w:b/>
          <w:bCs/>
          <w:color w:val="000000" w:themeColor="text1"/>
          <w:sz w:val="24"/>
          <w:szCs w:val="24"/>
          <w:u w:val="single"/>
          <w:shd w:val="clear" w:color="auto" w:fill="FFFFFF"/>
        </w:rPr>
        <w:tab/>
      </w:r>
      <w:r w:rsidR="00451EF0">
        <w:rPr>
          <w:rFonts w:ascii="Times New Roman" w:hAnsi="Times New Roman" w:cs="Times New Roman"/>
          <w:b/>
          <w:bCs/>
          <w:color w:val="000000" w:themeColor="text1"/>
          <w:sz w:val="24"/>
          <w:szCs w:val="24"/>
          <w:u w:val="single"/>
          <w:shd w:val="clear" w:color="auto" w:fill="FFFFFF"/>
        </w:rPr>
        <w:tab/>
      </w:r>
      <w:r w:rsidR="00451EF0">
        <w:rPr>
          <w:rFonts w:ascii="Times New Roman" w:hAnsi="Times New Roman" w:cs="Times New Roman"/>
          <w:b/>
          <w:bCs/>
          <w:color w:val="000000" w:themeColor="text1"/>
          <w:sz w:val="24"/>
          <w:szCs w:val="24"/>
          <w:u w:val="single"/>
          <w:shd w:val="clear" w:color="auto" w:fill="FFFFFF"/>
        </w:rPr>
        <w:tab/>
      </w:r>
      <w:r w:rsidR="00451EF0">
        <w:rPr>
          <w:rFonts w:ascii="Times New Roman" w:hAnsi="Times New Roman" w:cs="Times New Roman"/>
          <w:b/>
          <w:bCs/>
          <w:color w:val="000000" w:themeColor="text1"/>
          <w:sz w:val="24"/>
          <w:szCs w:val="24"/>
          <w:u w:val="single"/>
          <w:shd w:val="clear" w:color="auto" w:fill="FFFFFF"/>
        </w:rPr>
        <w:tab/>
      </w:r>
      <w:r w:rsidR="00451EF0">
        <w:rPr>
          <w:rFonts w:ascii="Times New Roman" w:hAnsi="Times New Roman" w:cs="Times New Roman"/>
          <w:b/>
          <w:bCs/>
          <w:color w:val="000000" w:themeColor="text1"/>
          <w:sz w:val="24"/>
          <w:szCs w:val="24"/>
          <w:u w:val="single"/>
          <w:shd w:val="clear" w:color="auto" w:fill="FFFFFF"/>
        </w:rPr>
        <w:tab/>
      </w:r>
      <w:r w:rsidR="00451EF0">
        <w:rPr>
          <w:rFonts w:ascii="Times New Roman" w:hAnsi="Times New Roman" w:cs="Times New Roman"/>
          <w:b/>
          <w:bCs/>
          <w:color w:val="000000" w:themeColor="text1"/>
          <w:sz w:val="24"/>
          <w:szCs w:val="24"/>
          <w:u w:val="single"/>
          <w:shd w:val="clear" w:color="auto" w:fill="FFFFFF"/>
        </w:rPr>
        <w:tab/>
      </w:r>
      <w:r w:rsidR="00451EF0" w:rsidRPr="00451EF0">
        <w:rPr>
          <w:rFonts w:ascii="Times New Roman" w:hAnsi="Times New Roman" w:cs="Times New Roman"/>
          <w:b/>
          <w:bCs/>
          <w:color w:val="000000" w:themeColor="text1"/>
          <w:sz w:val="24"/>
          <w:szCs w:val="24"/>
          <w:u w:val="single"/>
          <w:shd w:val="clear" w:color="auto" w:fill="FFFFFF"/>
        </w:rPr>
        <w:tab/>
      </w:r>
    </w:p>
    <w:p w:rsidR="00FA24A6" w:rsidRPr="00E64CFC" w:rsidRDefault="0052797E" w:rsidP="00451EF0">
      <w:pPr>
        <w:pStyle w:val="Default"/>
        <w:rPr>
          <w:rStyle w:val="None"/>
          <w:rFonts w:ascii="Times New Roman" w:eastAsia="Times New Roman" w:hAnsi="Times New Roman" w:cs="Times New Roman"/>
          <w:color w:val="444444"/>
          <w:sz w:val="24"/>
          <w:szCs w:val="24"/>
          <w:shd w:val="clear" w:color="auto" w:fill="FFFFFF"/>
        </w:rPr>
      </w:pPr>
      <w:r w:rsidRPr="00E64CFC">
        <w:rPr>
          <w:rStyle w:val="None"/>
          <w:rFonts w:ascii="Times New Roman" w:hAnsi="Times New Roman" w:cs="Times New Roman"/>
          <w:sz w:val="24"/>
          <w:szCs w:val="24"/>
          <w:shd w:val="clear" w:color="auto" w:fill="FFFFFF"/>
        </w:rPr>
        <w:t>The College offers free </w:t>
      </w:r>
      <w:r w:rsidRPr="00E64CFC">
        <w:rPr>
          <w:rStyle w:val="None"/>
          <w:rFonts w:ascii="Times New Roman" w:hAnsi="Times New Roman" w:cs="Times New Roman"/>
          <w:sz w:val="24"/>
          <w:szCs w:val="24"/>
          <w:shd w:val="clear" w:color="auto" w:fill="FFFFFF"/>
          <w:lang w:val="pt-PT"/>
        </w:rPr>
        <w:t>online</w:t>
      </w:r>
      <w:r w:rsidRPr="00E64CFC">
        <w:rPr>
          <w:rStyle w:val="None"/>
          <w:rFonts w:ascii="Times New Roman" w:hAnsi="Times New Roman" w:cs="Times New Roman"/>
          <w:sz w:val="24"/>
          <w:szCs w:val="24"/>
          <w:shd w:val="clear" w:color="auto" w:fill="FFFFFF"/>
        </w:rPr>
        <w:t> tutoring to students from Pearson/</w:t>
      </w:r>
      <w:proofErr w:type="spellStart"/>
      <w:r w:rsidRPr="00E64CFC">
        <w:rPr>
          <w:rStyle w:val="None"/>
          <w:rFonts w:ascii="Times New Roman" w:hAnsi="Times New Roman" w:cs="Times New Roman"/>
          <w:sz w:val="24"/>
          <w:szCs w:val="24"/>
          <w:shd w:val="clear" w:color="auto" w:fill="FFFFFF"/>
        </w:rPr>
        <w:t>Smarthinking</w:t>
      </w:r>
      <w:proofErr w:type="spellEnd"/>
      <w:r w:rsidRPr="00E64CFC">
        <w:rPr>
          <w:rStyle w:val="None"/>
          <w:rFonts w:ascii="Times New Roman" w:hAnsi="Times New Roman" w:cs="Times New Roman"/>
          <w:sz w:val="24"/>
          <w:szCs w:val="24"/>
          <w:shd w:val="clear" w:color="auto" w:fill="FFFFFF"/>
        </w:rPr>
        <w:t>. </w:t>
      </w:r>
      <w:r w:rsidRPr="00E64CFC">
        <w:rPr>
          <w:rStyle w:val="None"/>
          <w:rFonts w:ascii="Times New Roman" w:hAnsi="Times New Roman" w:cs="Times New Roman"/>
          <w:color w:val="444444"/>
          <w:sz w:val="24"/>
          <w:szCs w:val="24"/>
          <w:shd w:val="clear" w:color="auto" w:fill="FFFFFF"/>
        </w:rPr>
        <w:t>The tutoring is on topics in Mathematics, the Sciences, Business, and using MS Office, and, over the Summer the Online Writing Center is open as well. </w:t>
      </w:r>
    </w:p>
    <w:p w:rsidR="00FA24A6" w:rsidRPr="00E64CFC" w:rsidRDefault="0052797E" w:rsidP="00451EF0">
      <w:pPr>
        <w:pStyle w:val="Default"/>
        <w:rPr>
          <w:rFonts w:ascii="Times New Roman" w:eastAsia="Times New Roman" w:hAnsi="Times New Roman" w:cs="Times New Roman"/>
          <w:color w:val="444444"/>
          <w:sz w:val="24"/>
          <w:szCs w:val="24"/>
          <w:shd w:val="clear" w:color="auto" w:fill="FFFFFF"/>
        </w:rPr>
      </w:pPr>
      <w:r w:rsidRPr="00E64CFC">
        <w:rPr>
          <w:rFonts w:ascii="Times New Roman" w:hAnsi="Times New Roman" w:cs="Times New Roman"/>
          <w:color w:val="444444"/>
          <w:sz w:val="24"/>
          <w:szCs w:val="24"/>
          <w:shd w:val="clear" w:color="auto" w:fill="FFFFFF"/>
        </w:rPr>
        <w:t>Students can use up to 6 hours without restriction, and if they use that up, they can request more. Students access the service via a link in their homepages in Blackboard.</w:t>
      </w:r>
    </w:p>
    <w:p w:rsidR="00F171E2" w:rsidRDefault="00F171E2">
      <w:pPr>
        <w:rPr>
          <w:rFonts w:eastAsia="Times New Roman"/>
          <w:b/>
          <w:bCs/>
          <w:color w:val="000000"/>
          <w:u w:val="single" w:color="000000"/>
        </w:rPr>
      </w:pPr>
      <w:r>
        <w:rPr>
          <w:b/>
          <w:bCs/>
          <w:u w:val="single"/>
        </w:rPr>
        <w:br w:type="page"/>
      </w:r>
    </w:p>
    <w:p w:rsidR="00FA24A6" w:rsidRPr="00E64CFC" w:rsidRDefault="00FA24A6" w:rsidP="00451EF0">
      <w:pPr>
        <w:pStyle w:val="Body"/>
        <w:rPr>
          <w:b/>
          <w:bCs/>
          <w:u w:val="single"/>
        </w:rPr>
      </w:pPr>
    </w:p>
    <w:p w:rsidR="00FA24A6" w:rsidRPr="00E64CFC" w:rsidRDefault="0052797E" w:rsidP="00451EF0">
      <w:pPr>
        <w:pStyle w:val="Body"/>
        <w:pBdr>
          <w:top w:val="single" w:sz="4" w:space="0" w:color="000000"/>
          <w:left w:val="single" w:sz="4" w:space="0" w:color="000000"/>
          <w:bottom w:val="single" w:sz="4" w:space="0" w:color="000000"/>
          <w:right w:val="single" w:sz="4" w:space="0" w:color="000000"/>
        </w:pBdr>
        <w:rPr>
          <w:rStyle w:val="None"/>
          <w:b/>
          <w:bCs/>
        </w:rPr>
      </w:pPr>
      <w:r w:rsidRPr="00E64CFC">
        <w:rPr>
          <w:rStyle w:val="None"/>
          <w:b/>
          <w:bCs/>
        </w:rPr>
        <w:t xml:space="preserve">SUNY COLLEGE </w:t>
      </w:r>
      <w:r w:rsidRPr="00E64CFC">
        <w:rPr>
          <w:rStyle w:val="None"/>
          <w:b/>
          <w:bCs/>
          <w:lang w:val="de-DE"/>
        </w:rPr>
        <w:t xml:space="preserve">AT OLD WESTBURY POLICY ON ACADEMIC INTEGRITY </w:t>
      </w:r>
    </w:p>
    <w:p w:rsidR="00FA24A6" w:rsidRPr="00E64CFC" w:rsidRDefault="0052797E" w:rsidP="00451EF0">
      <w:pPr>
        <w:pStyle w:val="Body"/>
        <w:pBdr>
          <w:top w:val="single" w:sz="4" w:space="0" w:color="000000"/>
          <w:left w:val="single" w:sz="4" w:space="0" w:color="000000"/>
          <w:bottom w:val="single" w:sz="4" w:space="0" w:color="000000"/>
          <w:right w:val="single" w:sz="4" w:space="0" w:color="000000"/>
        </w:pBdr>
      </w:pPr>
      <w:r w:rsidRPr="00E64CFC">
        <w:t xml:space="preserve">The College’s Academic Integrity Policy is available at </w:t>
      </w:r>
    </w:p>
    <w:p w:rsidR="00FA24A6" w:rsidRDefault="009569BA" w:rsidP="00451EF0">
      <w:pPr>
        <w:pStyle w:val="Body"/>
        <w:pBdr>
          <w:top w:val="single" w:sz="4" w:space="0" w:color="000000"/>
          <w:left w:val="single" w:sz="4" w:space="0" w:color="000000"/>
          <w:bottom w:val="single" w:sz="4" w:space="0" w:color="000000"/>
          <w:right w:val="single" w:sz="4" w:space="0" w:color="000000"/>
        </w:pBdr>
      </w:pPr>
      <w:hyperlink r:id="rId19" w:history="1">
        <w:r w:rsidR="0052797E" w:rsidRPr="00E64CFC">
          <w:rPr>
            <w:rStyle w:val="Hyperlink0"/>
          </w:rPr>
          <w:t>https://www.oldwestbury.edu/policies/academic-integrity</w:t>
        </w:r>
      </w:hyperlink>
    </w:p>
    <w:p w:rsidR="00451EF0" w:rsidRPr="00E64CFC" w:rsidRDefault="00451EF0" w:rsidP="00451EF0">
      <w:pPr>
        <w:pStyle w:val="Body"/>
        <w:pBdr>
          <w:top w:val="single" w:sz="4" w:space="0" w:color="000000"/>
          <w:left w:val="single" w:sz="4" w:space="0" w:color="000000"/>
          <w:bottom w:val="single" w:sz="4" w:space="0" w:color="000000"/>
          <w:right w:val="single" w:sz="4" w:space="0" w:color="000000"/>
        </w:pBdr>
        <w:rPr>
          <w:rStyle w:val="None"/>
          <w:b/>
          <w:bCs/>
        </w:rPr>
      </w:pPr>
    </w:p>
    <w:p w:rsidR="00FA24A6" w:rsidRPr="00E64CFC" w:rsidRDefault="0052797E" w:rsidP="00451EF0">
      <w:pPr>
        <w:pStyle w:val="Body"/>
        <w:pBdr>
          <w:top w:val="single" w:sz="4" w:space="0" w:color="000000"/>
          <w:left w:val="single" w:sz="4" w:space="0" w:color="000000"/>
          <w:bottom w:val="single" w:sz="4" w:space="0" w:color="000000"/>
          <w:right w:val="single" w:sz="4" w:space="0" w:color="000000"/>
        </w:pBdr>
      </w:pPr>
      <w:r w:rsidRPr="00E64CFC">
        <w:rPr>
          <w:rStyle w:val="None"/>
          <w:b/>
          <w:bCs/>
        </w:rPr>
        <w:t>Administered by the Office of Academic Affairs: S</w:t>
      </w:r>
      <w:r w:rsidRPr="00E64CFC">
        <w:t>tudents are expected to maintain the highest standards of honesty in their college work. Any act which attempts to misrepresent to an instructor or College official the academic work of the student or another student, or an act that is intended to alter any record of a student’s academic performance by unauthorized means, constitutes academic dishonesty. Cheating, forgery and plagiarism are considered serious offenses and are subject to disciplinary action. Sanctions for a breach of academic integrity may include academic sanctions decided by the instructor, including failing the course for any violation, to disciplinary sanctions ranging from probation to expulsion. When in doubt about plagiarism, paraphrasing, quoting, collaboration, or any other form of cheating, consult the course instructor. Ignorance of the Academic Integrity Policy is never an acceptable excuse.</w:t>
      </w:r>
    </w:p>
    <w:p w:rsidR="00451EF0" w:rsidRDefault="00451EF0" w:rsidP="00451EF0">
      <w:pPr>
        <w:pStyle w:val="Body"/>
        <w:pBdr>
          <w:top w:val="single" w:sz="4" w:space="0" w:color="000000"/>
          <w:left w:val="single" w:sz="4" w:space="0" w:color="000000"/>
          <w:bottom w:val="single" w:sz="4" w:space="0" w:color="000000"/>
          <w:right w:val="single" w:sz="4" w:space="0" w:color="000000"/>
        </w:pBdr>
        <w:rPr>
          <w:rStyle w:val="None"/>
          <w:b/>
          <w:bCs/>
        </w:rPr>
      </w:pPr>
    </w:p>
    <w:p w:rsidR="00FA24A6" w:rsidRPr="00E64CFC" w:rsidRDefault="0052797E" w:rsidP="00451EF0">
      <w:pPr>
        <w:pStyle w:val="Body"/>
        <w:pBdr>
          <w:top w:val="single" w:sz="4" w:space="0" w:color="000000"/>
          <w:left w:val="single" w:sz="4" w:space="0" w:color="000000"/>
          <w:bottom w:val="single" w:sz="4" w:space="0" w:color="000000"/>
          <w:right w:val="single" w:sz="4" w:space="0" w:color="000000"/>
        </w:pBdr>
      </w:pPr>
      <w:r w:rsidRPr="00E64CFC">
        <w:rPr>
          <w:rStyle w:val="None"/>
          <w:b/>
          <w:bCs/>
        </w:rPr>
        <w:t xml:space="preserve">Cheating: </w:t>
      </w:r>
      <w:r w:rsidRPr="00E64CFC">
        <w:t xml:space="preserve">Cheating is defined as giving or obtaining information by improper means in meeting any academic requirements.  Examples of cheating, although not inclusive, include: unauthorized giving or receiving of information for an examination, paper, laboratory procedure, or computer assignment (file or printout); taking an examination for another student or allowing another student to take an examination for you; altering or attempting to alter a grade either on graded work or in an instructor’s records or on any College form or record. </w:t>
      </w:r>
    </w:p>
    <w:p w:rsidR="00451EF0" w:rsidRDefault="00451EF0" w:rsidP="00451EF0">
      <w:pPr>
        <w:pStyle w:val="Body"/>
        <w:pBdr>
          <w:top w:val="single" w:sz="4" w:space="0" w:color="000000"/>
          <w:left w:val="single" w:sz="4" w:space="0" w:color="000000"/>
          <w:bottom w:val="single" w:sz="4" w:space="0" w:color="000000"/>
          <w:right w:val="single" w:sz="4" w:space="0" w:color="000000"/>
        </w:pBdr>
        <w:rPr>
          <w:rStyle w:val="None"/>
          <w:b/>
          <w:bCs/>
        </w:rPr>
      </w:pPr>
    </w:p>
    <w:p w:rsidR="00FA24A6" w:rsidRPr="00E64CFC" w:rsidRDefault="0052797E" w:rsidP="00451EF0">
      <w:pPr>
        <w:pStyle w:val="Body"/>
        <w:pBdr>
          <w:top w:val="single" w:sz="4" w:space="0" w:color="000000"/>
          <w:left w:val="single" w:sz="4" w:space="0" w:color="000000"/>
          <w:bottom w:val="single" w:sz="4" w:space="0" w:color="000000"/>
          <w:right w:val="single" w:sz="4" w:space="0" w:color="000000"/>
        </w:pBdr>
      </w:pPr>
      <w:r w:rsidRPr="00E64CFC">
        <w:rPr>
          <w:rStyle w:val="None"/>
          <w:b/>
          <w:bCs/>
        </w:rPr>
        <w:t xml:space="preserve">Forgery: </w:t>
      </w:r>
      <w:r w:rsidRPr="00E64CFC">
        <w:t xml:space="preserve">Forgery is defined as the alteration of college forms, documents, records, or the signing of such forms or documents by someone other than the proper authority. </w:t>
      </w:r>
    </w:p>
    <w:p w:rsidR="00451EF0" w:rsidRDefault="00451EF0" w:rsidP="00451EF0">
      <w:pPr>
        <w:pStyle w:val="Body"/>
        <w:pBdr>
          <w:top w:val="single" w:sz="4" w:space="0" w:color="000000"/>
          <w:left w:val="single" w:sz="4" w:space="0" w:color="000000"/>
          <w:bottom w:val="single" w:sz="4" w:space="0" w:color="000000"/>
          <w:right w:val="single" w:sz="4" w:space="0" w:color="000000"/>
        </w:pBdr>
        <w:rPr>
          <w:rStyle w:val="None"/>
          <w:b/>
          <w:bCs/>
          <w:lang w:val="it-IT"/>
        </w:rPr>
      </w:pPr>
    </w:p>
    <w:p w:rsidR="00FA24A6" w:rsidRPr="00E64CFC" w:rsidRDefault="0052797E" w:rsidP="00451EF0">
      <w:pPr>
        <w:pStyle w:val="Body"/>
        <w:pBdr>
          <w:top w:val="single" w:sz="4" w:space="0" w:color="000000"/>
          <w:left w:val="single" w:sz="4" w:space="0" w:color="000000"/>
          <w:bottom w:val="single" w:sz="4" w:space="0" w:color="000000"/>
          <w:right w:val="single" w:sz="4" w:space="0" w:color="000000"/>
        </w:pBdr>
      </w:pPr>
      <w:r w:rsidRPr="00E64CFC">
        <w:rPr>
          <w:rStyle w:val="None"/>
          <w:b/>
          <w:bCs/>
          <w:lang w:val="it-IT"/>
        </w:rPr>
        <w:t>Plagiarism:</w:t>
      </w:r>
      <w:r w:rsidRPr="00E64CFC">
        <w:t xml:space="preserve"> Plagiarism is defined as the use of material from another author whether intentional or unintentional, without referencing or identifying the source of the material. If students have any questions as to what constitutes plagiarism, it is their responsibility to get clarification by consulting with the appropriate instructor.</w:t>
      </w:r>
    </w:p>
    <w:p w:rsidR="00FA24A6" w:rsidRPr="00E64CFC" w:rsidRDefault="00FA24A6" w:rsidP="00451EF0">
      <w:pPr>
        <w:pStyle w:val="Body"/>
      </w:pPr>
    </w:p>
    <w:p w:rsidR="00451EF0" w:rsidRDefault="00451EF0">
      <w:pPr>
        <w:rPr>
          <w:rStyle w:val="None"/>
          <w:rFonts w:eastAsia="Times New Roman"/>
          <w:b/>
          <w:bCs/>
          <w:color w:val="000000"/>
          <w:u w:val="single" w:color="000000"/>
        </w:rPr>
      </w:pPr>
      <w:r>
        <w:rPr>
          <w:rStyle w:val="None"/>
          <w:b/>
          <w:bCs/>
          <w:u w:val="single"/>
        </w:rPr>
        <w:br w:type="page"/>
      </w:r>
    </w:p>
    <w:p w:rsidR="00FA24A6" w:rsidRPr="00E64CFC" w:rsidRDefault="0052797E" w:rsidP="00451EF0">
      <w:pPr>
        <w:pStyle w:val="Body"/>
        <w:rPr>
          <w:rStyle w:val="None"/>
          <w:b/>
          <w:bCs/>
          <w:u w:val="single"/>
        </w:rPr>
      </w:pPr>
      <w:r w:rsidRPr="00E64CFC">
        <w:rPr>
          <w:rStyle w:val="None"/>
          <w:b/>
          <w:bCs/>
          <w:u w:val="single"/>
        </w:rPr>
        <w:lastRenderedPageBreak/>
        <w:t xml:space="preserve">Semester Year Course Calendar </w:t>
      </w:r>
    </w:p>
    <w:p w:rsidR="00FA24A6" w:rsidRPr="00E64CFC" w:rsidRDefault="0052797E" w:rsidP="00451EF0">
      <w:pPr>
        <w:pStyle w:val="Body"/>
        <w:rPr>
          <w:rStyle w:val="None"/>
          <w:b/>
          <w:bCs/>
        </w:rPr>
      </w:pPr>
      <w:r w:rsidRPr="00E64CFC">
        <w:rPr>
          <w:rStyle w:val="None"/>
          <w:b/>
          <w:bCs/>
        </w:rPr>
        <w:t>Include some sort of course calendar</w:t>
      </w:r>
    </w:p>
    <w:tbl>
      <w:tblPr>
        <w:tblW w:w="97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05"/>
        <w:gridCol w:w="1530"/>
        <w:gridCol w:w="4230"/>
        <w:gridCol w:w="2295"/>
      </w:tblGrid>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pPr>
            <w:r w:rsidRPr="00E64CFC">
              <w:rPr>
                <w:rStyle w:val="None"/>
                <w:b/>
                <w:bCs/>
              </w:rPr>
              <w:t>Topic</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pPr>
            <w:r w:rsidRPr="00E64CFC">
              <w:rPr>
                <w:rStyle w:val="None"/>
                <w:b/>
                <w:bCs/>
              </w:rPr>
              <w:t>Date/Week</w:t>
            </w:r>
          </w:p>
        </w:tc>
        <w:tc>
          <w:tcPr>
            <w:tcW w:w="4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52797E" w:rsidP="00451EF0">
            <w:pPr>
              <w:pStyle w:val="Body"/>
            </w:pPr>
            <w:r w:rsidRPr="00E64CFC">
              <w:rPr>
                <w:rStyle w:val="None"/>
                <w:b/>
                <w:bCs/>
              </w:rPr>
              <w:t>Assignments</w:t>
            </w:r>
          </w:p>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EA609D" w:rsidP="00451EF0">
            <w:pPr>
              <w:pStyle w:val="Body"/>
            </w:pPr>
            <w:r w:rsidRPr="00E64CFC">
              <w:rPr>
                <w:rStyle w:val="None"/>
                <w:b/>
                <w:bCs/>
              </w:rPr>
              <w:t>Due Date</w:t>
            </w:r>
          </w:p>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38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r w:rsidR="00FA24A6" w:rsidRPr="00E64CFC">
        <w:trPr>
          <w:trHeight w:val="240"/>
        </w:trPr>
        <w:tc>
          <w:tcPr>
            <w:tcW w:w="17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42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FA24A6" w:rsidRPr="00E64CFC" w:rsidRDefault="00FA24A6" w:rsidP="00451EF0"/>
        </w:tc>
        <w:tc>
          <w:tcPr>
            <w:tcW w:w="22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A24A6" w:rsidRPr="00E64CFC" w:rsidRDefault="00FA24A6" w:rsidP="00451EF0"/>
        </w:tc>
      </w:tr>
    </w:tbl>
    <w:p w:rsidR="00FA24A6" w:rsidRPr="00E64CFC" w:rsidRDefault="00FA24A6" w:rsidP="00451EF0">
      <w:pPr>
        <w:pStyle w:val="Body"/>
        <w:widowControl w:val="0"/>
        <w:rPr>
          <w:rStyle w:val="None"/>
          <w:b/>
          <w:bCs/>
        </w:rPr>
      </w:pPr>
    </w:p>
    <w:p w:rsidR="00FA24A6" w:rsidRPr="00E64CFC" w:rsidRDefault="00FA24A6" w:rsidP="00451EF0">
      <w:pPr>
        <w:pStyle w:val="Body"/>
      </w:pPr>
    </w:p>
    <w:p w:rsidR="00FA24A6" w:rsidRPr="00E64CFC" w:rsidRDefault="00F171E2" w:rsidP="00451EF0">
      <w:pPr>
        <w:pStyle w:val="Body"/>
      </w:pPr>
      <w:r>
        <w:t>The c</w:t>
      </w:r>
      <w:r w:rsidR="0052797E" w:rsidRPr="00E64CFC">
        <w:t xml:space="preserve">ourse calendar </w:t>
      </w:r>
      <w:r>
        <w:t xml:space="preserve">is </w:t>
      </w:r>
      <w:r w:rsidR="0052797E" w:rsidRPr="00E64CFC">
        <w:t xml:space="preserve">subject to change. Instructor will notify students via </w:t>
      </w:r>
      <w:r w:rsidR="00AF6A09" w:rsidRPr="00E64CFC">
        <w:t xml:space="preserve">(describe how you notify students: </w:t>
      </w:r>
      <w:r w:rsidR="0052797E" w:rsidRPr="00E64CFC">
        <w:t>email</w:t>
      </w:r>
      <w:r w:rsidR="00AF6A09" w:rsidRPr="00E64CFC">
        <w:t>, B</w:t>
      </w:r>
      <w:r w:rsidR="0052797E" w:rsidRPr="00E64CFC">
        <w:t>lackboard</w:t>
      </w:r>
      <w:r w:rsidR="00AF6A09" w:rsidRPr="00E64CFC">
        <w:t>, during class, etc.)</w:t>
      </w:r>
      <w:r w:rsidR="0052797E" w:rsidRPr="00E64CFC">
        <w:t xml:space="preserve"> </w:t>
      </w:r>
      <w:r>
        <w:t>i</w:t>
      </w:r>
      <w:r w:rsidR="0052797E" w:rsidRPr="00E64CFC">
        <w:t>f any changes are mad</w:t>
      </w:r>
      <w:r>
        <w:t>e.</w:t>
      </w:r>
      <w:r w:rsidR="00AF6A09" w:rsidRPr="00E64CFC">
        <w:t xml:space="preserve"> </w:t>
      </w:r>
      <w:r>
        <w:t>S</w:t>
      </w:r>
      <w:r w:rsidR="00AF6A09" w:rsidRPr="00E64CFC">
        <w:t>tudents are responsible for those changes.</w:t>
      </w:r>
    </w:p>
    <w:sectPr w:rsidR="00FA24A6" w:rsidRPr="00E64CFC">
      <w:headerReference w:type="default" r:id="rId20"/>
      <w:footerReference w:type="default" r:id="rId21"/>
      <w:headerReference w:type="first" r:id="rId22"/>
      <w:footerReference w:type="first" r:id="rId23"/>
      <w:pgSz w:w="12240" w:h="15840"/>
      <w:pgMar w:top="720" w:right="1440" w:bottom="72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9BA" w:rsidRDefault="009569BA">
      <w:r>
        <w:separator/>
      </w:r>
    </w:p>
  </w:endnote>
  <w:endnote w:type="continuationSeparator" w:id="0">
    <w:p w:rsidR="009569BA" w:rsidRDefault="00956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4A6" w:rsidRDefault="00FA24A6">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4A6" w:rsidRDefault="00FA24A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9BA" w:rsidRDefault="009569BA">
      <w:r>
        <w:separator/>
      </w:r>
    </w:p>
  </w:footnote>
  <w:footnote w:type="continuationSeparator" w:id="0">
    <w:p w:rsidR="009569BA" w:rsidRDefault="009569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4A6" w:rsidRDefault="0052797E">
    <w:pPr>
      <w:pStyle w:val="Header"/>
    </w:pPr>
    <w:r>
      <w:t>Course, Semester/Year, Instructor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4A6" w:rsidRDefault="0052797E">
    <w:pPr>
      <w:pStyle w:val="Header"/>
      <w:jc w:val="center"/>
      <w:rPr>
        <w:b/>
        <w:bCs/>
      </w:rPr>
    </w:pPr>
    <w:r>
      <w:rPr>
        <w:b/>
        <w:bCs/>
      </w:rPr>
      <w:t>Course Name and Number</w:t>
    </w:r>
  </w:p>
  <w:p w:rsidR="00FA24A6" w:rsidRDefault="0052797E">
    <w:pPr>
      <w:pStyle w:val="Header"/>
      <w:jc w:val="center"/>
    </w:pPr>
    <w:r>
      <w:rPr>
        <w:b/>
        <w:bCs/>
      </w:rPr>
      <w:t>Course Location, Time, Days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633B"/>
    <w:multiLevelType w:val="hybridMultilevel"/>
    <w:tmpl w:val="BF84B6AA"/>
    <w:lvl w:ilvl="0" w:tplc="EB36FD8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4A6"/>
    <w:rsid w:val="00032200"/>
    <w:rsid w:val="000A4CED"/>
    <w:rsid w:val="002A18A2"/>
    <w:rsid w:val="003843C1"/>
    <w:rsid w:val="00451EF0"/>
    <w:rsid w:val="0052797E"/>
    <w:rsid w:val="0066740B"/>
    <w:rsid w:val="00793507"/>
    <w:rsid w:val="008E1BD5"/>
    <w:rsid w:val="009569BA"/>
    <w:rsid w:val="00AF6A09"/>
    <w:rsid w:val="00D64682"/>
    <w:rsid w:val="00E64CFC"/>
    <w:rsid w:val="00EA609D"/>
    <w:rsid w:val="00F171E2"/>
    <w:rsid w:val="00FA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character" w:customStyle="1" w:styleId="Hyperlink0">
    <w:name w:val="Hyperlink.0"/>
    <w:basedOn w:val="Hyperlink"/>
    <w:rPr>
      <w:color w:val="0000FF"/>
      <w:u w:val="single" w:color="0000FF"/>
    </w:rPr>
  </w:style>
  <w:style w:type="character" w:customStyle="1" w:styleId="None">
    <w:name w:val="None"/>
  </w:style>
  <w:style w:type="character" w:customStyle="1" w:styleId="Hyperlink1">
    <w:name w:val="Hyperlink.1"/>
    <w:basedOn w:val="None"/>
    <w:rPr>
      <w:color w:val="003400"/>
    </w:rPr>
  </w:style>
  <w:style w:type="paragraph" w:customStyle="1" w:styleId="Default">
    <w:name w:val="Default"/>
    <w:rPr>
      <w:rFonts w:ascii="Helvetica Neue" w:hAnsi="Helvetica Neue" w:cs="Arial Unicode MS"/>
      <w:color w:val="000000"/>
      <w:sz w:val="22"/>
      <w:szCs w:val="22"/>
    </w:rPr>
  </w:style>
  <w:style w:type="character" w:customStyle="1" w:styleId="Hyperlink2">
    <w:name w:val="Hyperlink.2"/>
    <w:basedOn w:val="None"/>
    <w:rPr>
      <w:color w:val="003400"/>
      <w:u w:val="single"/>
    </w:rPr>
  </w:style>
  <w:style w:type="paragraph" w:customStyle="1" w:styleId="textbox">
    <w:name w:val="textbox"/>
    <w:basedOn w:val="Normal"/>
    <w:rsid w:val="0066740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yperlink3">
    <w:name w:val="Hyperlink.3"/>
    <w:basedOn w:val="None"/>
    <w:rsid w:val="002A18A2"/>
    <w:rPr>
      <w:rFonts w:ascii="Times New Roman" w:eastAsia="Times New Roman" w:hAnsi="Times New Roman" w:cs="Times New Roman"/>
      <w:color w:val="1D0DFF"/>
      <w:sz w:val="24"/>
      <w:szCs w:val="24"/>
      <w:u w:val="single" w:color="003400"/>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character" w:customStyle="1" w:styleId="Hyperlink0">
    <w:name w:val="Hyperlink.0"/>
    <w:basedOn w:val="Hyperlink"/>
    <w:rPr>
      <w:color w:val="0000FF"/>
      <w:u w:val="single" w:color="0000FF"/>
    </w:rPr>
  </w:style>
  <w:style w:type="character" w:customStyle="1" w:styleId="None">
    <w:name w:val="None"/>
  </w:style>
  <w:style w:type="character" w:customStyle="1" w:styleId="Hyperlink1">
    <w:name w:val="Hyperlink.1"/>
    <w:basedOn w:val="None"/>
    <w:rPr>
      <w:color w:val="003400"/>
    </w:rPr>
  </w:style>
  <w:style w:type="paragraph" w:customStyle="1" w:styleId="Default">
    <w:name w:val="Default"/>
    <w:rPr>
      <w:rFonts w:ascii="Helvetica Neue" w:hAnsi="Helvetica Neue" w:cs="Arial Unicode MS"/>
      <w:color w:val="000000"/>
      <w:sz w:val="22"/>
      <w:szCs w:val="22"/>
    </w:rPr>
  </w:style>
  <w:style w:type="character" w:customStyle="1" w:styleId="Hyperlink2">
    <w:name w:val="Hyperlink.2"/>
    <w:basedOn w:val="None"/>
    <w:rPr>
      <w:color w:val="003400"/>
      <w:u w:val="single"/>
    </w:rPr>
  </w:style>
  <w:style w:type="paragraph" w:customStyle="1" w:styleId="textbox">
    <w:name w:val="textbox"/>
    <w:basedOn w:val="Normal"/>
    <w:rsid w:val="0066740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yperlink3">
    <w:name w:val="Hyperlink.3"/>
    <w:basedOn w:val="None"/>
    <w:rsid w:val="002A18A2"/>
    <w:rPr>
      <w:rFonts w:ascii="Times New Roman" w:eastAsia="Times New Roman" w:hAnsi="Times New Roman" w:cs="Times New Roman"/>
      <w:color w:val="1D0DFF"/>
      <w:sz w:val="24"/>
      <w:szCs w:val="24"/>
      <w:u w:val="single" w:color="0034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421079">
      <w:bodyDiv w:val="1"/>
      <w:marLeft w:val="0"/>
      <w:marRight w:val="0"/>
      <w:marTop w:val="0"/>
      <w:marBottom w:val="0"/>
      <w:divBdr>
        <w:top w:val="none" w:sz="0" w:space="0" w:color="auto"/>
        <w:left w:val="none" w:sz="0" w:space="0" w:color="auto"/>
        <w:bottom w:val="none" w:sz="0" w:space="0" w:color="auto"/>
        <w:right w:val="none" w:sz="0" w:space="0" w:color="auto"/>
      </w:divBdr>
    </w:div>
    <w:div w:id="1063288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boldwestbury.sln.suny.edu/" TargetMode="External"/><Relationship Id="rId13" Type="http://schemas.openxmlformats.org/officeDocument/2006/relationships/hyperlink" Target="https://connect.oldwestbury.edu/" TargetMode="External"/><Relationship Id="rId18" Type="http://schemas.openxmlformats.org/officeDocument/2006/relationships/hyperlink" Target="https://www.oldwestbury.edu/departments/mathematics/mlc"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oldwestbury.edu/academics/registrar/withdrawals" TargetMode="External"/><Relationship Id="rId17" Type="http://schemas.openxmlformats.org/officeDocument/2006/relationships/hyperlink" Target="https://oldwestbury.mywconlin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ldwestbury.edu/academics/support/writin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oldwestbury.edu/academics/support/OSS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ldwestbury.edu/academics/tutor/course-schedule" TargetMode="External"/><Relationship Id="rId23" Type="http://schemas.openxmlformats.org/officeDocument/2006/relationships/footer" Target="footer2.xml"/><Relationship Id="rId10" Type="http://schemas.openxmlformats.org/officeDocument/2006/relationships/hyperlink" Target="mailto:defelices@oldwestbury.edu" TargetMode="External"/><Relationship Id="rId19" Type="http://schemas.openxmlformats.org/officeDocument/2006/relationships/hyperlink" Target="https://www.oldwestbury.edu/policies/academic-integrity" TargetMode="External"/><Relationship Id="rId4" Type="http://schemas.openxmlformats.org/officeDocument/2006/relationships/settings" Target="settings.xml"/><Relationship Id="rId9" Type="http://schemas.openxmlformats.org/officeDocument/2006/relationships/hyperlink" Target="https://www.oldwestbury.edu/academics/registrar/class-schedule" TargetMode="External"/><Relationship Id="rId14" Type="http://schemas.openxmlformats.org/officeDocument/2006/relationships/hyperlink" Target="https://www.oldwestbury.edu/academics/tutor"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6</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SUNY OLDWESTBURY</Company>
  <LinksUpToDate>false</LinksUpToDate>
  <CharactersWithSpaces>12015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Smith</dc:creator>
  <cp:lastModifiedBy>Sarah A. Smith</cp:lastModifiedBy>
  <cp:revision>6</cp:revision>
  <dcterms:created xsi:type="dcterms:W3CDTF">2018-04-23T19:35:00Z</dcterms:created>
  <dcterms:modified xsi:type="dcterms:W3CDTF">2018-05-03T17:06:00Z</dcterms:modified>
</cp:coreProperties>
</file>