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STATE UNIVERSITY OF NEW YORK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COLLEGE AT OLD WESTBURY</w:t>
      </w:r>
    </w:p>
    <w:p w:rsidR="00000000" w:rsidDel="00000000" w:rsidP="00000000" w:rsidRDefault="00000000" w:rsidRPr="00000000" w14:paraId="00000003">
      <w:pPr>
        <w:pStyle w:val="Heading3"/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Faculty Senate Meeting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Friday, November 20, 2020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12:30 p.m. - 2:30 p.m.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Documents for this meeting and calendar of meetings are available at:</w:t>
      </w:r>
    </w:p>
    <w:p w:rsidR="00000000" w:rsidDel="00000000" w:rsidP="00000000" w:rsidRDefault="00000000" w:rsidRPr="00000000" w14:paraId="00000008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https://sites.google.com/site/oldwestburyfacultysenate/archive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Order</w:t>
        <w:tab/>
        <w:tab/>
        <w:tab/>
        <w:tab/>
        <w:tab/>
        <w:tab/>
        <w:tab/>
        <w:tab/>
        <w:t xml:space="preserve">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Approval of Minutes for Nov 6, 2020</w:t>
        <w:tab/>
        <w:tab/>
        <w:tab/>
        <w:tab/>
        <w:tab/>
        <w:t xml:space="preserve">5 minutes (12:35)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Chair’s Report</w:t>
        <w:tab/>
        <w:tab/>
        <w:tab/>
        <w:tab/>
        <w:tab/>
        <w:tab/>
        <w:tab/>
        <w:tab/>
        <w:t xml:space="preserve">10 minutes (12:45)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Officer in Charge’s Report</w:t>
        <w:tab/>
        <w:tab/>
        <w:tab/>
        <w:tab/>
        <w:tab/>
        <w:tab/>
        <w:t xml:space="preserve">15 minutes (1:00)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Provost’s Report</w:t>
        <w:tab/>
        <w:tab/>
        <w:tab/>
        <w:tab/>
        <w:tab/>
        <w:tab/>
        <w:tab/>
        <w:t xml:space="preserve">15 minutes (1:15)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UUP Report</w:t>
        <w:tab/>
        <w:tab/>
        <w:tab/>
        <w:tab/>
        <w:tab/>
        <w:tab/>
        <w:tab/>
        <w:tab/>
        <w:t xml:space="preserve">5 minutes (1:20)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Proctorio</w:t>
        <w:tab/>
        <w:tab/>
        <w:tab/>
        <w:tab/>
        <w:tab/>
        <w:tab/>
        <w:tab/>
        <w:tab/>
        <w:t xml:space="preserve">10 minutes (1:30)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Facilities Dependent Courses/Faculty Survey Report</w:t>
        <w:tab/>
        <w:tab/>
        <w:t xml:space="preserve">15 minutes (1:45)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Credit/No Credit Resolution</w:t>
        <w:tab/>
        <w:tab/>
        <w:tab/>
        <w:tab/>
        <w:tab/>
        <w:tab/>
        <w:t xml:space="preserve">20 minutes (2:05)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 Resolutions</w:t>
        <w:tab/>
        <w:tab/>
        <w:tab/>
        <w:tab/>
        <w:tab/>
        <w:tab/>
        <w:tab/>
        <w:t xml:space="preserve">10 minutes (2:15)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APPC Policy Change</w:t>
        <w:tab/>
        <w:tab/>
        <w:tab/>
        <w:tab/>
        <w:tab/>
        <w:tab/>
        <w:tab/>
        <w:t xml:space="preserve">10 minutes (2:25)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of Concerns/Announcements</w:t>
        <w:tab/>
        <w:tab/>
        <w:tab/>
        <w:tab/>
        <w:t xml:space="preserve">5 minutes (2:30)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Adjournment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site/oldwestburyfacultysenate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sBYL9721IOfnm3ZubrEBryS9Q==">AMUW2mUCF9f+ck/JE5YaFG4G+dBWIkX5qbUPWAZefWpUyRfrlh3p8AAOGY45K++NS5OiNk+iIRXEalziAAYkp/isaNDVHFaIUwut3WEzUTi/20nIi+HwdSiGok+ns1BX6YAFJUFdmpA1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