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33D" w:rsidRDefault="008B733D" w:rsidP="00C1580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Role of the Faculty Senate Chair and </w:t>
      </w:r>
      <w:r w:rsidR="0061672F">
        <w:rPr>
          <w:rFonts w:ascii="Times New Roman" w:hAnsi="Times New Roman" w:cs="Times New Roman"/>
          <w:b/>
          <w:sz w:val="28"/>
          <w:szCs w:val="28"/>
        </w:rPr>
        <w:t>Procedure</w:t>
      </w:r>
      <w:r>
        <w:rPr>
          <w:rFonts w:ascii="Times New Roman" w:hAnsi="Times New Roman" w:cs="Times New Roman"/>
          <w:b/>
          <w:sz w:val="28"/>
          <w:szCs w:val="28"/>
        </w:rPr>
        <w:t xml:space="preserve"> for Nomination/Election</w:t>
      </w:r>
    </w:p>
    <w:p w:rsidR="008B733D" w:rsidRDefault="008B733D" w:rsidP="00CA49B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11E83" w:rsidRPr="0061672F" w:rsidRDefault="001B033B" w:rsidP="001B033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1672F">
        <w:rPr>
          <w:rFonts w:ascii="Times New Roman" w:hAnsi="Times New Roman" w:cs="Times New Roman"/>
          <w:sz w:val="24"/>
          <w:szCs w:val="24"/>
        </w:rPr>
        <w:t>Prepared by Maureen Dolan (Parliamentarian)</w:t>
      </w:r>
    </w:p>
    <w:p w:rsidR="001B033B" w:rsidRDefault="001B033B" w:rsidP="001B033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1672F">
        <w:rPr>
          <w:rFonts w:ascii="Times New Roman" w:hAnsi="Times New Roman" w:cs="Times New Roman"/>
          <w:sz w:val="24"/>
          <w:szCs w:val="24"/>
        </w:rPr>
        <w:t>Special Order of Business</w:t>
      </w:r>
      <w:r w:rsidR="000C0B35">
        <w:rPr>
          <w:rFonts w:ascii="Times New Roman" w:hAnsi="Times New Roman" w:cs="Times New Roman"/>
          <w:sz w:val="24"/>
          <w:szCs w:val="24"/>
        </w:rPr>
        <w:t xml:space="preserve"> - </w:t>
      </w:r>
      <w:r w:rsidRPr="0061672F">
        <w:rPr>
          <w:rFonts w:ascii="Times New Roman" w:hAnsi="Times New Roman" w:cs="Times New Roman"/>
          <w:sz w:val="24"/>
          <w:szCs w:val="24"/>
        </w:rPr>
        <w:t>Faculty Senate</w:t>
      </w:r>
      <w:r w:rsidR="000C0B35">
        <w:rPr>
          <w:rFonts w:ascii="Times New Roman" w:hAnsi="Times New Roman" w:cs="Times New Roman"/>
          <w:sz w:val="24"/>
          <w:szCs w:val="24"/>
        </w:rPr>
        <w:t xml:space="preserve"> </w:t>
      </w:r>
      <w:r w:rsidR="0061672F" w:rsidRPr="0061672F">
        <w:rPr>
          <w:rFonts w:ascii="Times New Roman" w:hAnsi="Times New Roman" w:cs="Times New Roman"/>
          <w:sz w:val="24"/>
          <w:szCs w:val="24"/>
        </w:rPr>
        <w:t>(May 1</w:t>
      </w:r>
      <w:r w:rsidR="000C0B35">
        <w:rPr>
          <w:rFonts w:ascii="Times New Roman" w:hAnsi="Times New Roman" w:cs="Times New Roman"/>
          <w:sz w:val="24"/>
          <w:szCs w:val="24"/>
        </w:rPr>
        <w:t>4</w:t>
      </w:r>
      <w:r w:rsidR="0061672F" w:rsidRPr="0061672F">
        <w:rPr>
          <w:rFonts w:ascii="Times New Roman" w:hAnsi="Times New Roman" w:cs="Times New Roman"/>
          <w:sz w:val="24"/>
          <w:szCs w:val="24"/>
        </w:rPr>
        <w:t>, 202</w:t>
      </w:r>
      <w:r w:rsidR="000C0B35">
        <w:rPr>
          <w:rFonts w:ascii="Times New Roman" w:hAnsi="Times New Roman" w:cs="Times New Roman"/>
          <w:sz w:val="24"/>
          <w:szCs w:val="24"/>
        </w:rPr>
        <w:t>1</w:t>
      </w:r>
      <w:r w:rsidR="0061672F" w:rsidRPr="0061672F">
        <w:rPr>
          <w:rFonts w:ascii="Times New Roman" w:hAnsi="Times New Roman" w:cs="Times New Roman"/>
          <w:sz w:val="24"/>
          <w:szCs w:val="24"/>
        </w:rPr>
        <w:t>)</w:t>
      </w:r>
    </w:p>
    <w:p w:rsidR="000C0B35" w:rsidRPr="0061672F" w:rsidRDefault="000C0B35" w:rsidP="001B033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Nomination and Election of Faculty Senate Chair for 2021-2022</w:t>
      </w:r>
    </w:p>
    <w:p w:rsidR="00D80F72" w:rsidRPr="003D69E0" w:rsidRDefault="00D80F72" w:rsidP="00C11E83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D69E0" w:rsidRDefault="0061672F" w:rsidP="000C0B3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C0B35">
        <w:rPr>
          <w:rFonts w:ascii="Times New Roman" w:hAnsi="Times New Roman" w:cs="Times New Roman"/>
          <w:b/>
          <w:i/>
          <w:sz w:val="24"/>
          <w:szCs w:val="24"/>
        </w:rPr>
        <w:t>Refer</w:t>
      </w:r>
      <w:r w:rsidR="000C0B35" w:rsidRPr="000C0B35">
        <w:rPr>
          <w:rFonts w:ascii="Times New Roman" w:hAnsi="Times New Roman" w:cs="Times New Roman"/>
          <w:b/>
          <w:i/>
          <w:sz w:val="24"/>
          <w:szCs w:val="24"/>
        </w:rPr>
        <w:t>ences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A49BA" w:rsidRDefault="008B733D" w:rsidP="003D69E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="00C15801">
        <w:rPr>
          <w:rFonts w:ascii="Times New Roman" w:hAnsi="Times New Roman" w:cs="Times New Roman"/>
          <w:b/>
          <w:sz w:val="24"/>
          <w:szCs w:val="24"/>
        </w:rPr>
        <w:t xml:space="preserve">aculty </w:t>
      </w:r>
      <w:r w:rsidR="00CA49BA" w:rsidRPr="009A149F">
        <w:rPr>
          <w:rFonts w:ascii="Times New Roman" w:hAnsi="Times New Roman" w:cs="Times New Roman"/>
          <w:b/>
          <w:sz w:val="24"/>
          <w:szCs w:val="24"/>
        </w:rPr>
        <w:t>B</w:t>
      </w:r>
      <w:r w:rsidR="0061672F">
        <w:rPr>
          <w:rFonts w:ascii="Times New Roman" w:hAnsi="Times New Roman" w:cs="Times New Roman"/>
          <w:b/>
          <w:sz w:val="24"/>
          <w:szCs w:val="24"/>
        </w:rPr>
        <w:t>ylaws</w:t>
      </w:r>
      <w:r w:rsidR="003D69E0">
        <w:rPr>
          <w:rFonts w:ascii="Times New Roman" w:hAnsi="Times New Roman" w:cs="Times New Roman"/>
          <w:b/>
          <w:sz w:val="24"/>
          <w:szCs w:val="24"/>
        </w:rPr>
        <w:t>:</w:t>
      </w:r>
      <w:r w:rsidR="00CA49BA" w:rsidRPr="009A149F">
        <w:rPr>
          <w:rFonts w:ascii="Times New Roman" w:hAnsi="Times New Roman" w:cs="Times New Roman"/>
          <w:sz w:val="24"/>
          <w:szCs w:val="24"/>
        </w:rPr>
        <w:t xml:space="preserve"> </w:t>
      </w:r>
      <w:r w:rsidR="00C15801" w:rsidRPr="009A149F">
        <w:rPr>
          <w:rFonts w:ascii="Times New Roman" w:hAnsi="Times New Roman" w:cs="Times New Roman"/>
          <w:b/>
          <w:sz w:val="24"/>
          <w:szCs w:val="24"/>
        </w:rPr>
        <w:t xml:space="preserve">Article V, </w:t>
      </w:r>
      <w:r w:rsidR="00C15801">
        <w:rPr>
          <w:rFonts w:ascii="Times New Roman" w:hAnsi="Times New Roman" w:cs="Times New Roman"/>
          <w:b/>
          <w:sz w:val="24"/>
          <w:szCs w:val="24"/>
        </w:rPr>
        <w:t>S</w:t>
      </w:r>
      <w:r w:rsidR="00C15801" w:rsidRPr="009A149F">
        <w:rPr>
          <w:rFonts w:ascii="Times New Roman" w:hAnsi="Times New Roman" w:cs="Times New Roman"/>
          <w:b/>
          <w:sz w:val="24"/>
          <w:szCs w:val="24"/>
        </w:rPr>
        <w:t>ections D-E</w:t>
      </w:r>
      <w:r w:rsidR="00C158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5801" w:rsidRPr="00C15801">
        <w:rPr>
          <w:rFonts w:ascii="Times New Roman" w:hAnsi="Times New Roman" w:cs="Times New Roman"/>
          <w:sz w:val="24"/>
          <w:szCs w:val="24"/>
        </w:rPr>
        <w:t>(</w:t>
      </w:r>
      <w:r w:rsidR="00CA49BA" w:rsidRPr="00C15801">
        <w:rPr>
          <w:rFonts w:ascii="Times New Roman" w:hAnsi="Times New Roman" w:cs="Times New Roman"/>
          <w:sz w:val="24"/>
          <w:szCs w:val="24"/>
        </w:rPr>
        <w:t>Senate</w:t>
      </w:r>
      <w:r w:rsidR="00C15801" w:rsidRPr="00C15801">
        <w:rPr>
          <w:rFonts w:ascii="Times New Roman" w:hAnsi="Times New Roman" w:cs="Times New Roman"/>
          <w:sz w:val="24"/>
          <w:szCs w:val="24"/>
        </w:rPr>
        <w:t xml:space="preserve"> officers</w:t>
      </w:r>
      <w:r w:rsidR="00CA49BA" w:rsidRPr="00C15801">
        <w:rPr>
          <w:rFonts w:ascii="Times New Roman" w:hAnsi="Times New Roman" w:cs="Times New Roman"/>
          <w:sz w:val="24"/>
          <w:szCs w:val="24"/>
        </w:rPr>
        <w:t>, election cycle</w:t>
      </w:r>
      <w:r w:rsidR="0061672F">
        <w:rPr>
          <w:rFonts w:ascii="Times New Roman" w:hAnsi="Times New Roman" w:cs="Times New Roman"/>
          <w:sz w:val="24"/>
          <w:szCs w:val="24"/>
        </w:rPr>
        <w:t xml:space="preserve"> and term length</w:t>
      </w:r>
      <w:r w:rsidR="00C15801" w:rsidRPr="00C15801">
        <w:rPr>
          <w:rFonts w:ascii="Times New Roman" w:hAnsi="Times New Roman" w:cs="Times New Roman"/>
          <w:sz w:val="24"/>
          <w:szCs w:val="24"/>
        </w:rPr>
        <w:t>)</w:t>
      </w:r>
      <w:r w:rsidR="000C0B35">
        <w:rPr>
          <w:rFonts w:ascii="Times New Roman" w:hAnsi="Times New Roman" w:cs="Times New Roman"/>
          <w:sz w:val="24"/>
          <w:szCs w:val="24"/>
        </w:rPr>
        <w:t>;</w:t>
      </w:r>
    </w:p>
    <w:p w:rsidR="004D112D" w:rsidRPr="003D69E0" w:rsidRDefault="008B733D" w:rsidP="003D69E0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0C0B35">
        <w:rPr>
          <w:rFonts w:ascii="Times New Roman" w:hAnsi="Times New Roman" w:cs="Times New Roman"/>
          <w:b/>
          <w:sz w:val="24"/>
          <w:szCs w:val="24"/>
        </w:rPr>
        <w:t>Overview of Governance</w:t>
      </w:r>
      <w:r w:rsidRPr="000C0B35">
        <w:rPr>
          <w:rFonts w:ascii="Times New Roman" w:hAnsi="Times New Roman" w:cs="Times New Roman"/>
          <w:sz w:val="24"/>
          <w:szCs w:val="24"/>
        </w:rPr>
        <w:t xml:space="preserve"> </w:t>
      </w:r>
      <w:r w:rsidR="0061672F" w:rsidRPr="003D69E0">
        <w:rPr>
          <w:rFonts w:ascii="Times New Roman" w:hAnsi="Times New Roman" w:cs="Times New Roman"/>
        </w:rPr>
        <w:t>(Orientation 10/04/19)</w:t>
      </w:r>
      <w:r w:rsidR="003D69E0">
        <w:rPr>
          <w:rFonts w:ascii="Times New Roman" w:hAnsi="Times New Roman" w:cs="Times New Roman"/>
        </w:rPr>
        <w:t>,</w:t>
      </w:r>
      <w:r w:rsidR="0061672F" w:rsidRPr="008B733D">
        <w:rPr>
          <w:rFonts w:ascii="Times New Roman" w:hAnsi="Times New Roman" w:cs="Times New Roman"/>
          <w:sz w:val="24"/>
          <w:szCs w:val="24"/>
        </w:rPr>
        <w:t xml:space="preserve"> </w:t>
      </w:r>
      <w:r w:rsidRPr="000C0B35">
        <w:rPr>
          <w:rFonts w:ascii="Times New Roman" w:hAnsi="Times New Roman" w:cs="Times New Roman"/>
          <w:b/>
          <w:sz w:val="24"/>
          <w:szCs w:val="24"/>
        </w:rPr>
        <w:t>Points of Information</w:t>
      </w:r>
      <w:r w:rsidRPr="003D69E0">
        <w:rPr>
          <w:rFonts w:ascii="Times New Roman" w:hAnsi="Times New Roman" w:cs="Times New Roman"/>
        </w:rPr>
        <w:t xml:space="preserve"> </w:t>
      </w:r>
      <w:r w:rsidR="0061672F" w:rsidRPr="003D69E0">
        <w:rPr>
          <w:rFonts w:ascii="Times New Roman" w:hAnsi="Times New Roman" w:cs="Times New Roman"/>
        </w:rPr>
        <w:t>(Faculty Senate website)</w:t>
      </w:r>
      <w:r w:rsidR="003D69E0">
        <w:rPr>
          <w:rFonts w:ascii="Times New Roman" w:hAnsi="Times New Roman" w:cs="Times New Roman"/>
        </w:rPr>
        <w:t>.</w:t>
      </w:r>
    </w:p>
    <w:p w:rsidR="009F56E9" w:rsidRPr="003D69E0" w:rsidRDefault="009F56E9" w:rsidP="00CA49BA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52417" w:rsidRPr="00C11E83" w:rsidRDefault="00D52417" w:rsidP="00CA49B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11E83">
        <w:rPr>
          <w:rFonts w:ascii="Times New Roman" w:hAnsi="Times New Roman" w:cs="Times New Roman"/>
          <w:b/>
          <w:sz w:val="28"/>
          <w:szCs w:val="28"/>
        </w:rPr>
        <w:t>Timeline</w:t>
      </w:r>
    </w:p>
    <w:p w:rsidR="00D52417" w:rsidRDefault="00CA49BA" w:rsidP="00C1580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2417">
        <w:rPr>
          <w:rFonts w:ascii="Times New Roman" w:hAnsi="Times New Roman" w:cs="Times New Roman"/>
          <w:sz w:val="24"/>
          <w:szCs w:val="24"/>
        </w:rPr>
        <w:t xml:space="preserve">Chair-Elect to be elected by the Senate at </w:t>
      </w:r>
      <w:r w:rsidR="001B033B">
        <w:rPr>
          <w:rFonts w:ascii="Times New Roman" w:hAnsi="Times New Roman" w:cs="Times New Roman"/>
          <w:sz w:val="24"/>
          <w:szCs w:val="24"/>
        </w:rPr>
        <w:t xml:space="preserve">the </w:t>
      </w:r>
      <w:r w:rsidRPr="00D52417">
        <w:rPr>
          <w:rFonts w:ascii="Times New Roman" w:hAnsi="Times New Roman" w:cs="Times New Roman"/>
          <w:sz w:val="24"/>
          <w:szCs w:val="24"/>
        </w:rPr>
        <w:t>last meeting of Spring semester, but no later than June 15</w:t>
      </w:r>
      <w:r w:rsidRPr="00D5241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5241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49BA" w:rsidRPr="00D52417" w:rsidRDefault="00CA49BA" w:rsidP="00C1580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2417">
        <w:rPr>
          <w:rFonts w:ascii="Times New Roman" w:hAnsi="Times New Roman" w:cs="Times New Roman"/>
          <w:sz w:val="24"/>
          <w:szCs w:val="24"/>
        </w:rPr>
        <w:t>Chair-Elect begins tenure as Chair on August 15</w:t>
      </w:r>
      <w:r w:rsidRPr="00D5241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5241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49BA" w:rsidRDefault="00CA49BA" w:rsidP="00C1580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Transition occurs over the summer between outgoing Chair and incoming Chair. </w:t>
      </w:r>
    </w:p>
    <w:p w:rsidR="00CA49BA" w:rsidRPr="003D69E0" w:rsidRDefault="00CA49BA" w:rsidP="00CA49BA">
      <w:pPr>
        <w:pStyle w:val="NoSpacing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4D112D" w:rsidRPr="003D69E0" w:rsidRDefault="004D112D" w:rsidP="00CA49B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52417" w:rsidRPr="00C11E83" w:rsidRDefault="00D52417" w:rsidP="00CA49B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11E83">
        <w:rPr>
          <w:rFonts w:ascii="Times New Roman" w:hAnsi="Times New Roman" w:cs="Times New Roman"/>
          <w:b/>
          <w:sz w:val="28"/>
          <w:szCs w:val="28"/>
        </w:rPr>
        <w:t>Eligibility</w:t>
      </w:r>
    </w:p>
    <w:p w:rsidR="00D52417" w:rsidRDefault="00D52417" w:rsidP="00D5241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Eligibility: any full-time faculty voting member of the Senate of academic rank may be  nominated (or </w:t>
      </w:r>
      <w:r w:rsidR="0061672F">
        <w:rPr>
          <w:rFonts w:ascii="Times New Roman" w:hAnsi="Times New Roman" w:cs="Times New Roman"/>
          <w:sz w:val="24"/>
          <w:szCs w:val="24"/>
        </w:rPr>
        <w:t xml:space="preserve">may </w:t>
      </w:r>
      <w:r>
        <w:rPr>
          <w:rFonts w:ascii="Times New Roman" w:hAnsi="Times New Roman" w:cs="Times New Roman"/>
          <w:sz w:val="24"/>
          <w:szCs w:val="24"/>
        </w:rPr>
        <w:t>self-nominate) for position as Chair of Faculty Senate</w:t>
      </w:r>
      <w:r w:rsidR="000C0B3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56E9" w:rsidRDefault="009F56E9" w:rsidP="00D5241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 of Faculty Senate Chair is one year; maximum service is four [consecutive] terms</w:t>
      </w:r>
      <w:r w:rsidR="000C0B3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A49BA" w:rsidRDefault="004B4C22" w:rsidP="00C1580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Bylaws </w:t>
      </w:r>
      <w:r w:rsidR="00C15801">
        <w:rPr>
          <w:rFonts w:ascii="Times New Roman" w:hAnsi="Times New Roman" w:cs="Times New Roman"/>
          <w:sz w:val="24"/>
          <w:szCs w:val="24"/>
        </w:rPr>
        <w:t>require Chair</w:t>
      </w:r>
      <w:r w:rsidR="00D52417">
        <w:rPr>
          <w:rFonts w:ascii="Times New Roman" w:hAnsi="Times New Roman" w:cs="Times New Roman"/>
          <w:sz w:val="24"/>
          <w:szCs w:val="24"/>
        </w:rPr>
        <w:t>-Elect</w:t>
      </w:r>
      <w:r w:rsidR="00C158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relinquish other </w:t>
      </w:r>
      <w:r w:rsidR="003666F3">
        <w:rPr>
          <w:rFonts w:ascii="Times New Roman" w:hAnsi="Times New Roman" w:cs="Times New Roman"/>
          <w:sz w:val="24"/>
          <w:szCs w:val="24"/>
        </w:rPr>
        <w:t xml:space="preserve">Faculty </w:t>
      </w:r>
      <w:r w:rsidR="00596BAD">
        <w:rPr>
          <w:rFonts w:ascii="Times New Roman" w:hAnsi="Times New Roman" w:cs="Times New Roman"/>
          <w:sz w:val="24"/>
          <w:szCs w:val="24"/>
        </w:rPr>
        <w:t xml:space="preserve">Senate and leadership </w:t>
      </w:r>
      <w:r>
        <w:rPr>
          <w:rFonts w:ascii="Times New Roman" w:hAnsi="Times New Roman" w:cs="Times New Roman"/>
          <w:sz w:val="24"/>
          <w:szCs w:val="24"/>
        </w:rPr>
        <w:t>positions</w:t>
      </w:r>
      <w:r w:rsidR="000C0B3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9BA" w:rsidRDefault="00CA49BA" w:rsidP="00CA49B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15801">
        <w:rPr>
          <w:rFonts w:ascii="Times New Roman" w:hAnsi="Times New Roman" w:cs="Times New Roman"/>
          <w:sz w:val="24"/>
          <w:szCs w:val="24"/>
        </w:rPr>
        <w:t xml:space="preserve">Chairs of </w:t>
      </w:r>
      <w:r w:rsidR="0061672F">
        <w:rPr>
          <w:rFonts w:ascii="Times New Roman" w:hAnsi="Times New Roman" w:cs="Times New Roman"/>
          <w:sz w:val="24"/>
          <w:szCs w:val="24"/>
        </w:rPr>
        <w:t>S</w:t>
      </w:r>
      <w:r w:rsidRPr="00C15801">
        <w:rPr>
          <w:rFonts w:ascii="Times New Roman" w:hAnsi="Times New Roman" w:cs="Times New Roman"/>
          <w:sz w:val="24"/>
          <w:szCs w:val="24"/>
        </w:rPr>
        <w:t xml:space="preserve">tanding Committees are precluded from </w:t>
      </w:r>
      <w:r w:rsidRPr="000C0B35">
        <w:rPr>
          <w:rFonts w:ascii="Times New Roman" w:hAnsi="Times New Roman" w:cs="Times New Roman"/>
          <w:i/>
          <w:sz w:val="24"/>
          <w:szCs w:val="24"/>
        </w:rPr>
        <w:t>concurrent service</w:t>
      </w:r>
      <w:r w:rsidRPr="00C15801">
        <w:rPr>
          <w:rFonts w:ascii="Times New Roman" w:hAnsi="Times New Roman" w:cs="Times New Roman"/>
          <w:sz w:val="24"/>
          <w:szCs w:val="24"/>
        </w:rPr>
        <w:t xml:space="preserve"> as Faculty Senate Chair</w:t>
      </w:r>
      <w:r w:rsidR="000C0B35">
        <w:rPr>
          <w:rFonts w:ascii="Times New Roman" w:hAnsi="Times New Roman" w:cs="Times New Roman"/>
          <w:sz w:val="24"/>
          <w:szCs w:val="24"/>
        </w:rPr>
        <w:t>.</w:t>
      </w:r>
      <w:r w:rsidR="00596BAD" w:rsidRPr="00C158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5801" w:rsidRPr="003D69E0" w:rsidRDefault="00C15801" w:rsidP="00C15801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4D112D" w:rsidRPr="003D69E0" w:rsidRDefault="004D112D" w:rsidP="00C15801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4B4C22" w:rsidRPr="00596BAD" w:rsidRDefault="00C15801" w:rsidP="004B4C22">
      <w:pPr>
        <w:tabs>
          <w:tab w:val="left" w:pos="0"/>
          <w:tab w:val="left" w:pos="420"/>
          <w:tab w:val="left" w:pos="720"/>
          <w:tab w:val="left" w:pos="1092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C11E83">
        <w:rPr>
          <w:b/>
          <w:spacing w:val="-3"/>
          <w:sz w:val="28"/>
          <w:szCs w:val="28"/>
        </w:rPr>
        <w:t xml:space="preserve">Role of </w:t>
      </w:r>
      <w:r w:rsidR="004B4C22" w:rsidRPr="00C11E83">
        <w:rPr>
          <w:b/>
          <w:spacing w:val="-3"/>
          <w:sz w:val="28"/>
          <w:szCs w:val="28"/>
        </w:rPr>
        <w:t>Faculty Senate Chair</w:t>
      </w:r>
      <w:r w:rsidR="004B4C22" w:rsidRPr="00596BAD">
        <w:rPr>
          <w:spacing w:val="-3"/>
        </w:rPr>
        <w:t xml:space="preserve">  </w:t>
      </w:r>
    </w:p>
    <w:p w:rsidR="004B4C22" w:rsidRDefault="004B4C22" w:rsidP="00596BAD">
      <w:pPr>
        <w:pStyle w:val="ListParagraph"/>
        <w:numPr>
          <w:ilvl w:val="0"/>
          <w:numId w:val="3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596BAD">
        <w:rPr>
          <w:spacing w:val="-3"/>
        </w:rPr>
        <w:t>Represents the Faculty internally and externally, including to the University Faculty Senate</w:t>
      </w:r>
      <w:r w:rsidR="000C0B35">
        <w:rPr>
          <w:spacing w:val="-3"/>
        </w:rPr>
        <w:t>;</w:t>
      </w:r>
    </w:p>
    <w:p w:rsidR="002750F7" w:rsidRPr="00596BAD" w:rsidRDefault="002750F7" w:rsidP="002750F7">
      <w:pPr>
        <w:pStyle w:val="ListParagraph"/>
        <w:numPr>
          <w:ilvl w:val="0"/>
          <w:numId w:val="3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>
        <w:rPr>
          <w:spacing w:val="-3"/>
        </w:rPr>
        <w:t xml:space="preserve">Is referred to as </w:t>
      </w:r>
      <w:r w:rsidRPr="00596BAD">
        <w:rPr>
          <w:spacing w:val="-3"/>
        </w:rPr>
        <w:t>Campus Governance Leader</w:t>
      </w:r>
      <w:r>
        <w:rPr>
          <w:spacing w:val="-3"/>
        </w:rPr>
        <w:t xml:space="preserve"> (</w:t>
      </w:r>
      <w:r w:rsidRPr="00596BAD">
        <w:rPr>
          <w:b/>
          <w:spacing w:val="-3"/>
        </w:rPr>
        <w:t>CGL</w:t>
      </w:r>
      <w:r>
        <w:rPr>
          <w:b/>
          <w:spacing w:val="-3"/>
        </w:rPr>
        <w:t xml:space="preserve">) </w:t>
      </w:r>
      <w:r w:rsidRPr="004D112D">
        <w:rPr>
          <w:spacing w:val="-3"/>
        </w:rPr>
        <w:t xml:space="preserve">by </w:t>
      </w:r>
      <w:r>
        <w:rPr>
          <w:spacing w:val="-3"/>
        </w:rPr>
        <w:t xml:space="preserve">the </w:t>
      </w:r>
      <w:r w:rsidRPr="004D112D">
        <w:rPr>
          <w:spacing w:val="-3"/>
        </w:rPr>
        <w:t>University Senate and SUNY System</w:t>
      </w:r>
    </w:p>
    <w:p w:rsidR="00596BAD" w:rsidRDefault="004B4C22" w:rsidP="00596BAD">
      <w:pPr>
        <w:pStyle w:val="ListParagraph"/>
        <w:numPr>
          <w:ilvl w:val="0"/>
          <w:numId w:val="3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596BAD">
        <w:rPr>
          <w:spacing w:val="-3"/>
        </w:rPr>
        <w:t xml:space="preserve">Serves as Presiding Officer of the Faculty and presides over meetings of the Faculty, the Faculty Senate, and meetings of the </w:t>
      </w:r>
      <w:r w:rsidR="000C0B35">
        <w:rPr>
          <w:spacing w:val="-3"/>
        </w:rPr>
        <w:t xml:space="preserve">Faculty </w:t>
      </w:r>
      <w:r w:rsidRPr="00596BAD">
        <w:rPr>
          <w:spacing w:val="-3"/>
        </w:rPr>
        <w:t>Senate Executive Committee</w:t>
      </w:r>
      <w:r w:rsidR="000C0B35">
        <w:rPr>
          <w:spacing w:val="-3"/>
        </w:rPr>
        <w:t>;</w:t>
      </w:r>
      <w:r w:rsidRPr="00596BAD">
        <w:rPr>
          <w:spacing w:val="-3"/>
        </w:rPr>
        <w:t xml:space="preserve"> </w:t>
      </w:r>
    </w:p>
    <w:p w:rsidR="004B4C22" w:rsidRPr="00596BAD" w:rsidRDefault="004B4C22" w:rsidP="00596BAD">
      <w:pPr>
        <w:pStyle w:val="ListParagraph"/>
        <w:numPr>
          <w:ilvl w:val="0"/>
          <w:numId w:val="3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596BAD">
        <w:rPr>
          <w:spacing w:val="-3"/>
        </w:rPr>
        <w:t xml:space="preserve">Coordinates and serves </w:t>
      </w:r>
      <w:r w:rsidRPr="00596BAD">
        <w:rPr>
          <w:i/>
          <w:spacing w:val="-3"/>
        </w:rPr>
        <w:t>ex officio</w:t>
      </w:r>
      <w:r w:rsidRPr="00596BAD">
        <w:rPr>
          <w:spacing w:val="-3"/>
        </w:rPr>
        <w:t xml:space="preserve"> on Standing Committees of the Faculty</w:t>
      </w:r>
      <w:r w:rsidR="000C0B35">
        <w:rPr>
          <w:spacing w:val="-3"/>
        </w:rPr>
        <w:t>;</w:t>
      </w:r>
      <w:r w:rsidRPr="00596BAD">
        <w:rPr>
          <w:spacing w:val="-3"/>
        </w:rPr>
        <w:t xml:space="preserve"> </w:t>
      </w:r>
    </w:p>
    <w:p w:rsidR="000C0B35" w:rsidRDefault="0061672F" w:rsidP="002750F7">
      <w:pPr>
        <w:pStyle w:val="ListParagraph"/>
        <w:numPr>
          <w:ilvl w:val="0"/>
          <w:numId w:val="3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>
        <w:rPr>
          <w:spacing w:val="-3"/>
        </w:rPr>
        <w:t>S</w:t>
      </w:r>
      <w:r w:rsidR="004B4C22" w:rsidRPr="00596BAD">
        <w:rPr>
          <w:spacing w:val="-3"/>
        </w:rPr>
        <w:t xml:space="preserve">erves </w:t>
      </w:r>
      <w:r w:rsidR="004B4C22" w:rsidRPr="00596BAD">
        <w:rPr>
          <w:i/>
          <w:spacing w:val="-3"/>
        </w:rPr>
        <w:t>ex officio</w:t>
      </w:r>
      <w:r w:rsidR="004B4C22" w:rsidRPr="00596BAD">
        <w:rPr>
          <w:spacing w:val="-3"/>
        </w:rPr>
        <w:t xml:space="preserve"> on various college-wide and ad hoc committees</w:t>
      </w:r>
      <w:r w:rsidR="003827FE">
        <w:rPr>
          <w:spacing w:val="-3"/>
        </w:rPr>
        <w:t xml:space="preserve"> (which </w:t>
      </w:r>
      <w:r w:rsidR="002750F7">
        <w:rPr>
          <w:spacing w:val="-3"/>
        </w:rPr>
        <w:t xml:space="preserve">historically </w:t>
      </w:r>
      <w:r w:rsidR="003827FE">
        <w:rPr>
          <w:spacing w:val="-3"/>
        </w:rPr>
        <w:t xml:space="preserve">has </w:t>
      </w:r>
      <w:r w:rsidR="00596BAD" w:rsidRPr="00596BAD">
        <w:rPr>
          <w:spacing w:val="-3"/>
        </w:rPr>
        <w:t>included</w:t>
      </w:r>
      <w:r w:rsidR="00596BAD">
        <w:rPr>
          <w:spacing w:val="-3"/>
        </w:rPr>
        <w:t xml:space="preserve"> </w:t>
      </w:r>
      <w:r w:rsidR="003827FE">
        <w:rPr>
          <w:spacing w:val="-3"/>
        </w:rPr>
        <w:t xml:space="preserve"> </w:t>
      </w:r>
    </w:p>
    <w:p w:rsidR="002750F7" w:rsidRDefault="000C0B35" w:rsidP="000C0B35">
      <w:pPr>
        <w:pStyle w:val="ListParagraph"/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0C0B35">
        <w:rPr>
          <w:i/>
          <w:spacing w:val="-3"/>
        </w:rPr>
        <w:t>ex officio</w:t>
      </w:r>
      <w:r>
        <w:rPr>
          <w:spacing w:val="-3"/>
        </w:rPr>
        <w:t xml:space="preserve"> </w:t>
      </w:r>
      <w:r w:rsidR="003827FE">
        <w:rPr>
          <w:spacing w:val="-3"/>
        </w:rPr>
        <w:t xml:space="preserve">membership on </w:t>
      </w:r>
      <w:r w:rsidR="002750F7">
        <w:rPr>
          <w:spacing w:val="-3"/>
        </w:rPr>
        <w:t xml:space="preserve">administrative and joint </w:t>
      </w:r>
      <w:r w:rsidR="00596BAD">
        <w:rPr>
          <w:spacing w:val="-3"/>
        </w:rPr>
        <w:t>t</w:t>
      </w:r>
      <w:r w:rsidR="00596BAD" w:rsidRPr="00596BAD">
        <w:rPr>
          <w:spacing w:val="-3"/>
        </w:rPr>
        <w:t xml:space="preserve">ask </w:t>
      </w:r>
      <w:r w:rsidR="00596BAD">
        <w:rPr>
          <w:spacing w:val="-3"/>
        </w:rPr>
        <w:t>f</w:t>
      </w:r>
      <w:r w:rsidR="00596BAD" w:rsidRPr="00596BAD">
        <w:rPr>
          <w:spacing w:val="-3"/>
        </w:rPr>
        <w:t>orces</w:t>
      </w:r>
      <w:r w:rsidR="00596BAD">
        <w:rPr>
          <w:spacing w:val="-3"/>
        </w:rPr>
        <w:t>,</w:t>
      </w:r>
      <w:r w:rsidR="00596BAD" w:rsidRPr="00596BAD">
        <w:rPr>
          <w:spacing w:val="-3"/>
        </w:rPr>
        <w:t xml:space="preserve"> and college-wide committees concerned with strategic planning, budget planning and capital planning</w:t>
      </w:r>
      <w:r w:rsidR="002750F7">
        <w:rPr>
          <w:spacing w:val="-3"/>
        </w:rPr>
        <w:t>)</w:t>
      </w:r>
      <w:r>
        <w:rPr>
          <w:spacing w:val="-3"/>
        </w:rPr>
        <w:t>;</w:t>
      </w:r>
      <w:r w:rsidR="00596BAD" w:rsidRPr="00596BAD">
        <w:rPr>
          <w:spacing w:val="-3"/>
        </w:rPr>
        <w:t xml:space="preserve">  </w:t>
      </w:r>
      <w:r w:rsidR="004B4C22" w:rsidRPr="00596BAD">
        <w:rPr>
          <w:spacing w:val="-3"/>
        </w:rPr>
        <w:t xml:space="preserve"> </w:t>
      </w:r>
    </w:p>
    <w:p w:rsidR="002750F7" w:rsidRPr="00596BAD" w:rsidRDefault="002750F7" w:rsidP="002750F7">
      <w:pPr>
        <w:pStyle w:val="ListParagraph"/>
        <w:numPr>
          <w:ilvl w:val="0"/>
          <w:numId w:val="3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596BAD">
        <w:rPr>
          <w:spacing w:val="-3"/>
        </w:rPr>
        <w:t xml:space="preserve">Serves </w:t>
      </w:r>
      <w:r w:rsidRPr="00596BAD">
        <w:rPr>
          <w:i/>
          <w:spacing w:val="-3"/>
        </w:rPr>
        <w:t>ex officio</w:t>
      </w:r>
      <w:r w:rsidRPr="00596BAD">
        <w:rPr>
          <w:spacing w:val="-3"/>
        </w:rPr>
        <w:t xml:space="preserve"> on the Old Westbury College Council and the Old Westbury College Foundation Board of Trustees. </w:t>
      </w:r>
    </w:p>
    <w:p w:rsidR="00596BAD" w:rsidRPr="003D69E0" w:rsidRDefault="00596BAD" w:rsidP="002750F7">
      <w:p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ind w:left="360"/>
        <w:rPr>
          <w:spacing w:val="-3"/>
          <w:sz w:val="20"/>
          <w:szCs w:val="20"/>
        </w:rPr>
      </w:pPr>
    </w:p>
    <w:p w:rsidR="004D112D" w:rsidRPr="003D69E0" w:rsidRDefault="004D112D" w:rsidP="004B4C22">
      <w:p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  <w:sz w:val="20"/>
          <w:szCs w:val="20"/>
        </w:rPr>
      </w:pPr>
    </w:p>
    <w:p w:rsidR="00B5390B" w:rsidRPr="00C11E83" w:rsidRDefault="00B5390B" w:rsidP="004B4C22">
      <w:p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b/>
          <w:spacing w:val="-3"/>
          <w:sz w:val="28"/>
          <w:szCs w:val="28"/>
        </w:rPr>
      </w:pPr>
      <w:r w:rsidRPr="00C11E83">
        <w:rPr>
          <w:b/>
          <w:spacing w:val="-3"/>
          <w:sz w:val="28"/>
          <w:szCs w:val="28"/>
        </w:rPr>
        <w:t>Process for Nomination &amp; Election (Spring 202</w:t>
      </w:r>
      <w:r w:rsidR="003827FE">
        <w:rPr>
          <w:b/>
          <w:spacing w:val="-3"/>
          <w:sz w:val="28"/>
          <w:szCs w:val="28"/>
        </w:rPr>
        <w:t>1</w:t>
      </w:r>
      <w:r w:rsidRPr="00C11E83">
        <w:rPr>
          <w:b/>
          <w:spacing w:val="-3"/>
          <w:sz w:val="28"/>
          <w:szCs w:val="28"/>
        </w:rPr>
        <w:t>)</w:t>
      </w:r>
    </w:p>
    <w:p w:rsidR="00B5390B" w:rsidRPr="00D52417" w:rsidRDefault="00B5390B" w:rsidP="00D52417">
      <w:pPr>
        <w:pStyle w:val="ListParagraph"/>
        <w:numPr>
          <w:ilvl w:val="0"/>
          <w:numId w:val="6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D52417">
        <w:rPr>
          <w:spacing w:val="-3"/>
        </w:rPr>
        <w:t xml:space="preserve">Nominations were solicited </w:t>
      </w:r>
      <w:r w:rsidR="003827FE">
        <w:rPr>
          <w:spacing w:val="-3"/>
        </w:rPr>
        <w:t>by email (May 3</w:t>
      </w:r>
      <w:r w:rsidR="003827FE" w:rsidRPr="003827FE">
        <w:rPr>
          <w:spacing w:val="-3"/>
          <w:vertAlign w:val="superscript"/>
        </w:rPr>
        <w:t>rd</w:t>
      </w:r>
      <w:r w:rsidR="003827FE">
        <w:rPr>
          <w:spacing w:val="-3"/>
        </w:rPr>
        <w:t>), prior to</w:t>
      </w:r>
      <w:r w:rsidRPr="00D52417">
        <w:rPr>
          <w:spacing w:val="-3"/>
        </w:rPr>
        <w:t xml:space="preserve"> </w:t>
      </w:r>
      <w:r w:rsidR="003827FE">
        <w:rPr>
          <w:spacing w:val="-3"/>
        </w:rPr>
        <w:t>May 14</w:t>
      </w:r>
      <w:r w:rsidR="003827FE" w:rsidRPr="003827FE">
        <w:rPr>
          <w:spacing w:val="-3"/>
          <w:vertAlign w:val="superscript"/>
        </w:rPr>
        <w:t>th</w:t>
      </w:r>
      <w:r w:rsidR="003827FE">
        <w:rPr>
          <w:spacing w:val="-3"/>
        </w:rPr>
        <w:t xml:space="preserve"> Senate agenda item</w:t>
      </w:r>
      <w:r w:rsidR="000C0B35">
        <w:rPr>
          <w:spacing w:val="-3"/>
        </w:rPr>
        <w:t>;</w:t>
      </w:r>
      <w:r w:rsidRPr="00D52417">
        <w:rPr>
          <w:spacing w:val="-3"/>
        </w:rPr>
        <w:t xml:space="preserve"> </w:t>
      </w:r>
    </w:p>
    <w:p w:rsidR="00B5390B" w:rsidRDefault="00B5390B" w:rsidP="00D52417">
      <w:pPr>
        <w:pStyle w:val="ListParagraph"/>
        <w:numPr>
          <w:ilvl w:val="0"/>
          <w:numId w:val="6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D52417">
        <w:rPr>
          <w:spacing w:val="-3"/>
        </w:rPr>
        <w:t>Nominations or self-nominations to be submitted to Dinorah Martinez, Secretary, Senate Office</w:t>
      </w:r>
      <w:r w:rsidR="000C0B35">
        <w:rPr>
          <w:spacing w:val="-3"/>
        </w:rPr>
        <w:t>;</w:t>
      </w:r>
    </w:p>
    <w:p w:rsidR="00B5390B" w:rsidRPr="00BB7FF4" w:rsidRDefault="00BB7FF4" w:rsidP="00D52417">
      <w:pPr>
        <w:pStyle w:val="ListParagraph"/>
        <w:numPr>
          <w:ilvl w:val="0"/>
          <w:numId w:val="6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BB7FF4">
        <w:rPr>
          <w:spacing w:val="-3"/>
        </w:rPr>
        <w:t xml:space="preserve">Nominations will be solicited on the “floor of Senate” prior to closing </w:t>
      </w:r>
      <w:r>
        <w:rPr>
          <w:spacing w:val="-3"/>
        </w:rPr>
        <w:t xml:space="preserve">nominations, </w:t>
      </w:r>
      <w:r w:rsidR="00B5390B" w:rsidRPr="00BB7FF4">
        <w:rPr>
          <w:spacing w:val="-3"/>
        </w:rPr>
        <w:t xml:space="preserve">at </w:t>
      </w:r>
      <w:r w:rsidRPr="00BB7FF4">
        <w:rPr>
          <w:spacing w:val="-3"/>
        </w:rPr>
        <w:t xml:space="preserve">the </w:t>
      </w:r>
      <w:r w:rsidR="00B5390B" w:rsidRPr="00BB7FF4">
        <w:rPr>
          <w:spacing w:val="-3"/>
        </w:rPr>
        <w:t>last regular</w:t>
      </w:r>
      <w:r>
        <w:rPr>
          <w:spacing w:val="-3"/>
        </w:rPr>
        <w:t xml:space="preserve">ly scheduled </w:t>
      </w:r>
      <w:r w:rsidR="00B5390B" w:rsidRPr="00BB7FF4">
        <w:rPr>
          <w:spacing w:val="-3"/>
        </w:rPr>
        <w:t>meeting of the Faculty Senate (2</w:t>
      </w:r>
      <w:r w:rsidR="003827FE">
        <w:rPr>
          <w:spacing w:val="-3"/>
        </w:rPr>
        <w:t>9</w:t>
      </w:r>
      <w:r w:rsidR="00B5390B" w:rsidRPr="00BB7FF4">
        <w:rPr>
          <w:spacing w:val="-3"/>
          <w:vertAlign w:val="superscript"/>
        </w:rPr>
        <w:t>th</w:t>
      </w:r>
      <w:r w:rsidR="00B5390B" w:rsidRPr="00BB7FF4">
        <w:rPr>
          <w:spacing w:val="-3"/>
        </w:rPr>
        <w:t xml:space="preserve"> session</w:t>
      </w:r>
      <w:r w:rsidR="003827FE">
        <w:rPr>
          <w:spacing w:val="-3"/>
        </w:rPr>
        <w:t xml:space="preserve"> of Faculty Senate</w:t>
      </w:r>
      <w:r w:rsidR="00B5390B" w:rsidRPr="00BB7FF4">
        <w:rPr>
          <w:spacing w:val="-3"/>
        </w:rPr>
        <w:t>, 20</w:t>
      </w:r>
      <w:r w:rsidR="003827FE">
        <w:rPr>
          <w:spacing w:val="-3"/>
        </w:rPr>
        <w:t>20</w:t>
      </w:r>
      <w:r w:rsidR="00B5390B" w:rsidRPr="00BB7FF4">
        <w:rPr>
          <w:spacing w:val="-3"/>
        </w:rPr>
        <w:t>-202</w:t>
      </w:r>
      <w:r w:rsidR="003827FE">
        <w:rPr>
          <w:spacing w:val="-3"/>
        </w:rPr>
        <w:t>1</w:t>
      </w:r>
      <w:r w:rsidR="00B5390B" w:rsidRPr="00BB7FF4">
        <w:rPr>
          <w:spacing w:val="-3"/>
        </w:rPr>
        <w:t>)</w:t>
      </w:r>
      <w:r w:rsidR="000C0B35">
        <w:rPr>
          <w:spacing w:val="-3"/>
        </w:rPr>
        <w:t>;</w:t>
      </w:r>
      <w:r w:rsidR="00B5390B" w:rsidRPr="00BB7FF4">
        <w:rPr>
          <w:spacing w:val="-3"/>
        </w:rPr>
        <w:t xml:space="preserve"> </w:t>
      </w:r>
    </w:p>
    <w:p w:rsidR="00D52417" w:rsidRDefault="00D52417" w:rsidP="00D52417">
      <w:pPr>
        <w:pStyle w:val="ListParagraph"/>
        <w:numPr>
          <w:ilvl w:val="0"/>
          <w:numId w:val="6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D52417">
        <w:rPr>
          <w:spacing w:val="-3"/>
        </w:rPr>
        <w:t>A</w:t>
      </w:r>
      <w:r w:rsidR="00BB7FF4">
        <w:rPr>
          <w:spacing w:val="-3"/>
        </w:rPr>
        <w:t>ny</w:t>
      </w:r>
      <w:r w:rsidRPr="00D52417">
        <w:rPr>
          <w:spacing w:val="-3"/>
        </w:rPr>
        <w:t xml:space="preserve"> nomination requires a Second</w:t>
      </w:r>
      <w:r w:rsidR="00BB7FF4">
        <w:rPr>
          <w:spacing w:val="-3"/>
        </w:rPr>
        <w:t xml:space="preserve">, </w:t>
      </w:r>
      <w:r w:rsidRPr="00D52417">
        <w:rPr>
          <w:spacing w:val="-3"/>
        </w:rPr>
        <w:t xml:space="preserve">from </w:t>
      </w:r>
      <w:r>
        <w:rPr>
          <w:spacing w:val="-3"/>
        </w:rPr>
        <w:t xml:space="preserve">a </w:t>
      </w:r>
      <w:r w:rsidRPr="00D52417">
        <w:rPr>
          <w:spacing w:val="-3"/>
        </w:rPr>
        <w:t>Faculty Senator</w:t>
      </w:r>
      <w:r w:rsidR="00BB7FF4">
        <w:rPr>
          <w:spacing w:val="-3"/>
        </w:rPr>
        <w:t>, before being placed on the ballot</w:t>
      </w:r>
      <w:r w:rsidR="000C0B35">
        <w:rPr>
          <w:spacing w:val="-3"/>
        </w:rPr>
        <w:t>;</w:t>
      </w:r>
    </w:p>
    <w:p w:rsidR="00BB7FF4" w:rsidRDefault="00BB7FF4" w:rsidP="00596BAD">
      <w:pPr>
        <w:pStyle w:val="ListParagraph"/>
        <w:numPr>
          <w:ilvl w:val="0"/>
          <w:numId w:val="6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BB7FF4">
        <w:rPr>
          <w:spacing w:val="-3"/>
        </w:rPr>
        <w:t>Motion to close nominations require</w:t>
      </w:r>
      <w:r>
        <w:rPr>
          <w:spacing w:val="-3"/>
        </w:rPr>
        <w:t>s</w:t>
      </w:r>
      <w:r w:rsidRPr="00BB7FF4">
        <w:rPr>
          <w:spacing w:val="-3"/>
        </w:rPr>
        <w:t xml:space="preserve"> a Second</w:t>
      </w:r>
      <w:r>
        <w:rPr>
          <w:spacing w:val="-3"/>
        </w:rPr>
        <w:t>. Move to unanimous consent if no objection</w:t>
      </w:r>
      <w:r w:rsidR="000C0B35">
        <w:rPr>
          <w:spacing w:val="-3"/>
        </w:rPr>
        <w:t>;</w:t>
      </w:r>
      <w:r w:rsidRPr="00BB7FF4">
        <w:rPr>
          <w:spacing w:val="-3"/>
        </w:rPr>
        <w:t xml:space="preserve"> </w:t>
      </w:r>
    </w:p>
    <w:p w:rsidR="004D112D" w:rsidRDefault="00BB7FF4" w:rsidP="00596BAD">
      <w:pPr>
        <w:pStyle w:val="ListParagraph"/>
        <w:numPr>
          <w:ilvl w:val="0"/>
          <w:numId w:val="6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4D112D">
        <w:rPr>
          <w:spacing w:val="-3"/>
        </w:rPr>
        <w:t>If multiple nominations, election will occur by secret ballot</w:t>
      </w:r>
      <w:r w:rsidR="004D112D">
        <w:rPr>
          <w:spacing w:val="-3"/>
        </w:rPr>
        <w:t>, voting members of the Senate</w:t>
      </w:r>
      <w:r w:rsidR="000C0B35">
        <w:rPr>
          <w:spacing w:val="-3"/>
        </w:rPr>
        <w:t>;</w:t>
      </w:r>
      <w:r w:rsidRPr="004D112D">
        <w:rPr>
          <w:spacing w:val="-3"/>
        </w:rPr>
        <w:t xml:space="preserve"> </w:t>
      </w:r>
    </w:p>
    <w:p w:rsidR="00BB7FF4" w:rsidRPr="004D112D" w:rsidRDefault="00956AEC" w:rsidP="004D112D">
      <w:pPr>
        <w:pStyle w:val="ListParagraph"/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4D112D">
        <w:rPr>
          <w:spacing w:val="-3"/>
        </w:rPr>
        <w:t xml:space="preserve">Virtual Senate meeting, through </w:t>
      </w:r>
      <w:r w:rsidR="00BB7FF4" w:rsidRPr="004D112D">
        <w:rPr>
          <w:spacing w:val="-3"/>
        </w:rPr>
        <w:t>Zoom</w:t>
      </w:r>
      <w:r w:rsidRPr="004D112D">
        <w:rPr>
          <w:spacing w:val="-3"/>
        </w:rPr>
        <w:t>, has provision for voting by electronic ballot</w:t>
      </w:r>
      <w:r w:rsidR="00C85C47">
        <w:rPr>
          <w:spacing w:val="-3"/>
        </w:rPr>
        <w:t>;</w:t>
      </w:r>
      <w:r w:rsidR="00BB7FF4" w:rsidRPr="004D112D">
        <w:rPr>
          <w:spacing w:val="-3"/>
        </w:rPr>
        <w:t xml:space="preserve">  </w:t>
      </w:r>
    </w:p>
    <w:p w:rsidR="00956AEC" w:rsidRPr="00D52417" w:rsidRDefault="00956AEC" w:rsidP="00596BAD">
      <w:pPr>
        <w:pStyle w:val="ListParagraph"/>
        <w:numPr>
          <w:ilvl w:val="0"/>
          <w:numId w:val="6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>
        <w:rPr>
          <w:spacing w:val="-3"/>
        </w:rPr>
        <w:t xml:space="preserve">If </w:t>
      </w:r>
      <w:r w:rsidR="001B033B">
        <w:rPr>
          <w:spacing w:val="-3"/>
        </w:rPr>
        <w:t>single</w:t>
      </w:r>
      <w:r>
        <w:rPr>
          <w:spacing w:val="-3"/>
        </w:rPr>
        <w:t xml:space="preserve"> nomination: Motion to approve by acclimation. Move to unanimous consent if no objection.  </w:t>
      </w:r>
    </w:p>
    <w:sectPr w:rsidR="00956AEC" w:rsidRPr="00D52417" w:rsidSect="003D69E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7251"/>
    <w:multiLevelType w:val="hybridMultilevel"/>
    <w:tmpl w:val="BF04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E46D9"/>
    <w:multiLevelType w:val="hybridMultilevel"/>
    <w:tmpl w:val="73E47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23E6C"/>
    <w:multiLevelType w:val="hybridMultilevel"/>
    <w:tmpl w:val="579C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4228D"/>
    <w:multiLevelType w:val="hybridMultilevel"/>
    <w:tmpl w:val="F12605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B6F268D"/>
    <w:multiLevelType w:val="hybridMultilevel"/>
    <w:tmpl w:val="604261A8"/>
    <w:lvl w:ilvl="0" w:tplc="4F140EF0">
      <w:start w:val="1"/>
      <w:numFmt w:val="bullet"/>
      <w:lvlText w:val="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  <w:color w:val="auto"/>
      </w:rPr>
    </w:lvl>
    <w:lvl w:ilvl="1" w:tplc="5E0C496A">
      <w:start w:val="1"/>
      <w:numFmt w:val="bullet"/>
      <w:lvlText w:val=""/>
      <w:lvlJc w:val="left"/>
      <w:pPr>
        <w:tabs>
          <w:tab w:val="num" w:pos="1944"/>
        </w:tabs>
        <w:ind w:left="1800" w:hanging="72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945DE"/>
    <w:multiLevelType w:val="hybridMultilevel"/>
    <w:tmpl w:val="9780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173BD"/>
    <w:multiLevelType w:val="hybridMultilevel"/>
    <w:tmpl w:val="67BC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BA"/>
    <w:rsid w:val="000C0B35"/>
    <w:rsid w:val="000C63E8"/>
    <w:rsid w:val="001B033B"/>
    <w:rsid w:val="002750F7"/>
    <w:rsid w:val="00295BF8"/>
    <w:rsid w:val="003666F3"/>
    <w:rsid w:val="003827FE"/>
    <w:rsid w:val="003D69E0"/>
    <w:rsid w:val="004B4C22"/>
    <w:rsid w:val="004D112D"/>
    <w:rsid w:val="00596BAD"/>
    <w:rsid w:val="0061672F"/>
    <w:rsid w:val="008B733D"/>
    <w:rsid w:val="00956AEC"/>
    <w:rsid w:val="009F56E9"/>
    <w:rsid w:val="00B5390B"/>
    <w:rsid w:val="00BB7FF4"/>
    <w:rsid w:val="00C11E83"/>
    <w:rsid w:val="00C15801"/>
    <w:rsid w:val="00C85C47"/>
    <w:rsid w:val="00CA49BA"/>
    <w:rsid w:val="00D52417"/>
    <w:rsid w:val="00D8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9E29A-62E9-40CD-AF25-12ACFCAC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C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9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6B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3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3E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Murray</dc:creator>
  <cp:keywords/>
  <dc:description/>
  <cp:lastModifiedBy>George Murray</cp:lastModifiedBy>
  <cp:revision>3</cp:revision>
  <cp:lastPrinted>2021-05-04T07:05:00Z</cp:lastPrinted>
  <dcterms:created xsi:type="dcterms:W3CDTF">2021-05-04T07:04:00Z</dcterms:created>
  <dcterms:modified xsi:type="dcterms:W3CDTF">2021-05-04T07:12:00Z</dcterms:modified>
</cp:coreProperties>
</file>