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7E0" w:rsidRDefault="000337E0">
      <w:bookmarkStart w:id="0" w:name="_GoBack"/>
      <w:bookmarkEnd w:id="0"/>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b/>
          <w:bCs/>
          <w:color w:val="000000"/>
          <w:sz w:val="22"/>
        </w:rPr>
        <w:t>From:</w:t>
      </w:r>
      <w:r w:rsidRPr="000337E0">
        <w:rPr>
          <w:rFonts w:ascii="Calibri" w:eastAsia="Times New Roman" w:hAnsi="Calibri" w:cs="Segoe UI"/>
          <w:color w:val="000000"/>
          <w:sz w:val="22"/>
        </w:rPr>
        <w:t xml:space="preserve"> SUNY Chief Academic Officers Discussion List &lt;SUNYACAO@LS.SYSADM.SUNY.EDU&gt; on behalf of Rodriguez, </w:t>
      </w:r>
      <w:proofErr w:type="spellStart"/>
      <w:r w:rsidRPr="000337E0">
        <w:rPr>
          <w:rFonts w:ascii="Calibri" w:eastAsia="Times New Roman" w:hAnsi="Calibri" w:cs="Segoe UI"/>
          <w:color w:val="000000"/>
          <w:sz w:val="22"/>
        </w:rPr>
        <w:t>Zulaika</w:t>
      </w:r>
      <w:proofErr w:type="spellEnd"/>
      <w:r w:rsidRPr="000337E0">
        <w:rPr>
          <w:rFonts w:ascii="Calibri" w:eastAsia="Times New Roman" w:hAnsi="Calibri" w:cs="Segoe UI"/>
          <w:color w:val="000000"/>
          <w:sz w:val="22"/>
        </w:rPr>
        <w:t xml:space="preserve"> &lt;Zulaika.Rodriguez@suny.edu&gt;</w:t>
      </w:r>
      <w:r w:rsidRPr="000337E0">
        <w:rPr>
          <w:rFonts w:ascii="Calibri" w:eastAsia="Times New Roman" w:hAnsi="Calibri" w:cs="Segoe UI"/>
          <w:color w:val="000000"/>
          <w:sz w:val="22"/>
        </w:rPr>
        <w:br/>
      </w:r>
      <w:r w:rsidRPr="000337E0">
        <w:rPr>
          <w:rFonts w:ascii="Calibri" w:eastAsia="Times New Roman" w:hAnsi="Calibri" w:cs="Segoe UI"/>
          <w:b/>
          <w:bCs/>
          <w:color w:val="000000"/>
          <w:sz w:val="22"/>
        </w:rPr>
        <w:t>Sent:</w:t>
      </w:r>
      <w:r w:rsidRPr="000337E0">
        <w:rPr>
          <w:rFonts w:ascii="Calibri" w:eastAsia="Times New Roman" w:hAnsi="Calibri" w:cs="Segoe UI"/>
          <w:color w:val="000000"/>
          <w:sz w:val="22"/>
        </w:rPr>
        <w:t> Wednesday, February 7, 2018 3:29 PM</w:t>
      </w:r>
      <w:r w:rsidRPr="000337E0">
        <w:rPr>
          <w:rFonts w:ascii="Calibri" w:eastAsia="Times New Roman" w:hAnsi="Calibri" w:cs="Segoe UI"/>
          <w:color w:val="000000"/>
          <w:sz w:val="22"/>
        </w:rPr>
        <w:br/>
      </w:r>
      <w:r w:rsidRPr="000337E0">
        <w:rPr>
          <w:rFonts w:ascii="Calibri" w:eastAsia="Times New Roman" w:hAnsi="Calibri" w:cs="Segoe UI"/>
          <w:b/>
          <w:bCs/>
          <w:color w:val="000000"/>
          <w:sz w:val="22"/>
        </w:rPr>
        <w:t>To:</w:t>
      </w:r>
      <w:r w:rsidRPr="000337E0">
        <w:rPr>
          <w:rFonts w:ascii="Calibri" w:eastAsia="Times New Roman" w:hAnsi="Calibri" w:cs="Segoe UI"/>
          <w:color w:val="000000"/>
          <w:sz w:val="22"/>
        </w:rPr>
        <w:t> SUNYACAO@LS.SYSADM.SUNY.EDU</w:t>
      </w:r>
      <w:r w:rsidRPr="000337E0">
        <w:rPr>
          <w:rFonts w:ascii="Calibri" w:eastAsia="Times New Roman" w:hAnsi="Calibri" w:cs="Segoe UI"/>
          <w:color w:val="000000"/>
          <w:sz w:val="22"/>
        </w:rPr>
        <w:br/>
      </w:r>
      <w:r w:rsidRPr="000337E0">
        <w:rPr>
          <w:rFonts w:ascii="Calibri" w:eastAsia="Times New Roman" w:hAnsi="Calibri" w:cs="Segoe UI"/>
          <w:b/>
          <w:bCs/>
          <w:color w:val="000000"/>
          <w:sz w:val="22"/>
        </w:rPr>
        <w:t>Subject:</w:t>
      </w:r>
      <w:r w:rsidRPr="000337E0">
        <w:rPr>
          <w:rFonts w:ascii="Calibri" w:eastAsia="Times New Roman" w:hAnsi="Calibri" w:cs="Segoe UI"/>
          <w:color w:val="000000"/>
          <w:sz w:val="22"/>
        </w:rPr>
        <w:t> Final Report of the Micro-Credentialing Task Force; SUNY Trustee Endorsement</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b/>
          <w:bCs/>
          <w:color w:val="000000"/>
          <w:szCs w:val="24"/>
          <w:u w:val="single"/>
        </w:rPr>
        <w:t>MEMORANDUM</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b/>
          <w:bCs/>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b/>
          <w:bCs/>
          <w:color w:val="000000"/>
          <w:szCs w:val="24"/>
        </w:rPr>
        <w:t>To:  SUNY Campus Presidents &amp; Chief Academic Officers</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b/>
          <w:bCs/>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b/>
          <w:bCs/>
          <w:color w:val="000000"/>
          <w:szCs w:val="24"/>
        </w:rPr>
        <w:t>From:  Grace Wang, Interim Provost and Vice Chancellor for Research &amp; Economic Development</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b/>
          <w:bCs/>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b/>
          <w:bCs/>
          <w:color w:val="000000"/>
          <w:szCs w:val="24"/>
        </w:rPr>
        <w:t>Subject:  Final Report of the Micro-Credentialing Task Force; SUNY Trustee Endorsement</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I am pleased to attach the final version of the </w:t>
      </w:r>
      <w:r w:rsidRPr="000337E0">
        <w:rPr>
          <w:rFonts w:ascii="Calibri" w:eastAsia="Times New Roman" w:hAnsi="Calibri" w:cs="Segoe UI"/>
          <w:i/>
          <w:iCs/>
          <w:color w:val="000000"/>
          <w:szCs w:val="24"/>
        </w:rPr>
        <w:t>SUNY Micro-Credentialing Task Force Report and Recommendations.</w:t>
      </w:r>
      <w:r w:rsidRPr="000337E0">
        <w:rPr>
          <w:rFonts w:ascii="Calibri" w:eastAsia="Times New Roman" w:hAnsi="Calibri" w:cs="Segoe UI"/>
          <w:color w:val="000000"/>
          <w:szCs w:val="24"/>
        </w:rPr>
        <w:t> My thanks to all who responded during the open comment period for your insights and suggestions; the Report is stronger as a result of your feedback. The Task Force writing team worked diligently to maintain the report’s overall focus on campus flexibility while also adding more clarity and specificity in certain areas as requested. The SUNY definition of micro-credentials has been streamlined, more examples have been added throughout the report, and a new section has been added on campus/community engagement in the micro-credential development process.  My thanks to the Task Force and writing team for its outstanding work.</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During the January 2018 SUNY Board of Trustees meeting, the SUNY Trustees unanimously voted to endorse the definitions and taxonomy of terms, guiding principles, and recommendations of the Task Force. We talked about how micro-credentials align with a key priority identified by Chancellor Johnson—individualized learning.  It is clear that the wide array of possibilities available through micro-credentials can afford students with an opportunity to differentiate their learning experience. The webcast of the SUNY Trustees’ Academic Affairs meeting can be accessed here: </w:t>
      </w:r>
      <w:hyperlink r:id="rId4" w:tgtFrame="_blank" w:history="1">
        <w:r w:rsidRPr="000337E0">
          <w:rPr>
            <w:rFonts w:ascii="Calibri" w:eastAsia="Times New Roman" w:hAnsi="Calibri" w:cs="Segoe UI"/>
            <w:color w:val="0000FF"/>
            <w:szCs w:val="24"/>
            <w:u w:val="single"/>
          </w:rPr>
          <w:t>https://livestream.com/hvccstreaming/BOTJan2018</w:t>
        </w:r>
      </w:hyperlink>
      <w:r w:rsidRPr="000337E0">
        <w:rPr>
          <w:rFonts w:ascii="Calibri" w:eastAsia="Times New Roman" w:hAnsi="Calibri" w:cs="Segoe UI"/>
          <w:color w:val="000000"/>
          <w:szCs w:val="24"/>
        </w:rPr>
        <w:t>.</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We encourage you to read the report in its entirety; however, as a starting point, we have also prepared a brief summary document that highlights key excerpts from the report. Both documents, along with a copy of the resolution adopted by the SUNY Trustees, are attached. Note too that a System webpage has been established for micro-credentialing at: </w:t>
      </w:r>
      <w:hyperlink r:id="rId5" w:tgtFrame="_blank" w:history="1">
        <w:r w:rsidRPr="000337E0">
          <w:rPr>
            <w:rFonts w:ascii="Calibri" w:eastAsia="Times New Roman" w:hAnsi="Calibri" w:cs="Segoe UI"/>
            <w:color w:val="0000FF"/>
            <w:szCs w:val="24"/>
            <w:u w:val="single"/>
          </w:rPr>
          <w:t>http://system.suny.edu/academic-affairs/microcredentials</w:t>
        </w:r>
      </w:hyperlink>
      <w:r w:rsidRPr="000337E0">
        <w:rPr>
          <w:rFonts w:ascii="Calibri" w:eastAsia="Times New Roman" w:hAnsi="Calibri" w:cs="Segoe UI"/>
          <w:color w:val="000000"/>
          <w:szCs w:val="24"/>
        </w:rPr>
        <w:t>.</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 xml:space="preserve">Look for announcements soon about information sessions and webinars that will discuss the report and highlight micro-credentials in practice. We will also shortly be sharing the charge/membership of four implementation working groups that will focus on the following </w:t>
      </w:r>
      <w:r w:rsidRPr="000337E0">
        <w:rPr>
          <w:rFonts w:ascii="Calibri" w:eastAsia="Times New Roman" w:hAnsi="Calibri" w:cs="Segoe UI"/>
          <w:color w:val="000000"/>
          <w:szCs w:val="24"/>
        </w:rPr>
        <w:lastRenderedPageBreak/>
        <w:t>areas: Review of Related SUNY Policies/Financial Aid Practices; Readiness &amp; Assessment Tools; Data Reporting Framework; and Transcripts and Portability.</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Please help share this message broadly. Please contact Cynthia Proctor, Director of Communications and Academic Policy Development, with any questions about the Task Force Report or next steps at: </w:t>
      </w:r>
      <w:hyperlink r:id="rId6" w:tgtFrame="_blank" w:history="1">
        <w:r w:rsidRPr="000337E0">
          <w:rPr>
            <w:rFonts w:ascii="Calibri" w:eastAsia="Times New Roman" w:hAnsi="Calibri" w:cs="Segoe UI"/>
            <w:color w:val="0000FF"/>
            <w:szCs w:val="24"/>
            <w:u w:val="single"/>
          </w:rPr>
          <w:t>cynthia.proctor@suny.edu</w:t>
        </w:r>
      </w:hyperlink>
      <w:r w:rsidRPr="000337E0">
        <w:rPr>
          <w:rFonts w:ascii="Calibri" w:eastAsia="Times New Roman" w:hAnsi="Calibri" w:cs="Segoe UI"/>
          <w:color w:val="000000"/>
          <w:szCs w:val="24"/>
        </w:rPr>
        <w:t>.</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 </w:t>
      </w:r>
    </w:p>
    <w:p w:rsidR="000337E0" w:rsidRPr="000337E0" w:rsidRDefault="000337E0" w:rsidP="000337E0">
      <w:pPr>
        <w:shd w:val="clear" w:color="auto" w:fill="FFFFFF"/>
        <w:rPr>
          <w:rFonts w:ascii="Calibri" w:eastAsia="Times New Roman" w:hAnsi="Calibri" w:cs="Segoe UI"/>
          <w:color w:val="000000"/>
          <w:szCs w:val="24"/>
        </w:rPr>
      </w:pPr>
      <w:r w:rsidRPr="000337E0">
        <w:rPr>
          <w:rFonts w:ascii="Calibri" w:eastAsia="Times New Roman" w:hAnsi="Calibri" w:cs="Segoe UI"/>
          <w:color w:val="000000"/>
          <w:szCs w:val="24"/>
        </w:rPr>
        <w:t>Copy:   Campus Governance Leaders</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Financial Aid Directors</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Registrars</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Business Officers</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Career Development Officers</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Library Directors</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President, University Faculty Senate</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President, Faculty Council of Community Colleges</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President, SUNY Student Assembly</w:t>
      </w:r>
    </w:p>
    <w:p w:rsidR="000337E0" w:rsidRPr="000337E0" w:rsidRDefault="000337E0" w:rsidP="000337E0">
      <w:pPr>
        <w:shd w:val="clear" w:color="auto" w:fill="FFFFFF"/>
        <w:ind w:firstLine="720"/>
        <w:rPr>
          <w:rFonts w:ascii="Calibri" w:eastAsia="Times New Roman" w:hAnsi="Calibri" w:cs="Segoe UI"/>
          <w:color w:val="000000"/>
          <w:szCs w:val="24"/>
        </w:rPr>
      </w:pPr>
      <w:r w:rsidRPr="000337E0">
        <w:rPr>
          <w:rFonts w:ascii="Calibri" w:eastAsia="Times New Roman" w:hAnsi="Calibri" w:cs="Segoe UI"/>
          <w:color w:val="000000"/>
          <w:szCs w:val="24"/>
        </w:rPr>
        <w:t>SUNY Micro-Credentialing Task Force</w:t>
      </w:r>
    </w:p>
    <w:p w:rsidR="000337E0" w:rsidRDefault="000337E0"/>
    <w:sectPr w:rsidR="00033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E0"/>
    <w:rsid w:val="000100A2"/>
    <w:rsid w:val="00026DFC"/>
    <w:rsid w:val="000307E6"/>
    <w:rsid w:val="000337E0"/>
    <w:rsid w:val="000343EB"/>
    <w:rsid w:val="00077872"/>
    <w:rsid w:val="000809A7"/>
    <w:rsid w:val="00083EFC"/>
    <w:rsid w:val="0008483E"/>
    <w:rsid w:val="000A51FE"/>
    <w:rsid w:val="000B1129"/>
    <w:rsid w:val="000B783C"/>
    <w:rsid w:val="000C69A5"/>
    <w:rsid w:val="000D58B6"/>
    <w:rsid w:val="000E21B9"/>
    <w:rsid w:val="000F2623"/>
    <w:rsid w:val="000F7690"/>
    <w:rsid w:val="00111336"/>
    <w:rsid w:val="00125AFE"/>
    <w:rsid w:val="00134B25"/>
    <w:rsid w:val="001562EB"/>
    <w:rsid w:val="00184E43"/>
    <w:rsid w:val="001B5034"/>
    <w:rsid w:val="001C220C"/>
    <w:rsid w:val="001C22C5"/>
    <w:rsid w:val="001E25D4"/>
    <w:rsid w:val="00202C24"/>
    <w:rsid w:val="00203671"/>
    <w:rsid w:val="00205E66"/>
    <w:rsid w:val="002061E2"/>
    <w:rsid w:val="00212E7E"/>
    <w:rsid w:val="00221F59"/>
    <w:rsid w:val="002239FE"/>
    <w:rsid w:val="0023014C"/>
    <w:rsid w:val="00231AF1"/>
    <w:rsid w:val="00231B9C"/>
    <w:rsid w:val="00235851"/>
    <w:rsid w:val="00244135"/>
    <w:rsid w:val="00252897"/>
    <w:rsid w:val="002577F0"/>
    <w:rsid w:val="002762C3"/>
    <w:rsid w:val="002A130E"/>
    <w:rsid w:val="002A59FB"/>
    <w:rsid w:val="002A6814"/>
    <w:rsid w:val="002B0ED9"/>
    <w:rsid w:val="002B2BD8"/>
    <w:rsid w:val="002B3B3D"/>
    <w:rsid w:val="002B771E"/>
    <w:rsid w:val="002E43B6"/>
    <w:rsid w:val="002F684B"/>
    <w:rsid w:val="0032467C"/>
    <w:rsid w:val="00325243"/>
    <w:rsid w:val="00363CA8"/>
    <w:rsid w:val="00385D8C"/>
    <w:rsid w:val="0038768B"/>
    <w:rsid w:val="004013C3"/>
    <w:rsid w:val="004045B1"/>
    <w:rsid w:val="004059DA"/>
    <w:rsid w:val="0040697A"/>
    <w:rsid w:val="00412146"/>
    <w:rsid w:val="004146DC"/>
    <w:rsid w:val="00421AF9"/>
    <w:rsid w:val="00441794"/>
    <w:rsid w:val="00445933"/>
    <w:rsid w:val="00455C8A"/>
    <w:rsid w:val="00462793"/>
    <w:rsid w:val="0046487B"/>
    <w:rsid w:val="004843C2"/>
    <w:rsid w:val="004A2897"/>
    <w:rsid w:val="004A2EA4"/>
    <w:rsid w:val="004B6D0E"/>
    <w:rsid w:val="004C6524"/>
    <w:rsid w:val="004C68E2"/>
    <w:rsid w:val="004D0CE4"/>
    <w:rsid w:val="004D4B5A"/>
    <w:rsid w:val="004D5A63"/>
    <w:rsid w:val="004D627F"/>
    <w:rsid w:val="004F3963"/>
    <w:rsid w:val="005110DA"/>
    <w:rsid w:val="00513F2D"/>
    <w:rsid w:val="00517D9F"/>
    <w:rsid w:val="00557385"/>
    <w:rsid w:val="0055756C"/>
    <w:rsid w:val="00560A28"/>
    <w:rsid w:val="00566193"/>
    <w:rsid w:val="00574B20"/>
    <w:rsid w:val="005813FD"/>
    <w:rsid w:val="005837C7"/>
    <w:rsid w:val="005838EB"/>
    <w:rsid w:val="005B4CE8"/>
    <w:rsid w:val="005B6951"/>
    <w:rsid w:val="005B7D06"/>
    <w:rsid w:val="005F04B6"/>
    <w:rsid w:val="005F24C7"/>
    <w:rsid w:val="00603297"/>
    <w:rsid w:val="00606DF1"/>
    <w:rsid w:val="006112C6"/>
    <w:rsid w:val="00620196"/>
    <w:rsid w:val="006373A5"/>
    <w:rsid w:val="006445DF"/>
    <w:rsid w:val="00646043"/>
    <w:rsid w:val="006536D0"/>
    <w:rsid w:val="0068011D"/>
    <w:rsid w:val="006A1213"/>
    <w:rsid w:val="006A6CAB"/>
    <w:rsid w:val="006C2D0A"/>
    <w:rsid w:val="006D15DF"/>
    <w:rsid w:val="006E09AE"/>
    <w:rsid w:val="006E235C"/>
    <w:rsid w:val="006F109B"/>
    <w:rsid w:val="00701646"/>
    <w:rsid w:val="0070276D"/>
    <w:rsid w:val="00702F1C"/>
    <w:rsid w:val="007046A6"/>
    <w:rsid w:val="00706CE2"/>
    <w:rsid w:val="00707D61"/>
    <w:rsid w:val="007131E9"/>
    <w:rsid w:val="0072540A"/>
    <w:rsid w:val="00725464"/>
    <w:rsid w:val="00733719"/>
    <w:rsid w:val="007354D6"/>
    <w:rsid w:val="00740010"/>
    <w:rsid w:val="007467B8"/>
    <w:rsid w:val="007467CB"/>
    <w:rsid w:val="0079446D"/>
    <w:rsid w:val="0079520C"/>
    <w:rsid w:val="007A7C80"/>
    <w:rsid w:val="007B394F"/>
    <w:rsid w:val="007B7703"/>
    <w:rsid w:val="007C418D"/>
    <w:rsid w:val="007C5E72"/>
    <w:rsid w:val="007C7D8D"/>
    <w:rsid w:val="007D5625"/>
    <w:rsid w:val="007D66D4"/>
    <w:rsid w:val="007F2979"/>
    <w:rsid w:val="008063B4"/>
    <w:rsid w:val="00854E51"/>
    <w:rsid w:val="00866535"/>
    <w:rsid w:val="00871266"/>
    <w:rsid w:val="008953EF"/>
    <w:rsid w:val="00896166"/>
    <w:rsid w:val="00917524"/>
    <w:rsid w:val="00945C5B"/>
    <w:rsid w:val="0096101C"/>
    <w:rsid w:val="00961263"/>
    <w:rsid w:val="009617CD"/>
    <w:rsid w:val="00962784"/>
    <w:rsid w:val="00981CB8"/>
    <w:rsid w:val="00982FFB"/>
    <w:rsid w:val="0098339B"/>
    <w:rsid w:val="0099099E"/>
    <w:rsid w:val="009C3FD3"/>
    <w:rsid w:val="009D4922"/>
    <w:rsid w:val="009E4562"/>
    <w:rsid w:val="00A12B4A"/>
    <w:rsid w:val="00A134F8"/>
    <w:rsid w:val="00A26305"/>
    <w:rsid w:val="00A32537"/>
    <w:rsid w:val="00A36B08"/>
    <w:rsid w:val="00A404A5"/>
    <w:rsid w:val="00A47576"/>
    <w:rsid w:val="00A556FE"/>
    <w:rsid w:val="00A5653F"/>
    <w:rsid w:val="00A63B88"/>
    <w:rsid w:val="00A65FE2"/>
    <w:rsid w:val="00A8363D"/>
    <w:rsid w:val="00AA179C"/>
    <w:rsid w:val="00AA4BB0"/>
    <w:rsid w:val="00AB10CA"/>
    <w:rsid w:val="00AC12DF"/>
    <w:rsid w:val="00AC3189"/>
    <w:rsid w:val="00AE0EC0"/>
    <w:rsid w:val="00AE5722"/>
    <w:rsid w:val="00AF1BE9"/>
    <w:rsid w:val="00AF3B02"/>
    <w:rsid w:val="00AF489E"/>
    <w:rsid w:val="00B322D6"/>
    <w:rsid w:val="00B50BE3"/>
    <w:rsid w:val="00B52C75"/>
    <w:rsid w:val="00B530FB"/>
    <w:rsid w:val="00B80415"/>
    <w:rsid w:val="00B916F4"/>
    <w:rsid w:val="00B93267"/>
    <w:rsid w:val="00BC2046"/>
    <w:rsid w:val="00BE0A4F"/>
    <w:rsid w:val="00BE1520"/>
    <w:rsid w:val="00BE3992"/>
    <w:rsid w:val="00BF46B4"/>
    <w:rsid w:val="00C0427B"/>
    <w:rsid w:val="00C11158"/>
    <w:rsid w:val="00C1414B"/>
    <w:rsid w:val="00C23224"/>
    <w:rsid w:val="00C35E7D"/>
    <w:rsid w:val="00C44FD3"/>
    <w:rsid w:val="00C4794D"/>
    <w:rsid w:val="00C63AFD"/>
    <w:rsid w:val="00CA4458"/>
    <w:rsid w:val="00CB7285"/>
    <w:rsid w:val="00CE1C1A"/>
    <w:rsid w:val="00CE4573"/>
    <w:rsid w:val="00CF10AD"/>
    <w:rsid w:val="00CF77CD"/>
    <w:rsid w:val="00D1566E"/>
    <w:rsid w:val="00D1690E"/>
    <w:rsid w:val="00D2225E"/>
    <w:rsid w:val="00D24E1A"/>
    <w:rsid w:val="00D25DF4"/>
    <w:rsid w:val="00D2626E"/>
    <w:rsid w:val="00D4568E"/>
    <w:rsid w:val="00D62F98"/>
    <w:rsid w:val="00D8160B"/>
    <w:rsid w:val="00D83091"/>
    <w:rsid w:val="00DF0392"/>
    <w:rsid w:val="00DF1BCD"/>
    <w:rsid w:val="00E50B4D"/>
    <w:rsid w:val="00E56940"/>
    <w:rsid w:val="00E70BF4"/>
    <w:rsid w:val="00E75AF8"/>
    <w:rsid w:val="00E80BB3"/>
    <w:rsid w:val="00E9368E"/>
    <w:rsid w:val="00E95AF9"/>
    <w:rsid w:val="00EB0FDD"/>
    <w:rsid w:val="00EC3B9A"/>
    <w:rsid w:val="00EC475B"/>
    <w:rsid w:val="00F02280"/>
    <w:rsid w:val="00F03F18"/>
    <w:rsid w:val="00F20D4E"/>
    <w:rsid w:val="00F26620"/>
    <w:rsid w:val="00F37788"/>
    <w:rsid w:val="00F473A9"/>
    <w:rsid w:val="00F52178"/>
    <w:rsid w:val="00F5271B"/>
    <w:rsid w:val="00F7109E"/>
    <w:rsid w:val="00F7186A"/>
    <w:rsid w:val="00F77138"/>
    <w:rsid w:val="00F84FCF"/>
    <w:rsid w:val="00F95C5B"/>
    <w:rsid w:val="00FA4B2C"/>
    <w:rsid w:val="00FB3C96"/>
    <w:rsid w:val="00FC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3DF3"/>
  <w15:chartTrackingRefBased/>
  <w15:docId w15:val="{422FE203-339A-4B57-9D70-BD027667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336"/>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842362">
      <w:bodyDiv w:val="1"/>
      <w:marLeft w:val="0"/>
      <w:marRight w:val="0"/>
      <w:marTop w:val="0"/>
      <w:marBottom w:val="0"/>
      <w:divBdr>
        <w:top w:val="none" w:sz="0" w:space="0" w:color="auto"/>
        <w:left w:val="none" w:sz="0" w:space="0" w:color="auto"/>
        <w:bottom w:val="none" w:sz="0" w:space="0" w:color="auto"/>
        <w:right w:val="none" w:sz="0" w:space="0" w:color="auto"/>
      </w:divBdr>
      <w:divsChild>
        <w:div w:id="310407254">
          <w:marLeft w:val="0"/>
          <w:marRight w:val="0"/>
          <w:marTop w:val="0"/>
          <w:marBottom w:val="0"/>
          <w:divBdr>
            <w:top w:val="none" w:sz="0" w:space="0" w:color="auto"/>
            <w:left w:val="none" w:sz="0" w:space="0" w:color="auto"/>
            <w:bottom w:val="none" w:sz="0" w:space="0" w:color="auto"/>
            <w:right w:val="none" w:sz="0" w:space="0" w:color="auto"/>
          </w:divBdr>
          <w:divsChild>
            <w:div w:id="174269967">
              <w:marLeft w:val="0"/>
              <w:marRight w:val="0"/>
              <w:marTop w:val="0"/>
              <w:marBottom w:val="0"/>
              <w:divBdr>
                <w:top w:val="none" w:sz="0" w:space="0" w:color="auto"/>
                <w:left w:val="none" w:sz="0" w:space="0" w:color="auto"/>
                <w:bottom w:val="none" w:sz="0" w:space="0" w:color="auto"/>
                <w:right w:val="none" w:sz="0" w:space="0" w:color="auto"/>
              </w:divBdr>
              <w:divsChild>
                <w:div w:id="986669980">
                  <w:marLeft w:val="0"/>
                  <w:marRight w:val="0"/>
                  <w:marTop w:val="0"/>
                  <w:marBottom w:val="0"/>
                  <w:divBdr>
                    <w:top w:val="none" w:sz="0" w:space="0" w:color="auto"/>
                    <w:left w:val="none" w:sz="0" w:space="0" w:color="auto"/>
                    <w:bottom w:val="none" w:sz="0" w:space="0" w:color="auto"/>
                    <w:right w:val="none" w:sz="0" w:space="0" w:color="auto"/>
                  </w:divBdr>
                  <w:divsChild>
                    <w:div w:id="1855798041">
                      <w:marLeft w:val="645"/>
                      <w:marRight w:val="0"/>
                      <w:marTop w:val="0"/>
                      <w:marBottom w:val="0"/>
                      <w:divBdr>
                        <w:top w:val="none" w:sz="0" w:space="0" w:color="auto"/>
                        <w:left w:val="none" w:sz="0" w:space="0" w:color="auto"/>
                        <w:bottom w:val="none" w:sz="0" w:space="0" w:color="auto"/>
                        <w:right w:val="none" w:sz="0" w:space="0" w:color="auto"/>
                      </w:divBdr>
                      <w:divsChild>
                        <w:div w:id="2103647056">
                          <w:marLeft w:val="0"/>
                          <w:marRight w:val="0"/>
                          <w:marTop w:val="0"/>
                          <w:marBottom w:val="0"/>
                          <w:divBdr>
                            <w:top w:val="none" w:sz="0" w:space="0" w:color="auto"/>
                            <w:left w:val="none" w:sz="0" w:space="0" w:color="auto"/>
                            <w:bottom w:val="none" w:sz="0" w:space="0" w:color="auto"/>
                            <w:right w:val="none" w:sz="0" w:space="0" w:color="auto"/>
                          </w:divBdr>
                          <w:divsChild>
                            <w:div w:id="1229612819">
                              <w:marLeft w:val="0"/>
                              <w:marRight w:val="0"/>
                              <w:marTop w:val="0"/>
                              <w:marBottom w:val="0"/>
                              <w:divBdr>
                                <w:top w:val="none" w:sz="0" w:space="0" w:color="C8C8C8"/>
                                <w:left w:val="single" w:sz="12" w:space="8" w:color="C8C8C8"/>
                                <w:bottom w:val="none" w:sz="0" w:space="0" w:color="C8C8C8"/>
                                <w:right w:val="none" w:sz="0" w:space="0" w:color="C8C8C8"/>
                              </w:divBdr>
                              <w:divsChild>
                                <w:div w:id="344790653">
                                  <w:marLeft w:val="0"/>
                                  <w:marRight w:val="0"/>
                                  <w:marTop w:val="0"/>
                                  <w:marBottom w:val="0"/>
                                  <w:divBdr>
                                    <w:top w:val="none" w:sz="0" w:space="0" w:color="auto"/>
                                    <w:left w:val="none" w:sz="0" w:space="0" w:color="auto"/>
                                    <w:bottom w:val="none" w:sz="0" w:space="0" w:color="auto"/>
                                    <w:right w:val="none" w:sz="0" w:space="0" w:color="auto"/>
                                  </w:divBdr>
                                  <w:divsChild>
                                    <w:div w:id="2061129538">
                                      <w:marLeft w:val="0"/>
                                      <w:marRight w:val="0"/>
                                      <w:marTop w:val="0"/>
                                      <w:marBottom w:val="0"/>
                                      <w:divBdr>
                                        <w:top w:val="none" w:sz="0" w:space="0" w:color="auto"/>
                                        <w:left w:val="none" w:sz="0" w:space="0" w:color="auto"/>
                                        <w:bottom w:val="none" w:sz="0" w:space="0" w:color="auto"/>
                                        <w:right w:val="none" w:sz="0" w:space="0" w:color="auto"/>
                                      </w:divBdr>
                                      <w:divsChild>
                                        <w:div w:id="1538197644">
                                          <w:marLeft w:val="0"/>
                                          <w:marRight w:val="0"/>
                                          <w:marTop w:val="0"/>
                                          <w:marBottom w:val="0"/>
                                          <w:divBdr>
                                            <w:top w:val="none" w:sz="0" w:space="0" w:color="auto"/>
                                            <w:left w:val="none" w:sz="0" w:space="0" w:color="auto"/>
                                            <w:bottom w:val="none" w:sz="0" w:space="0" w:color="auto"/>
                                            <w:right w:val="none" w:sz="0" w:space="0" w:color="auto"/>
                                          </w:divBdr>
                                          <w:divsChild>
                                            <w:div w:id="1765375217">
                                              <w:marLeft w:val="0"/>
                                              <w:marRight w:val="0"/>
                                              <w:marTop w:val="0"/>
                                              <w:marBottom w:val="0"/>
                                              <w:divBdr>
                                                <w:top w:val="none" w:sz="0" w:space="0" w:color="auto"/>
                                                <w:left w:val="none" w:sz="0" w:space="0" w:color="auto"/>
                                                <w:bottom w:val="none" w:sz="0" w:space="0" w:color="auto"/>
                                                <w:right w:val="none" w:sz="0" w:space="0" w:color="auto"/>
                                              </w:divBdr>
                                              <w:divsChild>
                                                <w:div w:id="909733491">
                                                  <w:marLeft w:val="0"/>
                                                  <w:marRight w:val="0"/>
                                                  <w:marTop w:val="0"/>
                                                  <w:marBottom w:val="0"/>
                                                  <w:divBdr>
                                                    <w:top w:val="none" w:sz="0" w:space="0" w:color="auto"/>
                                                    <w:left w:val="none" w:sz="0" w:space="0" w:color="auto"/>
                                                    <w:bottom w:val="none" w:sz="0" w:space="0" w:color="auto"/>
                                                    <w:right w:val="none" w:sz="0" w:space="0" w:color="auto"/>
                                                  </w:divBdr>
                                                  <w:divsChild>
                                                    <w:div w:id="108359879">
                                                      <w:marLeft w:val="0"/>
                                                      <w:marRight w:val="0"/>
                                                      <w:marTop w:val="0"/>
                                                      <w:marBottom w:val="0"/>
                                                      <w:divBdr>
                                                        <w:top w:val="none" w:sz="0" w:space="0" w:color="auto"/>
                                                        <w:left w:val="none" w:sz="0" w:space="0" w:color="auto"/>
                                                        <w:bottom w:val="none" w:sz="0" w:space="0" w:color="auto"/>
                                                        <w:right w:val="none" w:sz="0" w:space="0" w:color="auto"/>
                                                      </w:divBdr>
                                                    </w:div>
                                                  </w:divsChild>
                                                </w:div>
                                                <w:div w:id="664818800">
                                                  <w:marLeft w:val="0"/>
                                                  <w:marRight w:val="0"/>
                                                  <w:marTop w:val="0"/>
                                                  <w:marBottom w:val="0"/>
                                                  <w:divBdr>
                                                    <w:top w:val="none" w:sz="0" w:space="0" w:color="auto"/>
                                                    <w:left w:val="none" w:sz="0" w:space="0" w:color="auto"/>
                                                    <w:bottom w:val="none" w:sz="0" w:space="0" w:color="auto"/>
                                                    <w:right w:val="none" w:sz="0" w:space="0" w:color="auto"/>
                                                  </w:divBdr>
                                                  <w:divsChild>
                                                    <w:div w:id="1697736152">
                                                      <w:marLeft w:val="0"/>
                                                      <w:marRight w:val="0"/>
                                                      <w:marTop w:val="0"/>
                                                      <w:marBottom w:val="0"/>
                                                      <w:divBdr>
                                                        <w:top w:val="none" w:sz="0" w:space="0" w:color="auto"/>
                                                        <w:left w:val="none" w:sz="0" w:space="0" w:color="auto"/>
                                                        <w:bottom w:val="none" w:sz="0" w:space="0" w:color="auto"/>
                                                        <w:right w:val="none" w:sz="0" w:space="0" w:color="auto"/>
                                                      </w:divBdr>
                                                      <w:divsChild>
                                                        <w:div w:id="1259024779">
                                                          <w:marLeft w:val="0"/>
                                                          <w:marRight w:val="0"/>
                                                          <w:marTop w:val="0"/>
                                                          <w:marBottom w:val="0"/>
                                                          <w:divBdr>
                                                            <w:top w:val="none" w:sz="0" w:space="0" w:color="auto"/>
                                                            <w:left w:val="none" w:sz="0" w:space="0" w:color="auto"/>
                                                            <w:bottom w:val="none" w:sz="0" w:space="0" w:color="auto"/>
                                                            <w:right w:val="none" w:sz="0" w:space="0" w:color="auto"/>
                                                          </w:divBdr>
                                                        </w:div>
                                                        <w:div w:id="881526969">
                                                          <w:marLeft w:val="0"/>
                                                          <w:marRight w:val="0"/>
                                                          <w:marTop w:val="0"/>
                                                          <w:marBottom w:val="0"/>
                                                          <w:divBdr>
                                                            <w:top w:val="none" w:sz="0" w:space="0" w:color="auto"/>
                                                            <w:left w:val="none" w:sz="0" w:space="0" w:color="auto"/>
                                                            <w:bottom w:val="none" w:sz="0" w:space="0" w:color="auto"/>
                                                            <w:right w:val="none" w:sz="0" w:space="0" w:color="auto"/>
                                                          </w:divBdr>
                                                        </w:div>
                                                        <w:div w:id="952905016">
                                                          <w:marLeft w:val="0"/>
                                                          <w:marRight w:val="0"/>
                                                          <w:marTop w:val="0"/>
                                                          <w:marBottom w:val="0"/>
                                                          <w:divBdr>
                                                            <w:top w:val="none" w:sz="0" w:space="0" w:color="auto"/>
                                                            <w:left w:val="none" w:sz="0" w:space="0" w:color="auto"/>
                                                            <w:bottom w:val="none" w:sz="0" w:space="0" w:color="auto"/>
                                                            <w:right w:val="none" w:sz="0" w:space="0" w:color="auto"/>
                                                          </w:divBdr>
                                                        </w:div>
                                                        <w:div w:id="1429882612">
                                                          <w:marLeft w:val="0"/>
                                                          <w:marRight w:val="0"/>
                                                          <w:marTop w:val="0"/>
                                                          <w:marBottom w:val="0"/>
                                                          <w:divBdr>
                                                            <w:top w:val="none" w:sz="0" w:space="0" w:color="auto"/>
                                                            <w:left w:val="none" w:sz="0" w:space="0" w:color="auto"/>
                                                            <w:bottom w:val="none" w:sz="0" w:space="0" w:color="auto"/>
                                                            <w:right w:val="none" w:sz="0" w:space="0" w:color="auto"/>
                                                          </w:divBdr>
                                                        </w:div>
                                                        <w:div w:id="339548742">
                                                          <w:marLeft w:val="0"/>
                                                          <w:marRight w:val="0"/>
                                                          <w:marTop w:val="0"/>
                                                          <w:marBottom w:val="0"/>
                                                          <w:divBdr>
                                                            <w:top w:val="none" w:sz="0" w:space="0" w:color="auto"/>
                                                            <w:left w:val="none" w:sz="0" w:space="0" w:color="auto"/>
                                                            <w:bottom w:val="none" w:sz="0" w:space="0" w:color="auto"/>
                                                            <w:right w:val="none" w:sz="0" w:space="0" w:color="auto"/>
                                                          </w:divBdr>
                                                        </w:div>
                                                        <w:div w:id="1962690504">
                                                          <w:marLeft w:val="0"/>
                                                          <w:marRight w:val="0"/>
                                                          <w:marTop w:val="0"/>
                                                          <w:marBottom w:val="0"/>
                                                          <w:divBdr>
                                                            <w:top w:val="none" w:sz="0" w:space="0" w:color="auto"/>
                                                            <w:left w:val="none" w:sz="0" w:space="0" w:color="auto"/>
                                                            <w:bottom w:val="none" w:sz="0" w:space="0" w:color="auto"/>
                                                            <w:right w:val="none" w:sz="0" w:space="0" w:color="auto"/>
                                                          </w:divBdr>
                                                        </w:div>
                                                        <w:div w:id="1445688976">
                                                          <w:marLeft w:val="0"/>
                                                          <w:marRight w:val="0"/>
                                                          <w:marTop w:val="0"/>
                                                          <w:marBottom w:val="0"/>
                                                          <w:divBdr>
                                                            <w:top w:val="none" w:sz="0" w:space="0" w:color="auto"/>
                                                            <w:left w:val="none" w:sz="0" w:space="0" w:color="auto"/>
                                                            <w:bottom w:val="none" w:sz="0" w:space="0" w:color="auto"/>
                                                            <w:right w:val="none" w:sz="0" w:space="0" w:color="auto"/>
                                                          </w:divBdr>
                                                        </w:div>
                                                        <w:div w:id="490565170">
                                                          <w:marLeft w:val="0"/>
                                                          <w:marRight w:val="0"/>
                                                          <w:marTop w:val="0"/>
                                                          <w:marBottom w:val="0"/>
                                                          <w:divBdr>
                                                            <w:top w:val="none" w:sz="0" w:space="0" w:color="auto"/>
                                                            <w:left w:val="none" w:sz="0" w:space="0" w:color="auto"/>
                                                            <w:bottom w:val="none" w:sz="0" w:space="0" w:color="auto"/>
                                                            <w:right w:val="none" w:sz="0" w:space="0" w:color="auto"/>
                                                          </w:divBdr>
                                                        </w:div>
                                                        <w:div w:id="229007036">
                                                          <w:marLeft w:val="0"/>
                                                          <w:marRight w:val="0"/>
                                                          <w:marTop w:val="0"/>
                                                          <w:marBottom w:val="0"/>
                                                          <w:divBdr>
                                                            <w:top w:val="none" w:sz="0" w:space="0" w:color="auto"/>
                                                            <w:left w:val="none" w:sz="0" w:space="0" w:color="auto"/>
                                                            <w:bottom w:val="none" w:sz="0" w:space="0" w:color="auto"/>
                                                            <w:right w:val="none" w:sz="0" w:space="0" w:color="auto"/>
                                                          </w:divBdr>
                                                        </w:div>
                                                        <w:div w:id="2127917799">
                                                          <w:marLeft w:val="0"/>
                                                          <w:marRight w:val="0"/>
                                                          <w:marTop w:val="0"/>
                                                          <w:marBottom w:val="0"/>
                                                          <w:divBdr>
                                                            <w:top w:val="none" w:sz="0" w:space="0" w:color="auto"/>
                                                            <w:left w:val="none" w:sz="0" w:space="0" w:color="auto"/>
                                                            <w:bottom w:val="none" w:sz="0" w:space="0" w:color="auto"/>
                                                            <w:right w:val="none" w:sz="0" w:space="0" w:color="auto"/>
                                                          </w:divBdr>
                                                        </w:div>
                                                        <w:div w:id="877471233">
                                                          <w:marLeft w:val="0"/>
                                                          <w:marRight w:val="0"/>
                                                          <w:marTop w:val="0"/>
                                                          <w:marBottom w:val="0"/>
                                                          <w:divBdr>
                                                            <w:top w:val="none" w:sz="0" w:space="0" w:color="auto"/>
                                                            <w:left w:val="none" w:sz="0" w:space="0" w:color="auto"/>
                                                            <w:bottom w:val="none" w:sz="0" w:space="0" w:color="auto"/>
                                                            <w:right w:val="none" w:sz="0" w:space="0" w:color="auto"/>
                                                          </w:divBdr>
                                                        </w:div>
                                                        <w:div w:id="141511785">
                                                          <w:marLeft w:val="0"/>
                                                          <w:marRight w:val="0"/>
                                                          <w:marTop w:val="0"/>
                                                          <w:marBottom w:val="0"/>
                                                          <w:divBdr>
                                                            <w:top w:val="none" w:sz="0" w:space="0" w:color="auto"/>
                                                            <w:left w:val="none" w:sz="0" w:space="0" w:color="auto"/>
                                                            <w:bottom w:val="none" w:sz="0" w:space="0" w:color="auto"/>
                                                            <w:right w:val="none" w:sz="0" w:space="0" w:color="auto"/>
                                                          </w:divBdr>
                                                        </w:div>
                                                        <w:div w:id="1987470614">
                                                          <w:marLeft w:val="0"/>
                                                          <w:marRight w:val="0"/>
                                                          <w:marTop w:val="0"/>
                                                          <w:marBottom w:val="0"/>
                                                          <w:divBdr>
                                                            <w:top w:val="none" w:sz="0" w:space="0" w:color="auto"/>
                                                            <w:left w:val="none" w:sz="0" w:space="0" w:color="auto"/>
                                                            <w:bottom w:val="none" w:sz="0" w:space="0" w:color="auto"/>
                                                            <w:right w:val="none" w:sz="0" w:space="0" w:color="auto"/>
                                                          </w:divBdr>
                                                        </w:div>
                                                        <w:div w:id="759719518">
                                                          <w:marLeft w:val="0"/>
                                                          <w:marRight w:val="0"/>
                                                          <w:marTop w:val="0"/>
                                                          <w:marBottom w:val="0"/>
                                                          <w:divBdr>
                                                            <w:top w:val="none" w:sz="0" w:space="0" w:color="auto"/>
                                                            <w:left w:val="none" w:sz="0" w:space="0" w:color="auto"/>
                                                            <w:bottom w:val="none" w:sz="0" w:space="0" w:color="auto"/>
                                                            <w:right w:val="none" w:sz="0" w:space="0" w:color="auto"/>
                                                          </w:divBdr>
                                                        </w:div>
                                                        <w:div w:id="944115908">
                                                          <w:marLeft w:val="0"/>
                                                          <w:marRight w:val="0"/>
                                                          <w:marTop w:val="0"/>
                                                          <w:marBottom w:val="0"/>
                                                          <w:divBdr>
                                                            <w:top w:val="none" w:sz="0" w:space="0" w:color="auto"/>
                                                            <w:left w:val="none" w:sz="0" w:space="0" w:color="auto"/>
                                                            <w:bottom w:val="none" w:sz="0" w:space="0" w:color="auto"/>
                                                            <w:right w:val="none" w:sz="0" w:space="0" w:color="auto"/>
                                                          </w:divBdr>
                                                        </w:div>
                                                        <w:div w:id="827480196">
                                                          <w:marLeft w:val="0"/>
                                                          <w:marRight w:val="0"/>
                                                          <w:marTop w:val="0"/>
                                                          <w:marBottom w:val="0"/>
                                                          <w:divBdr>
                                                            <w:top w:val="none" w:sz="0" w:space="0" w:color="auto"/>
                                                            <w:left w:val="none" w:sz="0" w:space="0" w:color="auto"/>
                                                            <w:bottom w:val="none" w:sz="0" w:space="0" w:color="auto"/>
                                                            <w:right w:val="none" w:sz="0" w:space="0" w:color="auto"/>
                                                          </w:divBdr>
                                                        </w:div>
                                                        <w:div w:id="1945578050">
                                                          <w:marLeft w:val="0"/>
                                                          <w:marRight w:val="0"/>
                                                          <w:marTop w:val="0"/>
                                                          <w:marBottom w:val="0"/>
                                                          <w:divBdr>
                                                            <w:top w:val="none" w:sz="0" w:space="0" w:color="auto"/>
                                                            <w:left w:val="none" w:sz="0" w:space="0" w:color="auto"/>
                                                            <w:bottom w:val="none" w:sz="0" w:space="0" w:color="auto"/>
                                                            <w:right w:val="none" w:sz="0" w:space="0" w:color="auto"/>
                                                          </w:divBdr>
                                                        </w:div>
                                                        <w:div w:id="1040711947">
                                                          <w:marLeft w:val="0"/>
                                                          <w:marRight w:val="0"/>
                                                          <w:marTop w:val="0"/>
                                                          <w:marBottom w:val="0"/>
                                                          <w:divBdr>
                                                            <w:top w:val="none" w:sz="0" w:space="0" w:color="auto"/>
                                                            <w:left w:val="none" w:sz="0" w:space="0" w:color="auto"/>
                                                            <w:bottom w:val="none" w:sz="0" w:space="0" w:color="auto"/>
                                                            <w:right w:val="none" w:sz="0" w:space="0" w:color="auto"/>
                                                          </w:divBdr>
                                                        </w:div>
                                                        <w:div w:id="132647134">
                                                          <w:marLeft w:val="0"/>
                                                          <w:marRight w:val="0"/>
                                                          <w:marTop w:val="0"/>
                                                          <w:marBottom w:val="0"/>
                                                          <w:divBdr>
                                                            <w:top w:val="none" w:sz="0" w:space="0" w:color="auto"/>
                                                            <w:left w:val="none" w:sz="0" w:space="0" w:color="auto"/>
                                                            <w:bottom w:val="none" w:sz="0" w:space="0" w:color="auto"/>
                                                            <w:right w:val="none" w:sz="0" w:space="0" w:color="auto"/>
                                                          </w:divBdr>
                                                        </w:div>
                                                        <w:div w:id="1158154019">
                                                          <w:marLeft w:val="0"/>
                                                          <w:marRight w:val="0"/>
                                                          <w:marTop w:val="0"/>
                                                          <w:marBottom w:val="0"/>
                                                          <w:divBdr>
                                                            <w:top w:val="none" w:sz="0" w:space="0" w:color="auto"/>
                                                            <w:left w:val="none" w:sz="0" w:space="0" w:color="auto"/>
                                                            <w:bottom w:val="none" w:sz="0" w:space="0" w:color="auto"/>
                                                            <w:right w:val="none" w:sz="0" w:space="0" w:color="auto"/>
                                                          </w:divBdr>
                                                        </w:div>
                                                        <w:div w:id="1351029035">
                                                          <w:marLeft w:val="0"/>
                                                          <w:marRight w:val="0"/>
                                                          <w:marTop w:val="0"/>
                                                          <w:marBottom w:val="0"/>
                                                          <w:divBdr>
                                                            <w:top w:val="none" w:sz="0" w:space="0" w:color="auto"/>
                                                            <w:left w:val="none" w:sz="0" w:space="0" w:color="auto"/>
                                                            <w:bottom w:val="none" w:sz="0" w:space="0" w:color="auto"/>
                                                            <w:right w:val="none" w:sz="0" w:space="0" w:color="auto"/>
                                                          </w:divBdr>
                                                        </w:div>
                                                        <w:div w:id="762720461">
                                                          <w:marLeft w:val="0"/>
                                                          <w:marRight w:val="0"/>
                                                          <w:marTop w:val="0"/>
                                                          <w:marBottom w:val="0"/>
                                                          <w:divBdr>
                                                            <w:top w:val="none" w:sz="0" w:space="0" w:color="auto"/>
                                                            <w:left w:val="none" w:sz="0" w:space="0" w:color="auto"/>
                                                            <w:bottom w:val="none" w:sz="0" w:space="0" w:color="auto"/>
                                                            <w:right w:val="none" w:sz="0" w:space="0" w:color="auto"/>
                                                          </w:divBdr>
                                                        </w:div>
                                                        <w:div w:id="1019937258">
                                                          <w:marLeft w:val="0"/>
                                                          <w:marRight w:val="0"/>
                                                          <w:marTop w:val="0"/>
                                                          <w:marBottom w:val="0"/>
                                                          <w:divBdr>
                                                            <w:top w:val="none" w:sz="0" w:space="0" w:color="auto"/>
                                                            <w:left w:val="none" w:sz="0" w:space="0" w:color="auto"/>
                                                            <w:bottom w:val="none" w:sz="0" w:space="0" w:color="auto"/>
                                                            <w:right w:val="none" w:sz="0" w:space="0" w:color="auto"/>
                                                          </w:divBdr>
                                                        </w:div>
                                                        <w:div w:id="1982734629">
                                                          <w:marLeft w:val="0"/>
                                                          <w:marRight w:val="0"/>
                                                          <w:marTop w:val="0"/>
                                                          <w:marBottom w:val="0"/>
                                                          <w:divBdr>
                                                            <w:top w:val="none" w:sz="0" w:space="0" w:color="auto"/>
                                                            <w:left w:val="none" w:sz="0" w:space="0" w:color="auto"/>
                                                            <w:bottom w:val="none" w:sz="0" w:space="0" w:color="auto"/>
                                                            <w:right w:val="none" w:sz="0" w:space="0" w:color="auto"/>
                                                          </w:divBdr>
                                                        </w:div>
                                                        <w:div w:id="718748086">
                                                          <w:marLeft w:val="0"/>
                                                          <w:marRight w:val="0"/>
                                                          <w:marTop w:val="0"/>
                                                          <w:marBottom w:val="0"/>
                                                          <w:divBdr>
                                                            <w:top w:val="none" w:sz="0" w:space="0" w:color="auto"/>
                                                            <w:left w:val="none" w:sz="0" w:space="0" w:color="auto"/>
                                                            <w:bottom w:val="none" w:sz="0" w:space="0" w:color="auto"/>
                                                            <w:right w:val="none" w:sz="0" w:space="0" w:color="auto"/>
                                                          </w:divBdr>
                                                        </w:div>
                                                        <w:div w:id="128087949">
                                                          <w:marLeft w:val="0"/>
                                                          <w:marRight w:val="0"/>
                                                          <w:marTop w:val="0"/>
                                                          <w:marBottom w:val="0"/>
                                                          <w:divBdr>
                                                            <w:top w:val="none" w:sz="0" w:space="0" w:color="auto"/>
                                                            <w:left w:val="none" w:sz="0" w:space="0" w:color="auto"/>
                                                            <w:bottom w:val="none" w:sz="0" w:space="0" w:color="auto"/>
                                                            <w:right w:val="none" w:sz="0" w:space="0" w:color="auto"/>
                                                          </w:divBdr>
                                                        </w:div>
                                                        <w:div w:id="215506266">
                                                          <w:marLeft w:val="0"/>
                                                          <w:marRight w:val="0"/>
                                                          <w:marTop w:val="0"/>
                                                          <w:marBottom w:val="0"/>
                                                          <w:divBdr>
                                                            <w:top w:val="none" w:sz="0" w:space="0" w:color="auto"/>
                                                            <w:left w:val="none" w:sz="0" w:space="0" w:color="auto"/>
                                                            <w:bottom w:val="none" w:sz="0" w:space="0" w:color="auto"/>
                                                            <w:right w:val="none" w:sz="0" w:space="0" w:color="auto"/>
                                                          </w:divBdr>
                                                        </w:div>
                                                        <w:div w:id="16646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ynthia.proctor@suny.edu" TargetMode="External"/><Relationship Id="rId5" Type="http://schemas.openxmlformats.org/officeDocument/2006/relationships/hyperlink" Target="http://system.suny.edu/academic-affairs/microcredentials" TargetMode="External"/><Relationship Id="rId4" Type="http://schemas.openxmlformats.org/officeDocument/2006/relationships/hyperlink" Target="https://livestream.com/hvccstreaming/BOTJan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Bever</dc:creator>
  <cp:keywords/>
  <dc:description/>
  <cp:lastModifiedBy>Edward Bever</cp:lastModifiedBy>
  <cp:revision>1</cp:revision>
  <dcterms:created xsi:type="dcterms:W3CDTF">2018-02-08T20:31:00Z</dcterms:created>
  <dcterms:modified xsi:type="dcterms:W3CDTF">2018-02-08T20:35:00Z</dcterms:modified>
</cp:coreProperties>
</file>