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4105A" w14:textId="77777777" w:rsidR="0067573C" w:rsidRDefault="003E2ED8" w:rsidP="003E2ED8">
      <w:pPr>
        <w:pBdr>
          <w:bottom w:val="single" w:sz="4" w:space="1" w:color="auto"/>
        </w:pBdr>
        <w:spacing w:after="0"/>
        <w:rPr>
          <w:rFonts w:ascii="Corbel" w:hAnsi="Corbel" w:cs="Times New Roman"/>
          <w:b/>
          <w:smallCaps/>
          <w:sz w:val="32"/>
          <w:szCs w:val="28"/>
        </w:rPr>
      </w:pPr>
      <w:bookmarkStart w:id="0" w:name="_GoBack"/>
      <w:bookmarkEnd w:id="0"/>
      <w:r w:rsidRPr="0067573C">
        <w:rPr>
          <w:rFonts w:ascii="Corbel" w:hAnsi="Corbel" w:cs="Times New Roman"/>
          <w:b/>
          <w:smallCaps/>
          <w:sz w:val="32"/>
          <w:szCs w:val="28"/>
        </w:rPr>
        <w:t>Charge</w:t>
      </w:r>
      <w:r w:rsidR="00D94848" w:rsidRPr="0067573C">
        <w:rPr>
          <w:rFonts w:ascii="Corbel" w:hAnsi="Corbel" w:cs="Times New Roman"/>
          <w:b/>
          <w:smallCaps/>
          <w:sz w:val="32"/>
          <w:szCs w:val="28"/>
        </w:rPr>
        <w:t xml:space="preserve">, </w:t>
      </w:r>
      <w:r w:rsidRPr="0067573C">
        <w:rPr>
          <w:rFonts w:ascii="Corbel" w:hAnsi="Corbel" w:cs="Times New Roman"/>
          <w:b/>
          <w:smallCaps/>
          <w:sz w:val="32"/>
          <w:szCs w:val="28"/>
        </w:rPr>
        <w:t xml:space="preserve">Composition </w:t>
      </w:r>
      <w:r w:rsidR="00D94848" w:rsidRPr="0067573C">
        <w:rPr>
          <w:rFonts w:ascii="Corbel" w:hAnsi="Corbel" w:cs="Times New Roman"/>
          <w:b/>
          <w:smallCaps/>
          <w:sz w:val="32"/>
          <w:szCs w:val="28"/>
        </w:rPr>
        <w:t>and Terms:</w:t>
      </w:r>
    </w:p>
    <w:p w14:paraId="71738273" w14:textId="6C552083" w:rsidR="00340F79" w:rsidRPr="0067573C" w:rsidRDefault="0067573C" w:rsidP="0067573C">
      <w:pPr>
        <w:pBdr>
          <w:bottom w:val="single" w:sz="4" w:space="1" w:color="auto"/>
        </w:pBdr>
        <w:spacing w:after="0"/>
        <w:rPr>
          <w:rFonts w:ascii="Corbel" w:hAnsi="Corbel" w:cs="Times New Roman"/>
          <w:b/>
          <w:smallCaps/>
          <w:sz w:val="32"/>
          <w:szCs w:val="28"/>
        </w:rPr>
      </w:pPr>
      <w:r>
        <w:rPr>
          <w:rFonts w:ascii="Corbel" w:hAnsi="Corbel" w:cs="Times New Roman"/>
          <w:b/>
          <w:smallCaps/>
          <w:sz w:val="32"/>
          <w:szCs w:val="28"/>
        </w:rPr>
        <w:t xml:space="preserve"> </w:t>
      </w:r>
      <w:r w:rsidR="003E2ED8" w:rsidRPr="0067573C">
        <w:rPr>
          <w:rFonts w:ascii="Corbel" w:hAnsi="Corbel" w:cs="Times New Roman"/>
          <w:b/>
          <w:smallCaps/>
          <w:sz w:val="32"/>
          <w:szCs w:val="28"/>
        </w:rPr>
        <w:t xml:space="preserve">the Strategic Planning, Assessment, Analysis, and Review </w:t>
      </w:r>
      <w:r>
        <w:rPr>
          <w:rFonts w:ascii="Corbel" w:hAnsi="Corbel" w:cs="Times New Roman"/>
          <w:b/>
          <w:smallCaps/>
          <w:sz w:val="32"/>
          <w:szCs w:val="28"/>
        </w:rPr>
        <w:t xml:space="preserve">     </w:t>
      </w:r>
      <w:r>
        <w:rPr>
          <w:rFonts w:ascii="Corbel" w:hAnsi="Corbel" w:cs="Times New Roman"/>
          <w:b/>
          <w:smallCaps/>
          <w:sz w:val="32"/>
          <w:szCs w:val="28"/>
        </w:rPr>
        <w:br/>
        <w:t xml:space="preserve"> </w:t>
      </w:r>
      <w:r w:rsidR="003E2ED8" w:rsidRPr="0067573C">
        <w:rPr>
          <w:rFonts w:ascii="Corbel" w:hAnsi="Corbel" w:cs="Times New Roman"/>
          <w:b/>
          <w:smallCaps/>
          <w:sz w:val="32"/>
          <w:szCs w:val="28"/>
        </w:rPr>
        <w:t>Committee of SUNY Old Westbury</w:t>
      </w:r>
    </w:p>
    <w:p w14:paraId="2DD7196F" w14:textId="5AA542CE" w:rsidR="003E2ED8" w:rsidRPr="003E2ED8" w:rsidRDefault="003E2ED8" w:rsidP="004C2D1A">
      <w:pPr>
        <w:rPr>
          <w:rFonts w:ascii="Corbel" w:hAnsi="Corbel" w:cs="Times New Roman"/>
          <w:i/>
          <w:szCs w:val="28"/>
        </w:rPr>
      </w:pPr>
      <w:r w:rsidRPr="003E2ED8">
        <w:rPr>
          <w:rFonts w:ascii="Corbel" w:hAnsi="Corbel" w:cs="Times New Roman"/>
          <w:i/>
          <w:szCs w:val="28"/>
        </w:rPr>
        <w:t>Approved by the SPAAR Task Force, December 17, 2018</w:t>
      </w:r>
    </w:p>
    <w:p w14:paraId="47498CC6" w14:textId="6BAA6F41" w:rsidR="003E2ED8" w:rsidRPr="003E2ED8" w:rsidRDefault="003E2ED8" w:rsidP="004C2D1A">
      <w:pPr>
        <w:rPr>
          <w:rFonts w:ascii="Corbel" w:hAnsi="Corbel" w:cs="Times New Roman"/>
          <w:b/>
          <w:sz w:val="28"/>
          <w:szCs w:val="28"/>
          <w:u w:val="single"/>
        </w:rPr>
      </w:pPr>
      <w:r w:rsidRPr="003E2ED8">
        <w:rPr>
          <w:rFonts w:ascii="Corbel" w:hAnsi="Corbel" w:cs="Times New Roman"/>
          <w:b/>
          <w:sz w:val="28"/>
          <w:szCs w:val="28"/>
          <w:u w:val="single"/>
        </w:rPr>
        <w:t>Charge</w:t>
      </w:r>
    </w:p>
    <w:p w14:paraId="77605B87" w14:textId="19308F24" w:rsidR="00461B7A" w:rsidRPr="003E2ED8" w:rsidRDefault="00CA04B6" w:rsidP="004C2D1A">
      <w:pPr>
        <w:rPr>
          <w:rFonts w:ascii="Corbel" w:hAnsi="Corbel" w:cs="Times New Roman"/>
          <w:sz w:val="24"/>
          <w:szCs w:val="28"/>
        </w:rPr>
      </w:pPr>
      <w:r w:rsidRPr="003E2ED8">
        <w:rPr>
          <w:rFonts w:ascii="Corbel" w:hAnsi="Corbel" w:cs="Times New Roman"/>
          <w:sz w:val="24"/>
          <w:szCs w:val="28"/>
        </w:rPr>
        <w:t xml:space="preserve">The Strategic Planning, </w:t>
      </w:r>
      <w:r w:rsidR="002F4B09" w:rsidRPr="003E2ED8">
        <w:rPr>
          <w:rFonts w:ascii="Corbel" w:hAnsi="Corbel" w:cs="Times New Roman"/>
          <w:sz w:val="24"/>
          <w:szCs w:val="28"/>
        </w:rPr>
        <w:t xml:space="preserve">Assessment, </w:t>
      </w:r>
      <w:r w:rsidRPr="003E2ED8">
        <w:rPr>
          <w:rFonts w:ascii="Corbel" w:hAnsi="Corbel" w:cs="Times New Roman"/>
          <w:sz w:val="24"/>
          <w:szCs w:val="28"/>
        </w:rPr>
        <w:t xml:space="preserve">Analysis, and Review (SPAAR) Committee is </w:t>
      </w:r>
      <w:r w:rsidR="001A1205" w:rsidRPr="003E2ED8">
        <w:rPr>
          <w:rFonts w:ascii="Corbel" w:hAnsi="Corbel" w:cs="Times New Roman"/>
          <w:sz w:val="24"/>
          <w:szCs w:val="28"/>
        </w:rPr>
        <w:t>the</w:t>
      </w:r>
      <w:r w:rsidRPr="003E2ED8">
        <w:rPr>
          <w:rFonts w:ascii="Corbel" w:hAnsi="Corbel" w:cs="Times New Roman"/>
          <w:sz w:val="24"/>
          <w:szCs w:val="28"/>
        </w:rPr>
        <w:t xml:space="preserve"> campus-wide</w:t>
      </w:r>
      <w:r w:rsidR="002F4B09" w:rsidRPr="003E2ED8">
        <w:rPr>
          <w:rFonts w:ascii="Corbel" w:hAnsi="Corbel" w:cs="Times New Roman"/>
          <w:sz w:val="24"/>
          <w:szCs w:val="28"/>
        </w:rPr>
        <w:t xml:space="preserve"> advisory</w:t>
      </w:r>
      <w:r w:rsidRPr="003E2ED8">
        <w:rPr>
          <w:rFonts w:ascii="Corbel" w:hAnsi="Corbel" w:cs="Times New Roman"/>
          <w:sz w:val="24"/>
          <w:szCs w:val="28"/>
        </w:rPr>
        <w:t xml:space="preserve"> </w:t>
      </w:r>
      <w:r w:rsidR="00461B7A" w:rsidRPr="003E2ED8">
        <w:rPr>
          <w:rFonts w:ascii="Corbel" w:hAnsi="Corbel" w:cs="Times New Roman"/>
          <w:sz w:val="24"/>
          <w:szCs w:val="28"/>
        </w:rPr>
        <w:t xml:space="preserve">body </w:t>
      </w:r>
      <w:r w:rsidR="004C2D1A" w:rsidRPr="003E2ED8">
        <w:rPr>
          <w:rFonts w:ascii="Corbel" w:hAnsi="Corbel" w:cs="Times New Roman"/>
          <w:sz w:val="24"/>
          <w:szCs w:val="28"/>
        </w:rPr>
        <w:t xml:space="preserve">responsible for monitoring and providing transparency regarding the College’s progress in implementing its Strategic Plan </w:t>
      </w:r>
      <w:r w:rsidR="002F4B09" w:rsidRPr="003E2ED8">
        <w:rPr>
          <w:rFonts w:ascii="Corbel" w:hAnsi="Corbel" w:cs="Times New Roman"/>
          <w:sz w:val="24"/>
          <w:szCs w:val="28"/>
        </w:rPr>
        <w:t xml:space="preserve">(hereafter “the Plan”) </w:t>
      </w:r>
      <w:r w:rsidR="004C2D1A" w:rsidRPr="003E2ED8">
        <w:rPr>
          <w:rFonts w:ascii="Corbel" w:hAnsi="Corbel" w:cs="Times New Roman"/>
          <w:sz w:val="24"/>
          <w:szCs w:val="28"/>
        </w:rPr>
        <w:t xml:space="preserve">and </w:t>
      </w:r>
      <w:r w:rsidR="001A1205" w:rsidRPr="003E2ED8">
        <w:rPr>
          <w:rFonts w:ascii="Corbel" w:hAnsi="Corbel" w:cs="Times New Roman"/>
          <w:sz w:val="24"/>
          <w:szCs w:val="28"/>
        </w:rPr>
        <w:t xml:space="preserve">associated </w:t>
      </w:r>
      <w:r w:rsidR="00467256" w:rsidRPr="003E2ED8">
        <w:rPr>
          <w:rFonts w:ascii="Corbel" w:hAnsi="Corbel" w:cs="Times New Roman"/>
          <w:sz w:val="24"/>
          <w:szCs w:val="28"/>
        </w:rPr>
        <w:t xml:space="preserve">budgeting </w:t>
      </w:r>
      <w:r w:rsidR="001964A8" w:rsidRPr="003E2ED8">
        <w:rPr>
          <w:rFonts w:ascii="Corbel" w:hAnsi="Corbel" w:cs="Times New Roman"/>
          <w:sz w:val="24"/>
          <w:szCs w:val="28"/>
        </w:rPr>
        <w:t>activities</w:t>
      </w:r>
      <w:r w:rsidR="004C2D1A" w:rsidRPr="003E2ED8">
        <w:rPr>
          <w:rFonts w:ascii="Corbel" w:hAnsi="Corbel" w:cs="Times New Roman"/>
          <w:sz w:val="24"/>
          <w:szCs w:val="28"/>
        </w:rPr>
        <w:t xml:space="preserve">. </w:t>
      </w:r>
      <w:r w:rsidR="00461B7A" w:rsidRPr="003E2ED8">
        <w:rPr>
          <w:rFonts w:ascii="Corbel" w:hAnsi="Corbel" w:cs="Times New Roman"/>
          <w:sz w:val="24"/>
          <w:szCs w:val="28"/>
        </w:rPr>
        <w:t xml:space="preserve">Its </w:t>
      </w:r>
      <w:r w:rsidR="001A1205" w:rsidRPr="003E2ED8">
        <w:rPr>
          <w:rFonts w:ascii="Corbel" w:hAnsi="Corbel" w:cs="Times New Roman"/>
          <w:sz w:val="24"/>
          <w:szCs w:val="28"/>
        </w:rPr>
        <w:t>purpose</w:t>
      </w:r>
      <w:r w:rsidR="00461B7A" w:rsidRPr="003E2ED8">
        <w:rPr>
          <w:rFonts w:ascii="Corbel" w:hAnsi="Corbel" w:cs="Times New Roman"/>
          <w:sz w:val="24"/>
          <w:szCs w:val="28"/>
        </w:rPr>
        <w:t xml:space="preserve"> is to advance the College’s mission and strategic goals</w:t>
      </w:r>
      <w:r w:rsidR="004C2D1A" w:rsidRPr="003E2ED8">
        <w:rPr>
          <w:rFonts w:ascii="Corbel" w:hAnsi="Corbel" w:cs="Times New Roman"/>
          <w:sz w:val="24"/>
          <w:szCs w:val="28"/>
        </w:rPr>
        <w:t xml:space="preserve"> while </w:t>
      </w:r>
      <w:r w:rsidR="002D44B9" w:rsidRPr="003E2ED8">
        <w:rPr>
          <w:rFonts w:ascii="Corbel" w:hAnsi="Corbel" w:cs="Times New Roman"/>
          <w:sz w:val="24"/>
          <w:szCs w:val="28"/>
        </w:rPr>
        <w:t>monitoring</w:t>
      </w:r>
      <w:r w:rsidR="004C2D1A" w:rsidRPr="003E2ED8">
        <w:rPr>
          <w:rFonts w:ascii="Corbel" w:hAnsi="Corbel" w:cs="Times New Roman"/>
          <w:sz w:val="24"/>
          <w:szCs w:val="28"/>
        </w:rPr>
        <w:t xml:space="preserve"> as appropriate strategic activities and investments pursued by the College.</w:t>
      </w:r>
    </w:p>
    <w:p w14:paraId="46A43DA8" w14:textId="39881744" w:rsidR="004C2D1A" w:rsidRPr="003E2ED8" w:rsidRDefault="004C2D1A" w:rsidP="00CA04B6">
      <w:pPr>
        <w:rPr>
          <w:rFonts w:ascii="Corbel" w:hAnsi="Corbel" w:cs="Times New Roman"/>
          <w:sz w:val="24"/>
          <w:szCs w:val="28"/>
        </w:rPr>
      </w:pPr>
      <w:r w:rsidRPr="003E2ED8">
        <w:rPr>
          <w:rFonts w:ascii="Corbel" w:hAnsi="Corbel" w:cs="Times New Roman"/>
          <w:sz w:val="24"/>
          <w:szCs w:val="28"/>
        </w:rPr>
        <w:t xml:space="preserve">The </w:t>
      </w:r>
      <w:r w:rsidR="001A1205" w:rsidRPr="003E2ED8">
        <w:rPr>
          <w:rFonts w:ascii="Corbel" w:hAnsi="Corbel" w:cs="Times New Roman"/>
          <w:sz w:val="24"/>
          <w:szCs w:val="28"/>
        </w:rPr>
        <w:t>SPAAR C</w:t>
      </w:r>
      <w:r w:rsidR="00CA04B6" w:rsidRPr="003E2ED8">
        <w:rPr>
          <w:rFonts w:ascii="Corbel" w:hAnsi="Corbel" w:cs="Times New Roman"/>
          <w:sz w:val="24"/>
          <w:szCs w:val="28"/>
        </w:rPr>
        <w:t>ommittee</w:t>
      </w:r>
      <w:r w:rsidRPr="003E2ED8">
        <w:rPr>
          <w:rFonts w:ascii="Corbel" w:hAnsi="Corbel" w:cs="Times New Roman"/>
          <w:sz w:val="24"/>
          <w:szCs w:val="28"/>
        </w:rPr>
        <w:t>:</w:t>
      </w:r>
    </w:p>
    <w:p w14:paraId="25DE3A5D" w14:textId="187B97E0" w:rsidR="00D75248" w:rsidRPr="003E2ED8" w:rsidRDefault="00D75248" w:rsidP="001E04F0">
      <w:pPr>
        <w:pStyle w:val="ListParagraph"/>
        <w:numPr>
          <w:ilvl w:val="0"/>
          <w:numId w:val="10"/>
        </w:numPr>
        <w:contextualSpacing w:val="0"/>
        <w:rPr>
          <w:rFonts w:ascii="Corbel" w:hAnsi="Corbel" w:cs="Times New Roman"/>
          <w:sz w:val="24"/>
          <w:szCs w:val="28"/>
        </w:rPr>
      </w:pPr>
      <w:r w:rsidRPr="003E2ED8">
        <w:rPr>
          <w:rFonts w:ascii="Corbel" w:hAnsi="Corbel" w:cs="Times New Roman"/>
          <w:sz w:val="24"/>
          <w:szCs w:val="28"/>
        </w:rPr>
        <w:t>Adhere</w:t>
      </w:r>
      <w:r w:rsidR="006638C3" w:rsidRPr="003E2ED8">
        <w:rPr>
          <w:rFonts w:ascii="Corbel" w:hAnsi="Corbel" w:cs="Times New Roman"/>
          <w:sz w:val="24"/>
          <w:szCs w:val="28"/>
        </w:rPr>
        <w:t>s</w:t>
      </w:r>
      <w:r w:rsidR="0050357C" w:rsidRPr="003E2ED8">
        <w:rPr>
          <w:rFonts w:ascii="Corbel" w:hAnsi="Corbel" w:cs="Times New Roman"/>
          <w:sz w:val="24"/>
          <w:szCs w:val="28"/>
        </w:rPr>
        <w:t xml:space="preserve"> </w:t>
      </w:r>
      <w:r w:rsidRPr="003E2ED8">
        <w:rPr>
          <w:rFonts w:ascii="Corbel" w:hAnsi="Corbel" w:cs="Times New Roman"/>
          <w:sz w:val="24"/>
          <w:szCs w:val="28"/>
        </w:rPr>
        <w:t>to Middle States Commission on Higher Education Standard VI</w:t>
      </w:r>
      <w:r w:rsidR="002F4B09" w:rsidRPr="003E2ED8">
        <w:rPr>
          <w:rFonts w:ascii="Corbel" w:hAnsi="Corbel" w:cs="Times New Roman"/>
          <w:sz w:val="24"/>
          <w:szCs w:val="28"/>
        </w:rPr>
        <w:t>’s</w:t>
      </w:r>
      <w:r w:rsidRPr="003E2ED8">
        <w:rPr>
          <w:rFonts w:ascii="Corbel" w:hAnsi="Corbel" w:cs="Times New Roman"/>
          <w:sz w:val="24"/>
          <w:szCs w:val="28"/>
        </w:rPr>
        <w:t xml:space="preserve"> requirement</w:t>
      </w:r>
      <w:r w:rsidRPr="003E2ED8">
        <w:rPr>
          <w:rFonts w:ascii="Corbel" w:hAnsi="Corbel" w:cs="Times New Roman"/>
          <w:b/>
          <w:sz w:val="24"/>
          <w:szCs w:val="28"/>
        </w:rPr>
        <w:t xml:space="preserve"> </w:t>
      </w:r>
      <w:r w:rsidRPr="003E2ED8">
        <w:rPr>
          <w:rFonts w:ascii="Corbel" w:hAnsi="Corbel" w:cs="Times New Roman"/>
          <w:sz w:val="24"/>
          <w:szCs w:val="28"/>
        </w:rPr>
        <w:t>that: “</w:t>
      </w:r>
      <w:r w:rsidRPr="003E2ED8">
        <w:rPr>
          <w:rFonts w:ascii="Corbel" w:hAnsi="Corbel" w:cs="Times New Roman"/>
          <w:sz w:val="24"/>
          <w:szCs w:val="28"/>
          <w:shd w:val="clear" w:color="auto" w:fill="FFFFFF"/>
        </w:rPr>
        <w:t>The institution’s planning processes, resources, and structures are aligned with each other and are sufficient to fulfill its mission and goals, to continuously assess and improve its programs and services, and to respond effectively to opportunities and challenges.”</w:t>
      </w:r>
    </w:p>
    <w:p w14:paraId="7B82AEA7" w14:textId="250FB2E5" w:rsidR="00926922" w:rsidRPr="003E2ED8" w:rsidRDefault="00926922" w:rsidP="001E04F0">
      <w:pPr>
        <w:pStyle w:val="ListParagraph"/>
        <w:numPr>
          <w:ilvl w:val="0"/>
          <w:numId w:val="10"/>
        </w:numPr>
        <w:contextualSpacing w:val="0"/>
        <w:rPr>
          <w:rFonts w:ascii="Corbel" w:hAnsi="Corbel" w:cs="Times New Roman"/>
          <w:sz w:val="24"/>
          <w:szCs w:val="28"/>
        </w:rPr>
      </w:pPr>
      <w:r w:rsidRPr="003E2ED8">
        <w:rPr>
          <w:rFonts w:ascii="Corbel" w:hAnsi="Corbel" w:cs="Times New Roman"/>
          <w:sz w:val="24"/>
          <w:szCs w:val="28"/>
        </w:rPr>
        <w:t>Create</w:t>
      </w:r>
      <w:r w:rsidR="006638C3" w:rsidRPr="003E2ED8">
        <w:rPr>
          <w:rFonts w:ascii="Corbel" w:hAnsi="Corbel" w:cs="Times New Roman"/>
          <w:sz w:val="24"/>
          <w:szCs w:val="28"/>
        </w:rPr>
        <w:t>s</w:t>
      </w:r>
      <w:r w:rsidRPr="003E2ED8">
        <w:rPr>
          <w:rFonts w:ascii="Corbel" w:hAnsi="Corbel" w:cs="Times New Roman"/>
          <w:sz w:val="24"/>
          <w:szCs w:val="28"/>
        </w:rPr>
        <w:t xml:space="preserve"> and continuously improve</w:t>
      </w:r>
      <w:r w:rsidR="006638C3" w:rsidRPr="003E2ED8">
        <w:rPr>
          <w:rFonts w:ascii="Corbel" w:hAnsi="Corbel" w:cs="Times New Roman"/>
          <w:sz w:val="24"/>
          <w:szCs w:val="28"/>
        </w:rPr>
        <w:t>s</w:t>
      </w:r>
      <w:r w:rsidRPr="003E2ED8">
        <w:rPr>
          <w:rFonts w:ascii="Corbel" w:hAnsi="Corbel" w:cs="Times New Roman"/>
          <w:sz w:val="24"/>
          <w:szCs w:val="28"/>
        </w:rPr>
        <w:t xml:space="preserve"> a plan of work to conduct its review of </w:t>
      </w:r>
      <w:r w:rsidR="002D44B9" w:rsidRPr="003E2ED8">
        <w:rPr>
          <w:rFonts w:ascii="Corbel" w:hAnsi="Corbel" w:cs="Times New Roman"/>
          <w:sz w:val="24"/>
          <w:szCs w:val="28"/>
        </w:rPr>
        <w:t xml:space="preserve">the implementation of the </w:t>
      </w:r>
      <w:r w:rsidRPr="003E2ED8">
        <w:rPr>
          <w:rFonts w:ascii="Corbel" w:hAnsi="Corbel" w:cs="Times New Roman"/>
          <w:sz w:val="24"/>
          <w:szCs w:val="28"/>
        </w:rPr>
        <w:t>goals and outcomes of the Plan.</w:t>
      </w:r>
    </w:p>
    <w:p w14:paraId="5F733F57" w14:textId="6DFB0954" w:rsidR="004C2D1A" w:rsidRPr="003E2ED8" w:rsidRDefault="004C2D1A" w:rsidP="001E04F0">
      <w:pPr>
        <w:pStyle w:val="ListParagraph"/>
        <w:numPr>
          <w:ilvl w:val="0"/>
          <w:numId w:val="10"/>
        </w:numPr>
        <w:contextualSpacing w:val="0"/>
        <w:rPr>
          <w:rFonts w:ascii="Corbel" w:hAnsi="Corbel" w:cs="Times New Roman"/>
          <w:sz w:val="24"/>
          <w:szCs w:val="28"/>
        </w:rPr>
      </w:pPr>
      <w:r w:rsidRPr="003E2ED8">
        <w:rPr>
          <w:rFonts w:ascii="Corbel" w:hAnsi="Corbel" w:cs="Times New Roman"/>
          <w:sz w:val="24"/>
          <w:szCs w:val="28"/>
        </w:rPr>
        <w:t>Use</w:t>
      </w:r>
      <w:r w:rsidR="006638C3" w:rsidRPr="003E2ED8">
        <w:rPr>
          <w:rFonts w:ascii="Corbel" w:hAnsi="Corbel" w:cs="Times New Roman"/>
          <w:sz w:val="24"/>
          <w:szCs w:val="28"/>
        </w:rPr>
        <w:t>s</w:t>
      </w:r>
      <w:r w:rsidRPr="003E2ED8">
        <w:rPr>
          <w:rFonts w:ascii="Corbel" w:hAnsi="Corbel" w:cs="Times New Roman"/>
          <w:sz w:val="24"/>
          <w:szCs w:val="28"/>
        </w:rPr>
        <w:t xml:space="preserve"> </w:t>
      </w:r>
      <w:r w:rsidR="001A1205" w:rsidRPr="003E2ED8">
        <w:rPr>
          <w:rFonts w:ascii="Corbel" w:hAnsi="Corbel" w:cs="Times New Roman"/>
          <w:sz w:val="24"/>
          <w:szCs w:val="28"/>
        </w:rPr>
        <w:t>the best available evidence and data</w:t>
      </w:r>
      <w:r w:rsidR="00926922" w:rsidRPr="003E2ED8">
        <w:rPr>
          <w:rFonts w:ascii="Corbel" w:hAnsi="Corbel" w:cs="Times New Roman"/>
          <w:sz w:val="24"/>
          <w:szCs w:val="28"/>
        </w:rPr>
        <w:t xml:space="preserve"> in its efforts to unite strategic and budget planning</w:t>
      </w:r>
      <w:r w:rsidR="003A64D1" w:rsidRPr="003E2ED8">
        <w:rPr>
          <w:rFonts w:ascii="Corbel" w:hAnsi="Corbel" w:cs="Times New Roman"/>
          <w:sz w:val="24"/>
          <w:szCs w:val="28"/>
        </w:rPr>
        <w:t>,</w:t>
      </w:r>
      <w:r w:rsidR="002F4B09" w:rsidRPr="003E2ED8">
        <w:rPr>
          <w:rFonts w:ascii="Corbel" w:hAnsi="Corbel" w:cs="Times New Roman"/>
          <w:sz w:val="24"/>
          <w:szCs w:val="28"/>
        </w:rPr>
        <w:t xml:space="preserve"> </w:t>
      </w:r>
      <w:r w:rsidRPr="003E2ED8">
        <w:rPr>
          <w:rFonts w:ascii="Corbel" w:hAnsi="Corbel" w:cs="Times New Roman"/>
          <w:sz w:val="24"/>
          <w:szCs w:val="28"/>
        </w:rPr>
        <w:t xml:space="preserve">and </w:t>
      </w:r>
      <w:r w:rsidR="003A64D1" w:rsidRPr="003E2ED8">
        <w:rPr>
          <w:rFonts w:ascii="Corbel" w:hAnsi="Corbel" w:cs="Times New Roman"/>
          <w:sz w:val="24"/>
          <w:szCs w:val="28"/>
        </w:rPr>
        <w:t xml:space="preserve">may </w:t>
      </w:r>
      <w:r w:rsidRPr="003E2ED8">
        <w:rPr>
          <w:rFonts w:ascii="Corbel" w:hAnsi="Corbel" w:cs="Times New Roman"/>
          <w:sz w:val="24"/>
          <w:szCs w:val="28"/>
        </w:rPr>
        <w:t xml:space="preserve">therefore request from campus offices </w:t>
      </w:r>
      <w:r w:rsidR="002F4B09" w:rsidRPr="003E2ED8">
        <w:rPr>
          <w:rFonts w:ascii="Corbel" w:hAnsi="Corbel" w:cs="Times New Roman"/>
          <w:sz w:val="24"/>
          <w:szCs w:val="28"/>
        </w:rPr>
        <w:t>such information as it may require.</w:t>
      </w:r>
    </w:p>
    <w:p w14:paraId="6351E46A" w14:textId="5257DE44" w:rsidR="004C2D1A" w:rsidRPr="003E2ED8" w:rsidRDefault="004C2D1A" w:rsidP="001E04F0">
      <w:pPr>
        <w:pStyle w:val="ListParagraph"/>
        <w:numPr>
          <w:ilvl w:val="0"/>
          <w:numId w:val="10"/>
        </w:numPr>
        <w:contextualSpacing w:val="0"/>
        <w:rPr>
          <w:rFonts w:ascii="Corbel" w:hAnsi="Corbel" w:cs="Times New Roman"/>
          <w:sz w:val="24"/>
          <w:szCs w:val="28"/>
        </w:rPr>
      </w:pPr>
      <w:r w:rsidRPr="003E2ED8">
        <w:rPr>
          <w:rFonts w:ascii="Corbel" w:hAnsi="Corbel" w:cs="Times New Roman"/>
          <w:sz w:val="24"/>
          <w:szCs w:val="28"/>
        </w:rPr>
        <w:t>Combine</w:t>
      </w:r>
      <w:r w:rsidR="006638C3" w:rsidRPr="003E2ED8">
        <w:rPr>
          <w:rFonts w:ascii="Corbel" w:hAnsi="Corbel" w:cs="Times New Roman"/>
          <w:sz w:val="24"/>
          <w:szCs w:val="28"/>
        </w:rPr>
        <w:t>s</w:t>
      </w:r>
      <w:r w:rsidR="00E53A56" w:rsidRPr="003E2ED8">
        <w:rPr>
          <w:rFonts w:ascii="Corbel" w:hAnsi="Corbel" w:cs="Times New Roman"/>
          <w:sz w:val="24"/>
          <w:szCs w:val="28"/>
        </w:rPr>
        <w:t>,</w:t>
      </w:r>
      <w:r w:rsidRPr="003E2ED8">
        <w:rPr>
          <w:rFonts w:ascii="Corbel" w:hAnsi="Corbel" w:cs="Times New Roman"/>
          <w:sz w:val="24"/>
          <w:szCs w:val="28"/>
        </w:rPr>
        <w:t xml:space="preserve"> </w:t>
      </w:r>
      <w:r w:rsidR="00E53A56" w:rsidRPr="003E2ED8">
        <w:rPr>
          <w:rFonts w:ascii="Corbel" w:hAnsi="Corbel" w:cs="Times New Roman"/>
          <w:sz w:val="24"/>
          <w:szCs w:val="28"/>
        </w:rPr>
        <w:t xml:space="preserve">in consultation with campus stakeholders, </w:t>
      </w:r>
      <w:r w:rsidRPr="003E2ED8">
        <w:rPr>
          <w:rFonts w:ascii="Corbel" w:hAnsi="Corbel" w:cs="Times New Roman"/>
          <w:sz w:val="24"/>
          <w:szCs w:val="28"/>
        </w:rPr>
        <w:t xml:space="preserve">strategic and budget planning by making recommendations related to </w:t>
      </w:r>
      <w:r w:rsidR="00E53A56" w:rsidRPr="003E2ED8">
        <w:rPr>
          <w:rFonts w:ascii="Corbel" w:hAnsi="Corbel" w:cs="Times New Roman"/>
          <w:sz w:val="24"/>
          <w:szCs w:val="28"/>
        </w:rPr>
        <w:t xml:space="preserve">existing, new, or revised </w:t>
      </w:r>
      <w:r w:rsidRPr="003E2ED8">
        <w:rPr>
          <w:rFonts w:ascii="Corbel" w:hAnsi="Corbel" w:cs="Times New Roman"/>
          <w:sz w:val="24"/>
          <w:szCs w:val="28"/>
        </w:rPr>
        <w:t>strategic priorities.</w:t>
      </w:r>
    </w:p>
    <w:p w14:paraId="57B4A15B" w14:textId="39F7114A" w:rsidR="004C2D1A" w:rsidRPr="003E2ED8" w:rsidRDefault="00E53A56" w:rsidP="001E04F0">
      <w:pPr>
        <w:pStyle w:val="ListParagraph"/>
        <w:numPr>
          <w:ilvl w:val="0"/>
          <w:numId w:val="10"/>
        </w:numPr>
        <w:contextualSpacing w:val="0"/>
        <w:rPr>
          <w:rFonts w:ascii="Corbel" w:hAnsi="Corbel" w:cs="Times New Roman"/>
          <w:sz w:val="24"/>
          <w:szCs w:val="28"/>
        </w:rPr>
      </w:pPr>
      <w:r w:rsidRPr="003E2ED8">
        <w:rPr>
          <w:rFonts w:ascii="Corbel" w:hAnsi="Corbel" w:cs="Times New Roman"/>
          <w:sz w:val="24"/>
          <w:szCs w:val="28"/>
        </w:rPr>
        <w:t>Evaluates progress of Plan implementation</w:t>
      </w:r>
      <w:r w:rsidR="001964A8" w:rsidRPr="003E2ED8">
        <w:rPr>
          <w:rFonts w:ascii="Corbel" w:hAnsi="Corbel" w:cs="Times New Roman"/>
          <w:sz w:val="24"/>
          <w:szCs w:val="28"/>
        </w:rPr>
        <w:t xml:space="preserve"> </w:t>
      </w:r>
      <w:r w:rsidR="004C2D1A" w:rsidRPr="003E2ED8">
        <w:rPr>
          <w:rFonts w:ascii="Corbel" w:hAnsi="Corbel" w:cs="Times New Roman"/>
          <w:sz w:val="24"/>
          <w:szCs w:val="28"/>
        </w:rPr>
        <w:t>beginning with th</w:t>
      </w:r>
      <w:r w:rsidR="00A510CB" w:rsidRPr="003E2ED8">
        <w:rPr>
          <w:rFonts w:ascii="Corbel" w:hAnsi="Corbel" w:cs="Times New Roman"/>
          <w:sz w:val="24"/>
          <w:szCs w:val="28"/>
        </w:rPr>
        <w:t xml:space="preserve">e benchmarks and metrics </w:t>
      </w:r>
      <w:r w:rsidR="004C2D1A" w:rsidRPr="003E2ED8">
        <w:rPr>
          <w:rFonts w:ascii="Corbel" w:hAnsi="Corbel" w:cs="Times New Roman"/>
          <w:sz w:val="24"/>
          <w:szCs w:val="28"/>
        </w:rPr>
        <w:t xml:space="preserve">included in ongoing assessment reports </w:t>
      </w:r>
      <w:r w:rsidR="00A510CB" w:rsidRPr="003E2ED8">
        <w:rPr>
          <w:rFonts w:ascii="Corbel" w:hAnsi="Corbel" w:cs="Times New Roman"/>
          <w:sz w:val="24"/>
          <w:szCs w:val="28"/>
        </w:rPr>
        <w:t xml:space="preserve">by </w:t>
      </w:r>
      <w:r w:rsidR="004C2D1A" w:rsidRPr="003E2ED8">
        <w:rPr>
          <w:rFonts w:ascii="Corbel" w:hAnsi="Corbel" w:cs="Times New Roman"/>
          <w:sz w:val="24"/>
          <w:szCs w:val="28"/>
        </w:rPr>
        <w:t xml:space="preserve">academic and operational </w:t>
      </w:r>
      <w:r w:rsidR="002F4B09" w:rsidRPr="003E2ED8">
        <w:rPr>
          <w:rFonts w:ascii="Corbel" w:hAnsi="Corbel" w:cs="Times New Roman"/>
          <w:sz w:val="24"/>
          <w:szCs w:val="28"/>
        </w:rPr>
        <w:t>departments/</w:t>
      </w:r>
      <w:r w:rsidR="004C2D1A" w:rsidRPr="003E2ED8">
        <w:rPr>
          <w:rFonts w:ascii="Corbel" w:hAnsi="Corbel" w:cs="Times New Roman"/>
          <w:sz w:val="24"/>
          <w:szCs w:val="28"/>
        </w:rPr>
        <w:t xml:space="preserve">units and </w:t>
      </w:r>
      <w:r w:rsidR="00570F61" w:rsidRPr="003E2ED8">
        <w:rPr>
          <w:rFonts w:ascii="Corbel" w:hAnsi="Corbel" w:cs="Times New Roman"/>
          <w:sz w:val="24"/>
          <w:szCs w:val="28"/>
        </w:rPr>
        <w:t xml:space="preserve">developing </w:t>
      </w:r>
      <w:r w:rsidR="002F4B09" w:rsidRPr="003E2ED8">
        <w:rPr>
          <w:rFonts w:ascii="Corbel" w:hAnsi="Corbel" w:cs="Times New Roman"/>
          <w:sz w:val="24"/>
          <w:szCs w:val="28"/>
        </w:rPr>
        <w:t xml:space="preserve">additional </w:t>
      </w:r>
      <w:r w:rsidR="004C2D1A" w:rsidRPr="003E2ED8">
        <w:rPr>
          <w:rFonts w:ascii="Corbel" w:hAnsi="Corbel" w:cs="Times New Roman"/>
          <w:sz w:val="24"/>
          <w:szCs w:val="28"/>
        </w:rPr>
        <w:t>benchmarks/metrics as needed.</w:t>
      </w:r>
    </w:p>
    <w:p w14:paraId="37C5FFC3" w14:textId="3793A35A" w:rsidR="007433DC" w:rsidRPr="003E2ED8" w:rsidRDefault="007433DC" w:rsidP="007433DC">
      <w:pPr>
        <w:pStyle w:val="ListParagraph"/>
        <w:numPr>
          <w:ilvl w:val="0"/>
          <w:numId w:val="10"/>
        </w:numPr>
        <w:contextualSpacing w:val="0"/>
        <w:rPr>
          <w:rFonts w:ascii="Corbel" w:hAnsi="Corbel" w:cs="Times New Roman"/>
          <w:sz w:val="24"/>
          <w:szCs w:val="28"/>
        </w:rPr>
      </w:pPr>
      <w:r w:rsidRPr="003E2ED8">
        <w:rPr>
          <w:rFonts w:ascii="Corbel" w:hAnsi="Corbel" w:cs="Times New Roman"/>
          <w:sz w:val="24"/>
          <w:szCs w:val="28"/>
        </w:rPr>
        <w:t>Meets at least twice each semester (Fall and Spring)</w:t>
      </w:r>
      <w:r w:rsidR="00A510CB" w:rsidRPr="003E2ED8">
        <w:rPr>
          <w:rFonts w:ascii="Corbel" w:hAnsi="Corbel" w:cs="Times New Roman"/>
          <w:sz w:val="24"/>
          <w:szCs w:val="28"/>
        </w:rPr>
        <w:t>.</w:t>
      </w:r>
    </w:p>
    <w:p w14:paraId="3E58A7CA" w14:textId="77777777" w:rsidR="00802A30" w:rsidRPr="003E2ED8" w:rsidRDefault="00802A30" w:rsidP="00802A30">
      <w:pPr>
        <w:pStyle w:val="ListParagraph"/>
        <w:numPr>
          <w:ilvl w:val="0"/>
          <w:numId w:val="10"/>
        </w:numPr>
        <w:contextualSpacing w:val="0"/>
        <w:rPr>
          <w:rFonts w:ascii="Corbel" w:hAnsi="Corbel" w:cs="Times New Roman"/>
          <w:sz w:val="24"/>
          <w:szCs w:val="28"/>
        </w:rPr>
      </w:pPr>
      <w:r w:rsidRPr="003E2ED8">
        <w:rPr>
          <w:rFonts w:ascii="Corbel" w:hAnsi="Corbel" w:cs="Times New Roman"/>
          <w:sz w:val="24"/>
          <w:szCs w:val="28"/>
        </w:rPr>
        <w:t xml:space="preserve">Creates regular opportunities for campus-wide discussion of findings, and incorporates feedback into its recommendations. </w:t>
      </w:r>
    </w:p>
    <w:p w14:paraId="4D65EDC3" w14:textId="3BC18985" w:rsidR="00A510CB" w:rsidRPr="003E2ED8" w:rsidRDefault="00A510CB" w:rsidP="00A510CB">
      <w:pPr>
        <w:pStyle w:val="ListParagraph"/>
        <w:numPr>
          <w:ilvl w:val="0"/>
          <w:numId w:val="10"/>
        </w:numPr>
        <w:contextualSpacing w:val="0"/>
        <w:rPr>
          <w:rFonts w:ascii="Corbel" w:hAnsi="Corbel" w:cs="Times New Roman"/>
          <w:sz w:val="24"/>
          <w:szCs w:val="28"/>
        </w:rPr>
      </w:pPr>
      <w:r w:rsidRPr="003E2ED8">
        <w:rPr>
          <w:rFonts w:ascii="Corbel" w:hAnsi="Corbel" w:cs="Times New Roman"/>
          <w:sz w:val="24"/>
          <w:szCs w:val="28"/>
        </w:rPr>
        <w:t>Produces interim reports on key strategic issues and recommends to</w:t>
      </w:r>
      <w:r w:rsidR="00802A30" w:rsidRPr="003E2ED8">
        <w:rPr>
          <w:rFonts w:ascii="Corbel" w:hAnsi="Corbel" w:cs="Times New Roman"/>
          <w:sz w:val="24"/>
          <w:szCs w:val="28"/>
        </w:rPr>
        <w:t xml:space="preserve"> the campus’ bodies of governance (i.e. the President, Cabinet, College Council, Faculty Senate, SGA)</w:t>
      </w:r>
      <w:r w:rsidRPr="003E2ED8">
        <w:rPr>
          <w:rFonts w:ascii="Corbel" w:hAnsi="Corbel" w:cs="Times New Roman"/>
          <w:sz w:val="24"/>
          <w:szCs w:val="28"/>
        </w:rPr>
        <w:t xml:space="preserve"> revisions of</w:t>
      </w:r>
      <w:r w:rsidR="007834B1" w:rsidRPr="003E2ED8">
        <w:rPr>
          <w:rFonts w:ascii="Corbel" w:hAnsi="Corbel" w:cs="Times New Roman"/>
          <w:sz w:val="24"/>
          <w:szCs w:val="28"/>
        </w:rPr>
        <w:t xml:space="preserve"> the Committee’s </w:t>
      </w:r>
      <w:r w:rsidRPr="003E2ED8">
        <w:rPr>
          <w:rFonts w:ascii="Corbel" w:hAnsi="Corbel" w:cs="Times New Roman"/>
          <w:sz w:val="24"/>
          <w:szCs w:val="28"/>
        </w:rPr>
        <w:t xml:space="preserve">function, as </w:t>
      </w:r>
      <w:r w:rsidR="007834B1" w:rsidRPr="003E2ED8">
        <w:rPr>
          <w:rFonts w:ascii="Corbel" w:hAnsi="Corbel" w:cs="Times New Roman"/>
          <w:sz w:val="24"/>
          <w:szCs w:val="28"/>
        </w:rPr>
        <w:t>appropriate.</w:t>
      </w:r>
    </w:p>
    <w:p w14:paraId="5110EF1F" w14:textId="60D8C413" w:rsidR="004C2D1A" w:rsidRPr="003E2ED8" w:rsidRDefault="00FF372B" w:rsidP="001E04F0">
      <w:pPr>
        <w:rPr>
          <w:rFonts w:ascii="Corbel" w:hAnsi="Corbel" w:cs="Times New Roman"/>
          <w:sz w:val="24"/>
          <w:szCs w:val="28"/>
        </w:rPr>
      </w:pPr>
      <w:r w:rsidRPr="003E2ED8">
        <w:rPr>
          <w:rFonts w:ascii="Corbel" w:hAnsi="Corbel" w:cs="Times New Roman"/>
          <w:sz w:val="24"/>
          <w:szCs w:val="28"/>
        </w:rPr>
        <w:lastRenderedPageBreak/>
        <w:t>Submit</w:t>
      </w:r>
      <w:r w:rsidR="006638C3" w:rsidRPr="003E2ED8">
        <w:rPr>
          <w:rFonts w:ascii="Corbel" w:hAnsi="Corbel" w:cs="Times New Roman"/>
          <w:sz w:val="24"/>
          <w:szCs w:val="28"/>
        </w:rPr>
        <w:t>s</w:t>
      </w:r>
      <w:r w:rsidR="004C2D1A" w:rsidRPr="003E2ED8">
        <w:rPr>
          <w:rFonts w:ascii="Corbel" w:hAnsi="Corbel" w:cs="Times New Roman"/>
          <w:sz w:val="24"/>
          <w:szCs w:val="28"/>
        </w:rPr>
        <w:t xml:space="preserve"> by June </w:t>
      </w:r>
      <w:r w:rsidR="002F4B09" w:rsidRPr="003E2ED8">
        <w:rPr>
          <w:rFonts w:ascii="Corbel" w:hAnsi="Corbel" w:cs="Times New Roman"/>
          <w:sz w:val="24"/>
          <w:szCs w:val="28"/>
        </w:rPr>
        <w:t>15</w:t>
      </w:r>
      <w:r w:rsidR="004C2D1A" w:rsidRPr="003E2ED8">
        <w:rPr>
          <w:rFonts w:ascii="Corbel" w:hAnsi="Corbel" w:cs="Times New Roman"/>
          <w:sz w:val="24"/>
          <w:szCs w:val="28"/>
        </w:rPr>
        <w:t xml:space="preserve"> of each year a </w:t>
      </w:r>
      <w:r w:rsidRPr="003E2ED8">
        <w:rPr>
          <w:rFonts w:ascii="Corbel" w:hAnsi="Corbel" w:cs="Times New Roman"/>
          <w:sz w:val="24"/>
          <w:szCs w:val="28"/>
        </w:rPr>
        <w:t xml:space="preserve">written </w:t>
      </w:r>
      <w:r w:rsidR="00461B7A" w:rsidRPr="003E2ED8">
        <w:rPr>
          <w:rFonts w:ascii="Corbel" w:hAnsi="Corbel" w:cs="Times New Roman"/>
          <w:sz w:val="24"/>
          <w:szCs w:val="28"/>
        </w:rPr>
        <w:t xml:space="preserve">progress report to </w:t>
      </w:r>
      <w:r w:rsidR="00802A30" w:rsidRPr="003E2ED8">
        <w:rPr>
          <w:rFonts w:ascii="Corbel" w:hAnsi="Corbel" w:cs="Times New Roman"/>
          <w:sz w:val="24"/>
          <w:szCs w:val="28"/>
        </w:rPr>
        <w:t xml:space="preserve">the campus’ </w:t>
      </w:r>
      <w:r w:rsidR="004C2D1A" w:rsidRPr="003E2ED8">
        <w:rPr>
          <w:rFonts w:ascii="Corbel" w:hAnsi="Corbel" w:cs="Times New Roman"/>
          <w:sz w:val="24"/>
          <w:szCs w:val="28"/>
        </w:rPr>
        <w:t>bodies of governance</w:t>
      </w:r>
      <w:r w:rsidR="00802A30" w:rsidRPr="003E2ED8">
        <w:rPr>
          <w:rFonts w:ascii="Corbel" w:hAnsi="Corbel" w:cs="Times New Roman"/>
          <w:sz w:val="24"/>
          <w:szCs w:val="28"/>
        </w:rPr>
        <w:t>.</w:t>
      </w:r>
      <w:r w:rsidR="004C2D1A" w:rsidRPr="003E2ED8">
        <w:rPr>
          <w:rFonts w:ascii="Corbel" w:hAnsi="Corbel" w:cs="Times New Roman"/>
          <w:sz w:val="24"/>
          <w:szCs w:val="28"/>
        </w:rPr>
        <w:t xml:space="preserve"> </w:t>
      </w:r>
      <w:r w:rsidR="00D75248" w:rsidRPr="003E2ED8">
        <w:rPr>
          <w:rFonts w:ascii="Corbel" w:hAnsi="Corbel" w:cs="Times New Roman"/>
          <w:sz w:val="24"/>
          <w:szCs w:val="28"/>
        </w:rPr>
        <w:t>In guiding the implementation</w:t>
      </w:r>
      <w:r w:rsidR="00802A30" w:rsidRPr="003E2ED8">
        <w:rPr>
          <w:rFonts w:ascii="Corbel" w:hAnsi="Corbel" w:cs="Times New Roman"/>
          <w:sz w:val="24"/>
          <w:szCs w:val="28"/>
        </w:rPr>
        <w:t xml:space="preserve"> </w:t>
      </w:r>
      <w:r w:rsidR="00D75248" w:rsidRPr="003E2ED8">
        <w:rPr>
          <w:rFonts w:ascii="Corbel" w:hAnsi="Corbel" w:cs="Times New Roman"/>
          <w:sz w:val="24"/>
          <w:szCs w:val="28"/>
        </w:rPr>
        <w:t>and adjustment of the Strategic Plan, the SPAAR Committee exemplifies a shared-governance approach to continuous improvement in College decision-making. As such, the SPAAR Committee must:</w:t>
      </w:r>
    </w:p>
    <w:p w14:paraId="11B2472A" w14:textId="76D33584" w:rsidR="00D75248" w:rsidRPr="003E2ED8" w:rsidRDefault="00802A30" w:rsidP="00D75248">
      <w:pPr>
        <w:pStyle w:val="ListParagraph"/>
        <w:numPr>
          <w:ilvl w:val="0"/>
          <w:numId w:val="11"/>
        </w:numPr>
        <w:rPr>
          <w:rFonts w:ascii="Corbel" w:hAnsi="Corbel" w:cs="Times New Roman"/>
          <w:sz w:val="24"/>
          <w:szCs w:val="28"/>
        </w:rPr>
      </w:pPr>
      <w:r w:rsidRPr="003E2ED8">
        <w:rPr>
          <w:rFonts w:ascii="Corbel" w:hAnsi="Corbel" w:cs="Times New Roman"/>
          <w:sz w:val="24"/>
          <w:szCs w:val="28"/>
        </w:rPr>
        <w:t>C</w:t>
      </w:r>
      <w:r w:rsidR="001964A8" w:rsidRPr="003E2ED8">
        <w:rPr>
          <w:rFonts w:ascii="Corbel" w:hAnsi="Corbel" w:cs="Times New Roman"/>
          <w:sz w:val="24"/>
          <w:szCs w:val="28"/>
        </w:rPr>
        <w:t>onsider the financial implications of its recommendations, with attention to</w:t>
      </w:r>
      <w:r w:rsidR="002267AC" w:rsidRPr="003E2ED8">
        <w:rPr>
          <w:rFonts w:ascii="Corbel" w:hAnsi="Corbel" w:cs="Times New Roman"/>
          <w:sz w:val="24"/>
          <w:szCs w:val="28"/>
        </w:rPr>
        <w:t xml:space="preserve"> both the local (campus) and</w:t>
      </w:r>
      <w:r w:rsidR="001964A8" w:rsidRPr="003E2ED8">
        <w:rPr>
          <w:rFonts w:ascii="Corbel" w:hAnsi="Corbel" w:cs="Times New Roman"/>
          <w:sz w:val="24"/>
          <w:szCs w:val="28"/>
        </w:rPr>
        <w:t xml:space="preserve"> the wider (state) budget context. </w:t>
      </w:r>
    </w:p>
    <w:p w14:paraId="7F60D3FF" w14:textId="77777777" w:rsidR="00D75248" w:rsidRPr="003E2ED8" w:rsidRDefault="00D75248" w:rsidP="00D75248">
      <w:pPr>
        <w:pStyle w:val="ListParagraph"/>
        <w:numPr>
          <w:ilvl w:val="0"/>
          <w:numId w:val="11"/>
        </w:numPr>
        <w:rPr>
          <w:rFonts w:ascii="Corbel" w:hAnsi="Corbel" w:cs="Times New Roman"/>
          <w:sz w:val="24"/>
          <w:szCs w:val="28"/>
        </w:rPr>
      </w:pPr>
      <w:r w:rsidRPr="003E2ED8">
        <w:rPr>
          <w:rFonts w:ascii="Corbel" w:hAnsi="Corbel" w:cs="Times New Roman"/>
          <w:sz w:val="24"/>
          <w:szCs w:val="28"/>
        </w:rPr>
        <w:t>C</w:t>
      </w:r>
      <w:r w:rsidR="001A1205" w:rsidRPr="003E2ED8">
        <w:rPr>
          <w:rFonts w:ascii="Corbel" w:hAnsi="Corbel" w:cs="Times New Roman"/>
          <w:sz w:val="24"/>
          <w:szCs w:val="28"/>
        </w:rPr>
        <w:t>ompl</w:t>
      </w:r>
      <w:r w:rsidRPr="003E2ED8">
        <w:rPr>
          <w:rFonts w:ascii="Corbel" w:hAnsi="Corbel" w:cs="Times New Roman"/>
          <w:sz w:val="24"/>
          <w:szCs w:val="28"/>
        </w:rPr>
        <w:t xml:space="preserve">y </w:t>
      </w:r>
      <w:r w:rsidR="001A1205" w:rsidRPr="003E2ED8">
        <w:rPr>
          <w:rFonts w:ascii="Corbel" w:hAnsi="Corbel" w:cs="Times New Roman"/>
          <w:sz w:val="24"/>
          <w:szCs w:val="28"/>
        </w:rPr>
        <w:t>with the College’s confidentiality and conflict-of-interest policies</w:t>
      </w:r>
      <w:r w:rsidR="00D87D24" w:rsidRPr="003E2ED8">
        <w:rPr>
          <w:rFonts w:ascii="Corbel" w:hAnsi="Corbel" w:cs="Times New Roman"/>
          <w:sz w:val="24"/>
          <w:szCs w:val="28"/>
        </w:rPr>
        <w:t>.</w:t>
      </w:r>
    </w:p>
    <w:p w14:paraId="40B1D140" w14:textId="77777777" w:rsidR="00D75248" w:rsidRPr="003E2ED8" w:rsidRDefault="00D75248" w:rsidP="00D75248">
      <w:pPr>
        <w:pStyle w:val="ListParagraph"/>
        <w:numPr>
          <w:ilvl w:val="0"/>
          <w:numId w:val="11"/>
        </w:numPr>
        <w:rPr>
          <w:rFonts w:ascii="Corbel" w:hAnsi="Corbel" w:cs="Times New Roman"/>
          <w:sz w:val="24"/>
          <w:szCs w:val="28"/>
        </w:rPr>
      </w:pPr>
      <w:r w:rsidRPr="003E2ED8">
        <w:rPr>
          <w:rFonts w:ascii="Corbel" w:hAnsi="Corbel" w:cs="Times New Roman"/>
          <w:sz w:val="24"/>
          <w:szCs w:val="28"/>
        </w:rPr>
        <w:t>F</w:t>
      </w:r>
      <w:r w:rsidR="001964A8" w:rsidRPr="003E2ED8">
        <w:rPr>
          <w:rFonts w:ascii="Corbel" w:hAnsi="Corbel" w:cs="Times New Roman"/>
          <w:sz w:val="24"/>
          <w:szCs w:val="28"/>
        </w:rPr>
        <w:t>ollow standard parliamentary procedures</w:t>
      </w:r>
      <w:r w:rsidR="00D87D24" w:rsidRPr="003E2ED8">
        <w:rPr>
          <w:rFonts w:ascii="Corbel" w:hAnsi="Corbel" w:cs="Times New Roman"/>
          <w:sz w:val="24"/>
          <w:szCs w:val="28"/>
        </w:rPr>
        <w:t>.</w:t>
      </w:r>
    </w:p>
    <w:p w14:paraId="00B56895" w14:textId="77777777" w:rsidR="00E4496B" w:rsidRPr="003E2ED8" w:rsidRDefault="00E4496B">
      <w:pPr>
        <w:rPr>
          <w:rFonts w:ascii="Corbel" w:hAnsi="Corbel" w:cs="Times New Roman"/>
          <w:sz w:val="28"/>
          <w:szCs w:val="28"/>
        </w:rPr>
      </w:pPr>
    </w:p>
    <w:p w14:paraId="4A79D7EC" w14:textId="77777777" w:rsidR="00123B56" w:rsidRPr="003E2ED8" w:rsidRDefault="00123B56" w:rsidP="003E2ED8">
      <w:pPr>
        <w:rPr>
          <w:rFonts w:ascii="Corbel" w:hAnsi="Corbel" w:cs="Times New Roman"/>
          <w:b/>
          <w:sz w:val="28"/>
          <w:szCs w:val="28"/>
          <w:u w:val="single"/>
        </w:rPr>
      </w:pPr>
      <w:r w:rsidRPr="003E2ED8">
        <w:rPr>
          <w:rFonts w:ascii="Corbel" w:hAnsi="Corbel" w:cs="Times New Roman"/>
          <w:b/>
          <w:sz w:val="28"/>
          <w:szCs w:val="28"/>
          <w:u w:val="single"/>
        </w:rPr>
        <w:t>Structure and Composition</w:t>
      </w:r>
      <w:r w:rsidR="00467256" w:rsidRPr="003E2ED8">
        <w:rPr>
          <w:rFonts w:ascii="Corbel" w:hAnsi="Corbel" w:cs="Times New Roman"/>
          <w:b/>
          <w:sz w:val="28"/>
          <w:szCs w:val="28"/>
          <w:u w:val="single"/>
        </w:rPr>
        <w:t xml:space="preserve"> of the SPAAR Committee</w:t>
      </w:r>
    </w:p>
    <w:p w14:paraId="3F5D50A0" w14:textId="71D7018A" w:rsidR="00E66FA8" w:rsidRPr="003E2ED8" w:rsidRDefault="001E04F0">
      <w:pPr>
        <w:rPr>
          <w:rFonts w:ascii="Corbel" w:hAnsi="Corbel" w:cs="Times New Roman"/>
          <w:sz w:val="24"/>
          <w:szCs w:val="28"/>
        </w:rPr>
      </w:pPr>
      <w:r w:rsidRPr="003E2ED8">
        <w:rPr>
          <w:rFonts w:ascii="Corbel" w:hAnsi="Corbel" w:cs="Times New Roman"/>
          <w:sz w:val="24"/>
          <w:szCs w:val="28"/>
        </w:rPr>
        <w:t>Co-chaired by a faculty member and a representative of the College’s administrat</w:t>
      </w:r>
      <w:r w:rsidR="00AF7E2A" w:rsidRPr="003E2ED8">
        <w:rPr>
          <w:rFonts w:ascii="Corbel" w:hAnsi="Corbel" w:cs="Times New Roman"/>
          <w:sz w:val="24"/>
          <w:szCs w:val="28"/>
        </w:rPr>
        <w:t>ion</w:t>
      </w:r>
      <w:r w:rsidRPr="003E2ED8">
        <w:rPr>
          <w:rFonts w:ascii="Corbel" w:hAnsi="Corbel" w:cs="Times New Roman"/>
          <w:sz w:val="24"/>
          <w:szCs w:val="28"/>
        </w:rPr>
        <w:t>/staff, t</w:t>
      </w:r>
      <w:r w:rsidR="002F4B09" w:rsidRPr="003E2ED8">
        <w:rPr>
          <w:rFonts w:ascii="Corbel" w:hAnsi="Corbel" w:cs="Times New Roman"/>
          <w:sz w:val="24"/>
          <w:szCs w:val="28"/>
        </w:rPr>
        <w:t xml:space="preserve">he </w:t>
      </w:r>
      <w:r w:rsidR="00E66FA8" w:rsidRPr="003E2ED8">
        <w:rPr>
          <w:rFonts w:ascii="Corbel" w:hAnsi="Corbel" w:cs="Times New Roman"/>
          <w:sz w:val="24"/>
          <w:szCs w:val="28"/>
        </w:rPr>
        <w:t xml:space="preserve">SPAAR </w:t>
      </w:r>
      <w:r w:rsidR="00AF7E2A" w:rsidRPr="003E2ED8">
        <w:rPr>
          <w:rFonts w:ascii="Corbel" w:hAnsi="Corbel" w:cs="Times New Roman"/>
          <w:sz w:val="24"/>
          <w:szCs w:val="28"/>
        </w:rPr>
        <w:t>C</w:t>
      </w:r>
      <w:r w:rsidR="00E66FA8" w:rsidRPr="003E2ED8">
        <w:rPr>
          <w:rFonts w:ascii="Corbel" w:hAnsi="Corbel" w:cs="Times New Roman"/>
          <w:sz w:val="24"/>
          <w:szCs w:val="28"/>
        </w:rPr>
        <w:t xml:space="preserve">ommittee will be reflective of the campus it serves with a composition that includes </w:t>
      </w:r>
      <w:r w:rsidR="00926922" w:rsidRPr="003E2ED8">
        <w:rPr>
          <w:rFonts w:ascii="Corbel" w:hAnsi="Corbel" w:cs="Times New Roman"/>
          <w:sz w:val="24"/>
          <w:szCs w:val="28"/>
        </w:rPr>
        <w:t>1</w:t>
      </w:r>
      <w:r w:rsidR="002F4B09" w:rsidRPr="003E2ED8">
        <w:rPr>
          <w:rFonts w:ascii="Corbel" w:hAnsi="Corbel" w:cs="Times New Roman"/>
          <w:sz w:val="24"/>
          <w:szCs w:val="28"/>
        </w:rPr>
        <w:t>9</w:t>
      </w:r>
      <w:r w:rsidR="00926922" w:rsidRPr="003E2ED8">
        <w:rPr>
          <w:rFonts w:ascii="Corbel" w:hAnsi="Corbel" w:cs="Times New Roman"/>
          <w:sz w:val="24"/>
          <w:szCs w:val="28"/>
        </w:rPr>
        <w:t xml:space="preserve"> </w:t>
      </w:r>
      <w:r w:rsidR="00E66FA8" w:rsidRPr="003E2ED8">
        <w:rPr>
          <w:rFonts w:ascii="Corbel" w:hAnsi="Corbel" w:cs="Times New Roman"/>
          <w:sz w:val="24"/>
          <w:szCs w:val="28"/>
        </w:rPr>
        <w:t>students, staff, faculty and administration.</w:t>
      </w:r>
      <w:r w:rsidR="00467256" w:rsidRPr="003E2ED8">
        <w:rPr>
          <w:rFonts w:ascii="Corbel" w:hAnsi="Corbel" w:cs="Times New Roman"/>
          <w:sz w:val="24"/>
          <w:szCs w:val="28"/>
        </w:rPr>
        <w:t xml:space="preserve"> </w:t>
      </w:r>
      <w:r w:rsidR="00E66FA8" w:rsidRPr="003E2ED8">
        <w:rPr>
          <w:rFonts w:ascii="Corbel" w:hAnsi="Corbel" w:cs="Times New Roman"/>
          <w:sz w:val="24"/>
          <w:szCs w:val="28"/>
        </w:rPr>
        <w:t xml:space="preserve"> Membership </w:t>
      </w:r>
      <w:r w:rsidR="00AF7E2A" w:rsidRPr="003E2ED8">
        <w:rPr>
          <w:rFonts w:ascii="Corbel" w:hAnsi="Corbel" w:cs="Times New Roman"/>
          <w:sz w:val="24"/>
          <w:szCs w:val="28"/>
        </w:rPr>
        <w:t>is as follows</w:t>
      </w:r>
      <w:r w:rsidR="00E66FA8" w:rsidRPr="003E2ED8">
        <w:rPr>
          <w:rFonts w:ascii="Corbel" w:hAnsi="Corbel" w:cs="Times New Roman"/>
          <w:sz w:val="24"/>
          <w:szCs w:val="28"/>
        </w:rPr>
        <w:t>:</w:t>
      </w:r>
    </w:p>
    <w:p w14:paraId="79EAF1E6" w14:textId="77777777" w:rsidR="00E66FA8" w:rsidRPr="003E2ED8" w:rsidRDefault="00D75248" w:rsidP="00E66FA8">
      <w:pPr>
        <w:pStyle w:val="ListParagraph"/>
        <w:numPr>
          <w:ilvl w:val="0"/>
          <w:numId w:val="6"/>
        </w:numPr>
        <w:rPr>
          <w:rFonts w:ascii="Corbel" w:hAnsi="Corbel" w:cs="Times New Roman"/>
          <w:sz w:val="24"/>
          <w:szCs w:val="28"/>
        </w:rPr>
      </w:pPr>
      <w:r w:rsidRPr="003E2ED8">
        <w:rPr>
          <w:rFonts w:ascii="Corbel" w:hAnsi="Corbel" w:cs="Times New Roman"/>
          <w:sz w:val="24"/>
          <w:szCs w:val="28"/>
        </w:rPr>
        <w:t xml:space="preserve">Three </w:t>
      </w:r>
      <w:r w:rsidR="00A875CB" w:rsidRPr="003E2ED8">
        <w:rPr>
          <w:rFonts w:ascii="Corbel" w:hAnsi="Corbel" w:cs="Times New Roman"/>
          <w:sz w:val="24"/>
          <w:szCs w:val="28"/>
        </w:rPr>
        <w:t>members of the faculty</w:t>
      </w:r>
      <w:r w:rsidRPr="003E2ED8">
        <w:rPr>
          <w:rFonts w:ascii="Corbel" w:hAnsi="Corbel" w:cs="Times New Roman"/>
          <w:sz w:val="24"/>
          <w:szCs w:val="28"/>
        </w:rPr>
        <w:t xml:space="preserve"> representing the School of Arts and Sciences</w:t>
      </w:r>
    </w:p>
    <w:p w14:paraId="454EF459" w14:textId="77777777" w:rsidR="00D75248" w:rsidRPr="003E2ED8" w:rsidRDefault="00D75248" w:rsidP="00E66FA8">
      <w:pPr>
        <w:pStyle w:val="ListParagraph"/>
        <w:numPr>
          <w:ilvl w:val="0"/>
          <w:numId w:val="6"/>
        </w:numPr>
        <w:rPr>
          <w:rFonts w:ascii="Corbel" w:hAnsi="Corbel" w:cs="Times New Roman"/>
          <w:sz w:val="24"/>
          <w:szCs w:val="28"/>
        </w:rPr>
      </w:pPr>
      <w:r w:rsidRPr="003E2ED8">
        <w:rPr>
          <w:rFonts w:ascii="Corbel" w:hAnsi="Corbel" w:cs="Times New Roman"/>
          <w:sz w:val="24"/>
          <w:szCs w:val="28"/>
        </w:rPr>
        <w:t>One member of the faculty representing the School of Business</w:t>
      </w:r>
    </w:p>
    <w:p w14:paraId="0100D47A" w14:textId="77777777" w:rsidR="00D75248" w:rsidRPr="003E2ED8" w:rsidRDefault="00D75248" w:rsidP="00E66FA8">
      <w:pPr>
        <w:pStyle w:val="ListParagraph"/>
        <w:numPr>
          <w:ilvl w:val="0"/>
          <w:numId w:val="6"/>
        </w:numPr>
        <w:rPr>
          <w:rFonts w:ascii="Corbel" w:hAnsi="Corbel" w:cs="Times New Roman"/>
          <w:sz w:val="24"/>
          <w:szCs w:val="28"/>
        </w:rPr>
      </w:pPr>
      <w:r w:rsidRPr="003E2ED8">
        <w:rPr>
          <w:rFonts w:ascii="Corbel" w:hAnsi="Corbel" w:cs="Times New Roman"/>
          <w:sz w:val="24"/>
          <w:szCs w:val="28"/>
        </w:rPr>
        <w:t>One member of the faculty representing the School of Education</w:t>
      </w:r>
    </w:p>
    <w:p w14:paraId="1AAFAFDE" w14:textId="60FA86A1" w:rsidR="00DA4C17" w:rsidRPr="003E2ED8" w:rsidRDefault="00DA4C17" w:rsidP="00DA4C17">
      <w:pPr>
        <w:pStyle w:val="ListParagraph"/>
        <w:numPr>
          <w:ilvl w:val="0"/>
          <w:numId w:val="6"/>
        </w:numPr>
        <w:rPr>
          <w:rFonts w:ascii="Corbel" w:hAnsi="Corbel" w:cs="Times New Roman"/>
          <w:sz w:val="24"/>
          <w:szCs w:val="28"/>
        </w:rPr>
      </w:pPr>
      <w:r w:rsidRPr="003E2ED8">
        <w:rPr>
          <w:rFonts w:ascii="Corbel" w:hAnsi="Corbel" w:cs="Times New Roman"/>
          <w:sz w:val="24"/>
          <w:szCs w:val="28"/>
        </w:rPr>
        <w:t xml:space="preserve">One member of the faculty representing the Library </w:t>
      </w:r>
    </w:p>
    <w:p w14:paraId="17E3ED24" w14:textId="77777777" w:rsidR="00D75248" w:rsidRPr="003E2ED8" w:rsidRDefault="00D75248" w:rsidP="00862837">
      <w:pPr>
        <w:pStyle w:val="ListParagraph"/>
        <w:numPr>
          <w:ilvl w:val="0"/>
          <w:numId w:val="6"/>
        </w:numPr>
        <w:rPr>
          <w:rFonts w:ascii="Corbel" w:hAnsi="Corbel" w:cs="Times New Roman"/>
          <w:sz w:val="24"/>
          <w:szCs w:val="28"/>
        </w:rPr>
      </w:pPr>
      <w:r w:rsidRPr="003E2ED8">
        <w:rPr>
          <w:rFonts w:ascii="Corbel" w:hAnsi="Corbel" w:cs="Times New Roman"/>
          <w:sz w:val="24"/>
          <w:szCs w:val="28"/>
        </w:rPr>
        <w:t>The Chair of the Faculty Senate</w:t>
      </w:r>
      <w:r w:rsidR="00862837" w:rsidRPr="003E2ED8">
        <w:rPr>
          <w:rFonts w:ascii="Corbel" w:hAnsi="Corbel" w:cs="Times New Roman"/>
          <w:sz w:val="24"/>
          <w:szCs w:val="28"/>
        </w:rPr>
        <w:t xml:space="preserve"> </w:t>
      </w:r>
      <w:r w:rsidR="00862837" w:rsidRPr="003E2ED8">
        <w:rPr>
          <w:rFonts w:ascii="Corbel" w:hAnsi="Corbel" w:cs="Times New Roman"/>
          <w:i/>
          <w:sz w:val="24"/>
          <w:szCs w:val="28"/>
        </w:rPr>
        <w:t>ex officio</w:t>
      </w:r>
    </w:p>
    <w:p w14:paraId="7E690CC5" w14:textId="77777777" w:rsidR="00D75248" w:rsidRPr="003E2ED8" w:rsidRDefault="00D75248" w:rsidP="00D75248">
      <w:pPr>
        <w:pStyle w:val="ListParagraph"/>
        <w:numPr>
          <w:ilvl w:val="0"/>
          <w:numId w:val="6"/>
        </w:numPr>
        <w:rPr>
          <w:rFonts w:ascii="Corbel" w:hAnsi="Corbel" w:cs="Times New Roman"/>
          <w:sz w:val="24"/>
          <w:szCs w:val="28"/>
        </w:rPr>
      </w:pPr>
      <w:r w:rsidRPr="003E2ED8">
        <w:rPr>
          <w:rFonts w:ascii="Corbel" w:hAnsi="Corbel" w:cs="Times New Roman"/>
          <w:sz w:val="24"/>
          <w:szCs w:val="28"/>
        </w:rPr>
        <w:t xml:space="preserve">Provost &amp; Senior Vice President for Academic Affairs </w:t>
      </w:r>
      <w:r w:rsidRPr="003E2ED8">
        <w:rPr>
          <w:rFonts w:ascii="Corbel" w:hAnsi="Corbel" w:cs="Times New Roman"/>
          <w:i/>
          <w:sz w:val="24"/>
          <w:szCs w:val="28"/>
        </w:rPr>
        <w:t>ex officio</w:t>
      </w:r>
    </w:p>
    <w:p w14:paraId="1F1BD43F" w14:textId="77777777" w:rsidR="00D75248" w:rsidRPr="003E2ED8" w:rsidRDefault="00D75248" w:rsidP="00D75248">
      <w:pPr>
        <w:pStyle w:val="ListParagraph"/>
        <w:numPr>
          <w:ilvl w:val="0"/>
          <w:numId w:val="6"/>
        </w:numPr>
        <w:rPr>
          <w:rFonts w:ascii="Corbel" w:hAnsi="Corbel" w:cs="Times New Roman"/>
          <w:sz w:val="24"/>
          <w:szCs w:val="28"/>
        </w:rPr>
      </w:pPr>
      <w:r w:rsidRPr="003E2ED8">
        <w:rPr>
          <w:rFonts w:ascii="Corbel" w:hAnsi="Corbel" w:cs="Times New Roman"/>
          <w:sz w:val="24"/>
          <w:szCs w:val="28"/>
        </w:rPr>
        <w:t xml:space="preserve">Senior Vice President for Business &amp; Finance &amp; Chief Financial Officer </w:t>
      </w:r>
      <w:r w:rsidRPr="003E2ED8">
        <w:rPr>
          <w:rFonts w:ascii="Corbel" w:hAnsi="Corbel" w:cs="Times New Roman"/>
          <w:i/>
          <w:sz w:val="24"/>
          <w:szCs w:val="28"/>
        </w:rPr>
        <w:t>ex officio</w:t>
      </w:r>
    </w:p>
    <w:p w14:paraId="09AA3BB3" w14:textId="77777777" w:rsidR="00D75248" w:rsidRPr="003E2ED8" w:rsidRDefault="00D75248" w:rsidP="00D75248">
      <w:pPr>
        <w:pStyle w:val="ListParagraph"/>
        <w:numPr>
          <w:ilvl w:val="0"/>
          <w:numId w:val="6"/>
        </w:numPr>
        <w:rPr>
          <w:rFonts w:ascii="Corbel" w:hAnsi="Corbel" w:cs="Times New Roman"/>
          <w:sz w:val="24"/>
          <w:szCs w:val="28"/>
        </w:rPr>
      </w:pPr>
      <w:r w:rsidRPr="003E2ED8">
        <w:rPr>
          <w:rFonts w:ascii="Corbel" w:hAnsi="Corbel" w:cs="Times New Roman"/>
          <w:sz w:val="24"/>
          <w:szCs w:val="28"/>
        </w:rPr>
        <w:t xml:space="preserve">Vice President for Student Affairs </w:t>
      </w:r>
      <w:r w:rsidRPr="003E2ED8">
        <w:rPr>
          <w:rFonts w:ascii="Corbel" w:hAnsi="Corbel" w:cs="Times New Roman"/>
          <w:i/>
          <w:sz w:val="24"/>
          <w:szCs w:val="28"/>
        </w:rPr>
        <w:t>ex officio</w:t>
      </w:r>
    </w:p>
    <w:p w14:paraId="62C0E817" w14:textId="77777777" w:rsidR="00D75248" w:rsidRPr="003E2ED8" w:rsidRDefault="00D75248" w:rsidP="00D75248">
      <w:pPr>
        <w:pStyle w:val="ListParagraph"/>
        <w:numPr>
          <w:ilvl w:val="0"/>
          <w:numId w:val="6"/>
        </w:numPr>
        <w:rPr>
          <w:rFonts w:ascii="Corbel" w:hAnsi="Corbel" w:cs="Times New Roman"/>
          <w:sz w:val="24"/>
          <w:szCs w:val="28"/>
        </w:rPr>
      </w:pPr>
      <w:r w:rsidRPr="003E2ED8">
        <w:rPr>
          <w:rFonts w:ascii="Corbel" w:hAnsi="Corbel" w:cs="Times New Roman"/>
          <w:sz w:val="24"/>
          <w:szCs w:val="28"/>
        </w:rPr>
        <w:t xml:space="preserve">Vice President for Enrollment Services </w:t>
      </w:r>
      <w:r w:rsidRPr="003E2ED8">
        <w:rPr>
          <w:rFonts w:ascii="Corbel" w:hAnsi="Corbel" w:cs="Times New Roman"/>
          <w:i/>
          <w:sz w:val="24"/>
          <w:szCs w:val="28"/>
        </w:rPr>
        <w:t>ex officio</w:t>
      </w:r>
    </w:p>
    <w:p w14:paraId="1D949EB0" w14:textId="77777777" w:rsidR="00D75248" w:rsidRPr="003E2ED8" w:rsidRDefault="00D75248" w:rsidP="00D75248">
      <w:pPr>
        <w:pStyle w:val="ListParagraph"/>
        <w:numPr>
          <w:ilvl w:val="0"/>
          <w:numId w:val="6"/>
        </w:numPr>
        <w:rPr>
          <w:rFonts w:ascii="Corbel" w:hAnsi="Corbel" w:cs="Times New Roman"/>
          <w:sz w:val="24"/>
          <w:szCs w:val="28"/>
        </w:rPr>
      </w:pPr>
      <w:r w:rsidRPr="003E2ED8">
        <w:rPr>
          <w:rFonts w:ascii="Corbel" w:hAnsi="Corbel" w:cs="Times New Roman"/>
          <w:sz w:val="24"/>
          <w:szCs w:val="28"/>
        </w:rPr>
        <w:t xml:space="preserve">Vice President for Institutional Advancement </w:t>
      </w:r>
      <w:r w:rsidRPr="003E2ED8">
        <w:rPr>
          <w:rFonts w:ascii="Corbel" w:hAnsi="Corbel" w:cs="Times New Roman"/>
          <w:i/>
          <w:sz w:val="24"/>
          <w:szCs w:val="28"/>
        </w:rPr>
        <w:t>ex officio</w:t>
      </w:r>
    </w:p>
    <w:p w14:paraId="699881BA" w14:textId="77777777" w:rsidR="00D75248" w:rsidRPr="003E2ED8" w:rsidRDefault="00D75248" w:rsidP="00D75248">
      <w:pPr>
        <w:pStyle w:val="ListParagraph"/>
        <w:numPr>
          <w:ilvl w:val="0"/>
          <w:numId w:val="6"/>
        </w:numPr>
        <w:rPr>
          <w:rFonts w:ascii="Corbel" w:hAnsi="Corbel" w:cs="Times New Roman"/>
          <w:sz w:val="24"/>
          <w:szCs w:val="28"/>
        </w:rPr>
      </w:pPr>
      <w:r w:rsidRPr="003E2ED8">
        <w:rPr>
          <w:rFonts w:ascii="Corbel" w:hAnsi="Corbel" w:cs="Times New Roman"/>
          <w:sz w:val="24"/>
          <w:szCs w:val="28"/>
        </w:rPr>
        <w:t xml:space="preserve">Vice President for Communications </w:t>
      </w:r>
      <w:r w:rsidRPr="003E2ED8">
        <w:rPr>
          <w:rFonts w:ascii="Corbel" w:hAnsi="Corbel" w:cs="Times New Roman"/>
          <w:i/>
          <w:sz w:val="24"/>
          <w:szCs w:val="28"/>
        </w:rPr>
        <w:t>ex officio</w:t>
      </w:r>
    </w:p>
    <w:p w14:paraId="1AB5BAD4" w14:textId="44F3B7DB" w:rsidR="00D75248" w:rsidRPr="003E2ED8" w:rsidRDefault="00D75248" w:rsidP="00D75248">
      <w:pPr>
        <w:pStyle w:val="ListParagraph"/>
        <w:numPr>
          <w:ilvl w:val="0"/>
          <w:numId w:val="6"/>
        </w:numPr>
        <w:rPr>
          <w:rFonts w:ascii="Corbel" w:hAnsi="Corbel" w:cs="Times New Roman"/>
          <w:sz w:val="24"/>
          <w:szCs w:val="28"/>
        </w:rPr>
      </w:pPr>
      <w:r w:rsidRPr="003E2ED8">
        <w:rPr>
          <w:rFonts w:ascii="Corbel" w:hAnsi="Corbel" w:cs="Times New Roman"/>
          <w:sz w:val="24"/>
          <w:szCs w:val="28"/>
        </w:rPr>
        <w:t xml:space="preserve">Assistant to the President for Administration </w:t>
      </w:r>
      <w:r w:rsidRPr="003E2ED8">
        <w:rPr>
          <w:rFonts w:ascii="Corbel" w:hAnsi="Corbel" w:cs="Times New Roman"/>
          <w:i/>
          <w:sz w:val="24"/>
          <w:szCs w:val="28"/>
        </w:rPr>
        <w:t>ex officio</w:t>
      </w:r>
      <w:r w:rsidRPr="003E2ED8">
        <w:rPr>
          <w:rFonts w:ascii="Corbel" w:hAnsi="Corbel" w:cs="Times New Roman"/>
          <w:sz w:val="24"/>
          <w:szCs w:val="28"/>
        </w:rPr>
        <w:t xml:space="preserve"> </w:t>
      </w:r>
    </w:p>
    <w:p w14:paraId="48CD0CF7" w14:textId="77777777" w:rsidR="00862837" w:rsidRPr="003E2ED8" w:rsidRDefault="00862837" w:rsidP="00862837">
      <w:pPr>
        <w:pStyle w:val="ListParagraph"/>
        <w:numPr>
          <w:ilvl w:val="0"/>
          <w:numId w:val="6"/>
        </w:numPr>
        <w:rPr>
          <w:rFonts w:ascii="Corbel" w:hAnsi="Corbel" w:cs="Times New Roman"/>
          <w:sz w:val="24"/>
          <w:szCs w:val="28"/>
        </w:rPr>
      </w:pPr>
      <w:r w:rsidRPr="003E2ED8">
        <w:rPr>
          <w:rFonts w:ascii="Corbel" w:hAnsi="Corbel" w:cs="Times New Roman"/>
          <w:sz w:val="24"/>
          <w:szCs w:val="28"/>
        </w:rPr>
        <w:t xml:space="preserve">CSEA President </w:t>
      </w:r>
      <w:r w:rsidRPr="003E2ED8">
        <w:rPr>
          <w:rFonts w:ascii="Corbel" w:hAnsi="Corbel" w:cs="Times New Roman"/>
          <w:i/>
          <w:sz w:val="24"/>
          <w:szCs w:val="28"/>
        </w:rPr>
        <w:t>ex officio</w:t>
      </w:r>
    </w:p>
    <w:p w14:paraId="7D77312D" w14:textId="77777777" w:rsidR="00862837" w:rsidRPr="003E2ED8" w:rsidRDefault="00862837" w:rsidP="00862837">
      <w:pPr>
        <w:pStyle w:val="ListParagraph"/>
        <w:numPr>
          <w:ilvl w:val="0"/>
          <w:numId w:val="6"/>
        </w:numPr>
        <w:rPr>
          <w:rFonts w:ascii="Corbel" w:hAnsi="Corbel" w:cs="Times New Roman"/>
          <w:sz w:val="24"/>
          <w:szCs w:val="28"/>
        </w:rPr>
      </w:pPr>
      <w:r w:rsidRPr="003E2ED8">
        <w:rPr>
          <w:rFonts w:ascii="Corbel" w:hAnsi="Corbel" w:cs="Times New Roman"/>
          <w:sz w:val="24"/>
          <w:szCs w:val="28"/>
        </w:rPr>
        <w:t xml:space="preserve">UUP Vice President for Professionals </w:t>
      </w:r>
      <w:r w:rsidRPr="003E2ED8">
        <w:rPr>
          <w:rFonts w:ascii="Corbel" w:hAnsi="Corbel" w:cs="Times New Roman"/>
          <w:i/>
          <w:sz w:val="24"/>
          <w:szCs w:val="28"/>
        </w:rPr>
        <w:t>ex officio</w:t>
      </w:r>
    </w:p>
    <w:p w14:paraId="60A67632" w14:textId="77777777" w:rsidR="002F4B09" w:rsidRPr="003E2ED8" w:rsidRDefault="002F4B09" w:rsidP="00E66FA8">
      <w:pPr>
        <w:pStyle w:val="ListParagraph"/>
        <w:numPr>
          <w:ilvl w:val="0"/>
          <w:numId w:val="6"/>
        </w:numPr>
        <w:rPr>
          <w:rFonts w:ascii="Corbel" w:hAnsi="Corbel" w:cs="Times New Roman"/>
          <w:sz w:val="24"/>
          <w:szCs w:val="28"/>
        </w:rPr>
      </w:pPr>
      <w:r w:rsidRPr="003E2ED8">
        <w:rPr>
          <w:rFonts w:ascii="Corbel" w:hAnsi="Corbel" w:cs="Times New Roman"/>
          <w:sz w:val="24"/>
          <w:szCs w:val="28"/>
        </w:rPr>
        <w:t xml:space="preserve">SGA President or designee </w:t>
      </w:r>
      <w:r w:rsidRPr="003E2ED8">
        <w:rPr>
          <w:rFonts w:ascii="Corbel" w:hAnsi="Corbel" w:cs="Times New Roman"/>
          <w:i/>
          <w:sz w:val="24"/>
          <w:szCs w:val="28"/>
        </w:rPr>
        <w:t>ex officio</w:t>
      </w:r>
      <w:r w:rsidR="00E66FA8" w:rsidRPr="003E2ED8">
        <w:rPr>
          <w:rFonts w:ascii="Corbel" w:hAnsi="Corbel" w:cs="Times New Roman"/>
          <w:sz w:val="24"/>
          <w:szCs w:val="28"/>
        </w:rPr>
        <w:t xml:space="preserve"> </w:t>
      </w:r>
    </w:p>
    <w:p w14:paraId="6D1136E6" w14:textId="77777777" w:rsidR="002F4B09" w:rsidRPr="003E2ED8" w:rsidRDefault="002F4B09" w:rsidP="00E66FA8">
      <w:pPr>
        <w:pStyle w:val="ListParagraph"/>
        <w:numPr>
          <w:ilvl w:val="0"/>
          <w:numId w:val="6"/>
        </w:numPr>
        <w:rPr>
          <w:rFonts w:ascii="Corbel" w:hAnsi="Corbel" w:cs="Times New Roman"/>
          <w:sz w:val="24"/>
          <w:szCs w:val="28"/>
        </w:rPr>
      </w:pPr>
      <w:r w:rsidRPr="003E2ED8">
        <w:rPr>
          <w:rFonts w:ascii="Corbel" w:hAnsi="Corbel" w:cs="Times New Roman"/>
          <w:sz w:val="24"/>
          <w:szCs w:val="28"/>
        </w:rPr>
        <w:t xml:space="preserve">RHA President or designee </w:t>
      </w:r>
      <w:r w:rsidRPr="003E2ED8">
        <w:rPr>
          <w:rFonts w:ascii="Corbel" w:hAnsi="Corbel" w:cs="Times New Roman"/>
          <w:i/>
          <w:sz w:val="24"/>
          <w:szCs w:val="28"/>
        </w:rPr>
        <w:t>ex officio</w:t>
      </w:r>
    </w:p>
    <w:p w14:paraId="4874147C" w14:textId="520BB198" w:rsidR="007329AC" w:rsidRPr="003E2ED8" w:rsidRDefault="002F4B09" w:rsidP="0050357C">
      <w:pPr>
        <w:pStyle w:val="ListParagraph"/>
        <w:numPr>
          <w:ilvl w:val="0"/>
          <w:numId w:val="6"/>
        </w:numPr>
        <w:rPr>
          <w:rFonts w:ascii="Corbel" w:hAnsi="Corbel" w:cs="Times New Roman"/>
          <w:sz w:val="24"/>
          <w:szCs w:val="28"/>
        </w:rPr>
      </w:pPr>
      <w:r w:rsidRPr="003E2ED8">
        <w:rPr>
          <w:rFonts w:ascii="Corbel" w:hAnsi="Corbel" w:cs="Times New Roman"/>
          <w:sz w:val="24"/>
          <w:szCs w:val="28"/>
        </w:rPr>
        <w:t xml:space="preserve">SGA </w:t>
      </w:r>
      <w:r w:rsidR="006638C3" w:rsidRPr="003E2ED8">
        <w:rPr>
          <w:rFonts w:ascii="Corbel" w:hAnsi="Corbel" w:cs="Times New Roman"/>
          <w:sz w:val="24"/>
          <w:szCs w:val="28"/>
        </w:rPr>
        <w:t xml:space="preserve">Campus Life </w:t>
      </w:r>
      <w:r w:rsidRPr="003E2ED8">
        <w:rPr>
          <w:rFonts w:ascii="Corbel" w:hAnsi="Corbel" w:cs="Times New Roman"/>
          <w:sz w:val="24"/>
          <w:szCs w:val="28"/>
        </w:rPr>
        <w:t xml:space="preserve">Senator who is a commuter student and not the SGA President </w:t>
      </w:r>
    </w:p>
    <w:p w14:paraId="2842A780" w14:textId="77777777" w:rsidR="00926922" w:rsidRPr="003E2ED8" w:rsidRDefault="00926922" w:rsidP="007329AC">
      <w:pPr>
        <w:rPr>
          <w:rFonts w:ascii="Corbel" w:hAnsi="Corbel" w:cs="Times New Roman"/>
          <w:sz w:val="24"/>
          <w:szCs w:val="28"/>
        </w:rPr>
      </w:pPr>
      <w:r w:rsidRPr="003E2ED8">
        <w:rPr>
          <w:rFonts w:ascii="Corbel" w:hAnsi="Corbel" w:cs="Times New Roman"/>
          <w:sz w:val="24"/>
          <w:szCs w:val="28"/>
        </w:rPr>
        <w:t>All members will have voting rights.</w:t>
      </w:r>
    </w:p>
    <w:p w14:paraId="202093CC" w14:textId="77777777" w:rsidR="00E838AA" w:rsidRPr="003E2ED8" w:rsidRDefault="00E838AA">
      <w:pPr>
        <w:rPr>
          <w:rFonts w:ascii="Corbel" w:hAnsi="Corbel" w:cs="Times New Roman"/>
          <w:b/>
          <w:color w:val="76923C" w:themeColor="accent3" w:themeShade="BF"/>
          <w:sz w:val="28"/>
          <w:szCs w:val="28"/>
        </w:rPr>
      </w:pPr>
      <w:r w:rsidRPr="003E2ED8">
        <w:rPr>
          <w:rFonts w:ascii="Corbel" w:hAnsi="Corbel" w:cs="Times New Roman"/>
          <w:b/>
          <w:color w:val="76923C" w:themeColor="accent3" w:themeShade="BF"/>
          <w:sz w:val="28"/>
          <w:szCs w:val="28"/>
        </w:rPr>
        <w:br w:type="page"/>
      </w:r>
    </w:p>
    <w:p w14:paraId="1CD2B8BA" w14:textId="77777777" w:rsidR="00123B56" w:rsidRPr="003E2ED8" w:rsidRDefault="00123B56" w:rsidP="003E2ED8">
      <w:pPr>
        <w:rPr>
          <w:rFonts w:ascii="Corbel" w:hAnsi="Corbel" w:cs="Times New Roman"/>
          <w:b/>
          <w:sz w:val="28"/>
          <w:szCs w:val="28"/>
          <w:u w:val="single"/>
        </w:rPr>
      </w:pPr>
      <w:r w:rsidRPr="003E2ED8">
        <w:rPr>
          <w:rFonts w:ascii="Corbel" w:hAnsi="Corbel" w:cs="Times New Roman"/>
          <w:b/>
          <w:sz w:val="28"/>
          <w:szCs w:val="28"/>
          <w:u w:val="single"/>
        </w:rPr>
        <w:lastRenderedPageBreak/>
        <w:t>Criteria and Process for Selection of Members and Membership Term</w:t>
      </w:r>
    </w:p>
    <w:p w14:paraId="5B057336" w14:textId="77777777" w:rsidR="00996DF4" w:rsidRPr="003E2ED8" w:rsidRDefault="00BD320D" w:rsidP="001A1205">
      <w:pPr>
        <w:rPr>
          <w:rFonts w:ascii="Corbel" w:hAnsi="Corbel" w:cs="Times New Roman"/>
          <w:sz w:val="24"/>
          <w:szCs w:val="28"/>
        </w:rPr>
      </w:pPr>
      <w:r w:rsidRPr="003E2ED8">
        <w:rPr>
          <w:rFonts w:ascii="Corbel" w:hAnsi="Corbel" w:cs="Times New Roman"/>
          <w:sz w:val="24"/>
          <w:szCs w:val="28"/>
        </w:rPr>
        <w:t>Members</w:t>
      </w:r>
      <w:r w:rsidR="00996DF4" w:rsidRPr="003E2ED8">
        <w:rPr>
          <w:rFonts w:ascii="Corbel" w:hAnsi="Corbel" w:cs="Times New Roman"/>
          <w:sz w:val="24"/>
          <w:szCs w:val="28"/>
        </w:rPr>
        <w:t xml:space="preserve"> will come to the committee via the following processes:</w:t>
      </w:r>
    </w:p>
    <w:p w14:paraId="7B21CEEE" w14:textId="1BB1237F" w:rsidR="001E04F0" w:rsidRPr="003E2ED8" w:rsidRDefault="001E04F0" w:rsidP="001E04F0">
      <w:pPr>
        <w:pStyle w:val="ListParagraph"/>
        <w:numPr>
          <w:ilvl w:val="0"/>
          <w:numId w:val="8"/>
        </w:numPr>
        <w:rPr>
          <w:rFonts w:ascii="Corbel" w:hAnsi="Corbel" w:cs="Times New Roman"/>
          <w:sz w:val="24"/>
          <w:szCs w:val="28"/>
        </w:rPr>
      </w:pPr>
      <w:r w:rsidRPr="003E2ED8">
        <w:rPr>
          <w:rFonts w:ascii="Corbel" w:hAnsi="Corbel" w:cs="Times New Roman"/>
          <w:b/>
          <w:sz w:val="24"/>
          <w:szCs w:val="28"/>
        </w:rPr>
        <w:t xml:space="preserve">Administration/staff: </w:t>
      </w:r>
      <w:r w:rsidRPr="003E2ED8">
        <w:rPr>
          <w:rFonts w:ascii="Corbel" w:hAnsi="Corbel" w:cs="Times New Roman"/>
          <w:sz w:val="24"/>
          <w:szCs w:val="28"/>
        </w:rPr>
        <w:t xml:space="preserve">Members of the President’s Cabinet serve ex officio as </w:t>
      </w:r>
      <w:r w:rsidR="00AF7E2A" w:rsidRPr="003E2ED8">
        <w:rPr>
          <w:rFonts w:ascii="Corbel" w:hAnsi="Corbel" w:cs="Times New Roman"/>
          <w:sz w:val="24"/>
          <w:szCs w:val="28"/>
        </w:rPr>
        <w:t>outlined in the Structure and Composition section</w:t>
      </w:r>
      <w:r w:rsidRPr="003E2ED8">
        <w:rPr>
          <w:rFonts w:ascii="Corbel" w:hAnsi="Corbel" w:cs="Times New Roman"/>
          <w:sz w:val="24"/>
          <w:szCs w:val="28"/>
        </w:rPr>
        <w:t>, as do the pres</w:t>
      </w:r>
      <w:r w:rsidR="00E838AA" w:rsidRPr="003E2ED8">
        <w:rPr>
          <w:rFonts w:ascii="Corbel" w:hAnsi="Corbel" w:cs="Times New Roman"/>
          <w:sz w:val="24"/>
          <w:szCs w:val="28"/>
        </w:rPr>
        <w:t>ident of the local CSEA chapter</w:t>
      </w:r>
      <w:r w:rsidRPr="003E2ED8">
        <w:rPr>
          <w:rFonts w:ascii="Corbel" w:hAnsi="Corbel" w:cs="Times New Roman"/>
          <w:sz w:val="24"/>
          <w:szCs w:val="28"/>
        </w:rPr>
        <w:t xml:space="preserve"> and the vice president for professionals of UUP.</w:t>
      </w:r>
    </w:p>
    <w:p w14:paraId="5B0C8B60" w14:textId="51621516" w:rsidR="00996DF4" w:rsidRPr="003E2ED8" w:rsidRDefault="00BD320D" w:rsidP="00996DF4">
      <w:pPr>
        <w:pStyle w:val="ListParagraph"/>
        <w:numPr>
          <w:ilvl w:val="0"/>
          <w:numId w:val="8"/>
        </w:numPr>
        <w:rPr>
          <w:rFonts w:ascii="Corbel" w:hAnsi="Corbel" w:cs="Times New Roman"/>
          <w:sz w:val="24"/>
          <w:szCs w:val="28"/>
        </w:rPr>
      </w:pPr>
      <w:r w:rsidRPr="003E2ED8">
        <w:rPr>
          <w:rFonts w:ascii="Corbel" w:hAnsi="Corbel" w:cs="Times New Roman"/>
          <w:b/>
          <w:sz w:val="24"/>
          <w:szCs w:val="28"/>
        </w:rPr>
        <w:t>Faculty:</w:t>
      </w:r>
      <w:r w:rsidRPr="003E2ED8">
        <w:rPr>
          <w:rFonts w:ascii="Corbel" w:hAnsi="Corbel" w:cs="Times New Roman"/>
          <w:sz w:val="24"/>
          <w:szCs w:val="28"/>
        </w:rPr>
        <w:t xml:space="preserve"> Election of faculty members to the committee will require revisions to the </w:t>
      </w:r>
      <w:r w:rsidR="00AF7E2A" w:rsidRPr="003E2ED8">
        <w:rPr>
          <w:rFonts w:ascii="Corbel" w:hAnsi="Corbel" w:cs="Times New Roman"/>
          <w:sz w:val="24"/>
          <w:szCs w:val="28"/>
        </w:rPr>
        <w:t>F</w:t>
      </w:r>
      <w:r w:rsidRPr="003E2ED8">
        <w:rPr>
          <w:rFonts w:ascii="Corbel" w:hAnsi="Corbel" w:cs="Times New Roman"/>
          <w:sz w:val="24"/>
          <w:szCs w:val="28"/>
        </w:rPr>
        <w:t xml:space="preserve">aculty </w:t>
      </w:r>
      <w:r w:rsidR="00AF7E2A" w:rsidRPr="003E2ED8">
        <w:rPr>
          <w:rFonts w:ascii="Corbel" w:hAnsi="Corbel" w:cs="Times New Roman"/>
          <w:sz w:val="24"/>
          <w:szCs w:val="28"/>
        </w:rPr>
        <w:t>B</w:t>
      </w:r>
      <w:r w:rsidRPr="003E2ED8">
        <w:rPr>
          <w:rFonts w:ascii="Corbel" w:hAnsi="Corbel" w:cs="Times New Roman"/>
          <w:sz w:val="24"/>
          <w:szCs w:val="28"/>
        </w:rPr>
        <w:t>y</w:t>
      </w:r>
      <w:r w:rsidR="00DA4C17" w:rsidRPr="003E2ED8">
        <w:rPr>
          <w:rFonts w:ascii="Corbel" w:hAnsi="Corbel" w:cs="Times New Roman"/>
          <w:sz w:val="24"/>
          <w:szCs w:val="28"/>
        </w:rPr>
        <w:t>l</w:t>
      </w:r>
      <w:r w:rsidRPr="003E2ED8">
        <w:rPr>
          <w:rFonts w:ascii="Corbel" w:hAnsi="Corbel" w:cs="Times New Roman"/>
          <w:sz w:val="24"/>
          <w:szCs w:val="28"/>
        </w:rPr>
        <w:t xml:space="preserve">aws.  Therefore, at initiation of the committee, faculty members </w:t>
      </w:r>
      <w:r w:rsidR="00544121">
        <w:rPr>
          <w:rFonts w:ascii="Corbel" w:hAnsi="Corbel" w:cs="Times New Roman"/>
          <w:sz w:val="24"/>
          <w:szCs w:val="28"/>
        </w:rPr>
        <w:t>will be appoint</w:t>
      </w:r>
      <w:r w:rsidR="006C06F1">
        <w:rPr>
          <w:rFonts w:ascii="Corbel" w:hAnsi="Corbel" w:cs="Times New Roman"/>
          <w:sz w:val="24"/>
          <w:szCs w:val="28"/>
        </w:rPr>
        <w:t xml:space="preserve">ed </w:t>
      </w:r>
      <w:r w:rsidRPr="003E2ED8">
        <w:rPr>
          <w:rFonts w:ascii="Corbel" w:hAnsi="Corbel" w:cs="Times New Roman"/>
          <w:sz w:val="24"/>
          <w:szCs w:val="28"/>
        </w:rPr>
        <w:t>by the College President</w:t>
      </w:r>
      <w:r w:rsidR="006C06F1">
        <w:rPr>
          <w:rFonts w:ascii="Corbel" w:hAnsi="Corbel" w:cs="Times New Roman"/>
          <w:sz w:val="24"/>
          <w:szCs w:val="28"/>
        </w:rPr>
        <w:t xml:space="preserve"> from a pool of candidates to be provided by the Faculty Senate</w:t>
      </w:r>
      <w:r w:rsidRPr="003E2ED8">
        <w:rPr>
          <w:rFonts w:ascii="Corbel" w:hAnsi="Corbel" w:cs="Times New Roman"/>
          <w:sz w:val="24"/>
          <w:szCs w:val="28"/>
        </w:rPr>
        <w:t xml:space="preserve">. As terms of those members end, subsequent </w:t>
      </w:r>
      <w:r w:rsidR="00996DF4" w:rsidRPr="003E2ED8">
        <w:rPr>
          <w:rFonts w:ascii="Corbel" w:hAnsi="Corbel" w:cs="Times New Roman"/>
          <w:sz w:val="24"/>
          <w:szCs w:val="28"/>
        </w:rPr>
        <w:t xml:space="preserve">faculty joining the committee will be </w:t>
      </w:r>
      <w:r w:rsidR="00004E64" w:rsidRPr="003E2ED8">
        <w:rPr>
          <w:rFonts w:ascii="Corbel" w:hAnsi="Corbel" w:cs="Times New Roman"/>
          <w:sz w:val="24"/>
          <w:szCs w:val="28"/>
        </w:rPr>
        <w:t xml:space="preserve">determined by </w:t>
      </w:r>
      <w:r w:rsidR="00CA41E3" w:rsidRPr="003E2ED8">
        <w:rPr>
          <w:rFonts w:ascii="Corbel" w:hAnsi="Corbel" w:cs="Times New Roman"/>
          <w:sz w:val="24"/>
          <w:szCs w:val="28"/>
        </w:rPr>
        <w:t xml:space="preserve">the </w:t>
      </w:r>
      <w:r w:rsidR="00004E64" w:rsidRPr="003E2ED8">
        <w:rPr>
          <w:rFonts w:ascii="Corbel" w:hAnsi="Corbel" w:cs="Times New Roman"/>
          <w:sz w:val="24"/>
          <w:szCs w:val="28"/>
        </w:rPr>
        <w:t>annual Senate committee election process</w:t>
      </w:r>
      <w:r w:rsidR="00AF7E2A" w:rsidRPr="003E2ED8">
        <w:rPr>
          <w:rFonts w:ascii="Corbel" w:hAnsi="Corbel" w:cs="Times New Roman"/>
          <w:sz w:val="24"/>
          <w:szCs w:val="28"/>
        </w:rPr>
        <w:t xml:space="preserve"> as stated in the revised Bylaws</w:t>
      </w:r>
      <w:r w:rsidR="00004E64" w:rsidRPr="003E2ED8">
        <w:rPr>
          <w:rFonts w:ascii="Corbel" w:hAnsi="Corbel" w:cs="Times New Roman"/>
          <w:sz w:val="24"/>
          <w:szCs w:val="28"/>
        </w:rPr>
        <w:t>.</w:t>
      </w:r>
    </w:p>
    <w:p w14:paraId="0B4BD917" w14:textId="51E7B7DC" w:rsidR="002F4B09" w:rsidRPr="003E2ED8" w:rsidRDefault="00996DF4" w:rsidP="00E838AA">
      <w:pPr>
        <w:pStyle w:val="ListParagraph"/>
        <w:numPr>
          <w:ilvl w:val="0"/>
          <w:numId w:val="9"/>
        </w:numPr>
        <w:rPr>
          <w:rFonts w:ascii="Corbel" w:hAnsi="Corbel" w:cs="Times New Roman"/>
          <w:sz w:val="24"/>
          <w:szCs w:val="28"/>
        </w:rPr>
      </w:pPr>
      <w:r w:rsidRPr="003E2ED8">
        <w:rPr>
          <w:rFonts w:ascii="Corbel" w:hAnsi="Corbel" w:cs="Times New Roman"/>
          <w:b/>
          <w:sz w:val="24"/>
          <w:szCs w:val="28"/>
        </w:rPr>
        <w:t>Students:</w:t>
      </w:r>
      <w:r w:rsidRPr="003E2ED8">
        <w:rPr>
          <w:rFonts w:ascii="Corbel" w:hAnsi="Corbel" w:cs="Times New Roman"/>
          <w:sz w:val="24"/>
          <w:szCs w:val="28"/>
        </w:rPr>
        <w:t xml:space="preserve"> </w:t>
      </w:r>
      <w:r w:rsidR="002F4B09" w:rsidRPr="003E2ED8">
        <w:rPr>
          <w:rFonts w:ascii="Corbel" w:hAnsi="Corbel" w:cs="Times New Roman"/>
          <w:sz w:val="24"/>
          <w:szCs w:val="28"/>
        </w:rPr>
        <w:t xml:space="preserve">The SGA and RHA presidents serve ex officio but can appoint designees to serve in </w:t>
      </w:r>
      <w:r w:rsidR="00AF7E2A" w:rsidRPr="003E2ED8">
        <w:rPr>
          <w:rFonts w:ascii="Corbel" w:hAnsi="Corbel" w:cs="Times New Roman"/>
          <w:sz w:val="24"/>
          <w:szCs w:val="28"/>
        </w:rPr>
        <w:t>their</w:t>
      </w:r>
      <w:r w:rsidR="002F4B09" w:rsidRPr="003E2ED8">
        <w:rPr>
          <w:rFonts w:ascii="Corbel" w:hAnsi="Corbel" w:cs="Times New Roman"/>
          <w:sz w:val="24"/>
          <w:szCs w:val="28"/>
        </w:rPr>
        <w:t xml:space="preserve"> place</w:t>
      </w:r>
      <w:r w:rsidR="00E838AA" w:rsidRPr="003E2ED8">
        <w:rPr>
          <w:rFonts w:ascii="Corbel" w:hAnsi="Corbel" w:cs="Times New Roman"/>
          <w:sz w:val="24"/>
          <w:szCs w:val="28"/>
        </w:rPr>
        <w:t>s</w:t>
      </w:r>
      <w:r w:rsidR="00C2007D" w:rsidRPr="003E2ED8">
        <w:rPr>
          <w:rFonts w:ascii="Corbel" w:hAnsi="Corbel" w:cs="Times New Roman"/>
          <w:sz w:val="24"/>
          <w:szCs w:val="28"/>
        </w:rPr>
        <w:t xml:space="preserve"> for the academic year</w:t>
      </w:r>
      <w:r w:rsidR="002F4B09" w:rsidRPr="003E2ED8">
        <w:rPr>
          <w:rFonts w:ascii="Corbel" w:hAnsi="Corbel" w:cs="Times New Roman"/>
          <w:sz w:val="24"/>
          <w:szCs w:val="28"/>
        </w:rPr>
        <w:t xml:space="preserve">. </w:t>
      </w:r>
      <w:r w:rsidR="006638C3" w:rsidRPr="003E2ED8">
        <w:rPr>
          <w:rFonts w:ascii="Corbel" w:hAnsi="Corbel" w:cs="Times New Roman"/>
          <w:sz w:val="24"/>
          <w:szCs w:val="28"/>
        </w:rPr>
        <w:t xml:space="preserve">One </w:t>
      </w:r>
      <w:r w:rsidR="00E838AA" w:rsidRPr="003E2ED8">
        <w:rPr>
          <w:rFonts w:ascii="Corbel" w:hAnsi="Corbel" w:cs="Times New Roman"/>
          <w:sz w:val="24"/>
          <w:szCs w:val="28"/>
        </w:rPr>
        <w:t xml:space="preserve">SGA </w:t>
      </w:r>
      <w:r w:rsidR="006638C3" w:rsidRPr="003E2ED8">
        <w:rPr>
          <w:rFonts w:ascii="Corbel" w:hAnsi="Corbel" w:cs="Times New Roman"/>
          <w:sz w:val="24"/>
          <w:szCs w:val="28"/>
        </w:rPr>
        <w:t xml:space="preserve">Campus Life </w:t>
      </w:r>
      <w:r w:rsidR="00E838AA" w:rsidRPr="003E2ED8">
        <w:rPr>
          <w:rFonts w:ascii="Corbel" w:hAnsi="Corbel" w:cs="Times New Roman"/>
          <w:sz w:val="24"/>
          <w:szCs w:val="28"/>
        </w:rPr>
        <w:t xml:space="preserve">Senator, who must be a commuter student, will be </w:t>
      </w:r>
      <w:r w:rsidR="00C2007D" w:rsidRPr="003E2ED8">
        <w:rPr>
          <w:rFonts w:ascii="Corbel" w:hAnsi="Corbel" w:cs="Times New Roman"/>
          <w:sz w:val="24"/>
          <w:szCs w:val="28"/>
        </w:rPr>
        <w:t>elected/</w:t>
      </w:r>
      <w:r w:rsidR="00E838AA" w:rsidRPr="003E2ED8">
        <w:rPr>
          <w:rFonts w:ascii="Corbel" w:hAnsi="Corbel" w:cs="Times New Roman"/>
          <w:sz w:val="24"/>
          <w:szCs w:val="28"/>
        </w:rPr>
        <w:t>appointed annually by SGA.</w:t>
      </w:r>
      <w:r w:rsidR="00E838AA" w:rsidRPr="003E2ED8">
        <w:rPr>
          <w:rFonts w:ascii="Corbel" w:hAnsi="Corbel" w:cs="Times New Roman"/>
          <w:color w:val="FF0000"/>
          <w:sz w:val="24"/>
          <w:szCs w:val="28"/>
        </w:rPr>
        <w:t xml:space="preserve"> </w:t>
      </w:r>
    </w:p>
    <w:p w14:paraId="77D3FA74" w14:textId="77777777" w:rsidR="001E04F0" w:rsidRPr="003E2ED8" w:rsidRDefault="001E04F0" w:rsidP="001A1205">
      <w:pPr>
        <w:rPr>
          <w:rFonts w:ascii="Corbel" w:hAnsi="Corbel" w:cs="Times New Roman"/>
          <w:sz w:val="24"/>
          <w:szCs w:val="28"/>
        </w:rPr>
      </w:pPr>
      <w:r w:rsidRPr="003E2ED8">
        <w:rPr>
          <w:rFonts w:ascii="Corbel" w:hAnsi="Corbel" w:cs="Times New Roman"/>
          <w:sz w:val="24"/>
          <w:szCs w:val="28"/>
        </w:rPr>
        <w:t>Co-Chairs will be named via the following processes:</w:t>
      </w:r>
    </w:p>
    <w:p w14:paraId="1A3C2FB3" w14:textId="77777777" w:rsidR="001E04F0" w:rsidRPr="003E2ED8" w:rsidRDefault="001E04F0" w:rsidP="001E04F0">
      <w:pPr>
        <w:pStyle w:val="ListParagraph"/>
        <w:numPr>
          <w:ilvl w:val="0"/>
          <w:numId w:val="12"/>
        </w:numPr>
        <w:rPr>
          <w:rFonts w:ascii="Corbel" w:hAnsi="Corbel" w:cs="Times New Roman"/>
          <w:sz w:val="24"/>
          <w:szCs w:val="28"/>
        </w:rPr>
      </w:pPr>
      <w:r w:rsidRPr="003E2ED8">
        <w:rPr>
          <w:rFonts w:ascii="Corbel" w:hAnsi="Corbel" w:cs="Times New Roman"/>
          <w:b/>
          <w:sz w:val="24"/>
          <w:szCs w:val="28"/>
        </w:rPr>
        <w:t>Administration/staff Co-Chair:</w:t>
      </w:r>
      <w:r w:rsidRPr="003E2ED8">
        <w:rPr>
          <w:rFonts w:ascii="Corbel" w:hAnsi="Corbel" w:cs="Times New Roman"/>
          <w:sz w:val="24"/>
          <w:szCs w:val="28"/>
        </w:rPr>
        <w:t xml:space="preserve"> By appointment of the College President. </w:t>
      </w:r>
    </w:p>
    <w:p w14:paraId="11FEADBD" w14:textId="45E3AA27" w:rsidR="002F4B09" w:rsidRPr="003E2ED8" w:rsidRDefault="001E04F0" w:rsidP="001A1205">
      <w:pPr>
        <w:pStyle w:val="ListParagraph"/>
        <w:numPr>
          <w:ilvl w:val="0"/>
          <w:numId w:val="12"/>
        </w:numPr>
        <w:rPr>
          <w:rFonts w:ascii="Corbel" w:hAnsi="Corbel" w:cs="Times New Roman"/>
          <w:sz w:val="24"/>
          <w:szCs w:val="28"/>
        </w:rPr>
      </w:pPr>
      <w:r w:rsidRPr="003E2ED8">
        <w:rPr>
          <w:rFonts w:ascii="Corbel" w:hAnsi="Corbel" w:cs="Times New Roman"/>
          <w:b/>
          <w:sz w:val="24"/>
          <w:szCs w:val="28"/>
        </w:rPr>
        <w:t>Faculty Co-Chair:</w:t>
      </w:r>
      <w:r w:rsidRPr="003E2ED8">
        <w:rPr>
          <w:rFonts w:ascii="Corbel" w:hAnsi="Corbel" w:cs="Times New Roman"/>
          <w:sz w:val="24"/>
          <w:szCs w:val="28"/>
        </w:rPr>
        <w:t xml:space="preserve"> At the initiation of the Committee, the Faculty Senate Chair will serve as co-chair until such time as the revision to the </w:t>
      </w:r>
      <w:r w:rsidR="00AF7E2A" w:rsidRPr="003E2ED8">
        <w:rPr>
          <w:rFonts w:ascii="Corbel" w:hAnsi="Corbel" w:cs="Times New Roman"/>
          <w:sz w:val="24"/>
          <w:szCs w:val="28"/>
        </w:rPr>
        <w:t>F</w:t>
      </w:r>
      <w:r w:rsidRPr="003E2ED8">
        <w:rPr>
          <w:rFonts w:ascii="Corbel" w:hAnsi="Corbel" w:cs="Times New Roman"/>
          <w:sz w:val="24"/>
          <w:szCs w:val="28"/>
        </w:rPr>
        <w:t xml:space="preserve">aculty </w:t>
      </w:r>
      <w:r w:rsidR="00AF7E2A" w:rsidRPr="003E2ED8">
        <w:rPr>
          <w:rFonts w:ascii="Corbel" w:hAnsi="Corbel" w:cs="Times New Roman"/>
          <w:sz w:val="24"/>
          <w:szCs w:val="28"/>
        </w:rPr>
        <w:t>B</w:t>
      </w:r>
      <w:r w:rsidRPr="003E2ED8">
        <w:rPr>
          <w:rFonts w:ascii="Corbel" w:hAnsi="Corbel" w:cs="Times New Roman"/>
          <w:sz w:val="24"/>
          <w:szCs w:val="28"/>
        </w:rPr>
        <w:t xml:space="preserve">ylaws can be completed. Following the </w:t>
      </w:r>
      <w:r w:rsidR="00592459" w:rsidRPr="003E2ED8">
        <w:rPr>
          <w:rFonts w:ascii="Corbel" w:hAnsi="Corbel" w:cs="Times New Roman"/>
          <w:sz w:val="24"/>
          <w:szCs w:val="28"/>
        </w:rPr>
        <w:t xml:space="preserve">Bylaws </w:t>
      </w:r>
      <w:r w:rsidRPr="003E2ED8">
        <w:rPr>
          <w:rFonts w:ascii="Corbel" w:hAnsi="Corbel" w:cs="Times New Roman"/>
          <w:sz w:val="24"/>
          <w:szCs w:val="28"/>
        </w:rPr>
        <w:t xml:space="preserve">revision, a faculty </w:t>
      </w:r>
      <w:r w:rsidR="00AF7E2A" w:rsidRPr="003E2ED8">
        <w:rPr>
          <w:rFonts w:ascii="Corbel" w:hAnsi="Corbel" w:cs="Times New Roman"/>
          <w:sz w:val="24"/>
          <w:szCs w:val="28"/>
        </w:rPr>
        <w:t>co-</w:t>
      </w:r>
      <w:r w:rsidRPr="003E2ED8">
        <w:rPr>
          <w:rFonts w:ascii="Corbel" w:hAnsi="Corbel" w:cs="Times New Roman"/>
          <w:sz w:val="24"/>
          <w:szCs w:val="28"/>
        </w:rPr>
        <w:t xml:space="preserve">chair will </w:t>
      </w:r>
      <w:r w:rsidR="005D5B0D" w:rsidRPr="003E2ED8">
        <w:rPr>
          <w:rFonts w:ascii="Corbel" w:hAnsi="Corbel" w:cs="Times New Roman"/>
          <w:sz w:val="24"/>
          <w:szCs w:val="28"/>
        </w:rPr>
        <w:t xml:space="preserve">be </w:t>
      </w:r>
      <w:r w:rsidRPr="003E2ED8">
        <w:rPr>
          <w:rFonts w:ascii="Corbel" w:hAnsi="Corbel" w:cs="Times New Roman"/>
          <w:sz w:val="24"/>
          <w:szCs w:val="28"/>
        </w:rPr>
        <w:t xml:space="preserve">elected </w:t>
      </w:r>
      <w:r w:rsidR="005D5B0D" w:rsidRPr="003E2ED8">
        <w:rPr>
          <w:rFonts w:ascii="Corbel" w:hAnsi="Corbel" w:cs="Times New Roman"/>
          <w:sz w:val="24"/>
          <w:szCs w:val="28"/>
        </w:rPr>
        <w:t xml:space="preserve">by and </w:t>
      </w:r>
      <w:r w:rsidRPr="003E2ED8">
        <w:rPr>
          <w:rFonts w:ascii="Corbel" w:hAnsi="Corbel" w:cs="Times New Roman"/>
          <w:sz w:val="24"/>
          <w:szCs w:val="28"/>
        </w:rPr>
        <w:t xml:space="preserve">from those faculty members serving on the committee. </w:t>
      </w:r>
    </w:p>
    <w:p w14:paraId="725BD89D" w14:textId="0C3EEEF2" w:rsidR="00996DF4" w:rsidRPr="003E2ED8" w:rsidRDefault="00996DF4" w:rsidP="001A1205">
      <w:pPr>
        <w:rPr>
          <w:rFonts w:ascii="Corbel" w:hAnsi="Corbel" w:cs="Times New Roman"/>
          <w:sz w:val="24"/>
          <w:szCs w:val="28"/>
        </w:rPr>
      </w:pPr>
      <w:r w:rsidRPr="003E2ED8">
        <w:rPr>
          <w:rFonts w:ascii="Corbel" w:hAnsi="Corbel" w:cs="Times New Roman"/>
          <w:sz w:val="24"/>
          <w:szCs w:val="28"/>
        </w:rPr>
        <w:t>Each member</w:t>
      </w:r>
      <w:r w:rsidR="00862837" w:rsidRPr="003E2ED8">
        <w:rPr>
          <w:rFonts w:ascii="Corbel" w:hAnsi="Corbel" w:cs="Times New Roman"/>
          <w:sz w:val="24"/>
          <w:szCs w:val="28"/>
        </w:rPr>
        <w:t>’</w:t>
      </w:r>
      <w:r w:rsidRPr="003E2ED8">
        <w:rPr>
          <w:rFonts w:ascii="Corbel" w:hAnsi="Corbel" w:cs="Times New Roman"/>
          <w:sz w:val="24"/>
          <w:szCs w:val="28"/>
        </w:rPr>
        <w:t xml:space="preserve">s tenure on the committee will </w:t>
      </w:r>
      <w:r w:rsidR="004C7C39" w:rsidRPr="003E2ED8">
        <w:rPr>
          <w:rFonts w:ascii="Corbel" w:hAnsi="Corbel" w:cs="Times New Roman"/>
          <w:sz w:val="24"/>
          <w:szCs w:val="28"/>
        </w:rPr>
        <w:t xml:space="preserve">vary </w:t>
      </w:r>
      <w:r w:rsidRPr="003E2ED8">
        <w:rPr>
          <w:rFonts w:ascii="Corbel" w:hAnsi="Corbel" w:cs="Times New Roman"/>
          <w:sz w:val="24"/>
          <w:szCs w:val="28"/>
        </w:rPr>
        <w:t>depend</w:t>
      </w:r>
      <w:r w:rsidR="00AF7E2A" w:rsidRPr="003E2ED8">
        <w:rPr>
          <w:rFonts w:ascii="Corbel" w:hAnsi="Corbel" w:cs="Times New Roman"/>
          <w:sz w:val="24"/>
          <w:szCs w:val="28"/>
        </w:rPr>
        <w:t>ing</w:t>
      </w:r>
      <w:r w:rsidRPr="003E2ED8">
        <w:rPr>
          <w:rFonts w:ascii="Corbel" w:hAnsi="Corbel" w:cs="Times New Roman"/>
          <w:sz w:val="24"/>
          <w:szCs w:val="28"/>
        </w:rPr>
        <w:t xml:space="preserve"> on their role on campus:</w:t>
      </w:r>
    </w:p>
    <w:p w14:paraId="4891FEA3" w14:textId="7A61A1FD" w:rsidR="001E04F0" w:rsidRPr="003E2ED8" w:rsidRDefault="001E04F0" w:rsidP="001E04F0">
      <w:pPr>
        <w:pStyle w:val="ListParagraph"/>
        <w:numPr>
          <w:ilvl w:val="0"/>
          <w:numId w:val="9"/>
        </w:numPr>
        <w:contextualSpacing w:val="0"/>
        <w:rPr>
          <w:rFonts w:ascii="Corbel" w:hAnsi="Corbel" w:cs="Times New Roman"/>
          <w:sz w:val="24"/>
          <w:szCs w:val="28"/>
        </w:rPr>
      </w:pPr>
      <w:r w:rsidRPr="003E2ED8">
        <w:rPr>
          <w:rFonts w:ascii="Corbel" w:hAnsi="Corbel" w:cs="Times New Roman"/>
          <w:b/>
          <w:sz w:val="24"/>
          <w:szCs w:val="28"/>
        </w:rPr>
        <w:t>Administration/staff:</w:t>
      </w:r>
      <w:r w:rsidRPr="003E2ED8">
        <w:rPr>
          <w:rFonts w:ascii="Corbel" w:hAnsi="Corbel" w:cs="Times New Roman"/>
          <w:sz w:val="24"/>
          <w:szCs w:val="28"/>
        </w:rPr>
        <w:t xml:space="preserve">  Members of the President’s Cabinet serve ex officio as outlined, as do the </w:t>
      </w:r>
      <w:r w:rsidR="00C2007D" w:rsidRPr="003E2ED8">
        <w:rPr>
          <w:rFonts w:ascii="Corbel" w:hAnsi="Corbel" w:cs="Times New Roman"/>
          <w:sz w:val="24"/>
          <w:szCs w:val="28"/>
        </w:rPr>
        <w:t>P</w:t>
      </w:r>
      <w:r w:rsidRPr="003E2ED8">
        <w:rPr>
          <w:rFonts w:ascii="Corbel" w:hAnsi="Corbel" w:cs="Times New Roman"/>
          <w:sz w:val="24"/>
          <w:szCs w:val="28"/>
        </w:rPr>
        <w:t xml:space="preserve">resident of the local CSEA chapter, and the </w:t>
      </w:r>
      <w:r w:rsidR="00D97374" w:rsidRPr="003E2ED8">
        <w:rPr>
          <w:rFonts w:ascii="Corbel" w:hAnsi="Corbel" w:cs="Times New Roman"/>
          <w:sz w:val="24"/>
          <w:szCs w:val="28"/>
        </w:rPr>
        <w:t>V</w:t>
      </w:r>
      <w:r w:rsidRPr="003E2ED8">
        <w:rPr>
          <w:rFonts w:ascii="Corbel" w:hAnsi="Corbel" w:cs="Times New Roman"/>
          <w:sz w:val="24"/>
          <w:szCs w:val="28"/>
        </w:rPr>
        <w:t xml:space="preserve">ice </w:t>
      </w:r>
      <w:r w:rsidR="00D97374" w:rsidRPr="003E2ED8">
        <w:rPr>
          <w:rFonts w:ascii="Corbel" w:hAnsi="Corbel" w:cs="Times New Roman"/>
          <w:sz w:val="24"/>
          <w:szCs w:val="28"/>
        </w:rPr>
        <w:t>P</w:t>
      </w:r>
      <w:r w:rsidRPr="003E2ED8">
        <w:rPr>
          <w:rFonts w:ascii="Corbel" w:hAnsi="Corbel" w:cs="Times New Roman"/>
          <w:sz w:val="24"/>
          <w:szCs w:val="28"/>
        </w:rPr>
        <w:t xml:space="preserve">resident for </w:t>
      </w:r>
      <w:r w:rsidR="00D97374" w:rsidRPr="003E2ED8">
        <w:rPr>
          <w:rFonts w:ascii="Corbel" w:hAnsi="Corbel" w:cs="Times New Roman"/>
          <w:sz w:val="24"/>
          <w:szCs w:val="28"/>
        </w:rPr>
        <w:t>P</w:t>
      </w:r>
      <w:r w:rsidRPr="003E2ED8">
        <w:rPr>
          <w:rFonts w:ascii="Corbel" w:hAnsi="Corbel" w:cs="Times New Roman"/>
          <w:sz w:val="24"/>
          <w:szCs w:val="28"/>
        </w:rPr>
        <w:t xml:space="preserve">rofessionals of UUP. </w:t>
      </w:r>
    </w:p>
    <w:p w14:paraId="23E299F2" w14:textId="56A52047" w:rsidR="00862837" w:rsidRPr="003E2ED8" w:rsidRDefault="00996DF4" w:rsidP="00CA41E3">
      <w:pPr>
        <w:pStyle w:val="ListParagraph"/>
        <w:numPr>
          <w:ilvl w:val="0"/>
          <w:numId w:val="9"/>
        </w:numPr>
        <w:rPr>
          <w:rFonts w:ascii="Corbel" w:hAnsi="Corbel" w:cs="Times New Roman"/>
          <w:sz w:val="24"/>
          <w:szCs w:val="28"/>
        </w:rPr>
      </w:pPr>
      <w:r w:rsidRPr="003E2ED8">
        <w:rPr>
          <w:rFonts w:ascii="Corbel" w:hAnsi="Corbel" w:cs="Times New Roman"/>
          <w:b/>
          <w:sz w:val="24"/>
          <w:szCs w:val="28"/>
        </w:rPr>
        <w:t>Faculty</w:t>
      </w:r>
      <w:r w:rsidR="00862837" w:rsidRPr="003E2ED8">
        <w:rPr>
          <w:rFonts w:ascii="Corbel" w:hAnsi="Corbel" w:cs="Times New Roman"/>
          <w:b/>
          <w:sz w:val="24"/>
          <w:szCs w:val="28"/>
        </w:rPr>
        <w:t>:</w:t>
      </w:r>
      <w:r w:rsidR="00004E64" w:rsidRPr="003E2ED8">
        <w:rPr>
          <w:rFonts w:ascii="Corbel" w:hAnsi="Corbel" w:cs="Times New Roman"/>
          <w:sz w:val="24"/>
          <w:szCs w:val="28"/>
        </w:rPr>
        <w:t xml:space="preserve"> </w:t>
      </w:r>
      <w:r w:rsidR="00862837" w:rsidRPr="003E2ED8">
        <w:rPr>
          <w:rFonts w:ascii="Corbel" w:hAnsi="Corbel" w:cs="Times New Roman"/>
          <w:sz w:val="24"/>
          <w:szCs w:val="28"/>
        </w:rPr>
        <w:t xml:space="preserve">The Chair of the Faculty Senate serves ex officio. The remaining </w:t>
      </w:r>
      <w:r w:rsidR="001E04F0" w:rsidRPr="003E2ED8">
        <w:rPr>
          <w:rFonts w:ascii="Corbel" w:hAnsi="Corbel" w:cs="Times New Roman"/>
          <w:sz w:val="24"/>
          <w:szCs w:val="28"/>
        </w:rPr>
        <w:t xml:space="preserve">six </w:t>
      </w:r>
      <w:r w:rsidR="00862837" w:rsidRPr="003E2ED8">
        <w:rPr>
          <w:rFonts w:ascii="Corbel" w:hAnsi="Corbel" w:cs="Times New Roman"/>
          <w:sz w:val="24"/>
          <w:szCs w:val="28"/>
        </w:rPr>
        <w:t xml:space="preserve">members appointed prior to revision of the Faculty </w:t>
      </w:r>
      <w:r w:rsidR="00AF7E2A" w:rsidRPr="003E2ED8">
        <w:rPr>
          <w:rFonts w:ascii="Corbel" w:hAnsi="Corbel" w:cs="Times New Roman"/>
          <w:sz w:val="24"/>
          <w:szCs w:val="28"/>
        </w:rPr>
        <w:t>B</w:t>
      </w:r>
      <w:r w:rsidR="00862837" w:rsidRPr="003E2ED8">
        <w:rPr>
          <w:rFonts w:ascii="Corbel" w:hAnsi="Corbel" w:cs="Times New Roman"/>
          <w:sz w:val="24"/>
          <w:szCs w:val="28"/>
        </w:rPr>
        <w:t>ylaws will serve as follows:</w:t>
      </w:r>
    </w:p>
    <w:p w14:paraId="47388D83" w14:textId="06D6E9EE" w:rsidR="001E04F0" w:rsidRPr="003E2ED8" w:rsidRDefault="00926922" w:rsidP="00862837">
      <w:pPr>
        <w:pStyle w:val="ListParagraph"/>
        <w:numPr>
          <w:ilvl w:val="1"/>
          <w:numId w:val="9"/>
        </w:numPr>
        <w:rPr>
          <w:rFonts w:ascii="Corbel" w:hAnsi="Corbel" w:cs="Times New Roman"/>
          <w:sz w:val="24"/>
          <w:szCs w:val="28"/>
        </w:rPr>
      </w:pPr>
      <w:r w:rsidRPr="003E2ED8">
        <w:rPr>
          <w:rFonts w:ascii="Corbel" w:hAnsi="Corbel" w:cs="Times New Roman"/>
          <w:sz w:val="24"/>
          <w:szCs w:val="28"/>
        </w:rPr>
        <w:t>T</w:t>
      </w:r>
      <w:r w:rsidR="001E04F0" w:rsidRPr="003E2ED8">
        <w:rPr>
          <w:rFonts w:ascii="Corbel" w:hAnsi="Corbel" w:cs="Times New Roman"/>
          <w:sz w:val="24"/>
          <w:szCs w:val="28"/>
        </w:rPr>
        <w:t xml:space="preserve">wo members </w:t>
      </w:r>
      <w:r w:rsidR="005E2A9C" w:rsidRPr="003E2ED8">
        <w:rPr>
          <w:rFonts w:ascii="Corbel" w:hAnsi="Corbel" w:cs="Times New Roman"/>
          <w:sz w:val="24"/>
          <w:szCs w:val="28"/>
        </w:rPr>
        <w:t xml:space="preserve">until </w:t>
      </w:r>
      <w:r w:rsidR="001E04F0" w:rsidRPr="003E2ED8">
        <w:rPr>
          <w:rFonts w:ascii="Corbel" w:hAnsi="Corbel" w:cs="Times New Roman"/>
          <w:sz w:val="24"/>
          <w:szCs w:val="28"/>
        </w:rPr>
        <w:t>the earlie</w:t>
      </w:r>
      <w:r w:rsidR="005E2A9C" w:rsidRPr="003E2ED8">
        <w:rPr>
          <w:rFonts w:ascii="Corbel" w:hAnsi="Corbel" w:cs="Times New Roman"/>
          <w:sz w:val="24"/>
          <w:szCs w:val="28"/>
        </w:rPr>
        <w:t xml:space="preserve">st </w:t>
      </w:r>
      <w:r w:rsidR="001E04F0" w:rsidRPr="003E2ED8">
        <w:rPr>
          <w:rFonts w:ascii="Corbel" w:hAnsi="Corbel" w:cs="Times New Roman"/>
          <w:sz w:val="24"/>
          <w:szCs w:val="28"/>
        </w:rPr>
        <w:t xml:space="preserve">point </w:t>
      </w:r>
      <w:r w:rsidR="009E586F" w:rsidRPr="003E2ED8">
        <w:rPr>
          <w:rFonts w:ascii="Corbel" w:hAnsi="Corbel" w:cs="Times New Roman"/>
          <w:sz w:val="24"/>
          <w:szCs w:val="28"/>
        </w:rPr>
        <w:t xml:space="preserve">a term can begin following </w:t>
      </w:r>
      <w:r w:rsidR="001E04F0" w:rsidRPr="003E2ED8">
        <w:rPr>
          <w:rFonts w:ascii="Corbel" w:hAnsi="Corbel" w:cs="Times New Roman"/>
          <w:sz w:val="24"/>
          <w:szCs w:val="28"/>
        </w:rPr>
        <w:t xml:space="preserve">an election held in compliance with revised </w:t>
      </w:r>
      <w:r w:rsidR="00AF7E2A" w:rsidRPr="003E2ED8">
        <w:rPr>
          <w:rFonts w:ascii="Corbel" w:hAnsi="Corbel" w:cs="Times New Roman"/>
          <w:sz w:val="24"/>
          <w:szCs w:val="28"/>
        </w:rPr>
        <w:t>B</w:t>
      </w:r>
      <w:r w:rsidR="001E04F0" w:rsidRPr="003E2ED8">
        <w:rPr>
          <w:rFonts w:ascii="Corbel" w:hAnsi="Corbel" w:cs="Times New Roman"/>
          <w:sz w:val="24"/>
          <w:szCs w:val="28"/>
        </w:rPr>
        <w:t>ylaws</w:t>
      </w:r>
      <w:r w:rsidR="007329AC" w:rsidRPr="003E2ED8">
        <w:rPr>
          <w:rFonts w:ascii="Corbel" w:hAnsi="Corbel" w:cs="Times New Roman"/>
          <w:sz w:val="24"/>
          <w:szCs w:val="28"/>
        </w:rPr>
        <w:t xml:space="preserve"> </w:t>
      </w:r>
    </w:p>
    <w:p w14:paraId="5F99C80F" w14:textId="77777777" w:rsidR="00862837" w:rsidRPr="003E2ED8" w:rsidRDefault="001E04F0" w:rsidP="00862837">
      <w:pPr>
        <w:pStyle w:val="ListParagraph"/>
        <w:numPr>
          <w:ilvl w:val="1"/>
          <w:numId w:val="9"/>
        </w:numPr>
        <w:rPr>
          <w:rFonts w:ascii="Corbel" w:hAnsi="Corbel" w:cs="Times New Roman"/>
          <w:sz w:val="24"/>
          <w:szCs w:val="28"/>
        </w:rPr>
      </w:pPr>
      <w:r w:rsidRPr="003E2ED8">
        <w:rPr>
          <w:rFonts w:ascii="Corbel" w:hAnsi="Corbel" w:cs="Times New Roman"/>
          <w:sz w:val="24"/>
          <w:szCs w:val="28"/>
        </w:rPr>
        <w:t xml:space="preserve">Two members </w:t>
      </w:r>
      <w:r w:rsidR="005E2A9C" w:rsidRPr="003E2ED8">
        <w:rPr>
          <w:rFonts w:ascii="Corbel" w:hAnsi="Corbel" w:cs="Times New Roman"/>
          <w:sz w:val="24"/>
          <w:szCs w:val="28"/>
        </w:rPr>
        <w:t xml:space="preserve">until </w:t>
      </w:r>
      <w:r w:rsidRPr="003E2ED8">
        <w:rPr>
          <w:rFonts w:ascii="Corbel" w:hAnsi="Corbel" w:cs="Times New Roman"/>
          <w:sz w:val="24"/>
          <w:szCs w:val="28"/>
        </w:rPr>
        <w:t xml:space="preserve">one year later than the initial election </w:t>
      </w:r>
    </w:p>
    <w:p w14:paraId="299CCFC0" w14:textId="77777777" w:rsidR="00926922" w:rsidRPr="003E2ED8" w:rsidRDefault="005E2A9C" w:rsidP="0020736F">
      <w:pPr>
        <w:pStyle w:val="ListParagraph"/>
        <w:numPr>
          <w:ilvl w:val="1"/>
          <w:numId w:val="9"/>
        </w:numPr>
        <w:rPr>
          <w:rFonts w:ascii="Corbel" w:hAnsi="Corbel" w:cs="Times New Roman"/>
          <w:sz w:val="24"/>
          <w:szCs w:val="28"/>
        </w:rPr>
      </w:pPr>
      <w:r w:rsidRPr="003E2ED8">
        <w:rPr>
          <w:rFonts w:ascii="Corbel" w:hAnsi="Corbel" w:cs="Times New Roman"/>
          <w:sz w:val="24"/>
          <w:szCs w:val="28"/>
        </w:rPr>
        <w:t xml:space="preserve">Two members until two years later than the initial election </w:t>
      </w:r>
    </w:p>
    <w:p w14:paraId="7FDACC97" w14:textId="31EE9D37" w:rsidR="00BD320D" w:rsidRPr="003E2ED8" w:rsidRDefault="007329AC" w:rsidP="00862837">
      <w:pPr>
        <w:ind w:left="720"/>
        <w:rPr>
          <w:rFonts w:ascii="Corbel" w:hAnsi="Corbel" w:cs="Times New Roman"/>
          <w:sz w:val="24"/>
          <w:szCs w:val="28"/>
        </w:rPr>
      </w:pPr>
      <w:r w:rsidRPr="003E2ED8">
        <w:rPr>
          <w:rFonts w:ascii="Corbel" w:hAnsi="Corbel" w:cs="Times New Roman"/>
          <w:sz w:val="24"/>
          <w:szCs w:val="28"/>
        </w:rPr>
        <w:t>At least</w:t>
      </w:r>
      <w:r w:rsidR="00602F79" w:rsidRPr="003E2ED8">
        <w:rPr>
          <w:rFonts w:ascii="Corbel" w:hAnsi="Corbel" w:cs="Times New Roman"/>
          <w:sz w:val="24"/>
          <w:szCs w:val="28"/>
        </w:rPr>
        <w:t xml:space="preserve"> three </w:t>
      </w:r>
      <w:r w:rsidR="00D81C75" w:rsidRPr="003E2ED8">
        <w:rPr>
          <w:rFonts w:ascii="Corbel" w:hAnsi="Corbel" w:cs="Times New Roman"/>
          <w:sz w:val="24"/>
          <w:szCs w:val="28"/>
        </w:rPr>
        <w:t>elected</w:t>
      </w:r>
      <w:r w:rsidR="00D81C75" w:rsidRPr="003E2ED8">
        <w:rPr>
          <w:rFonts w:ascii="Corbel" w:hAnsi="Corbel" w:cs="Times New Roman"/>
          <w:color w:val="FF0000"/>
          <w:sz w:val="24"/>
          <w:szCs w:val="28"/>
        </w:rPr>
        <w:t xml:space="preserve"> </w:t>
      </w:r>
      <w:r w:rsidRPr="003E2ED8">
        <w:rPr>
          <w:rFonts w:ascii="Corbel" w:hAnsi="Corbel" w:cs="Times New Roman"/>
          <w:sz w:val="24"/>
          <w:szCs w:val="28"/>
        </w:rPr>
        <w:t xml:space="preserve">faculty members must hold tenure. </w:t>
      </w:r>
      <w:r w:rsidR="001E04F0" w:rsidRPr="003E2ED8">
        <w:rPr>
          <w:rFonts w:ascii="Corbel" w:hAnsi="Corbel" w:cs="Times New Roman"/>
          <w:sz w:val="24"/>
          <w:szCs w:val="28"/>
        </w:rPr>
        <w:t>When elected, faculty members will each serve three-year terms.</w:t>
      </w:r>
    </w:p>
    <w:p w14:paraId="07E7C6E1" w14:textId="20282C4C" w:rsidR="00E4496B" w:rsidRPr="003E2ED8" w:rsidRDefault="001A1205" w:rsidP="00E838AA">
      <w:pPr>
        <w:pStyle w:val="ListParagraph"/>
        <w:numPr>
          <w:ilvl w:val="0"/>
          <w:numId w:val="9"/>
        </w:numPr>
        <w:rPr>
          <w:rFonts w:ascii="Corbel" w:hAnsi="Corbel" w:cs="Times New Roman"/>
          <w:sz w:val="24"/>
          <w:szCs w:val="28"/>
        </w:rPr>
      </w:pPr>
      <w:r w:rsidRPr="003E2ED8">
        <w:rPr>
          <w:rFonts w:ascii="Corbel" w:hAnsi="Corbel" w:cs="Times New Roman"/>
          <w:b/>
          <w:sz w:val="24"/>
          <w:szCs w:val="28"/>
        </w:rPr>
        <w:t>Students</w:t>
      </w:r>
      <w:r w:rsidR="00996DF4" w:rsidRPr="003E2ED8">
        <w:rPr>
          <w:rFonts w:ascii="Corbel" w:hAnsi="Corbel" w:cs="Times New Roman"/>
          <w:b/>
          <w:sz w:val="24"/>
          <w:szCs w:val="28"/>
        </w:rPr>
        <w:t>:</w:t>
      </w:r>
      <w:r w:rsidR="007329AC" w:rsidRPr="003E2ED8">
        <w:rPr>
          <w:rFonts w:ascii="Corbel" w:hAnsi="Corbel" w:cs="Times New Roman"/>
          <w:sz w:val="24"/>
          <w:szCs w:val="28"/>
        </w:rPr>
        <w:t xml:space="preserve"> </w:t>
      </w:r>
      <w:r w:rsidR="00AF7E2A" w:rsidRPr="003E2ED8">
        <w:rPr>
          <w:rFonts w:ascii="Corbel" w:hAnsi="Corbel" w:cs="Times New Roman"/>
          <w:sz w:val="24"/>
          <w:szCs w:val="28"/>
        </w:rPr>
        <w:t xml:space="preserve">The SGA and RHA presidents serve ex officio. </w:t>
      </w:r>
      <w:r w:rsidR="00602F79" w:rsidRPr="003E2ED8">
        <w:rPr>
          <w:rFonts w:ascii="Corbel" w:hAnsi="Corbel" w:cs="Times New Roman"/>
          <w:sz w:val="24"/>
          <w:szCs w:val="28"/>
        </w:rPr>
        <w:t>A Campus Life Senator will be elected/appointed each year.</w:t>
      </w:r>
      <w:r w:rsidR="00AF7E2A" w:rsidRPr="003E2ED8">
        <w:rPr>
          <w:rFonts w:ascii="Corbel" w:hAnsi="Corbel" w:cs="Times New Roman"/>
          <w:sz w:val="24"/>
          <w:szCs w:val="28"/>
        </w:rPr>
        <w:t xml:space="preserve"> </w:t>
      </w:r>
      <w:r w:rsidR="00E838AA" w:rsidRPr="003E2ED8">
        <w:rPr>
          <w:rFonts w:ascii="Corbel" w:hAnsi="Corbel" w:cs="Times New Roman"/>
          <w:sz w:val="24"/>
          <w:szCs w:val="28"/>
        </w:rPr>
        <w:t xml:space="preserve">Student </w:t>
      </w:r>
      <w:r w:rsidR="00AF7E2A" w:rsidRPr="003E2ED8">
        <w:rPr>
          <w:rFonts w:ascii="Corbel" w:hAnsi="Corbel" w:cs="Times New Roman"/>
          <w:sz w:val="24"/>
          <w:szCs w:val="28"/>
        </w:rPr>
        <w:t>designee</w:t>
      </w:r>
      <w:r w:rsidR="00602F79" w:rsidRPr="003E2ED8">
        <w:rPr>
          <w:rFonts w:ascii="Corbel" w:hAnsi="Corbel" w:cs="Times New Roman"/>
          <w:sz w:val="24"/>
          <w:szCs w:val="28"/>
        </w:rPr>
        <w:t>s if present</w:t>
      </w:r>
      <w:r w:rsidR="00AF7E2A" w:rsidRPr="003E2ED8">
        <w:rPr>
          <w:rFonts w:ascii="Corbel" w:hAnsi="Corbel" w:cs="Times New Roman"/>
          <w:sz w:val="24"/>
          <w:szCs w:val="28"/>
        </w:rPr>
        <w:t xml:space="preserve"> </w:t>
      </w:r>
      <w:r w:rsidR="00E838AA" w:rsidRPr="003E2ED8">
        <w:rPr>
          <w:rFonts w:ascii="Corbel" w:hAnsi="Corbel" w:cs="Times New Roman"/>
          <w:sz w:val="24"/>
          <w:szCs w:val="28"/>
        </w:rPr>
        <w:t xml:space="preserve">serve one-year terms. </w:t>
      </w:r>
    </w:p>
    <w:sectPr w:rsidR="00E4496B" w:rsidRPr="003E2ED8" w:rsidSect="0020736F">
      <w:footerReference w:type="default" r:id="rId7"/>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C73F3" w14:textId="77777777" w:rsidR="00002948" w:rsidRDefault="00002948" w:rsidP="0020736F">
      <w:pPr>
        <w:spacing w:after="0" w:line="240" w:lineRule="auto"/>
      </w:pPr>
      <w:r>
        <w:separator/>
      </w:r>
    </w:p>
  </w:endnote>
  <w:endnote w:type="continuationSeparator" w:id="0">
    <w:p w14:paraId="29C590EC" w14:textId="77777777" w:rsidR="00002948" w:rsidRDefault="00002948" w:rsidP="00207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552339"/>
      <w:docPartObj>
        <w:docPartGallery w:val="Page Numbers (Bottom of Page)"/>
        <w:docPartUnique/>
      </w:docPartObj>
    </w:sdtPr>
    <w:sdtEndPr>
      <w:rPr>
        <w:rFonts w:ascii="Corbel" w:hAnsi="Corbel"/>
        <w:b/>
        <w:noProof/>
        <w:sz w:val="24"/>
      </w:rPr>
    </w:sdtEndPr>
    <w:sdtContent>
      <w:p w14:paraId="65114303" w14:textId="3C89B9B4" w:rsidR="003E2ED8" w:rsidRPr="0067573C" w:rsidRDefault="003E2ED8">
        <w:pPr>
          <w:pStyle w:val="Footer"/>
          <w:jc w:val="right"/>
          <w:rPr>
            <w:rFonts w:ascii="Corbel" w:hAnsi="Corbel"/>
            <w:b/>
            <w:sz w:val="24"/>
          </w:rPr>
        </w:pPr>
        <w:r w:rsidRPr="0067573C">
          <w:rPr>
            <w:rFonts w:ascii="Corbel" w:hAnsi="Corbel"/>
            <w:b/>
            <w:sz w:val="24"/>
          </w:rPr>
          <w:fldChar w:fldCharType="begin"/>
        </w:r>
        <w:r w:rsidRPr="0067573C">
          <w:rPr>
            <w:rFonts w:ascii="Corbel" w:hAnsi="Corbel"/>
            <w:b/>
            <w:sz w:val="24"/>
          </w:rPr>
          <w:instrText xml:space="preserve"> PAGE   \* MERGEFORMAT </w:instrText>
        </w:r>
        <w:r w:rsidRPr="0067573C">
          <w:rPr>
            <w:rFonts w:ascii="Corbel" w:hAnsi="Corbel"/>
            <w:b/>
            <w:sz w:val="24"/>
          </w:rPr>
          <w:fldChar w:fldCharType="separate"/>
        </w:r>
        <w:r w:rsidR="00AF6492">
          <w:rPr>
            <w:rFonts w:ascii="Corbel" w:hAnsi="Corbel"/>
            <w:b/>
            <w:noProof/>
            <w:sz w:val="24"/>
          </w:rPr>
          <w:t>1</w:t>
        </w:r>
        <w:r w:rsidRPr="0067573C">
          <w:rPr>
            <w:rFonts w:ascii="Corbel" w:hAnsi="Corbel"/>
            <w:b/>
            <w:noProof/>
            <w:sz w:val="24"/>
          </w:rPr>
          <w:fldChar w:fldCharType="end"/>
        </w:r>
      </w:p>
    </w:sdtContent>
  </w:sdt>
  <w:p w14:paraId="7BA18C0B" w14:textId="77777777" w:rsidR="0020736F" w:rsidRDefault="002073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E1D2A" w14:textId="77777777" w:rsidR="00002948" w:rsidRDefault="00002948" w:rsidP="0020736F">
      <w:pPr>
        <w:spacing w:after="0" w:line="240" w:lineRule="auto"/>
      </w:pPr>
      <w:r>
        <w:separator/>
      </w:r>
    </w:p>
  </w:footnote>
  <w:footnote w:type="continuationSeparator" w:id="0">
    <w:p w14:paraId="68305907" w14:textId="77777777" w:rsidR="00002948" w:rsidRDefault="00002948" w:rsidP="0020736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5A09"/>
    <w:multiLevelType w:val="hybridMultilevel"/>
    <w:tmpl w:val="601C93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E0173"/>
    <w:multiLevelType w:val="hybridMultilevel"/>
    <w:tmpl w:val="836E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563D0"/>
    <w:multiLevelType w:val="hybridMultilevel"/>
    <w:tmpl w:val="C9ECF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DE6C33"/>
    <w:multiLevelType w:val="hybridMultilevel"/>
    <w:tmpl w:val="043835EE"/>
    <w:lvl w:ilvl="0" w:tplc="EE8C07A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72A5B"/>
    <w:multiLevelType w:val="hybridMultilevel"/>
    <w:tmpl w:val="4F0862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330743B5"/>
    <w:multiLevelType w:val="hybridMultilevel"/>
    <w:tmpl w:val="F5EAB1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D744C54"/>
    <w:multiLevelType w:val="hybridMultilevel"/>
    <w:tmpl w:val="0A3CF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1B7328"/>
    <w:multiLevelType w:val="hybridMultilevel"/>
    <w:tmpl w:val="0C0C8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BC222EE"/>
    <w:multiLevelType w:val="hybridMultilevel"/>
    <w:tmpl w:val="97DEB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C92079F"/>
    <w:multiLevelType w:val="hybridMultilevel"/>
    <w:tmpl w:val="2B54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052604"/>
    <w:multiLevelType w:val="hybridMultilevel"/>
    <w:tmpl w:val="5178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CF34C7"/>
    <w:multiLevelType w:val="hybridMultilevel"/>
    <w:tmpl w:val="DAD8331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1"/>
  </w:num>
  <w:num w:numId="4">
    <w:abstractNumId w:val="4"/>
  </w:num>
  <w:num w:numId="5">
    <w:abstractNumId w:val="2"/>
  </w:num>
  <w:num w:numId="6">
    <w:abstractNumId w:val="8"/>
  </w:num>
  <w:num w:numId="7">
    <w:abstractNumId w:val="6"/>
  </w:num>
  <w:num w:numId="8">
    <w:abstractNumId w:val="10"/>
  </w:num>
  <w:num w:numId="9">
    <w:abstractNumId w:val="0"/>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B56"/>
    <w:rsid w:val="00002948"/>
    <w:rsid w:val="00004E64"/>
    <w:rsid w:val="000A67FF"/>
    <w:rsid w:val="000E0E7D"/>
    <w:rsid w:val="00123B56"/>
    <w:rsid w:val="001267FC"/>
    <w:rsid w:val="00155369"/>
    <w:rsid w:val="001964A8"/>
    <w:rsid w:val="00196984"/>
    <w:rsid w:val="001A1205"/>
    <w:rsid w:val="001A2ABE"/>
    <w:rsid w:val="001E04F0"/>
    <w:rsid w:val="001E0B86"/>
    <w:rsid w:val="001F47F5"/>
    <w:rsid w:val="0020736F"/>
    <w:rsid w:val="002267AC"/>
    <w:rsid w:val="00236EF8"/>
    <w:rsid w:val="0025071F"/>
    <w:rsid w:val="0025726D"/>
    <w:rsid w:val="00281E58"/>
    <w:rsid w:val="002D44B9"/>
    <w:rsid w:val="002F4B09"/>
    <w:rsid w:val="00320699"/>
    <w:rsid w:val="00331903"/>
    <w:rsid w:val="00340F79"/>
    <w:rsid w:val="00352AC6"/>
    <w:rsid w:val="003A64D1"/>
    <w:rsid w:val="003B4852"/>
    <w:rsid w:val="003D5D67"/>
    <w:rsid w:val="003E2ED8"/>
    <w:rsid w:val="00404323"/>
    <w:rsid w:val="00461B7A"/>
    <w:rsid w:val="00467256"/>
    <w:rsid w:val="004B7015"/>
    <w:rsid w:val="004C2D1A"/>
    <w:rsid w:val="004C7C39"/>
    <w:rsid w:val="004E715E"/>
    <w:rsid w:val="0050357C"/>
    <w:rsid w:val="00544121"/>
    <w:rsid w:val="00570F61"/>
    <w:rsid w:val="00577CC1"/>
    <w:rsid w:val="00580802"/>
    <w:rsid w:val="00592459"/>
    <w:rsid w:val="005C23BF"/>
    <w:rsid w:val="005D5B0D"/>
    <w:rsid w:val="005E2A9C"/>
    <w:rsid w:val="005E38B3"/>
    <w:rsid w:val="00602F79"/>
    <w:rsid w:val="0063087B"/>
    <w:rsid w:val="006638C3"/>
    <w:rsid w:val="00670F09"/>
    <w:rsid w:val="0067573C"/>
    <w:rsid w:val="006C06F1"/>
    <w:rsid w:val="007329AC"/>
    <w:rsid w:val="007433DC"/>
    <w:rsid w:val="0076226E"/>
    <w:rsid w:val="00781D0D"/>
    <w:rsid w:val="007834B1"/>
    <w:rsid w:val="007A3BD0"/>
    <w:rsid w:val="007A4E53"/>
    <w:rsid w:val="007E1554"/>
    <w:rsid w:val="00802A30"/>
    <w:rsid w:val="00862837"/>
    <w:rsid w:val="008D6C90"/>
    <w:rsid w:val="00926922"/>
    <w:rsid w:val="00967335"/>
    <w:rsid w:val="009943F5"/>
    <w:rsid w:val="00996DF4"/>
    <w:rsid w:val="009B0638"/>
    <w:rsid w:val="009C0D77"/>
    <w:rsid w:val="009D58DC"/>
    <w:rsid w:val="009D5F79"/>
    <w:rsid w:val="009E586F"/>
    <w:rsid w:val="00A4543D"/>
    <w:rsid w:val="00A510CB"/>
    <w:rsid w:val="00A875CB"/>
    <w:rsid w:val="00AB3891"/>
    <w:rsid w:val="00AB4867"/>
    <w:rsid w:val="00AF6492"/>
    <w:rsid w:val="00AF7E2A"/>
    <w:rsid w:val="00B30EF0"/>
    <w:rsid w:val="00BD320D"/>
    <w:rsid w:val="00C2007D"/>
    <w:rsid w:val="00C70526"/>
    <w:rsid w:val="00CA04B6"/>
    <w:rsid w:val="00CA41E3"/>
    <w:rsid w:val="00D75248"/>
    <w:rsid w:val="00D81C75"/>
    <w:rsid w:val="00D87D24"/>
    <w:rsid w:val="00D94848"/>
    <w:rsid w:val="00D97374"/>
    <w:rsid w:val="00DA4C17"/>
    <w:rsid w:val="00E4496B"/>
    <w:rsid w:val="00E53A56"/>
    <w:rsid w:val="00E5651B"/>
    <w:rsid w:val="00E66975"/>
    <w:rsid w:val="00E66FA8"/>
    <w:rsid w:val="00E80CAD"/>
    <w:rsid w:val="00E838AA"/>
    <w:rsid w:val="00ED3B83"/>
    <w:rsid w:val="00F13CC1"/>
    <w:rsid w:val="00FA211C"/>
    <w:rsid w:val="00FF37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98FD"/>
  <w15:docId w15:val="{7845C577-4856-4545-A5FC-9401B382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5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4B6"/>
    <w:pPr>
      <w:ind w:left="720"/>
      <w:contextualSpacing/>
    </w:pPr>
  </w:style>
  <w:style w:type="character" w:styleId="CommentReference">
    <w:name w:val="annotation reference"/>
    <w:basedOn w:val="DefaultParagraphFont"/>
    <w:uiPriority w:val="99"/>
    <w:semiHidden/>
    <w:unhideWhenUsed/>
    <w:rsid w:val="0025726D"/>
    <w:rPr>
      <w:sz w:val="16"/>
      <w:szCs w:val="16"/>
    </w:rPr>
  </w:style>
  <w:style w:type="paragraph" w:styleId="CommentText">
    <w:name w:val="annotation text"/>
    <w:basedOn w:val="Normal"/>
    <w:link w:val="CommentTextChar"/>
    <w:uiPriority w:val="99"/>
    <w:semiHidden/>
    <w:unhideWhenUsed/>
    <w:rsid w:val="0025726D"/>
    <w:pPr>
      <w:spacing w:line="240" w:lineRule="auto"/>
    </w:pPr>
    <w:rPr>
      <w:sz w:val="20"/>
      <w:szCs w:val="20"/>
    </w:rPr>
  </w:style>
  <w:style w:type="character" w:customStyle="1" w:styleId="CommentTextChar">
    <w:name w:val="Comment Text Char"/>
    <w:basedOn w:val="DefaultParagraphFont"/>
    <w:link w:val="CommentText"/>
    <w:uiPriority w:val="99"/>
    <w:semiHidden/>
    <w:rsid w:val="0025726D"/>
    <w:rPr>
      <w:sz w:val="20"/>
      <w:szCs w:val="20"/>
    </w:rPr>
  </w:style>
  <w:style w:type="paragraph" w:styleId="CommentSubject">
    <w:name w:val="annotation subject"/>
    <w:basedOn w:val="CommentText"/>
    <w:next w:val="CommentText"/>
    <w:link w:val="CommentSubjectChar"/>
    <w:uiPriority w:val="99"/>
    <w:semiHidden/>
    <w:unhideWhenUsed/>
    <w:rsid w:val="0025726D"/>
    <w:rPr>
      <w:b/>
      <w:bCs/>
    </w:rPr>
  </w:style>
  <w:style w:type="character" w:customStyle="1" w:styleId="CommentSubjectChar">
    <w:name w:val="Comment Subject Char"/>
    <w:basedOn w:val="CommentTextChar"/>
    <w:link w:val="CommentSubject"/>
    <w:uiPriority w:val="99"/>
    <w:semiHidden/>
    <w:rsid w:val="0025726D"/>
    <w:rPr>
      <w:b/>
      <w:bCs/>
      <w:sz w:val="20"/>
      <w:szCs w:val="20"/>
    </w:rPr>
  </w:style>
  <w:style w:type="paragraph" w:styleId="BalloonText">
    <w:name w:val="Balloon Text"/>
    <w:basedOn w:val="Normal"/>
    <w:link w:val="BalloonTextChar"/>
    <w:uiPriority w:val="99"/>
    <w:semiHidden/>
    <w:unhideWhenUsed/>
    <w:rsid w:val="00257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26D"/>
    <w:rPr>
      <w:rFonts w:ascii="Tahoma" w:hAnsi="Tahoma" w:cs="Tahoma"/>
      <w:sz w:val="16"/>
      <w:szCs w:val="16"/>
    </w:rPr>
  </w:style>
  <w:style w:type="paragraph" w:styleId="Header">
    <w:name w:val="header"/>
    <w:basedOn w:val="Normal"/>
    <w:link w:val="HeaderChar"/>
    <w:uiPriority w:val="99"/>
    <w:unhideWhenUsed/>
    <w:rsid w:val="00207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36F"/>
  </w:style>
  <w:style w:type="paragraph" w:styleId="Footer">
    <w:name w:val="footer"/>
    <w:basedOn w:val="Normal"/>
    <w:link w:val="FooterChar"/>
    <w:uiPriority w:val="99"/>
    <w:unhideWhenUsed/>
    <w:rsid w:val="00207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950</Words>
  <Characters>5416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Frisken</dc:creator>
  <cp:keywords/>
  <dc:description/>
  <cp:lastModifiedBy>Dana Tomlin</cp:lastModifiedBy>
  <cp:revision>2</cp:revision>
  <cp:lastPrinted>2018-12-05T15:00:00Z</cp:lastPrinted>
  <dcterms:created xsi:type="dcterms:W3CDTF">2019-01-25T15:02:00Z</dcterms:created>
  <dcterms:modified xsi:type="dcterms:W3CDTF">2019-01-25T15:02:00Z</dcterms:modified>
</cp:coreProperties>
</file>