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00C4" w:rsidP="0F89CC3C" w:rsidRDefault="00000000" w14:paraId="2C6F22D2" w14:textId="16CF724E">
      <w:pPr>
        <w:spacing w:after="80"/>
        <w:jc w:val="center"/>
        <w:rPr>
          <w:b w:val="1"/>
          <w:bCs w:val="1"/>
          <w:color w:val="1F3864"/>
          <w:sz w:val="36"/>
          <w:szCs w:val="36"/>
        </w:rPr>
      </w:pPr>
    </w:p>
    <w:p w:rsidR="002D00C4" w:rsidP="0F89CC3C" w:rsidRDefault="00000000" w14:paraId="2977F1DD" w14:textId="0C03067B">
      <w:pPr>
        <w:spacing w:after="80"/>
        <w:jc w:val="center"/>
        <w:rPr>
          <w:b w:val="1"/>
          <w:bCs w:val="1"/>
          <w:color w:val="1F3864"/>
          <w:sz w:val="36"/>
          <w:szCs w:val="36"/>
        </w:rPr>
      </w:pPr>
    </w:p>
    <w:p w:rsidR="002D00C4" w:rsidP="0F89CC3C" w:rsidRDefault="00000000" w14:paraId="3E51C6A6" w14:textId="58D08782">
      <w:pPr>
        <w:pStyle w:val="Normal"/>
        <w:spacing w:after="80"/>
        <w:jc w:val="center"/>
      </w:pPr>
      <w:r w:rsidR="54B3D001">
        <w:drawing>
          <wp:inline wp14:editId="3ED365A7" wp14:anchorId="38C0DB14">
            <wp:extent cx="5794167" cy="6686550"/>
            <wp:effectExtent l="0" t="0" r="0" b="0"/>
            <wp:docPr id="1293530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530911" name="Picture 1293530911"/>
                    <pic:cNvPicPr/>
                  </pic:nvPicPr>
                  <pic:blipFill>
                    <a:blip xmlns:r="http://schemas.openxmlformats.org/officeDocument/2006/relationships" r:embed="rId1112040276">
                      <a:extLst>
                        <a:ext uri="{28A0092B-C50C-407E-A947-70E740481C1C}">
                          <a14:useLocalDpi xmlns:a14="http://schemas.microsoft.com/office/drawing/2010/main"/>
                        </a:ext>
                      </a:extLst>
                    </a:blip>
                    <a:stretch>
                      <a:fillRect/>
                    </a:stretch>
                  </pic:blipFill>
                  <pic:spPr>
                    <a:xfrm rot="0">
                      <a:off x="0" y="0"/>
                      <a:ext cx="5794167" cy="6686550"/>
                    </a:xfrm>
                    <a:prstGeom prst="rect">
                      <a:avLst/>
                    </a:prstGeom>
                  </pic:spPr>
                </pic:pic>
              </a:graphicData>
            </a:graphic>
          </wp:inline>
        </w:drawing>
      </w:r>
    </w:p>
    <w:p w:rsidR="002D00C4" w:rsidP="0F89CC3C" w:rsidRDefault="00000000" w14:paraId="6EF3A5F8" w14:textId="26639793">
      <w:pPr>
        <w:spacing w:after="80"/>
        <w:jc w:val="center"/>
        <w:rPr>
          <w:b w:val="1"/>
          <w:bCs w:val="1"/>
          <w:color w:val="1F3864"/>
          <w:sz w:val="36"/>
          <w:szCs w:val="36"/>
        </w:rPr>
      </w:pPr>
    </w:p>
    <w:p w:rsidR="002D00C4" w:rsidP="0F89CC3C" w:rsidRDefault="00000000" w14:paraId="360E3B0E" w14:textId="6AC1D881">
      <w:pPr>
        <w:spacing w:after="80"/>
        <w:jc w:val="center"/>
        <w:rPr>
          <w:b w:val="1"/>
          <w:bCs w:val="1"/>
          <w:color w:val="1F3864"/>
          <w:sz w:val="36"/>
          <w:szCs w:val="36"/>
        </w:rPr>
      </w:pPr>
    </w:p>
    <w:p w:rsidR="002D00C4" w:rsidP="0F89CC3C" w:rsidRDefault="00000000" w14:paraId="2A5BBA7F" w14:textId="7AF6C9BA">
      <w:pPr>
        <w:spacing w:after="80"/>
        <w:jc w:val="center"/>
        <w:rPr>
          <w:b w:val="1"/>
          <w:bCs w:val="1"/>
          <w:color w:val="1F3864"/>
          <w:sz w:val="36"/>
          <w:szCs w:val="36"/>
        </w:rPr>
      </w:pPr>
    </w:p>
    <w:p w:rsidR="002D00C4" w:rsidP="0F89CC3C" w:rsidRDefault="00000000" w14:paraId="2C728902" w14:textId="34586A6F">
      <w:pPr>
        <w:pStyle w:val="Normal"/>
        <w:spacing w:after="80"/>
        <w:jc w:val="center"/>
      </w:pPr>
      <w:r w:rsidRPr="0F89CC3C" w:rsidR="00000000">
        <w:rPr>
          <w:b w:val="1"/>
          <w:bCs w:val="1"/>
          <w:color w:val="1F3864"/>
          <w:sz w:val="36"/>
          <w:szCs w:val="36"/>
        </w:rPr>
        <w:t>Bahrain Polytechnic</w:t>
      </w:r>
    </w:p>
    <w:p w:rsidR="002D00C4" w:rsidRDefault="00000000" w14:paraId="40FEE246" w14:textId="77777777">
      <w:pPr>
        <w:spacing w:after="40"/>
        <w:jc w:val="center"/>
      </w:pPr>
      <w:r>
        <w:rPr>
          <w:sz w:val="28"/>
        </w:rPr>
        <w:t>IT8416 – Data Mining</w:t>
      </w:r>
    </w:p>
    <w:p w:rsidR="002D00C4" w:rsidRDefault="00000000" w14:paraId="0D3B7B63" w14:textId="20436647">
      <w:pPr>
        <w:spacing w:after="480"/>
        <w:jc w:val="center"/>
      </w:pPr>
      <w:r w:rsidRPr="0F89CC3C" w:rsidR="00000000">
        <w:rPr>
          <w:i w:val="1"/>
          <w:iCs w:val="1"/>
          <w:sz w:val="24"/>
          <w:szCs w:val="24"/>
        </w:rPr>
        <w:t>Project Report</w:t>
      </w:r>
    </w:p>
    <w:p w:rsidR="002D00C4" w:rsidRDefault="00000000" w14:paraId="3DF94448" w14:textId="318B554B">
      <w:pPr>
        <w:spacing w:after="40"/>
        <w:jc w:val="center"/>
      </w:pPr>
      <w:r w:rsidRPr="0F89CC3C" w:rsidR="00000000">
        <w:rPr>
          <w:b w:val="1"/>
          <w:bCs w:val="1"/>
          <w:sz w:val="28"/>
          <w:szCs w:val="28"/>
        </w:rPr>
        <w:t xml:space="preserve"> Financial Technology Sector</w:t>
      </w:r>
    </w:p>
    <w:p w:rsidR="002D00C4" w:rsidRDefault="00000000" w14:paraId="1EBD444B" w14:textId="77777777">
      <w:pPr>
        <w:spacing w:after="480"/>
        <w:jc w:val="center"/>
      </w:pPr>
      <w:r>
        <w:rPr>
          <w:b/>
          <w:color w:val="2E5496"/>
          <w:sz w:val="40"/>
        </w:rPr>
        <w:t>Bitcoin Next-Day Price Direction Prediction</w:t>
      </w:r>
    </w:p>
    <w:tbl>
      <w:tblPr>
        <w:tblStyle w:val="TableGrid"/>
        <w:tblW w:w="0" w:type="auto"/>
        <w:jc w:val="center"/>
        <w:tblLook w:val="04A0" w:firstRow="1" w:lastRow="0" w:firstColumn="1" w:lastColumn="0" w:noHBand="0" w:noVBand="1"/>
      </w:tblPr>
      <w:tblGrid>
        <w:gridCol w:w="4315"/>
        <w:gridCol w:w="4315"/>
      </w:tblGrid>
      <w:tr w:rsidR="002D00C4" w:rsidTr="0FC8CA13" w14:paraId="7465C640" w14:textId="77777777">
        <w:trPr/>
        <w:tc>
          <w:tcPr>
            <w:tcW w:w="4320" w:type="dxa"/>
            <w:shd w:val="clear" w:color="auto" w:fill="1F3864"/>
            <w:tcMar/>
          </w:tcPr>
          <w:p w:rsidR="002D00C4" w:rsidRDefault="00000000" w14:paraId="5DF1A552" w14:textId="77777777">
            <w:r>
              <w:rPr>
                <w:b/>
                <w:color w:val="FFFFFF"/>
                <w:sz w:val="20"/>
              </w:rPr>
              <w:t>Field</w:t>
            </w:r>
          </w:p>
        </w:tc>
        <w:tc>
          <w:tcPr>
            <w:tcW w:w="4320" w:type="dxa"/>
            <w:shd w:val="clear" w:color="auto" w:fill="1F3864"/>
            <w:tcMar/>
          </w:tcPr>
          <w:p w:rsidR="002D00C4" w:rsidRDefault="00000000" w14:paraId="1A601DD9" w14:textId="77777777">
            <w:r>
              <w:rPr>
                <w:b/>
                <w:color w:val="FFFFFF"/>
                <w:sz w:val="20"/>
              </w:rPr>
              <w:t>Details</w:t>
            </w:r>
          </w:p>
        </w:tc>
      </w:tr>
      <w:tr w:rsidR="002D00C4" w:rsidTr="0FC8CA13" w14:paraId="7CF96799" w14:textId="77777777">
        <w:trPr/>
        <w:tc>
          <w:tcPr>
            <w:tcW w:w="4320" w:type="dxa"/>
            <w:tcMar/>
          </w:tcPr>
          <w:p w:rsidR="002D00C4" w:rsidRDefault="00000000" w14:paraId="7F737CD5" w14:textId="77777777">
            <w:r>
              <w:rPr>
                <w:sz w:val="20"/>
              </w:rPr>
              <w:t>Project Title</w:t>
            </w:r>
          </w:p>
        </w:tc>
        <w:tc>
          <w:tcPr>
            <w:tcW w:w="4320" w:type="dxa"/>
            <w:tcMar/>
          </w:tcPr>
          <w:p w:rsidR="002D00C4" w:rsidRDefault="00000000" w14:paraId="0C88F3B0" w14:textId="77777777">
            <w:r>
              <w:rPr>
                <w:sz w:val="20"/>
              </w:rPr>
              <w:t>Bitcoin Next-Day Price Direction Prediction</w:t>
            </w:r>
          </w:p>
        </w:tc>
      </w:tr>
      <w:tr w:rsidR="002D00C4" w:rsidTr="0FC8CA13" w14:paraId="5789B319" w14:textId="77777777">
        <w:trPr/>
        <w:tc>
          <w:tcPr>
            <w:tcW w:w="4320" w:type="dxa"/>
            <w:tcMar/>
          </w:tcPr>
          <w:p w:rsidR="002D00C4" w:rsidRDefault="00000000" w14:paraId="07084F6C" w14:textId="77777777">
            <w:r>
              <w:rPr>
                <w:sz w:val="20"/>
              </w:rPr>
              <w:t>Course Code</w:t>
            </w:r>
          </w:p>
        </w:tc>
        <w:tc>
          <w:tcPr>
            <w:tcW w:w="4320" w:type="dxa"/>
            <w:tcMar/>
          </w:tcPr>
          <w:p w:rsidR="002D00C4" w:rsidRDefault="00000000" w14:paraId="64DB9901" w14:textId="77777777">
            <w:r>
              <w:rPr>
                <w:sz w:val="20"/>
              </w:rPr>
              <w:t>IT8416</w:t>
            </w:r>
          </w:p>
        </w:tc>
      </w:tr>
      <w:tr w:rsidR="002D00C4" w:rsidTr="0FC8CA13" w14:paraId="163AC686" w14:textId="77777777">
        <w:trPr/>
        <w:tc>
          <w:tcPr>
            <w:tcW w:w="4320" w:type="dxa"/>
            <w:tcMar/>
          </w:tcPr>
          <w:p w:rsidR="002D00C4" w:rsidRDefault="00000000" w14:paraId="58A8A9F6" w14:textId="77777777">
            <w:r>
              <w:rPr>
                <w:sz w:val="20"/>
              </w:rPr>
              <w:t>Course Title</w:t>
            </w:r>
          </w:p>
        </w:tc>
        <w:tc>
          <w:tcPr>
            <w:tcW w:w="4320" w:type="dxa"/>
            <w:tcMar/>
          </w:tcPr>
          <w:p w:rsidR="002D00C4" w:rsidRDefault="00000000" w14:paraId="598D2113" w14:textId="77777777">
            <w:r>
              <w:rPr>
                <w:sz w:val="20"/>
              </w:rPr>
              <w:t>Data Mining</w:t>
            </w:r>
          </w:p>
        </w:tc>
      </w:tr>
      <w:tr w:rsidR="002D00C4" w:rsidTr="0FC8CA13" w14:paraId="4AD857F4" w14:textId="77777777">
        <w:trPr/>
        <w:tc>
          <w:tcPr>
            <w:tcW w:w="4320" w:type="dxa"/>
            <w:tcMar/>
          </w:tcPr>
          <w:p w:rsidR="002D00C4" w:rsidRDefault="00000000" w14:paraId="67DEB661" w14:textId="74EEA2FA">
            <w:r w:rsidRPr="0FC8CA13" w:rsidR="00000000">
              <w:rPr>
                <w:sz w:val="20"/>
                <w:szCs w:val="20"/>
              </w:rPr>
              <w:t xml:space="preserve">Section </w:t>
            </w:r>
          </w:p>
        </w:tc>
        <w:tc>
          <w:tcPr>
            <w:tcW w:w="4320" w:type="dxa"/>
            <w:tcMar/>
          </w:tcPr>
          <w:p w:rsidR="002D00C4" w:rsidP="0F89CC3C" w:rsidRDefault="00000000" w14:paraId="66078DD0" w14:textId="7CAD0D69">
            <w:pPr>
              <w:rPr>
                <w:b w:val="1"/>
                <w:bCs w:val="1"/>
                <w:sz w:val="20"/>
                <w:szCs w:val="20"/>
              </w:rPr>
            </w:pPr>
            <w:r w:rsidRPr="0F89CC3C" w:rsidR="1CCA0111">
              <w:rPr>
                <w:b w:val="1"/>
                <w:bCs w:val="1"/>
                <w:sz w:val="20"/>
                <w:szCs w:val="20"/>
              </w:rPr>
              <w:t>001</w:t>
            </w:r>
          </w:p>
        </w:tc>
      </w:tr>
      <w:tr w:rsidR="002D00C4" w:rsidTr="0FC8CA13" w14:paraId="64B2C0C1" w14:textId="77777777">
        <w:trPr/>
        <w:tc>
          <w:tcPr>
            <w:tcW w:w="4320" w:type="dxa"/>
            <w:tcMar/>
          </w:tcPr>
          <w:p w:rsidR="002D00C4" w:rsidRDefault="00000000" w14:paraId="68B2FAFD" w14:textId="77777777">
            <w:r>
              <w:rPr>
                <w:sz w:val="20"/>
              </w:rPr>
              <w:t>Group No</w:t>
            </w:r>
          </w:p>
        </w:tc>
        <w:tc>
          <w:tcPr>
            <w:tcW w:w="4320" w:type="dxa"/>
            <w:tcMar/>
          </w:tcPr>
          <w:p w:rsidR="002D00C4" w:rsidP="0F89CC3C" w:rsidRDefault="00000000" w14:paraId="3553A376" w14:textId="245E2D60">
            <w:pPr>
              <w:rPr>
                <w:b w:val="1"/>
                <w:bCs w:val="1"/>
                <w:sz w:val="20"/>
                <w:szCs w:val="20"/>
              </w:rPr>
            </w:pPr>
            <w:r w:rsidRPr="0F89CC3C" w:rsidR="7426185D">
              <w:rPr>
                <w:b w:val="1"/>
                <w:bCs w:val="1"/>
                <w:sz w:val="20"/>
                <w:szCs w:val="20"/>
              </w:rPr>
              <w:t>3</w:t>
            </w:r>
          </w:p>
        </w:tc>
      </w:tr>
      <w:tr w:rsidR="002D00C4" w:rsidTr="0FC8CA13" w14:paraId="1FCBC4FA" w14:textId="77777777">
        <w:trPr/>
        <w:tc>
          <w:tcPr>
            <w:tcW w:w="4320" w:type="dxa"/>
            <w:tcMar/>
          </w:tcPr>
          <w:p w:rsidR="002D00C4" w:rsidRDefault="00000000" w14:paraId="3899929E" w14:textId="77777777">
            <w:r>
              <w:rPr>
                <w:sz w:val="20"/>
              </w:rPr>
              <w:t>Submission Date</w:t>
            </w:r>
          </w:p>
        </w:tc>
        <w:tc>
          <w:tcPr>
            <w:tcW w:w="4320" w:type="dxa"/>
            <w:tcMar/>
          </w:tcPr>
          <w:p w:rsidR="002D00C4" w:rsidRDefault="00000000" w14:paraId="769A7D74" w14:textId="77777777">
            <w:r>
              <w:rPr>
                <w:sz w:val="20"/>
              </w:rPr>
              <w:t>3rd June 2026</w:t>
            </w:r>
          </w:p>
        </w:tc>
      </w:tr>
    </w:tbl>
    <w:p w:rsidR="0F89CC3C" w:rsidRDefault="0F89CC3C" w14:paraId="29E6874D" w14:textId="0F8EF41E"/>
    <w:p w:rsidR="002D00C4" w:rsidRDefault="002D00C4" w14:paraId="3EB6D795" w14:textId="77777777">
      <w:pPr>
        <w:spacing w:after="160"/>
      </w:pPr>
    </w:p>
    <w:p w:rsidR="002D00C4" w:rsidRDefault="00000000" w14:paraId="07794D2B" w14:textId="77777777">
      <w:pPr>
        <w:spacing w:after="80"/>
      </w:pPr>
      <w:r>
        <w:rPr>
          <w:b/>
          <w:color w:val="1F3864"/>
          <w:sz w:val="26"/>
        </w:rPr>
        <w:t>Group Members</w:t>
      </w:r>
    </w:p>
    <w:tbl>
      <w:tblPr>
        <w:tblStyle w:val="TableGrid"/>
        <w:tblW w:w="0" w:type="auto"/>
        <w:jc w:val="center"/>
        <w:tblLook w:val="04A0" w:firstRow="1" w:lastRow="0" w:firstColumn="1" w:lastColumn="0" w:noHBand="0" w:noVBand="1"/>
      </w:tblPr>
      <w:tblGrid>
        <w:gridCol w:w="2010"/>
        <w:gridCol w:w="2441"/>
        <w:gridCol w:w="2092"/>
        <w:gridCol w:w="2087"/>
      </w:tblGrid>
      <w:tr w:rsidR="002D00C4" w:rsidTr="0F89CC3C" w14:paraId="4129455C" w14:textId="77777777">
        <w:trPr>
          <w:jc w:val="center"/>
        </w:trPr>
        <w:tc>
          <w:tcPr>
            <w:tcW w:w="2160" w:type="dxa"/>
            <w:shd w:val="clear" w:color="auto" w:fill="1F3864"/>
            <w:tcMar/>
          </w:tcPr>
          <w:p w:rsidR="002D00C4" w:rsidRDefault="00000000" w14:paraId="53921C86" w14:textId="77777777">
            <w:r>
              <w:rPr>
                <w:b/>
                <w:color w:val="FFFFFF"/>
                <w:sz w:val="20"/>
              </w:rPr>
              <w:t>#</w:t>
            </w:r>
          </w:p>
        </w:tc>
        <w:tc>
          <w:tcPr>
            <w:tcW w:w="2160" w:type="dxa"/>
            <w:shd w:val="clear" w:color="auto" w:fill="1F3864"/>
            <w:tcMar/>
          </w:tcPr>
          <w:p w:rsidR="002D00C4" w:rsidP="0F89CC3C" w:rsidRDefault="00000000" w14:paraId="275D1979" w14:textId="77777777">
            <w:pPr>
              <w:rPr>
                <w:b w:val="1"/>
                <w:bCs w:val="1"/>
                <w:color w:val="FFFFFF" w:themeColor="background1" w:themeTint="FF" w:themeShade="FF"/>
                <w:sz w:val="20"/>
                <w:szCs w:val="20"/>
              </w:rPr>
            </w:pPr>
            <w:r w:rsidRPr="0F89CC3C" w:rsidR="00000000">
              <w:rPr>
                <w:b w:val="1"/>
                <w:bCs w:val="1"/>
                <w:color w:val="FFFFFF" w:themeColor="background1" w:themeTint="FF" w:themeShade="FF"/>
                <w:sz w:val="20"/>
                <w:szCs w:val="20"/>
              </w:rPr>
              <w:t>Student Name</w:t>
            </w:r>
          </w:p>
        </w:tc>
        <w:tc>
          <w:tcPr>
            <w:tcW w:w="2160" w:type="dxa"/>
            <w:shd w:val="clear" w:color="auto" w:fill="1F3864"/>
            <w:tcMar/>
          </w:tcPr>
          <w:p w:rsidR="002D00C4" w:rsidP="0F89CC3C" w:rsidRDefault="00000000" w14:paraId="39A6F3CD" w14:textId="77777777">
            <w:pPr>
              <w:rPr>
                <w:b w:val="1"/>
                <w:bCs w:val="1"/>
                <w:color w:val="FFFFFF" w:themeColor="background1" w:themeTint="FF" w:themeShade="FF"/>
                <w:sz w:val="20"/>
                <w:szCs w:val="20"/>
              </w:rPr>
            </w:pPr>
            <w:r w:rsidRPr="0F89CC3C" w:rsidR="00000000">
              <w:rPr>
                <w:b w:val="1"/>
                <w:bCs w:val="1"/>
                <w:color w:val="FFFFFF" w:themeColor="background1" w:themeTint="FF" w:themeShade="FF"/>
                <w:sz w:val="20"/>
                <w:szCs w:val="20"/>
              </w:rPr>
              <w:t>Student ID</w:t>
            </w:r>
          </w:p>
        </w:tc>
        <w:tc>
          <w:tcPr>
            <w:tcW w:w="2160" w:type="dxa"/>
            <w:shd w:val="clear" w:color="auto" w:fill="1F3864"/>
            <w:tcMar/>
          </w:tcPr>
          <w:p w:rsidR="002D00C4" w:rsidRDefault="00000000" w14:paraId="54E3C5D4" w14:textId="77777777">
            <w:r>
              <w:rPr>
                <w:b/>
                <w:color w:val="FFFFFF"/>
                <w:sz w:val="20"/>
              </w:rPr>
              <w:t>Role</w:t>
            </w:r>
          </w:p>
        </w:tc>
      </w:tr>
      <w:tr w:rsidR="002D00C4" w:rsidTr="0F89CC3C" w14:paraId="3C2118E6" w14:textId="77777777">
        <w:trPr>
          <w:jc w:val="center"/>
        </w:trPr>
        <w:tc>
          <w:tcPr>
            <w:tcW w:w="2160" w:type="dxa"/>
            <w:tcMar/>
          </w:tcPr>
          <w:p w:rsidR="002D00C4" w:rsidRDefault="00000000" w14:paraId="6756B11D" w14:textId="77777777">
            <w:r>
              <w:rPr>
                <w:sz w:val="20"/>
              </w:rPr>
              <w:t>1</w:t>
            </w:r>
          </w:p>
        </w:tc>
        <w:tc>
          <w:tcPr>
            <w:tcW w:w="2160" w:type="dxa"/>
            <w:tcMar/>
          </w:tcPr>
          <w:p w:rsidR="002D00C4" w:rsidP="0F89CC3C" w:rsidRDefault="00000000" w14:paraId="03D58573" w14:textId="1FF9501E">
            <w:pPr>
              <w:rPr>
                <w:b w:val="1"/>
                <w:bCs w:val="1"/>
                <w:sz w:val="20"/>
                <w:szCs w:val="20"/>
              </w:rPr>
            </w:pPr>
            <w:r w:rsidRPr="0F89CC3C" w:rsidR="69962981">
              <w:rPr>
                <w:b w:val="1"/>
                <w:bCs w:val="1"/>
                <w:sz w:val="20"/>
                <w:szCs w:val="20"/>
              </w:rPr>
              <w:t>Abdulla Murad</w:t>
            </w:r>
          </w:p>
        </w:tc>
        <w:tc>
          <w:tcPr>
            <w:tcW w:w="2160" w:type="dxa"/>
            <w:tcMar/>
          </w:tcPr>
          <w:p w:rsidR="002D00C4" w:rsidP="0F89CC3C" w:rsidRDefault="00000000" w14:paraId="316D2D13" w14:textId="7AC05157">
            <w:pPr>
              <w:rPr>
                <w:b w:val="1"/>
                <w:bCs w:val="1"/>
                <w:sz w:val="20"/>
                <w:szCs w:val="20"/>
              </w:rPr>
            </w:pPr>
            <w:r w:rsidRPr="0F89CC3C" w:rsidR="69962981">
              <w:rPr>
                <w:b w:val="1"/>
                <w:bCs w:val="1"/>
                <w:sz w:val="20"/>
                <w:szCs w:val="20"/>
              </w:rPr>
              <w:t>202302258</w:t>
            </w:r>
          </w:p>
        </w:tc>
        <w:tc>
          <w:tcPr>
            <w:tcW w:w="2160" w:type="dxa"/>
            <w:tcMar/>
          </w:tcPr>
          <w:p w:rsidR="002D00C4" w:rsidRDefault="00000000" w14:paraId="4466F065" w14:textId="77777777">
            <w:r>
              <w:rPr>
                <w:sz w:val="20"/>
              </w:rPr>
              <w:t>Data Scientist</w:t>
            </w:r>
          </w:p>
        </w:tc>
      </w:tr>
      <w:tr w:rsidR="002D00C4" w:rsidTr="0F89CC3C" w14:paraId="188D956D" w14:textId="77777777">
        <w:trPr>
          <w:jc w:val="center"/>
        </w:trPr>
        <w:tc>
          <w:tcPr>
            <w:tcW w:w="2160" w:type="dxa"/>
            <w:tcMar/>
          </w:tcPr>
          <w:p w:rsidR="002D00C4" w:rsidRDefault="00000000" w14:paraId="5CC510F6" w14:textId="77777777">
            <w:r>
              <w:rPr>
                <w:sz w:val="20"/>
              </w:rPr>
              <w:t>2</w:t>
            </w:r>
          </w:p>
        </w:tc>
        <w:tc>
          <w:tcPr>
            <w:tcW w:w="2160" w:type="dxa"/>
            <w:tcMar/>
          </w:tcPr>
          <w:p w:rsidR="002D00C4" w:rsidP="0F89CC3C" w:rsidRDefault="00000000" w14:paraId="0F288C4E" w14:textId="34AEBF26">
            <w:pPr>
              <w:rPr>
                <w:b w:val="1"/>
                <w:bCs w:val="1"/>
                <w:sz w:val="20"/>
                <w:szCs w:val="20"/>
              </w:rPr>
            </w:pPr>
            <w:r w:rsidRPr="0F89CC3C" w:rsidR="1DA0B239">
              <w:rPr>
                <w:b w:val="1"/>
                <w:bCs w:val="1"/>
                <w:sz w:val="20"/>
                <w:szCs w:val="20"/>
              </w:rPr>
              <w:t>Mishal Alaraibi</w:t>
            </w:r>
          </w:p>
        </w:tc>
        <w:tc>
          <w:tcPr>
            <w:tcW w:w="2160" w:type="dxa"/>
            <w:tcMar/>
          </w:tcPr>
          <w:p w:rsidR="002D00C4" w:rsidP="0F89CC3C" w:rsidRDefault="00000000" w14:paraId="219B4522" w14:textId="1308D66E">
            <w:pPr>
              <w:rPr>
                <w:b w:val="1"/>
                <w:bCs w:val="1"/>
                <w:sz w:val="20"/>
                <w:szCs w:val="20"/>
              </w:rPr>
            </w:pPr>
            <w:r w:rsidRPr="0F89CC3C" w:rsidR="4280ECC7">
              <w:rPr>
                <w:b w:val="1"/>
                <w:bCs w:val="1"/>
                <w:sz w:val="20"/>
                <w:szCs w:val="20"/>
              </w:rPr>
              <w:t>202301287</w:t>
            </w:r>
          </w:p>
        </w:tc>
        <w:tc>
          <w:tcPr>
            <w:tcW w:w="2160" w:type="dxa"/>
            <w:tcMar/>
          </w:tcPr>
          <w:p w:rsidR="002D00C4" w:rsidRDefault="00000000" w14:paraId="5CB7F70D" w14:textId="77777777">
            <w:r>
              <w:rPr>
                <w:sz w:val="20"/>
              </w:rPr>
              <w:t>Data Mining Engineer</w:t>
            </w:r>
          </w:p>
        </w:tc>
      </w:tr>
      <w:tr w:rsidR="002D00C4" w:rsidTr="0F89CC3C" w14:paraId="0DB68F03" w14:textId="77777777">
        <w:trPr>
          <w:jc w:val="center"/>
        </w:trPr>
        <w:tc>
          <w:tcPr>
            <w:tcW w:w="2160" w:type="dxa"/>
            <w:tcMar/>
          </w:tcPr>
          <w:p w:rsidR="002D00C4" w:rsidRDefault="00000000" w14:paraId="0AAA3910" w14:textId="77777777">
            <w:r>
              <w:rPr>
                <w:sz w:val="20"/>
              </w:rPr>
              <w:t>3</w:t>
            </w:r>
          </w:p>
        </w:tc>
        <w:tc>
          <w:tcPr>
            <w:tcW w:w="2160" w:type="dxa"/>
            <w:tcMar/>
          </w:tcPr>
          <w:p w:rsidR="002D00C4" w:rsidP="0F89CC3C" w:rsidRDefault="00000000" w14:paraId="3F5BD2B6" w14:textId="0C09E0CF">
            <w:pPr>
              <w:rPr>
                <w:b w:val="1"/>
                <w:bCs w:val="1"/>
                <w:sz w:val="20"/>
                <w:szCs w:val="20"/>
              </w:rPr>
            </w:pPr>
            <w:r w:rsidRPr="0F89CC3C" w:rsidR="7E1EE038">
              <w:rPr>
                <w:b w:val="1"/>
                <w:bCs w:val="1"/>
                <w:sz w:val="20"/>
                <w:szCs w:val="20"/>
              </w:rPr>
              <w:t>Hood Alabbasi</w:t>
            </w:r>
          </w:p>
        </w:tc>
        <w:tc>
          <w:tcPr>
            <w:tcW w:w="2160" w:type="dxa"/>
            <w:tcMar/>
          </w:tcPr>
          <w:p w:rsidR="002D00C4" w:rsidP="0F89CC3C" w:rsidRDefault="00000000" w14:paraId="40AF56ED" w14:textId="3DAFDA65">
            <w:pPr>
              <w:rPr>
                <w:b w:val="1"/>
                <w:bCs w:val="1"/>
                <w:sz w:val="20"/>
                <w:szCs w:val="20"/>
              </w:rPr>
            </w:pPr>
            <w:r w:rsidRPr="0F89CC3C" w:rsidR="7E1EE038">
              <w:rPr>
                <w:b w:val="1"/>
                <w:bCs w:val="1"/>
                <w:sz w:val="20"/>
                <w:szCs w:val="20"/>
              </w:rPr>
              <w:t>202300629</w:t>
            </w:r>
          </w:p>
        </w:tc>
        <w:tc>
          <w:tcPr>
            <w:tcW w:w="2160" w:type="dxa"/>
            <w:tcMar/>
          </w:tcPr>
          <w:p w:rsidR="002D00C4" w:rsidRDefault="00000000" w14:paraId="21A68E87" w14:textId="77777777">
            <w:r>
              <w:rPr>
                <w:sz w:val="20"/>
              </w:rPr>
              <w:t>Data Analyst</w:t>
            </w:r>
          </w:p>
        </w:tc>
      </w:tr>
      <w:tr w:rsidR="002D00C4" w:rsidTr="0F89CC3C" w14:paraId="07F8E71D" w14:textId="77777777">
        <w:trPr>
          <w:jc w:val="center"/>
        </w:trPr>
        <w:tc>
          <w:tcPr>
            <w:tcW w:w="2160" w:type="dxa"/>
            <w:tcMar/>
          </w:tcPr>
          <w:p w:rsidR="002D00C4" w:rsidRDefault="00000000" w14:paraId="2F9921E2" w14:textId="77777777">
            <w:r>
              <w:rPr>
                <w:sz w:val="20"/>
              </w:rPr>
              <w:t>4</w:t>
            </w:r>
          </w:p>
        </w:tc>
        <w:tc>
          <w:tcPr>
            <w:tcW w:w="2160" w:type="dxa"/>
            <w:tcMar/>
          </w:tcPr>
          <w:p w:rsidR="002D00C4" w:rsidP="0F89CC3C" w:rsidRDefault="00000000" w14:paraId="20B5B2FF" w14:textId="04DB3493">
            <w:pPr>
              <w:rPr>
                <w:b w:val="1"/>
                <w:bCs w:val="1"/>
                <w:sz w:val="20"/>
                <w:szCs w:val="20"/>
              </w:rPr>
            </w:pPr>
            <w:r w:rsidRPr="0F89CC3C" w:rsidR="22A86D95">
              <w:rPr>
                <w:b w:val="1"/>
                <w:bCs w:val="1"/>
                <w:sz w:val="20"/>
                <w:szCs w:val="20"/>
              </w:rPr>
              <w:t>Ahmed Alansari</w:t>
            </w:r>
          </w:p>
        </w:tc>
        <w:tc>
          <w:tcPr>
            <w:tcW w:w="2160" w:type="dxa"/>
            <w:tcMar/>
          </w:tcPr>
          <w:p w:rsidR="002D00C4" w:rsidP="0F89CC3C" w:rsidRDefault="00000000" w14:paraId="75A09695" w14:textId="73342F53">
            <w:pPr>
              <w:rPr>
                <w:b w:val="1"/>
                <w:bCs w:val="1"/>
                <w:sz w:val="20"/>
                <w:szCs w:val="20"/>
              </w:rPr>
            </w:pPr>
            <w:r w:rsidRPr="0F89CC3C" w:rsidR="22A86D95">
              <w:rPr>
                <w:b w:val="1"/>
                <w:bCs w:val="1"/>
                <w:sz w:val="20"/>
                <w:szCs w:val="20"/>
              </w:rPr>
              <w:t>202304215</w:t>
            </w:r>
          </w:p>
        </w:tc>
        <w:tc>
          <w:tcPr>
            <w:tcW w:w="2160" w:type="dxa"/>
            <w:tcMar/>
          </w:tcPr>
          <w:p w:rsidR="002D00C4" w:rsidRDefault="00000000" w14:paraId="2CBDC9F1" w14:textId="77777777">
            <w:r>
              <w:rPr>
                <w:sz w:val="20"/>
              </w:rPr>
              <w:t>Data Analyst / Coordinator</w:t>
            </w:r>
          </w:p>
        </w:tc>
      </w:tr>
    </w:tbl>
    <w:p w:rsidR="002D00C4" w:rsidRDefault="00000000" w14:paraId="57271271" w14:textId="77777777">
      <w:r>
        <w:br w:type="page"/>
      </w:r>
    </w:p>
    <w:p w:rsidR="002D00C4" w:rsidRDefault="00000000" w14:paraId="10FB500C" w14:textId="77777777">
      <w:pPr>
        <w:pStyle w:val="Heading1"/>
      </w:pPr>
      <w:bookmarkStart w:name="_Toc1393763710" w:id="416039518"/>
      <w:r w:rsidR="00000000">
        <w:rPr/>
        <w:t>Table of Contents</w:t>
      </w:r>
      <w:bookmarkEnd w:id="416039518"/>
    </w:p>
    <w:sdt>
      <w:sdtPr>
        <w:id w:val="560631460"/>
        <w:docPartObj>
          <w:docPartGallery w:val="Table of Contents"/>
          <w:docPartUnique/>
        </w:docPartObj>
      </w:sdtPr>
      <w:sdtContent>
        <w:p w:rsidR="0F89CC3C" w:rsidP="0F89CC3C" w:rsidRDefault="0F89CC3C" w14:paraId="3E3CC060" w14:textId="7E0D7C39">
          <w:pPr>
            <w:pStyle w:val="TOC1"/>
            <w:tabs>
              <w:tab w:val="right" w:leader="dot" w:pos="8640"/>
            </w:tabs>
            <w:bidi w:val="0"/>
            <w:rPr>
              <w:rStyle w:val="Hyperlink"/>
            </w:rPr>
          </w:pPr>
          <w:r>
            <w:fldChar w:fldCharType="begin"/>
          </w:r>
          <w:r>
            <w:instrText xml:space="preserve">TOC \o \z \u \h</w:instrText>
          </w:r>
          <w:r>
            <w:fldChar w:fldCharType="separate"/>
          </w:r>
          <w:hyperlink w:anchor="_Toc1393763710">
            <w:r w:rsidRPr="0F89CC3C" w:rsidR="0F89CC3C">
              <w:rPr>
                <w:rStyle w:val="Hyperlink"/>
              </w:rPr>
              <w:t>Table of Contents</w:t>
            </w:r>
            <w:r>
              <w:tab/>
            </w:r>
            <w:r>
              <w:fldChar w:fldCharType="begin"/>
            </w:r>
            <w:r>
              <w:instrText xml:space="preserve">PAGEREF _Toc1393763710 \h</w:instrText>
            </w:r>
            <w:r>
              <w:fldChar w:fldCharType="separate"/>
            </w:r>
            <w:r w:rsidRPr="0F89CC3C" w:rsidR="0F89CC3C">
              <w:rPr>
                <w:rStyle w:val="Hyperlink"/>
              </w:rPr>
              <w:t>2</w:t>
            </w:r>
            <w:r>
              <w:fldChar w:fldCharType="end"/>
            </w:r>
          </w:hyperlink>
        </w:p>
        <w:p w:rsidR="0F89CC3C" w:rsidP="0F89CC3C" w:rsidRDefault="0F89CC3C" w14:paraId="09DB9516" w14:textId="75516FBC">
          <w:pPr>
            <w:pStyle w:val="TOC1"/>
            <w:tabs>
              <w:tab w:val="right" w:leader="dot" w:pos="8640"/>
            </w:tabs>
            <w:bidi w:val="0"/>
            <w:rPr>
              <w:rStyle w:val="Hyperlink"/>
            </w:rPr>
          </w:pPr>
          <w:hyperlink w:anchor="_Toc807295083">
            <w:r w:rsidRPr="0F89CC3C" w:rsidR="0F89CC3C">
              <w:rPr>
                <w:rStyle w:val="Hyperlink"/>
              </w:rPr>
              <w:t>Task 1 – Problem Statement Formulation and Definition</w:t>
            </w:r>
            <w:r>
              <w:tab/>
            </w:r>
            <w:r>
              <w:fldChar w:fldCharType="begin"/>
            </w:r>
            <w:r>
              <w:instrText xml:space="preserve">PAGEREF _Toc807295083 \h</w:instrText>
            </w:r>
            <w:r>
              <w:fldChar w:fldCharType="separate"/>
            </w:r>
            <w:r w:rsidRPr="0F89CC3C" w:rsidR="0F89CC3C">
              <w:rPr>
                <w:rStyle w:val="Hyperlink"/>
              </w:rPr>
              <w:t>3</w:t>
            </w:r>
            <w:r>
              <w:fldChar w:fldCharType="end"/>
            </w:r>
          </w:hyperlink>
        </w:p>
        <w:p w:rsidR="0F89CC3C" w:rsidP="0F89CC3C" w:rsidRDefault="0F89CC3C" w14:paraId="2B824C95" w14:textId="381121A9">
          <w:pPr>
            <w:pStyle w:val="TOC2"/>
            <w:tabs>
              <w:tab w:val="right" w:leader="dot" w:pos="8640"/>
            </w:tabs>
            <w:bidi w:val="0"/>
            <w:rPr>
              <w:rStyle w:val="Hyperlink"/>
            </w:rPr>
          </w:pPr>
          <w:hyperlink w:anchor="_Toc1264934925">
            <w:r w:rsidRPr="0F89CC3C" w:rsidR="0F89CC3C">
              <w:rPr>
                <w:rStyle w:val="Hyperlink"/>
              </w:rPr>
              <w:t>Motivation</w:t>
            </w:r>
            <w:r>
              <w:tab/>
            </w:r>
            <w:r>
              <w:fldChar w:fldCharType="begin"/>
            </w:r>
            <w:r>
              <w:instrText xml:space="preserve">PAGEREF _Toc1264934925 \h</w:instrText>
            </w:r>
            <w:r>
              <w:fldChar w:fldCharType="separate"/>
            </w:r>
            <w:r w:rsidRPr="0F89CC3C" w:rsidR="0F89CC3C">
              <w:rPr>
                <w:rStyle w:val="Hyperlink"/>
              </w:rPr>
              <w:t>4</w:t>
            </w:r>
            <w:r>
              <w:fldChar w:fldCharType="end"/>
            </w:r>
          </w:hyperlink>
        </w:p>
        <w:p w:rsidR="0F89CC3C" w:rsidP="0F89CC3C" w:rsidRDefault="0F89CC3C" w14:paraId="484B7CEA" w14:textId="6AB9731E">
          <w:pPr>
            <w:pStyle w:val="TOC2"/>
            <w:tabs>
              <w:tab w:val="right" w:leader="dot" w:pos="8640"/>
            </w:tabs>
            <w:bidi w:val="0"/>
            <w:rPr>
              <w:rStyle w:val="Hyperlink"/>
            </w:rPr>
          </w:pPr>
          <w:hyperlink w:anchor="_Toc129681008">
            <w:r w:rsidRPr="0F89CC3C" w:rsidR="0F89CC3C">
              <w:rPr>
                <w:rStyle w:val="Hyperlink"/>
              </w:rPr>
              <w:t>Objectives</w:t>
            </w:r>
            <w:r>
              <w:tab/>
            </w:r>
            <w:r>
              <w:fldChar w:fldCharType="begin"/>
            </w:r>
            <w:r>
              <w:instrText xml:space="preserve">PAGEREF _Toc129681008 \h</w:instrText>
            </w:r>
            <w:r>
              <w:fldChar w:fldCharType="separate"/>
            </w:r>
            <w:r w:rsidRPr="0F89CC3C" w:rsidR="0F89CC3C">
              <w:rPr>
                <w:rStyle w:val="Hyperlink"/>
              </w:rPr>
              <w:t>4</w:t>
            </w:r>
            <w:r>
              <w:fldChar w:fldCharType="end"/>
            </w:r>
          </w:hyperlink>
        </w:p>
        <w:p w:rsidR="0F89CC3C" w:rsidP="0F89CC3C" w:rsidRDefault="0F89CC3C" w14:paraId="57E7A3ED" w14:textId="18E8D7BF">
          <w:pPr>
            <w:pStyle w:val="TOC2"/>
            <w:tabs>
              <w:tab w:val="right" w:leader="dot" w:pos="8640"/>
            </w:tabs>
            <w:bidi w:val="0"/>
            <w:rPr>
              <w:rStyle w:val="Hyperlink"/>
            </w:rPr>
          </w:pPr>
          <w:hyperlink w:anchor="_Toc1594837576">
            <w:r w:rsidRPr="0F89CC3C" w:rsidR="0F89CC3C">
              <w:rPr>
                <w:rStyle w:val="Hyperlink"/>
              </w:rPr>
              <w:t>Problem Statement / Project Definition</w:t>
            </w:r>
            <w:r>
              <w:tab/>
            </w:r>
            <w:r>
              <w:fldChar w:fldCharType="begin"/>
            </w:r>
            <w:r>
              <w:instrText xml:space="preserve">PAGEREF _Toc1594837576 \h</w:instrText>
            </w:r>
            <w:r>
              <w:fldChar w:fldCharType="separate"/>
            </w:r>
            <w:r w:rsidRPr="0F89CC3C" w:rsidR="0F89CC3C">
              <w:rPr>
                <w:rStyle w:val="Hyperlink"/>
              </w:rPr>
              <w:t>4</w:t>
            </w:r>
            <w:r>
              <w:fldChar w:fldCharType="end"/>
            </w:r>
          </w:hyperlink>
        </w:p>
        <w:p w:rsidR="0F89CC3C" w:rsidP="0F89CC3C" w:rsidRDefault="0F89CC3C" w14:paraId="4DB7DE72" w14:textId="76463BD9">
          <w:pPr>
            <w:pStyle w:val="TOC2"/>
            <w:tabs>
              <w:tab w:val="right" w:leader="dot" w:pos="8640"/>
            </w:tabs>
            <w:bidi w:val="0"/>
            <w:rPr>
              <w:rStyle w:val="Hyperlink"/>
            </w:rPr>
          </w:pPr>
          <w:hyperlink w:anchor="_Toc895476583">
            <w:r w:rsidRPr="0F89CC3C" w:rsidR="0F89CC3C">
              <w:rPr>
                <w:rStyle w:val="Hyperlink"/>
              </w:rPr>
              <w:t>Expected Result</w:t>
            </w:r>
            <w:r>
              <w:tab/>
            </w:r>
            <w:r>
              <w:fldChar w:fldCharType="begin"/>
            </w:r>
            <w:r>
              <w:instrText xml:space="preserve">PAGEREF _Toc895476583 \h</w:instrText>
            </w:r>
            <w:r>
              <w:fldChar w:fldCharType="separate"/>
            </w:r>
            <w:r w:rsidRPr="0F89CC3C" w:rsidR="0F89CC3C">
              <w:rPr>
                <w:rStyle w:val="Hyperlink"/>
              </w:rPr>
              <w:t>4</w:t>
            </w:r>
            <w:r>
              <w:fldChar w:fldCharType="end"/>
            </w:r>
          </w:hyperlink>
        </w:p>
        <w:p w:rsidR="0F89CC3C" w:rsidP="0F89CC3C" w:rsidRDefault="0F89CC3C" w14:paraId="3A1F2107" w14:textId="51898EF0">
          <w:pPr>
            <w:pStyle w:val="TOC1"/>
            <w:tabs>
              <w:tab w:val="right" w:leader="dot" w:pos="8640"/>
            </w:tabs>
            <w:bidi w:val="0"/>
            <w:rPr>
              <w:rStyle w:val="Hyperlink"/>
            </w:rPr>
          </w:pPr>
          <w:hyperlink w:anchor="_Toc332286386">
            <w:r w:rsidRPr="0F89CC3C" w:rsidR="0F89CC3C">
              <w:rPr>
                <w:rStyle w:val="Hyperlink"/>
              </w:rPr>
              <w:t>Task 2 – Selection of an Appropriate Data Set</w:t>
            </w:r>
            <w:r>
              <w:tab/>
            </w:r>
            <w:r>
              <w:fldChar w:fldCharType="begin"/>
            </w:r>
            <w:r>
              <w:instrText xml:space="preserve">PAGEREF _Toc332286386 \h</w:instrText>
            </w:r>
            <w:r>
              <w:fldChar w:fldCharType="separate"/>
            </w:r>
            <w:r w:rsidRPr="0F89CC3C" w:rsidR="0F89CC3C">
              <w:rPr>
                <w:rStyle w:val="Hyperlink"/>
              </w:rPr>
              <w:t>4</w:t>
            </w:r>
            <w:r>
              <w:fldChar w:fldCharType="end"/>
            </w:r>
          </w:hyperlink>
        </w:p>
        <w:p w:rsidR="0F89CC3C" w:rsidP="0F89CC3C" w:rsidRDefault="0F89CC3C" w14:paraId="332E028B" w14:textId="6F7535DD">
          <w:pPr>
            <w:pStyle w:val="TOC2"/>
            <w:tabs>
              <w:tab w:val="right" w:leader="dot" w:pos="8640"/>
            </w:tabs>
            <w:bidi w:val="0"/>
            <w:rPr>
              <w:rStyle w:val="Hyperlink"/>
            </w:rPr>
          </w:pPr>
          <w:hyperlink w:anchor="_Toc1045633068">
            <w:r w:rsidRPr="0F89CC3C" w:rsidR="0F89CC3C">
              <w:rPr>
                <w:rStyle w:val="Hyperlink"/>
              </w:rPr>
              <w:t>Source of Dataset</w:t>
            </w:r>
            <w:r>
              <w:tab/>
            </w:r>
            <w:r>
              <w:fldChar w:fldCharType="begin"/>
            </w:r>
            <w:r>
              <w:instrText xml:space="preserve">PAGEREF _Toc1045633068 \h</w:instrText>
            </w:r>
            <w:r>
              <w:fldChar w:fldCharType="separate"/>
            </w:r>
            <w:r w:rsidRPr="0F89CC3C" w:rsidR="0F89CC3C">
              <w:rPr>
                <w:rStyle w:val="Hyperlink"/>
              </w:rPr>
              <w:t>5</w:t>
            </w:r>
            <w:r>
              <w:fldChar w:fldCharType="end"/>
            </w:r>
          </w:hyperlink>
        </w:p>
        <w:p w:rsidR="0F89CC3C" w:rsidP="0F89CC3C" w:rsidRDefault="0F89CC3C" w14:paraId="0E00ED6C" w14:textId="63CD02B2">
          <w:pPr>
            <w:pStyle w:val="TOC2"/>
            <w:tabs>
              <w:tab w:val="right" w:leader="dot" w:pos="8640"/>
            </w:tabs>
            <w:bidi w:val="0"/>
            <w:rPr>
              <w:rStyle w:val="Hyperlink"/>
            </w:rPr>
          </w:pPr>
          <w:hyperlink w:anchor="_Toc1997051084">
            <w:r w:rsidRPr="0F89CC3C" w:rsidR="0F89CC3C">
              <w:rPr>
                <w:rStyle w:val="Hyperlink"/>
              </w:rPr>
              <w:t>Dataset Description</w:t>
            </w:r>
            <w:r>
              <w:tab/>
            </w:r>
            <w:r>
              <w:fldChar w:fldCharType="begin"/>
            </w:r>
            <w:r>
              <w:instrText xml:space="preserve">PAGEREF _Toc1997051084 \h</w:instrText>
            </w:r>
            <w:r>
              <w:fldChar w:fldCharType="separate"/>
            </w:r>
            <w:r w:rsidRPr="0F89CC3C" w:rsidR="0F89CC3C">
              <w:rPr>
                <w:rStyle w:val="Hyperlink"/>
              </w:rPr>
              <w:t>5</w:t>
            </w:r>
            <w:r>
              <w:fldChar w:fldCharType="end"/>
            </w:r>
          </w:hyperlink>
        </w:p>
        <w:p w:rsidR="0F89CC3C" w:rsidP="0F89CC3C" w:rsidRDefault="0F89CC3C" w14:paraId="08DBAE76" w14:textId="3966E192">
          <w:pPr>
            <w:pStyle w:val="TOC2"/>
            <w:tabs>
              <w:tab w:val="right" w:leader="dot" w:pos="8640"/>
            </w:tabs>
            <w:bidi w:val="0"/>
            <w:rPr>
              <w:rStyle w:val="Hyperlink"/>
            </w:rPr>
          </w:pPr>
          <w:hyperlink w:anchor="_Toc1489421344">
            <w:r w:rsidRPr="0F89CC3C" w:rsidR="0F89CC3C">
              <w:rPr>
                <w:rStyle w:val="Hyperlink"/>
              </w:rPr>
              <w:t>Attributes Used</w:t>
            </w:r>
            <w:r>
              <w:tab/>
            </w:r>
            <w:r>
              <w:fldChar w:fldCharType="begin"/>
            </w:r>
            <w:r>
              <w:instrText xml:space="preserve">PAGEREF _Toc1489421344 \h</w:instrText>
            </w:r>
            <w:r>
              <w:fldChar w:fldCharType="separate"/>
            </w:r>
            <w:r w:rsidRPr="0F89CC3C" w:rsidR="0F89CC3C">
              <w:rPr>
                <w:rStyle w:val="Hyperlink"/>
              </w:rPr>
              <w:t>5</w:t>
            </w:r>
            <w:r>
              <w:fldChar w:fldCharType="end"/>
            </w:r>
          </w:hyperlink>
        </w:p>
        <w:p w:rsidR="0F89CC3C" w:rsidP="0F89CC3C" w:rsidRDefault="0F89CC3C" w14:paraId="5551FBA5" w14:textId="2B9BBFAA">
          <w:pPr>
            <w:pStyle w:val="TOC2"/>
            <w:tabs>
              <w:tab w:val="right" w:leader="dot" w:pos="8640"/>
            </w:tabs>
            <w:bidi w:val="0"/>
            <w:rPr>
              <w:rStyle w:val="Hyperlink"/>
            </w:rPr>
          </w:pPr>
          <w:hyperlink w:anchor="_Toc1436407374">
            <w:r w:rsidRPr="0F89CC3C" w:rsidR="0F89CC3C">
              <w:rPr>
                <w:rStyle w:val="Hyperlink"/>
              </w:rPr>
              <w:t>Initial Data Visualisation &amp; Distribution</w:t>
            </w:r>
            <w:r>
              <w:tab/>
            </w:r>
            <w:r>
              <w:fldChar w:fldCharType="begin"/>
            </w:r>
            <w:r>
              <w:instrText xml:space="preserve">PAGEREF _Toc1436407374 \h</w:instrText>
            </w:r>
            <w:r>
              <w:fldChar w:fldCharType="separate"/>
            </w:r>
            <w:r w:rsidRPr="0F89CC3C" w:rsidR="0F89CC3C">
              <w:rPr>
                <w:rStyle w:val="Hyperlink"/>
              </w:rPr>
              <w:t>5</w:t>
            </w:r>
            <w:r>
              <w:fldChar w:fldCharType="end"/>
            </w:r>
          </w:hyperlink>
        </w:p>
        <w:p w:rsidR="0F89CC3C" w:rsidP="0F89CC3C" w:rsidRDefault="0F89CC3C" w14:paraId="522B9C11" w14:textId="08D90E2B">
          <w:pPr>
            <w:pStyle w:val="TOC1"/>
            <w:tabs>
              <w:tab w:val="right" w:leader="dot" w:pos="8640"/>
            </w:tabs>
            <w:bidi w:val="0"/>
            <w:rPr>
              <w:rStyle w:val="Hyperlink"/>
            </w:rPr>
          </w:pPr>
          <w:hyperlink w:anchor="_Toc454094420">
            <w:r w:rsidRPr="0F89CC3C" w:rsidR="0F89CC3C">
              <w:rPr>
                <w:rStyle w:val="Hyperlink"/>
              </w:rPr>
              <w:t>Task 3 – Preparation and Pre-processing of Selected Data</w:t>
            </w:r>
            <w:r>
              <w:tab/>
            </w:r>
            <w:r>
              <w:fldChar w:fldCharType="begin"/>
            </w:r>
            <w:r>
              <w:instrText xml:space="preserve">PAGEREF _Toc454094420 \h</w:instrText>
            </w:r>
            <w:r>
              <w:fldChar w:fldCharType="separate"/>
            </w:r>
            <w:r w:rsidRPr="0F89CC3C" w:rsidR="0F89CC3C">
              <w:rPr>
                <w:rStyle w:val="Hyperlink"/>
              </w:rPr>
              <w:t>7</w:t>
            </w:r>
            <w:r>
              <w:fldChar w:fldCharType="end"/>
            </w:r>
          </w:hyperlink>
        </w:p>
        <w:p w:rsidR="0F89CC3C" w:rsidP="0F89CC3C" w:rsidRDefault="0F89CC3C" w14:paraId="1E76D56D" w14:textId="200E5331">
          <w:pPr>
            <w:pStyle w:val="TOC2"/>
            <w:tabs>
              <w:tab w:val="right" w:leader="dot" w:pos="8640"/>
            </w:tabs>
            <w:bidi w:val="0"/>
            <w:rPr>
              <w:rStyle w:val="Hyperlink"/>
            </w:rPr>
          </w:pPr>
          <w:hyperlink w:anchor="_Toc734984465">
            <w:r w:rsidRPr="0F89CC3C" w:rsidR="0F89CC3C">
              <w:rPr>
                <w:rStyle w:val="Hyperlink"/>
              </w:rPr>
              <w:t>Missing &amp; Redundant Data Handling</w:t>
            </w:r>
            <w:r>
              <w:tab/>
            </w:r>
            <w:r>
              <w:fldChar w:fldCharType="begin"/>
            </w:r>
            <w:r>
              <w:instrText xml:space="preserve">PAGEREF _Toc734984465 \h</w:instrText>
            </w:r>
            <w:r>
              <w:fldChar w:fldCharType="separate"/>
            </w:r>
            <w:r w:rsidRPr="0F89CC3C" w:rsidR="0F89CC3C">
              <w:rPr>
                <w:rStyle w:val="Hyperlink"/>
              </w:rPr>
              <w:t>8</w:t>
            </w:r>
            <w:r>
              <w:fldChar w:fldCharType="end"/>
            </w:r>
          </w:hyperlink>
        </w:p>
        <w:p w:rsidR="0F89CC3C" w:rsidP="0F89CC3C" w:rsidRDefault="0F89CC3C" w14:paraId="0A116079" w14:textId="1313A743">
          <w:pPr>
            <w:pStyle w:val="TOC2"/>
            <w:tabs>
              <w:tab w:val="right" w:leader="dot" w:pos="8640"/>
            </w:tabs>
            <w:bidi w:val="0"/>
            <w:rPr>
              <w:rStyle w:val="Hyperlink"/>
            </w:rPr>
          </w:pPr>
          <w:hyperlink w:anchor="_Toc1317121756">
            <w:r w:rsidRPr="0F89CC3C" w:rsidR="0F89CC3C">
              <w:rPr>
                <w:rStyle w:val="Hyperlink"/>
              </w:rPr>
              <w:t>Create Binary Direction Column</w:t>
            </w:r>
            <w:r>
              <w:tab/>
            </w:r>
            <w:r>
              <w:fldChar w:fldCharType="begin"/>
            </w:r>
            <w:r>
              <w:instrText xml:space="preserve">PAGEREF _Toc1317121756 \h</w:instrText>
            </w:r>
            <w:r>
              <w:fldChar w:fldCharType="separate"/>
            </w:r>
            <w:r w:rsidRPr="0F89CC3C" w:rsidR="0F89CC3C">
              <w:rPr>
                <w:rStyle w:val="Hyperlink"/>
              </w:rPr>
              <w:t>8</w:t>
            </w:r>
            <w:r>
              <w:fldChar w:fldCharType="end"/>
            </w:r>
          </w:hyperlink>
        </w:p>
        <w:p w:rsidR="0F89CC3C" w:rsidP="0F89CC3C" w:rsidRDefault="0F89CC3C" w14:paraId="11132897" w14:textId="67D73A5B">
          <w:pPr>
            <w:pStyle w:val="TOC2"/>
            <w:tabs>
              <w:tab w:val="right" w:leader="dot" w:pos="8640"/>
            </w:tabs>
            <w:bidi w:val="0"/>
            <w:rPr>
              <w:rStyle w:val="Hyperlink"/>
            </w:rPr>
          </w:pPr>
          <w:hyperlink w:anchor="_Toc897302736">
            <w:r w:rsidRPr="0F89CC3C" w:rsidR="0F89CC3C">
              <w:rPr>
                <w:rStyle w:val="Hyperlink"/>
              </w:rPr>
              <w:t>Replace missing values</w:t>
            </w:r>
            <w:r>
              <w:tab/>
            </w:r>
            <w:r>
              <w:fldChar w:fldCharType="begin"/>
            </w:r>
            <w:r>
              <w:instrText xml:space="preserve">PAGEREF _Toc897302736 \h</w:instrText>
            </w:r>
            <w:r>
              <w:fldChar w:fldCharType="separate"/>
            </w:r>
            <w:r w:rsidRPr="0F89CC3C" w:rsidR="0F89CC3C">
              <w:rPr>
                <w:rStyle w:val="Hyperlink"/>
              </w:rPr>
              <w:t>11</w:t>
            </w:r>
            <w:r>
              <w:fldChar w:fldCharType="end"/>
            </w:r>
          </w:hyperlink>
        </w:p>
        <w:p w:rsidR="0F89CC3C" w:rsidP="0F89CC3C" w:rsidRDefault="0F89CC3C" w14:paraId="56E5D182" w14:textId="01A9B85D">
          <w:pPr>
            <w:pStyle w:val="TOC2"/>
            <w:tabs>
              <w:tab w:val="right" w:leader="dot" w:pos="8640"/>
            </w:tabs>
            <w:bidi w:val="0"/>
            <w:rPr>
              <w:rStyle w:val="Hyperlink"/>
            </w:rPr>
          </w:pPr>
          <w:hyperlink w:anchor="_Toc1730260716">
            <w:r w:rsidRPr="0F89CC3C" w:rsidR="0F89CC3C">
              <w:rPr>
                <w:rStyle w:val="Hyperlink"/>
              </w:rPr>
              <w:t>Categorial Columns</w:t>
            </w:r>
            <w:r>
              <w:tab/>
            </w:r>
            <w:r>
              <w:fldChar w:fldCharType="begin"/>
            </w:r>
            <w:r>
              <w:instrText xml:space="preserve">PAGEREF _Toc1730260716 \h</w:instrText>
            </w:r>
            <w:r>
              <w:fldChar w:fldCharType="separate"/>
            </w:r>
            <w:r w:rsidRPr="0F89CC3C" w:rsidR="0F89CC3C">
              <w:rPr>
                <w:rStyle w:val="Hyperlink"/>
              </w:rPr>
              <w:t>13</w:t>
            </w:r>
            <w:r>
              <w:fldChar w:fldCharType="end"/>
            </w:r>
          </w:hyperlink>
        </w:p>
        <w:p w:rsidR="0F89CC3C" w:rsidP="0F89CC3C" w:rsidRDefault="0F89CC3C" w14:paraId="7EBF6292" w14:textId="062CF7CC">
          <w:pPr>
            <w:pStyle w:val="TOC2"/>
            <w:tabs>
              <w:tab w:val="right" w:leader="dot" w:pos="8640"/>
            </w:tabs>
            <w:bidi w:val="0"/>
            <w:rPr>
              <w:rStyle w:val="Hyperlink"/>
            </w:rPr>
          </w:pPr>
          <w:hyperlink w:anchor="_Toc1538113283">
            <w:r w:rsidRPr="0F89CC3C" w:rsidR="0F89CC3C">
              <w:rPr>
                <w:rStyle w:val="Hyperlink"/>
              </w:rPr>
              <w:t>Normalization</w:t>
            </w:r>
            <w:r>
              <w:tab/>
            </w:r>
            <w:r>
              <w:fldChar w:fldCharType="begin"/>
            </w:r>
            <w:r>
              <w:instrText xml:space="preserve">PAGEREF _Toc1538113283 \h</w:instrText>
            </w:r>
            <w:r>
              <w:fldChar w:fldCharType="separate"/>
            </w:r>
            <w:r w:rsidRPr="0F89CC3C" w:rsidR="0F89CC3C">
              <w:rPr>
                <w:rStyle w:val="Hyperlink"/>
              </w:rPr>
              <w:t>13</w:t>
            </w:r>
            <w:r>
              <w:fldChar w:fldCharType="end"/>
            </w:r>
          </w:hyperlink>
        </w:p>
        <w:p w:rsidR="0F89CC3C" w:rsidP="0F89CC3C" w:rsidRDefault="0F89CC3C" w14:paraId="7E8D3769" w14:textId="2E8EC20A">
          <w:pPr>
            <w:pStyle w:val="TOC2"/>
            <w:tabs>
              <w:tab w:val="right" w:leader="dot" w:pos="8640"/>
            </w:tabs>
            <w:bidi w:val="0"/>
            <w:rPr>
              <w:rStyle w:val="Hyperlink"/>
            </w:rPr>
          </w:pPr>
          <w:hyperlink w:anchor="_Toc1150314065">
            <w:r w:rsidRPr="0F89CC3C" w:rsidR="0F89CC3C">
              <w:rPr>
                <w:rStyle w:val="Hyperlink"/>
              </w:rPr>
              <w:t>Remove correlated attributes</w:t>
            </w:r>
            <w:r>
              <w:tab/>
            </w:r>
            <w:r>
              <w:fldChar w:fldCharType="begin"/>
            </w:r>
            <w:r>
              <w:instrText xml:space="preserve">PAGEREF _Toc1150314065 \h</w:instrText>
            </w:r>
            <w:r>
              <w:fldChar w:fldCharType="separate"/>
            </w:r>
            <w:r w:rsidRPr="0F89CC3C" w:rsidR="0F89CC3C">
              <w:rPr>
                <w:rStyle w:val="Hyperlink"/>
              </w:rPr>
              <w:t>15</w:t>
            </w:r>
            <w:r>
              <w:fldChar w:fldCharType="end"/>
            </w:r>
          </w:hyperlink>
        </w:p>
        <w:p w:rsidR="0F89CC3C" w:rsidP="0F89CC3C" w:rsidRDefault="0F89CC3C" w14:paraId="167A770E" w14:textId="0BEE309B">
          <w:pPr>
            <w:pStyle w:val="TOC2"/>
            <w:tabs>
              <w:tab w:val="right" w:leader="dot" w:pos="8640"/>
            </w:tabs>
            <w:bidi w:val="0"/>
            <w:rPr>
              <w:rStyle w:val="Hyperlink"/>
            </w:rPr>
          </w:pPr>
          <w:hyperlink w:anchor="_Toc610116154">
            <w:r w:rsidRPr="0F89CC3C" w:rsidR="0F89CC3C">
              <w:rPr>
                <w:rStyle w:val="Hyperlink"/>
              </w:rPr>
              <w:t>Applying PCA</w:t>
            </w:r>
            <w:r>
              <w:tab/>
            </w:r>
            <w:r>
              <w:fldChar w:fldCharType="begin"/>
            </w:r>
            <w:r>
              <w:instrText xml:space="preserve">PAGEREF _Toc610116154 \h</w:instrText>
            </w:r>
            <w:r>
              <w:fldChar w:fldCharType="separate"/>
            </w:r>
            <w:r w:rsidRPr="0F89CC3C" w:rsidR="0F89CC3C">
              <w:rPr>
                <w:rStyle w:val="Hyperlink"/>
              </w:rPr>
              <w:t>16</w:t>
            </w:r>
            <w:r>
              <w:fldChar w:fldCharType="end"/>
            </w:r>
          </w:hyperlink>
        </w:p>
        <w:p w:rsidR="0F89CC3C" w:rsidP="0F89CC3C" w:rsidRDefault="0F89CC3C" w14:paraId="76CD574C" w14:textId="4A11BC47">
          <w:pPr>
            <w:pStyle w:val="TOC3"/>
            <w:tabs>
              <w:tab w:val="right" w:leader="dot" w:pos="8640"/>
            </w:tabs>
            <w:bidi w:val="0"/>
            <w:rPr>
              <w:rStyle w:val="Hyperlink"/>
            </w:rPr>
          </w:pPr>
          <w:hyperlink w:anchor="_Toc1678304175">
            <w:r w:rsidRPr="0F89CC3C" w:rsidR="0F89CC3C">
              <w:rPr>
                <w:rStyle w:val="Hyperlink"/>
              </w:rPr>
              <w:t>Cumulative PCA variance</w:t>
            </w:r>
            <w:r>
              <w:tab/>
            </w:r>
            <w:r>
              <w:fldChar w:fldCharType="begin"/>
            </w:r>
            <w:r>
              <w:instrText xml:space="preserve">PAGEREF _Toc1678304175 \h</w:instrText>
            </w:r>
            <w:r>
              <w:fldChar w:fldCharType="separate"/>
            </w:r>
            <w:r w:rsidRPr="0F89CC3C" w:rsidR="0F89CC3C">
              <w:rPr>
                <w:rStyle w:val="Hyperlink"/>
              </w:rPr>
              <w:t>18</w:t>
            </w:r>
            <w:r>
              <w:fldChar w:fldCharType="end"/>
            </w:r>
          </w:hyperlink>
        </w:p>
        <w:p w:rsidR="0F89CC3C" w:rsidP="0F89CC3C" w:rsidRDefault="0F89CC3C" w14:paraId="3384AB08" w14:textId="2FDF0290">
          <w:pPr>
            <w:pStyle w:val="TOC2"/>
            <w:tabs>
              <w:tab w:val="right" w:leader="dot" w:pos="8640"/>
            </w:tabs>
            <w:bidi w:val="0"/>
            <w:rPr>
              <w:rStyle w:val="Hyperlink"/>
            </w:rPr>
          </w:pPr>
          <w:hyperlink w:anchor="_Toc555581848">
            <w:r w:rsidRPr="0F89CC3C" w:rsidR="0F89CC3C">
              <w:rPr>
                <w:rStyle w:val="Hyperlink"/>
              </w:rPr>
              <w:t>Outlier Detection</w:t>
            </w:r>
            <w:r>
              <w:tab/>
            </w:r>
            <w:r>
              <w:fldChar w:fldCharType="begin"/>
            </w:r>
            <w:r>
              <w:instrText xml:space="preserve">PAGEREF _Toc555581848 \h</w:instrText>
            </w:r>
            <w:r>
              <w:fldChar w:fldCharType="separate"/>
            </w:r>
            <w:r w:rsidRPr="0F89CC3C" w:rsidR="0F89CC3C">
              <w:rPr>
                <w:rStyle w:val="Hyperlink"/>
              </w:rPr>
              <w:t>19</w:t>
            </w:r>
            <w:r>
              <w:fldChar w:fldCharType="end"/>
            </w:r>
          </w:hyperlink>
        </w:p>
        <w:p w:rsidR="0F89CC3C" w:rsidP="0F89CC3C" w:rsidRDefault="0F89CC3C" w14:paraId="1A1454A7" w14:textId="36A070A4">
          <w:pPr>
            <w:pStyle w:val="TOC2"/>
            <w:tabs>
              <w:tab w:val="right" w:leader="dot" w:pos="8640"/>
            </w:tabs>
            <w:bidi w:val="0"/>
            <w:rPr>
              <w:rStyle w:val="Hyperlink"/>
            </w:rPr>
          </w:pPr>
          <w:hyperlink w:anchor="_Toc1581250455">
            <w:r w:rsidRPr="0F89CC3C" w:rsidR="0F89CC3C">
              <w:rPr>
                <w:rStyle w:val="Hyperlink"/>
              </w:rPr>
              <w:t>Before vs After – Inference</w:t>
            </w:r>
            <w:r>
              <w:tab/>
            </w:r>
            <w:r>
              <w:fldChar w:fldCharType="begin"/>
            </w:r>
            <w:r>
              <w:instrText xml:space="preserve">PAGEREF _Toc1581250455 \h</w:instrText>
            </w:r>
            <w:r>
              <w:fldChar w:fldCharType="separate"/>
            </w:r>
            <w:r w:rsidRPr="0F89CC3C" w:rsidR="0F89CC3C">
              <w:rPr>
                <w:rStyle w:val="Hyperlink"/>
              </w:rPr>
              <w:t>20</w:t>
            </w:r>
            <w:r>
              <w:fldChar w:fldCharType="end"/>
            </w:r>
          </w:hyperlink>
        </w:p>
        <w:p w:rsidR="0F89CC3C" w:rsidP="0F89CC3C" w:rsidRDefault="0F89CC3C" w14:paraId="6226FE70" w14:textId="3A813054">
          <w:pPr>
            <w:pStyle w:val="TOC1"/>
            <w:tabs>
              <w:tab w:val="right" w:leader="dot" w:pos="8640"/>
            </w:tabs>
            <w:bidi w:val="0"/>
            <w:rPr>
              <w:rStyle w:val="Hyperlink"/>
            </w:rPr>
          </w:pPr>
          <w:hyperlink w:anchor="_Toc1831736364">
            <w:r w:rsidRPr="0F89CC3C" w:rsidR="0F89CC3C">
              <w:rPr>
                <w:rStyle w:val="Hyperlink"/>
              </w:rPr>
              <w:t>Task 4 – Building Data Mining Models</w:t>
            </w:r>
            <w:r>
              <w:tab/>
            </w:r>
            <w:r>
              <w:fldChar w:fldCharType="begin"/>
            </w:r>
            <w:r>
              <w:instrText xml:space="preserve">PAGEREF _Toc1831736364 \h</w:instrText>
            </w:r>
            <w:r>
              <w:fldChar w:fldCharType="separate"/>
            </w:r>
            <w:r w:rsidRPr="0F89CC3C" w:rsidR="0F89CC3C">
              <w:rPr>
                <w:rStyle w:val="Hyperlink"/>
              </w:rPr>
              <w:t>20</w:t>
            </w:r>
            <w:r>
              <w:fldChar w:fldCharType="end"/>
            </w:r>
          </w:hyperlink>
        </w:p>
        <w:p w:rsidR="0F89CC3C" w:rsidP="0F89CC3C" w:rsidRDefault="0F89CC3C" w14:paraId="5C0EDA0B" w14:textId="7F4B9D46">
          <w:pPr>
            <w:pStyle w:val="TOC2"/>
            <w:tabs>
              <w:tab w:val="right" w:leader="dot" w:pos="8640"/>
            </w:tabs>
            <w:bidi w:val="0"/>
            <w:rPr>
              <w:rStyle w:val="Hyperlink"/>
            </w:rPr>
          </w:pPr>
          <w:hyperlink w:anchor="_Toc1288451879">
            <w:r w:rsidRPr="0F89CC3C" w:rsidR="0F89CC3C">
              <w:rPr>
                <w:rStyle w:val="Hyperlink"/>
              </w:rPr>
              <w:t>Technique Justification &amp; Data Split</w:t>
            </w:r>
            <w:r>
              <w:tab/>
            </w:r>
            <w:r>
              <w:fldChar w:fldCharType="begin"/>
            </w:r>
            <w:r>
              <w:instrText xml:space="preserve">PAGEREF _Toc1288451879 \h</w:instrText>
            </w:r>
            <w:r>
              <w:fldChar w:fldCharType="separate"/>
            </w:r>
            <w:r w:rsidRPr="0F89CC3C" w:rsidR="0F89CC3C">
              <w:rPr>
                <w:rStyle w:val="Hyperlink"/>
              </w:rPr>
              <w:t>21</w:t>
            </w:r>
            <w:r>
              <w:fldChar w:fldCharType="end"/>
            </w:r>
          </w:hyperlink>
        </w:p>
        <w:p w:rsidR="0F89CC3C" w:rsidP="0F89CC3C" w:rsidRDefault="0F89CC3C" w14:paraId="013D686B" w14:textId="3088E1B1">
          <w:pPr>
            <w:pStyle w:val="TOC2"/>
            <w:tabs>
              <w:tab w:val="right" w:leader="dot" w:pos="8640"/>
            </w:tabs>
            <w:bidi w:val="0"/>
            <w:rPr>
              <w:rStyle w:val="Hyperlink"/>
            </w:rPr>
          </w:pPr>
          <w:hyperlink w:anchor="_Toc1448290714">
            <w:r w:rsidRPr="0F89CC3C" w:rsidR="0F89CC3C">
              <w:rPr>
                <w:rStyle w:val="Hyperlink"/>
              </w:rPr>
              <w:t>Model 1 – Decision Tree</w:t>
            </w:r>
            <w:r>
              <w:tab/>
            </w:r>
            <w:r>
              <w:fldChar w:fldCharType="begin"/>
            </w:r>
            <w:r>
              <w:instrText xml:space="preserve">PAGEREF _Toc1448290714 \h</w:instrText>
            </w:r>
            <w:r>
              <w:fldChar w:fldCharType="separate"/>
            </w:r>
            <w:r w:rsidRPr="0F89CC3C" w:rsidR="0F89CC3C">
              <w:rPr>
                <w:rStyle w:val="Hyperlink"/>
              </w:rPr>
              <w:t>22</w:t>
            </w:r>
            <w:r>
              <w:fldChar w:fldCharType="end"/>
            </w:r>
          </w:hyperlink>
        </w:p>
        <w:p w:rsidR="0F89CC3C" w:rsidP="0F89CC3C" w:rsidRDefault="0F89CC3C" w14:paraId="28E0EE83" w14:textId="5061ABB9">
          <w:pPr>
            <w:pStyle w:val="TOC2"/>
            <w:tabs>
              <w:tab w:val="right" w:leader="dot" w:pos="8640"/>
            </w:tabs>
            <w:bidi w:val="0"/>
            <w:rPr>
              <w:rStyle w:val="Hyperlink"/>
            </w:rPr>
          </w:pPr>
          <w:hyperlink w:anchor="_Toc946721043">
            <w:r w:rsidRPr="0F89CC3C" w:rsidR="0F89CC3C">
              <w:rPr>
                <w:rStyle w:val="Hyperlink"/>
              </w:rPr>
              <w:t>Model 2 – k-Nearest Neighbours</w:t>
            </w:r>
            <w:r>
              <w:tab/>
            </w:r>
            <w:r>
              <w:fldChar w:fldCharType="begin"/>
            </w:r>
            <w:r>
              <w:instrText xml:space="preserve">PAGEREF _Toc946721043 \h</w:instrText>
            </w:r>
            <w:r>
              <w:fldChar w:fldCharType="separate"/>
            </w:r>
            <w:r w:rsidRPr="0F89CC3C" w:rsidR="0F89CC3C">
              <w:rPr>
                <w:rStyle w:val="Hyperlink"/>
              </w:rPr>
              <w:t>23</w:t>
            </w:r>
            <w:r>
              <w:fldChar w:fldCharType="end"/>
            </w:r>
          </w:hyperlink>
        </w:p>
        <w:p w:rsidR="0F89CC3C" w:rsidP="0F89CC3C" w:rsidRDefault="0F89CC3C" w14:paraId="20CE9188" w14:textId="039FDCBF">
          <w:pPr>
            <w:pStyle w:val="TOC2"/>
            <w:tabs>
              <w:tab w:val="right" w:leader="dot" w:pos="8640"/>
            </w:tabs>
            <w:bidi w:val="0"/>
            <w:rPr>
              <w:rStyle w:val="Hyperlink"/>
            </w:rPr>
          </w:pPr>
          <w:hyperlink w:anchor="_Toc257081987">
            <w:r w:rsidRPr="0F89CC3C" w:rsidR="0F89CC3C">
              <w:rPr>
                <w:rStyle w:val="Hyperlink"/>
              </w:rPr>
              <w:t>Ensemble – Random Forest</w:t>
            </w:r>
            <w:r>
              <w:tab/>
            </w:r>
            <w:r>
              <w:fldChar w:fldCharType="begin"/>
            </w:r>
            <w:r>
              <w:instrText xml:space="preserve">PAGEREF _Toc257081987 \h</w:instrText>
            </w:r>
            <w:r>
              <w:fldChar w:fldCharType="separate"/>
            </w:r>
            <w:r w:rsidRPr="0F89CC3C" w:rsidR="0F89CC3C">
              <w:rPr>
                <w:rStyle w:val="Hyperlink"/>
              </w:rPr>
              <w:t>25</w:t>
            </w:r>
            <w:r>
              <w:fldChar w:fldCharType="end"/>
            </w:r>
          </w:hyperlink>
        </w:p>
        <w:p w:rsidR="0F89CC3C" w:rsidP="0F89CC3C" w:rsidRDefault="0F89CC3C" w14:paraId="10E5EF76" w14:textId="2D577B01">
          <w:pPr>
            <w:pStyle w:val="TOC1"/>
            <w:tabs>
              <w:tab w:val="right" w:leader="dot" w:pos="8640"/>
            </w:tabs>
            <w:bidi w:val="0"/>
            <w:rPr>
              <w:rStyle w:val="Hyperlink"/>
            </w:rPr>
          </w:pPr>
          <w:hyperlink w:anchor="_Toc876723137">
            <w:r w:rsidRPr="0F89CC3C" w:rsidR="0F89CC3C">
              <w:rPr>
                <w:rStyle w:val="Hyperlink"/>
              </w:rPr>
              <w:t>Task 5 – Evaluating Data Mining Models</w:t>
            </w:r>
            <w:r>
              <w:tab/>
            </w:r>
            <w:r>
              <w:fldChar w:fldCharType="begin"/>
            </w:r>
            <w:r>
              <w:instrText xml:space="preserve">PAGEREF _Toc876723137 \h</w:instrText>
            </w:r>
            <w:r>
              <w:fldChar w:fldCharType="separate"/>
            </w:r>
            <w:r w:rsidRPr="0F89CC3C" w:rsidR="0F89CC3C">
              <w:rPr>
                <w:rStyle w:val="Hyperlink"/>
              </w:rPr>
              <w:t>26</w:t>
            </w:r>
            <w:r>
              <w:fldChar w:fldCharType="end"/>
            </w:r>
          </w:hyperlink>
        </w:p>
        <w:p w:rsidR="0F89CC3C" w:rsidP="0F89CC3C" w:rsidRDefault="0F89CC3C" w14:paraId="20C2ABFA" w14:textId="1CC0E715">
          <w:pPr>
            <w:pStyle w:val="TOC2"/>
            <w:tabs>
              <w:tab w:val="right" w:leader="dot" w:pos="8640"/>
            </w:tabs>
            <w:bidi w:val="0"/>
            <w:rPr>
              <w:rStyle w:val="Hyperlink"/>
            </w:rPr>
          </w:pPr>
          <w:hyperlink w:anchor="_Toc1754484470">
            <w:r w:rsidRPr="0F89CC3C" w:rsidR="0F89CC3C">
              <w:rPr>
                <w:rStyle w:val="Hyperlink"/>
              </w:rPr>
              <w:t>Metrics Used &amp; Justification</w:t>
            </w:r>
            <w:r>
              <w:tab/>
            </w:r>
            <w:r>
              <w:fldChar w:fldCharType="begin"/>
            </w:r>
            <w:r>
              <w:instrText xml:space="preserve">PAGEREF _Toc1754484470 \h</w:instrText>
            </w:r>
            <w:r>
              <w:fldChar w:fldCharType="separate"/>
            </w:r>
            <w:r w:rsidRPr="0F89CC3C" w:rsidR="0F89CC3C">
              <w:rPr>
                <w:rStyle w:val="Hyperlink"/>
              </w:rPr>
              <w:t>27</w:t>
            </w:r>
            <w:r>
              <w:fldChar w:fldCharType="end"/>
            </w:r>
          </w:hyperlink>
        </w:p>
        <w:p w:rsidR="0F89CC3C" w:rsidP="0F89CC3C" w:rsidRDefault="0F89CC3C" w14:paraId="1904D8B4" w14:textId="791D4989">
          <w:pPr>
            <w:pStyle w:val="TOC3"/>
            <w:tabs>
              <w:tab w:val="right" w:leader="dot" w:pos="8640"/>
            </w:tabs>
            <w:bidi w:val="0"/>
            <w:rPr>
              <w:rStyle w:val="Hyperlink"/>
            </w:rPr>
          </w:pPr>
          <w:hyperlink w:anchor="_Toc1070972362">
            <w:r w:rsidRPr="0F89CC3C" w:rsidR="0F89CC3C">
              <w:rPr>
                <w:rStyle w:val="Hyperlink"/>
              </w:rPr>
              <w:t>Model 1 Evaluation – Decision Tree</w:t>
            </w:r>
            <w:r>
              <w:tab/>
            </w:r>
            <w:r>
              <w:fldChar w:fldCharType="begin"/>
            </w:r>
            <w:r>
              <w:instrText xml:space="preserve">PAGEREF _Toc1070972362 \h</w:instrText>
            </w:r>
            <w:r>
              <w:fldChar w:fldCharType="separate"/>
            </w:r>
            <w:r w:rsidRPr="0F89CC3C" w:rsidR="0F89CC3C">
              <w:rPr>
                <w:rStyle w:val="Hyperlink"/>
              </w:rPr>
              <w:t>27</w:t>
            </w:r>
            <w:r>
              <w:fldChar w:fldCharType="end"/>
            </w:r>
          </w:hyperlink>
        </w:p>
        <w:p w:rsidR="0F89CC3C" w:rsidP="0F89CC3C" w:rsidRDefault="0F89CC3C" w14:paraId="7CE74E2D" w14:textId="36737FA2">
          <w:pPr>
            <w:pStyle w:val="TOC3"/>
            <w:tabs>
              <w:tab w:val="right" w:leader="dot" w:pos="8640"/>
            </w:tabs>
            <w:bidi w:val="0"/>
            <w:rPr>
              <w:rStyle w:val="Hyperlink"/>
            </w:rPr>
          </w:pPr>
          <w:hyperlink w:anchor="_Toc65489949">
            <w:r w:rsidRPr="0F89CC3C" w:rsidR="0F89CC3C">
              <w:rPr>
                <w:rStyle w:val="Hyperlink"/>
              </w:rPr>
              <w:t>Model 2 Evaluation – k-NN</w:t>
            </w:r>
            <w:r>
              <w:tab/>
            </w:r>
            <w:r>
              <w:fldChar w:fldCharType="begin"/>
            </w:r>
            <w:r>
              <w:instrText xml:space="preserve">PAGEREF _Toc65489949 \h</w:instrText>
            </w:r>
            <w:r>
              <w:fldChar w:fldCharType="separate"/>
            </w:r>
            <w:r w:rsidRPr="0F89CC3C" w:rsidR="0F89CC3C">
              <w:rPr>
                <w:rStyle w:val="Hyperlink"/>
              </w:rPr>
              <w:t>27</w:t>
            </w:r>
            <w:r>
              <w:fldChar w:fldCharType="end"/>
            </w:r>
          </w:hyperlink>
        </w:p>
        <w:p w:rsidR="0F89CC3C" w:rsidP="0F89CC3C" w:rsidRDefault="0F89CC3C" w14:paraId="357DF360" w14:textId="40E80C0C">
          <w:pPr>
            <w:pStyle w:val="TOC3"/>
            <w:tabs>
              <w:tab w:val="right" w:leader="dot" w:pos="8640"/>
            </w:tabs>
            <w:bidi w:val="0"/>
            <w:rPr>
              <w:rStyle w:val="Hyperlink"/>
            </w:rPr>
          </w:pPr>
          <w:hyperlink w:anchor="_Toc925427615">
            <w:r w:rsidRPr="0F89CC3C" w:rsidR="0F89CC3C">
              <w:rPr>
                <w:rStyle w:val="Hyperlink"/>
              </w:rPr>
              <w:t>Model 3 Evaluation – Random Forest</w:t>
            </w:r>
            <w:r>
              <w:tab/>
            </w:r>
            <w:r>
              <w:fldChar w:fldCharType="begin"/>
            </w:r>
            <w:r>
              <w:instrText xml:space="preserve">PAGEREF _Toc925427615 \h</w:instrText>
            </w:r>
            <w:r>
              <w:fldChar w:fldCharType="separate"/>
            </w:r>
            <w:r w:rsidRPr="0F89CC3C" w:rsidR="0F89CC3C">
              <w:rPr>
                <w:rStyle w:val="Hyperlink"/>
              </w:rPr>
              <w:t>27</w:t>
            </w:r>
            <w:r>
              <w:fldChar w:fldCharType="end"/>
            </w:r>
          </w:hyperlink>
        </w:p>
        <w:p w:rsidR="0F89CC3C" w:rsidP="0F89CC3C" w:rsidRDefault="0F89CC3C" w14:paraId="480A0627" w14:textId="39EFF3E5">
          <w:pPr>
            <w:pStyle w:val="TOC2"/>
            <w:tabs>
              <w:tab w:val="right" w:leader="dot" w:pos="8640"/>
            </w:tabs>
            <w:bidi w:val="0"/>
            <w:rPr>
              <w:rStyle w:val="Hyperlink"/>
            </w:rPr>
          </w:pPr>
          <w:hyperlink w:anchor="_Toc1544086095">
            <w:r w:rsidRPr="0F89CC3C" w:rsidR="0F89CC3C">
              <w:rPr>
                <w:rStyle w:val="Hyperlink"/>
              </w:rPr>
              <w:t>Models comparison with Bar Chart</w:t>
            </w:r>
            <w:r>
              <w:tab/>
            </w:r>
            <w:r>
              <w:fldChar w:fldCharType="begin"/>
            </w:r>
            <w:r>
              <w:instrText xml:space="preserve">PAGEREF _Toc1544086095 \h</w:instrText>
            </w:r>
            <w:r>
              <w:fldChar w:fldCharType="separate"/>
            </w:r>
            <w:r w:rsidRPr="0F89CC3C" w:rsidR="0F89CC3C">
              <w:rPr>
                <w:rStyle w:val="Hyperlink"/>
              </w:rPr>
              <w:t>28</w:t>
            </w:r>
            <w:r>
              <w:fldChar w:fldCharType="end"/>
            </w:r>
          </w:hyperlink>
        </w:p>
        <w:p w:rsidR="0F89CC3C" w:rsidP="0F89CC3C" w:rsidRDefault="0F89CC3C" w14:paraId="75940E1E" w14:textId="292A53C4">
          <w:pPr>
            <w:pStyle w:val="TOC2"/>
            <w:tabs>
              <w:tab w:val="right" w:leader="dot" w:pos="8640"/>
            </w:tabs>
            <w:bidi w:val="0"/>
            <w:rPr>
              <w:rStyle w:val="Hyperlink"/>
            </w:rPr>
          </w:pPr>
          <w:hyperlink w:anchor="_Toc275657290">
            <w:r w:rsidRPr="0F89CC3C" w:rsidR="0F89CC3C">
              <w:rPr>
                <w:rStyle w:val="Hyperlink"/>
              </w:rPr>
              <w:t>Confusion Matrices</w:t>
            </w:r>
            <w:r>
              <w:tab/>
            </w:r>
            <w:r>
              <w:fldChar w:fldCharType="begin"/>
            </w:r>
            <w:r>
              <w:instrText xml:space="preserve">PAGEREF _Toc275657290 \h</w:instrText>
            </w:r>
            <w:r>
              <w:fldChar w:fldCharType="separate"/>
            </w:r>
            <w:r w:rsidRPr="0F89CC3C" w:rsidR="0F89CC3C">
              <w:rPr>
                <w:rStyle w:val="Hyperlink"/>
              </w:rPr>
              <w:t>28</w:t>
            </w:r>
            <w:r>
              <w:fldChar w:fldCharType="end"/>
            </w:r>
          </w:hyperlink>
        </w:p>
        <w:p w:rsidR="0F89CC3C" w:rsidP="0F89CC3C" w:rsidRDefault="0F89CC3C" w14:paraId="4E769BBD" w14:textId="5DEFB026">
          <w:pPr>
            <w:pStyle w:val="TOC2"/>
            <w:tabs>
              <w:tab w:val="right" w:leader="dot" w:pos="8640"/>
            </w:tabs>
            <w:bidi w:val="0"/>
            <w:rPr>
              <w:rStyle w:val="Hyperlink"/>
            </w:rPr>
          </w:pPr>
          <w:hyperlink w:anchor="_Toc1721779722">
            <w:r w:rsidRPr="0F89CC3C" w:rsidR="0F89CC3C">
              <w:rPr>
                <w:rStyle w:val="Hyperlink"/>
              </w:rPr>
              <w:t>Interpretation</w:t>
            </w:r>
            <w:r>
              <w:tab/>
            </w:r>
            <w:r>
              <w:fldChar w:fldCharType="begin"/>
            </w:r>
            <w:r>
              <w:instrText xml:space="preserve">PAGEREF _Toc1721779722 \h</w:instrText>
            </w:r>
            <w:r>
              <w:fldChar w:fldCharType="separate"/>
            </w:r>
            <w:r w:rsidRPr="0F89CC3C" w:rsidR="0F89CC3C">
              <w:rPr>
                <w:rStyle w:val="Hyperlink"/>
              </w:rPr>
              <w:t>29</w:t>
            </w:r>
            <w:r>
              <w:fldChar w:fldCharType="end"/>
            </w:r>
          </w:hyperlink>
        </w:p>
        <w:p w:rsidR="0F89CC3C" w:rsidP="0F89CC3C" w:rsidRDefault="0F89CC3C" w14:paraId="157E021B" w14:textId="1F9593D4">
          <w:pPr>
            <w:pStyle w:val="TOC1"/>
            <w:tabs>
              <w:tab w:val="right" w:leader="dot" w:pos="8640"/>
            </w:tabs>
            <w:bidi w:val="0"/>
            <w:rPr>
              <w:rStyle w:val="Hyperlink"/>
            </w:rPr>
          </w:pPr>
          <w:hyperlink w:anchor="_Toc1804715895">
            <w:r w:rsidRPr="0F89CC3C" w:rsidR="0F89CC3C">
              <w:rPr>
                <w:rStyle w:val="Hyperlink"/>
              </w:rPr>
              <w:t>Task 6 – Inferences, Recommendation and Reflection</w:t>
            </w:r>
            <w:r>
              <w:tab/>
            </w:r>
            <w:r>
              <w:fldChar w:fldCharType="begin"/>
            </w:r>
            <w:r>
              <w:instrText xml:space="preserve">PAGEREF _Toc1804715895 \h</w:instrText>
            </w:r>
            <w:r>
              <w:fldChar w:fldCharType="separate"/>
            </w:r>
            <w:r w:rsidRPr="0F89CC3C" w:rsidR="0F89CC3C">
              <w:rPr>
                <w:rStyle w:val="Hyperlink"/>
              </w:rPr>
              <w:t>30</w:t>
            </w:r>
            <w:r>
              <w:fldChar w:fldCharType="end"/>
            </w:r>
          </w:hyperlink>
        </w:p>
        <w:p w:rsidR="0F89CC3C" w:rsidP="0F89CC3C" w:rsidRDefault="0F89CC3C" w14:paraId="3E553FD6" w14:textId="2D303D5A">
          <w:pPr>
            <w:pStyle w:val="TOC2"/>
            <w:tabs>
              <w:tab w:val="right" w:leader="dot" w:pos="8640"/>
            </w:tabs>
            <w:bidi w:val="0"/>
            <w:rPr>
              <w:rStyle w:val="Hyperlink"/>
            </w:rPr>
          </w:pPr>
          <w:hyperlink w:anchor="_Toc603886622">
            <w:r w:rsidRPr="0F89CC3C" w:rsidR="0F89CC3C">
              <w:rPr>
                <w:rStyle w:val="Hyperlink"/>
              </w:rPr>
              <w:t>Compare &amp; Contrast Models</w:t>
            </w:r>
            <w:r>
              <w:tab/>
            </w:r>
            <w:r>
              <w:fldChar w:fldCharType="begin"/>
            </w:r>
            <w:r>
              <w:instrText xml:space="preserve">PAGEREF _Toc603886622 \h</w:instrText>
            </w:r>
            <w:r>
              <w:fldChar w:fldCharType="separate"/>
            </w:r>
            <w:r w:rsidRPr="0F89CC3C" w:rsidR="0F89CC3C">
              <w:rPr>
                <w:rStyle w:val="Hyperlink"/>
              </w:rPr>
              <w:t>30</w:t>
            </w:r>
            <w:r>
              <w:fldChar w:fldCharType="end"/>
            </w:r>
          </w:hyperlink>
        </w:p>
        <w:p w:rsidR="0F89CC3C" w:rsidP="0F89CC3C" w:rsidRDefault="0F89CC3C" w14:paraId="2DD43863" w14:textId="12233E3F">
          <w:pPr>
            <w:pStyle w:val="TOC2"/>
            <w:tabs>
              <w:tab w:val="right" w:leader="dot" w:pos="8640"/>
            </w:tabs>
            <w:bidi w:val="0"/>
            <w:rPr>
              <w:rStyle w:val="Hyperlink"/>
            </w:rPr>
          </w:pPr>
          <w:hyperlink w:anchor="_Toc1085825308">
            <w:r w:rsidRPr="0F89CC3C" w:rsidR="0F89CC3C">
              <w:rPr>
                <w:rStyle w:val="Hyperlink"/>
              </w:rPr>
              <w:t>Inferences / Insights</w:t>
            </w:r>
            <w:r>
              <w:tab/>
            </w:r>
            <w:r>
              <w:fldChar w:fldCharType="begin"/>
            </w:r>
            <w:r>
              <w:instrText xml:space="preserve">PAGEREF _Toc1085825308 \h</w:instrText>
            </w:r>
            <w:r>
              <w:fldChar w:fldCharType="separate"/>
            </w:r>
            <w:r w:rsidRPr="0F89CC3C" w:rsidR="0F89CC3C">
              <w:rPr>
                <w:rStyle w:val="Hyperlink"/>
              </w:rPr>
              <w:t>30</w:t>
            </w:r>
            <w:r>
              <w:fldChar w:fldCharType="end"/>
            </w:r>
          </w:hyperlink>
        </w:p>
        <w:p w:rsidR="0F89CC3C" w:rsidP="0F89CC3C" w:rsidRDefault="0F89CC3C" w14:paraId="28FACE16" w14:textId="01F71E4E">
          <w:pPr>
            <w:pStyle w:val="TOC2"/>
            <w:tabs>
              <w:tab w:val="right" w:leader="dot" w:pos="8640"/>
            </w:tabs>
            <w:bidi w:val="0"/>
            <w:rPr>
              <w:rStyle w:val="Hyperlink"/>
            </w:rPr>
          </w:pPr>
          <w:hyperlink w:anchor="_Toc1572920101">
            <w:r w:rsidRPr="0F89CC3C" w:rsidR="0F89CC3C">
              <w:rPr>
                <w:rStyle w:val="Hyperlink"/>
              </w:rPr>
              <w:t>Recommendations (Scope of Work)</w:t>
            </w:r>
            <w:r>
              <w:tab/>
            </w:r>
            <w:r>
              <w:fldChar w:fldCharType="begin"/>
            </w:r>
            <w:r>
              <w:instrText xml:space="preserve">PAGEREF _Toc1572920101 \h</w:instrText>
            </w:r>
            <w:r>
              <w:fldChar w:fldCharType="separate"/>
            </w:r>
            <w:r w:rsidRPr="0F89CC3C" w:rsidR="0F89CC3C">
              <w:rPr>
                <w:rStyle w:val="Hyperlink"/>
              </w:rPr>
              <w:t>31</w:t>
            </w:r>
            <w:r>
              <w:fldChar w:fldCharType="end"/>
            </w:r>
          </w:hyperlink>
        </w:p>
        <w:p w:rsidR="0F89CC3C" w:rsidP="0F89CC3C" w:rsidRDefault="0F89CC3C" w14:paraId="31E9283B" w14:textId="19F9A2F7">
          <w:pPr>
            <w:pStyle w:val="TOC2"/>
            <w:tabs>
              <w:tab w:val="right" w:leader="dot" w:pos="8640"/>
            </w:tabs>
            <w:bidi w:val="0"/>
            <w:rPr>
              <w:rStyle w:val="Hyperlink"/>
            </w:rPr>
          </w:pPr>
          <w:hyperlink w:anchor="_Toc347104331">
            <w:r w:rsidRPr="0F89CC3C" w:rsidR="0F89CC3C">
              <w:rPr>
                <w:rStyle w:val="Hyperlink"/>
              </w:rPr>
              <w:t>Reflection</w:t>
            </w:r>
            <w:r>
              <w:tab/>
            </w:r>
            <w:r>
              <w:fldChar w:fldCharType="begin"/>
            </w:r>
            <w:r>
              <w:instrText xml:space="preserve">PAGEREF _Toc347104331 \h</w:instrText>
            </w:r>
            <w:r>
              <w:fldChar w:fldCharType="separate"/>
            </w:r>
            <w:r w:rsidRPr="0F89CC3C" w:rsidR="0F89CC3C">
              <w:rPr>
                <w:rStyle w:val="Hyperlink"/>
              </w:rPr>
              <w:t>31</w:t>
            </w:r>
            <w:r>
              <w:fldChar w:fldCharType="end"/>
            </w:r>
          </w:hyperlink>
        </w:p>
        <w:p w:rsidR="0F89CC3C" w:rsidP="0F89CC3C" w:rsidRDefault="0F89CC3C" w14:paraId="34CCAC8E" w14:textId="13737236">
          <w:pPr>
            <w:pStyle w:val="TOC1"/>
            <w:tabs>
              <w:tab w:val="right" w:leader="dot" w:pos="8640"/>
            </w:tabs>
            <w:bidi w:val="0"/>
            <w:rPr>
              <w:rStyle w:val="Hyperlink"/>
            </w:rPr>
          </w:pPr>
          <w:hyperlink w:anchor="_Toc478224144">
            <w:r w:rsidRPr="0F89CC3C" w:rsidR="0F89CC3C">
              <w:rPr>
                <w:rStyle w:val="Hyperlink"/>
              </w:rPr>
              <w:t>References</w:t>
            </w:r>
            <w:r>
              <w:tab/>
            </w:r>
            <w:r>
              <w:fldChar w:fldCharType="begin"/>
            </w:r>
            <w:r>
              <w:instrText xml:space="preserve">PAGEREF _Toc478224144 \h</w:instrText>
            </w:r>
            <w:r>
              <w:fldChar w:fldCharType="separate"/>
            </w:r>
            <w:r w:rsidRPr="0F89CC3C" w:rsidR="0F89CC3C">
              <w:rPr>
                <w:rStyle w:val="Hyperlink"/>
              </w:rPr>
              <w:t>31</w:t>
            </w:r>
            <w:r>
              <w:fldChar w:fldCharType="end"/>
            </w:r>
          </w:hyperlink>
        </w:p>
        <w:p w:rsidR="0F89CC3C" w:rsidP="0F89CC3C" w:rsidRDefault="0F89CC3C" w14:paraId="07FE1200" w14:textId="57212EC5">
          <w:pPr>
            <w:pStyle w:val="TOC1"/>
            <w:tabs>
              <w:tab w:val="right" w:leader="dot" w:pos="8640"/>
            </w:tabs>
            <w:bidi w:val="0"/>
            <w:rPr>
              <w:rStyle w:val="Hyperlink"/>
            </w:rPr>
          </w:pPr>
          <w:hyperlink w:anchor="_Toc1059274546">
            <w:r w:rsidRPr="0F89CC3C" w:rsidR="0F89CC3C">
              <w:rPr>
                <w:rStyle w:val="Hyperlink"/>
              </w:rPr>
              <w:t>Appendix</w:t>
            </w:r>
            <w:r>
              <w:tab/>
            </w:r>
            <w:r>
              <w:fldChar w:fldCharType="begin"/>
            </w:r>
            <w:r>
              <w:instrText xml:space="preserve">PAGEREF _Toc1059274546 \h</w:instrText>
            </w:r>
            <w:r>
              <w:fldChar w:fldCharType="separate"/>
            </w:r>
            <w:r w:rsidRPr="0F89CC3C" w:rsidR="0F89CC3C">
              <w:rPr>
                <w:rStyle w:val="Hyperlink"/>
              </w:rPr>
              <w:t>32</w:t>
            </w:r>
            <w:r>
              <w:fldChar w:fldCharType="end"/>
            </w:r>
          </w:hyperlink>
        </w:p>
        <w:p w:rsidR="0F89CC3C" w:rsidRDefault="0F89CC3C" w14:paraId="1211C43C" w14:textId="1114D48D">
          <w:r>
            <w:fldChar w:fldCharType="end"/>
          </w:r>
        </w:p>
      </w:sdtContent>
    </w:sdt>
    <w:p w:rsidR="0F89CC3C" w:rsidP="0F89CC3C" w:rsidRDefault="0F89CC3C" w14:paraId="4AFD95AC" w14:textId="5917079E">
      <w:pPr>
        <w:pStyle w:val="Normal"/>
      </w:pPr>
    </w:p>
    <w:p w:rsidR="002D00C4" w:rsidRDefault="00000000" w14:paraId="25033E0C" w14:textId="77777777">
      <w:r>
        <w:br w:type="page"/>
      </w:r>
    </w:p>
    <w:p w:rsidR="79121A60" w:rsidP="0F89CC3C" w:rsidRDefault="79121A60" w14:paraId="27B4B8A8" w14:textId="06D0EBD3">
      <w:pPr>
        <w:pStyle w:val="Heading1"/>
        <w:spacing w:before="480" w:beforeAutospacing="off" w:line="276" w:lineRule="auto"/>
      </w:pPr>
      <w:r w:rsidRPr="0F89CC3C" w:rsidR="79121A60">
        <w:rPr>
          <w:rFonts w:ascii="Calibri" w:hAnsi="Calibri" w:eastAsia="Calibri" w:cs="Calibri"/>
          <w:noProof w:val="0"/>
          <w:color w:val="1F3864"/>
          <w:sz w:val="32"/>
          <w:szCs w:val="32"/>
          <w:lang w:val="en-US"/>
        </w:rPr>
        <w:t>Task 1 – Problem Statement Formulation and Definition</w:t>
      </w:r>
    </w:p>
    <w:p w:rsidR="79121A60" w:rsidP="0F89CC3C" w:rsidRDefault="79121A60" w14:paraId="4D68C79E" w14:textId="7D4640D8">
      <w:pPr>
        <w:pStyle w:val="Heading2"/>
        <w:spacing w:before="200" w:beforeAutospacing="off" w:line="276" w:lineRule="auto"/>
      </w:pPr>
      <w:r w:rsidRPr="0F89CC3C" w:rsidR="79121A60">
        <w:rPr>
          <w:rFonts w:ascii="Calibri" w:hAnsi="Calibri" w:eastAsia="Calibri" w:cs="Calibri"/>
          <w:noProof w:val="0"/>
          <w:color w:val="2E5496"/>
          <w:sz w:val="26"/>
          <w:szCs w:val="26"/>
          <w:lang w:val="en-US"/>
        </w:rPr>
        <w:t>Motivation</w:t>
      </w:r>
    </w:p>
    <w:p w:rsidR="79121A60" w:rsidP="445C2491" w:rsidRDefault="79121A60" w14:paraId="540550EC" w14:textId="5508025C">
      <w:pPr>
        <w:pStyle w:val="Normal"/>
        <w:suppressLineNumbers w:val="0"/>
        <w:spacing w:before="0" w:beforeAutospacing="off" w:after="120" w:afterAutospacing="off" w:line="276" w:lineRule="auto"/>
        <w:ind w:left="0" w:right="0"/>
        <w:jc w:val="left"/>
      </w:pPr>
      <w:r w:rsidRPr="445C2491" w:rsidR="79121A60">
        <w:rPr>
          <w:rFonts w:ascii="Arial" w:hAnsi="Arial" w:eastAsia="Arial" w:cs="Arial"/>
          <w:noProof w:val="0"/>
          <w:sz w:val="22"/>
          <w:szCs w:val="22"/>
          <w:lang w:val="en-US"/>
        </w:rPr>
        <w:t xml:space="preserve"> Bitcoin </w:t>
      </w:r>
      <w:r w:rsidRPr="445C2491" w:rsidR="55BC0EE3">
        <w:rPr>
          <w:rFonts w:ascii="Arial" w:hAnsi="Arial" w:eastAsia="Arial" w:cs="Arial"/>
          <w:noProof w:val="0"/>
          <w:sz w:val="22"/>
          <w:szCs w:val="22"/>
          <w:lang w:val="en-US"/>
        </w:rPr>
        <w:t>is</w:t>
      </w:r>
      <w:r w:rsidRPr="445C2491" w:rsidR="79121A60">
        <w:rPr>
          <w:rFonts w:ascii="Arial" w:hAnsi="Arial" w:eastAsia="Arial" w:cs="Arial"/>
          <w:noProof w:val="0"/>
          <w:sz w:val="22"/>
          <w:szCs w:val="22"/>
          <w:lang w:val="en-US"/>
        </w:rPr>
        <w:t xml:space="preserve"> </w:t>
      </w:r>
      <w:r w:rsidRPr="445C2491" w:rsidR="53093028">
        <w:rPr>
          <w:rFonts w:ascii="Arial" w:hAnsi="Arial" w:eastAsia="Arial" w:cs="Arial"/>
          <w:noProof w:val="0"/>
          <w:sz w:val="22"/>
          <w:szCs w:val="22"/>
          <w:lang w:val="en-US"/>
        </w:rPr>
        <w:t>the biggest</w:t>
      </w:r>
      <w:r w:rsidRPr="445C2491" w:rsidR="79121A60">
        <w:rPr>
          <w:rFonts w:ascii="Arial" w:hAnsi="Arial" w:eastAsia="Arial" w:cs="Arial"/>
          <w:noProof w:val="0"/>
          <w:sz w:val="22"/>
          <w:szCs w:val="22"/>
          <w:lang w:val="en-US"/>
        </w:rPr>
        <w:t xml:space="preserve"> </w:t>
      </w:r>
      <w:r w:rsidRPr="445C2491" w:rsidR="79121A60">
        <w:rPr>
          <w:rFonts w:ascii="Arial" w:hAnsi="Arial" w:eastAsia="Arial" w:cs="Arial"/>
          <w:noProof w:val="0"/>
          <w:sz w:val="22"/>
          <w:szCs w:val="22"/>
          <w:lang w:val="en-US"/>
        </w:rPr>
        <w:t xml:space="preserve">force in the cryptocurrency market. Its price </w:t>
      </w:r>
      <w:r w:rsidRPr="445C2491" w:rsidR="6CE0801B">
        <w:rPr>
          <w:rFonts w:ascii="Arial" w:hAnsi="Arial" w:eastAsia="Arial" w:cs="Arial"/>
          <w:noProof w:val="0"/>
          <w:sz w:val="22"/>
          <w:szCs w:val="22"/>
          <w:lang w:val="en-US"/>
        </w:rPr>
        <w:t>is volatile and can move highly throughout the day</w:t>
      </w:r>
      <w:r w:rsidRPr="445C2491" w:rsidR="79121A60">
        <w:rPr>
          <w:rFonts w:ascii="Arial" w:hAnsi="Arial" w:eastAsia="Arial" w:cs="Arial"/>
          <w:noProof w:val="0"/>
          <w:sz w:val="22"/>
          <w:szCs w:val="22"/>
          <w:lang w:val="en-US"/>
        </w:rPr>
        <w:t>. Tra</w:t>
      </w:r>
      <w:r w:rsidRPr="445C2491" w:rsidR="79121A60">
        <w:rPr>
          <w:rFonts w:ascii="Arial" w:hAnsi="Arial" w:eastAsia="Arial" w:cs="Arial"/>
          <w:noProof w:val="0"/>
          <w:sz w:val="22"/>
          <w:szCs w:val="22"/>
          <w:lang w:val="en-US"/>
        </w:rPr>
        <w:t xml:space="preserve">ders, fintech firms, and risk managers face both </w:t>
      </w:r>
      <w:r w:rsidRPr="445C2491" w:rsidR="0365BD6E">
        <w:rPr>
          <w:rFonts w:ascii="Arial" w:hAnsi="Arial" w:eastAsia="Arial" w:cs="Arial"/>
          <w:noProof w:val="0"/>
          <w:sz w:val="22"/>
          <w:szCs w:val="22"/>
          <w:lang w:val="en-US"/>
        </w:rPr>
        <w:t>potential</w:t>
      </w:r>
      <w:r w:rsidRPr="445C2491" w:rsidR="79121A60">
        <w:rPr>
          <w:rFonts w:ascii="Arial" w:hAnsi="Arial" w:eastAsia="Arial" w:cs="Arial"/>
          <w:noProof w:val="0"/>
          <w:sz w:val="22"/>
          <w:szCs w:val="22"/>
          <w:lang w:val="en-US"/>
        </w:rPr>
        <w:t xml:space="preserve"> gain and danger due to these swings. Even a slight advantage in predicting where prices </w:t>
      </w:r>
      <w:r w:rsidRPr="445C2491" w:rsidR="61F1F551">
        <w:rPr>
          <w:rFonts w:ascii="Arial" w:hAnsi="Arial" w:eastAsia="Arial" w:cs="Arial"/>
          <w:noProof w:val="0"/>
          <w:sz w:val="22"/>
          <w:szCs w:val="22"/>
          <w:lang w:val="en-US"/>
        </w:rPr>
        <w:t>move</w:t>
      </w:r>
      <w:r w:rsidRPr="445C2491" w:rsidR="79121A60">
        <w:rPr>
          <w:rFonts w:ascii="Arial" w:hAnsi="Arial" w:eastAsia="Arial" w:cs="Arial"/>
          <w:noProof w:val="0"/>
          <w:sz w:val="22"/>
          <w:szCs w:val="22"/>
          <w:lang w:val="en-US"/>
        </w:rPr>
        <w:t xml:space="preserve"> tomorrow can be </w:t>
      </w:r>
      <w:r w:rsidRPr="445C2491" w:rsidR="79121A60">
        <w:rPr>
          <w:rFonts w:ascii="Arial" w:hAnsi="Arial" w:eastAsia="Arial" w:cs="Arial"/>
          <w:noProof w:val="0"/>
          <w:sz w:val="22"/>
          <w:szCs w:val="22"/>
          <w:lang w:val="en-US"/>
        </w:rPr>
        <w:t>very valuable</w:t>
      </w:r>
      <w:r w:rsidRPr="445C2491" w:rsidR="79121A60">
        <w:rPr>
          <w:rFonts w:ascii="Arial" w:hAnsi="Arial" w:eastAsia="Arial" w:cs="Arial"/>
          <w:noProof w:val="0"/>
          <w:sz w:val="22"/>
          <w:szCs w:val="22"/>
          <w:lang w:val="en-US"/>
        </w:rPr>
        <w:t xml:space="preserve">, since </w:t>
      </w:r>
      <w:r w:rsidRPr="445C2491" w:rsidR="12C07F1C">
        <w:rPr>
          <w:rFonts w:ascii="Arial" w:hAnsi="Arial" w:eastAsia="Arial" w:cs="Arial"/>
          <w:noProof w:val="0"/>
          <w:sz w:val="22"/>
          <w:szCs w:val="22"/>
          <w:lang w:val="en-US"/>
        </w:rPr>
        <w:t xml:space="preserve">the </w:t>
      </w:r>
      <w:r w:rsidRPr="445C2491" w:rsidR="79121A60">
        <w:rPr>
          <w:rFonts w:ascii="Arial" w:hAnsi="Arial" w:eastAsia="Arial" w:cs="Arial"/>
          <w:noProof w:val="0"/>
          <w:sz w:val="22"/>
          <w:szCs w:val="22"/>
          <w:lang w:val="en-US"/>
        </w:rPr>
        <w:t>timing</w:t>
      </w:r>
      <w:r w:rsidRPr="445C2491" w:rsidR="312A20F1">
        <w:rPr>
          <w:rFonts w:ascii="Arial" w:hAnsi="Arial" w:eastAsia="Arial" w:cs="Arial"/>
          <w:noProof w:val="0"/>
          <w:sz w:val="22"/>
          <w:szCs w:val="22"/>
          <w:lang w:val="en-US"/>
        </w:rPr>
        <w:t xml:space="preserve"> of</w:t>
      </w:r>
      <w:r w:rsidRPr="445C2491" w:rsidR="79121A60">
        <w:rPr>
          <w:rFonts w:ascii="Arial" w:hAnsi="Arial" w:eastAsia="Arial" w:cs="Arial"/>
          <w:noProof w:val="0"/>
          <w:sz w:val="22"/>
          <w:szCs w:val="22"/>
          <w:lang w:val="en-US"/>
        </w:rPr>
        <w:t xml:space="preserve"> decisions </w:t>
      </w:r>
      <w:r w:rsidRPr="445C2491" w:rsidR="79121A60">
        <w:rPr>
          <w:rFonts w:ascii="Arial" w:hAnsi="Arial" w:eastAsia="Arial" w:cs="Arial"/>
          <w:noProof w:val="0"/>
          <w:sz w:val="22"/>
          <w:szCs w:val="22"/>
          <w:lang w:val="en-US"/>
        </w:rPr>
        <w:t>depend</w:t>
      </w:r>
      <w:r w:rsidRPr="445C2491" w:rsidR="79121A60">
        <w:rPr>
          <w:rFonts w:ascii="Arial" w:hAnsi="Arial" w:eastAsia="Arial" w:cs="Arial"/>
          <w:noProof w:val="0"/>
          <w:sz w:val="22"/>
          <w:szCs w:val="22"/>
          <w:lang w:val="en-US"/>
        </w:rPr>
        <w:t xml:space="preserve"> heavily on that information. </w:t>
      </w:r>
      <w:r w:rsidRPr="445C2491" w:rsidR="70CA0D7D">
        <w:rPr>
          <w:rFonts w:ascii="Arial" w:hAnsi="Arial" w:eastAsia="Arial" w:cs="Arial"/>
          <w:noProof w:val="0"/>
          <w:sz w:val="22"/>
          <w:szCs w:val="22"/>
          <w:lang w:val="en-US"/>
        </w:rPr>
        <w:t>As</w:t>
      </w:r>
      <w:r w:rsidRPr="445C2491" w:rsidR="79121A60">
        <w:rPr>
          <w:rFonts w:ascii="Arial" w:hAnsi="Arial" w:eastAsia="Arial" w:cs="Arial"/>
          <w:noProof w:val="0"/>
          <w:sz w:val="22"/>
          <w:szCs w:val="22"/>
          <w:lang w:val="en-US"/>
        </w:rPr>
        <w:t xml:space="preserve"> pass prices and trading volumes are widely available in machine-readable </w:t>
      </w:r>
      <w:r w:rsidRPr="445C2491" w:rsidR="79121A60">
        <w:rPr>
          <w:rFonts w:ascii="Arial" w:hAnsi="Arial" w:eastAsia="Arial" w:cs="Arial"/>
          <w:noProof w:val="0"/>
          <w:sz w:val="22"/>
          <w:szCs w:val="22"/>
          <w:lang w:val="en-US"/>
        </w:rPr>
        <w:t>formats</w:t>
      </w:r>
      <w:r w:rsidRPr="445C2491" w:rsidR="157A7239">
        <w:rPr>
          <w:rFonts w:ascii="Arial" w:hAnsi="Arial" w:eastAsia="Arial" w:cs="Arial"/>
          <w:noProof w:val="0"/>
          <w:sz w:val="22"/>
          <w:szCs w:val="22"/>
          <w:lang w:val="en-US"/>
        </w:rPr>
        <w:t xml:space="preserve"> </w:t>
      </w:r>
      <w:r w:rsidRPr="445C2491" w:rsidR="4945026B">
        <w:rPr>
          <w:rFonts w:ascii="Arial" w:hAnsi="Arial" w:eastAsia="Arial" w:cs="Arial"/>
          <w:noProof w:val="0"/>
          <w:sz w:val="22"/>
          <w:szCs w:val="22"/>
          <w:lang w:val="en-US"/>
        </w:rPr>
        <w:t>researchers</w:t>
      </w:r>
      <w:r w:rsidRPr="445C2491" w:rsidR="157A7239">
        <w:rPr>
          <w:rFonts w:ascii="Arial" w:hAnsi="Arial" w:eastAsia="Arial" w:cs="Arial"/>
          <w:noProof w:val="0"/>
          <w:sz w:val="22"/>
          <w:szCs w:val="22"/>
          <w:lang w:val="en-US"/>
        </w:rPr>
        <w:t xml:space="preserve"> are likely to</w:t>
      </w:r>
      <w:r w:rsidRPr="445C2491" w:rsidR="79121A60">
        <w:rPr>
          <w:rFonts w:ascii="Arial" w:hAnsi="Arial" w:eastAsia="Arial" w:cs="Arial"/>
          <w:noProof w:val="0"/>
          <w:sz w:val="22"/>
          <w:szCs w:val="22"/>
          <w:lang w:val="en-US"/>
        </w:rPr>
        <w:t xml:space="preserve"> look for methods</w:t>
      </w:r>
      <w:r w:rsidRPr="445C2491" w:rsidR="4C2D436F">
        <w:rPr>
          <w:rFonts w:ascii="Arial" w:hAnsi="Arial" w:eastAsia="Arial" w:cs="Arial"/>
          <w:noProof w:val="0"/>
          <w:sz w:val="22"/>
          <w:szCs w:val="22"/>
          <w:lang w:val="en-US"/>
        </w:rPr>
        <w:t xml:space="preserve"> to find all types of patterns</w:t>
      </w:r>
      <w:r w:rsidRPr="445C2491" w:rsidR="79121A60">
        <w:rPr>
          <w:rFonts w:ascii="Arial" w:hAnsi="Arial" w:eastAsia="Arial" w:cs="Arial"/>
          <w:noProof w:val="0"/>
          <w:sz w:val="22"/>
          <w:szCs w:val="22"/>
          <w:lang w:val="en-US"/>
        </w:rPr>
        <w:t xml:space="preserve">. </w:t>
      </w:r>
      <w:r w:rsidRPr="445C2491" w:rsidR="79121A60">
        <w:rPr>
          <w:rFonts w:ascii="Arial" w:hAnsi="Arial" w:eastAsia="Arial" w:cs="Arial"/>
          <w:noProof w:val="0"/>
          <w:sz w:val="22"/>
          <w:szCs w:val="22"/>
          <w:lang w:val="en-US"/>
        </w:rPr>
        <w:t xml:space="preserve">The main goal is to spot consistent signals that could help </w:t>
      </w:r>
      <w:r w:rsidRPr="445C2491" w:rsidR="79121A60">
        <w:rPr>
          <w:rFonts w:ascii="Arial" w:hAnsi="Arial" w:eastAsia="Arial" w:cs="Arial"/>
          <w:noProof w:val="0"/>
          <w:sz w:val="22"/>
          <w:szCs w:val="22"/>
          <w:lang w:val="en-US"/>
        </w:rPr>
        <w:t>indicate</w:t>
      </w:r>
      <w:r w:rsidRPr="445C2491" w:rsidR="79121A60">
        <w:rPr>
          <w:rFonts w:ascii="Arial" w:hAnsi="Arial" w:eastAsia="Arial" w:cs="Arial"/>
          <w:noProof w:val="0"/>
          <w:sz w:val="22"/>
          <w:szCs w:val="22"/>
          <w:lang w:val="en-US"/>
        </w:rPr>
        <w:t xml:space="preserve"> future movements.</w:t>
      </w:r>
    </w:p>
    <w:p w:rsidR="79121A60" w:rsidP="0F89CC3C" w:rsidRDefault="79121A60" w14:paraId="3B7EF6F2" w14:textId="2911D949">
      <w:pPr>
        <w:pStyle w:val="Heading2"/>
        <w:spacing w:before="200" w:beforeAutospacing="off" w:line="276" w:lineRule="auto"/>
      </w:pPr>
      <w:r w:rsidRPr="0F89CC3C" w:rsidR="79121A60">
        <w:rPr>
          <w:rFonts w:ascii="Calibri" w:hAnsi="Calibri" w:eastAsia="Calibri" w:cs="Calibri"/>
          <w:noProof w:val="0"/>
          <w:color w:val="2E5496"/>
          <w:sz w:val="26"/>
          <w:szCs w:val="26"/>
          <w:lang w:val="en-US"/>
        </w:rPr>
        <w:t>Objectives</w:t>
      </w:r>
    </w:p>
    <w:p w:rsidR="79121A60" w:rsidP="0F89CC3C" w:rsidRDefault="79121A60" w14:paraId="7E3E6176" w14:textId="4D6B079A">
      <w:pPr>
        <w:pStyle w:val="ListParagraph"/>
        <w:numPr>
          <w:ilvl w:val="0"/>
          <w:numId w:val="12"/>
        </w:numPr>
        <w:spacing w:after="60" w:afterAutospacing="off" w:line="276" w:lineRule="auto"/>
        <w:ind w:left="720" w:hanging="360"/>
        <w:rPr>
          <w:rFonts w:ascii="Arial" w:hAnsi="Arial" w:eastAsia="Arial" w:cs="Arial"/>
          <w:noProof w:val="0"/>
          <w:sz w:val="22"/>
          <w:szCs w:val="22"/>
          <w:lang w:val="en-US"/>
        </w:rPr>
      </w:pPr>
      <w:r w:rsidRPr="0F89CC3C" w:rsidR="79121A60">
        <w:rPr>
          <w:rFonts w:ascii="Arial" w:hAnsi="Arial" w:eastAsia="Arial" w:cs="Arial"/>
          <w:noProof w:val="0"/>
          <w:sz w:val="22"/>
          <w:szCs w:val="22"/>
          <w:lang w:val="en-US"/>
        </w:rPr>
        <w:t xml:space="preserve">To develop data mining models that </w:t>
      </w:r>
      <w:r w:rsidRPr="0F89CC3C" w:rsidR="79121A60">
        <w:rPr>
          <w:rFonts w:ascii="Arial" w:hAnsi="Arial" w:eastAsia="Arial" w:cs="Arial"/>
          <w:noProof w:val="0"/>
          <w:sz w:val="22"/>
          <w:szCs w:val="22"/>
          <w:lang w:val="en-US"/>
        </w:rPr>
        <w:t>predict</w:t>
      </w:r>
      <w:r w:rsidRPr="0F89CC3C" w:rsidR="79121A60">
        <w:rPr>
          <w:rFonts w:ascii="Arial" w:hAnsi="Arial" w:eastAsia="Arial" w:cs="Arial"/>
          <w:noProof w:val="0"/>
          <w:sz w:val="22"/>
          <w:szCs w:val="22"/>
          <w:lang w:val="en-US"/>
        </w:rPr>
        <w:t xml:space="preserve"> whether the next trading day's Bitcoin price will go up or down using technical indicators and historical market data.</w:t>
      </w:r>
    </w:p>
    <w:p w:rsidR="79121A60" w:rsidP="0F89CC3C" w:rsidRDefault="79121A60" w14:paraId="28F38069" w14:textId="2909D9B3">
      <w:pPr>
        <w:pStyle w:val="ListParagraph"/>
        <w:numPr>
          <w:ilvl w:val="0"/>
          <w:numId w:val="12"/>
        </w:numPr>
        <w:spacing w:after="60" w:afterAutospacing="off" w:line="276" w:lineRule="auto"/>
        <w:ind w:left="720" w:hanging="360"/>
        <w:rPr>
          <w:rFonts w:ascii="Arial" w:hAnsi="Arial" w:eastAsia="Arial" w:cs="Arial"/>
          <w:noProof w:val="0"/>
          <w:sz w:val="22"/>
          <w:szCs w:val="22"/>
          <w:lang w:val="en-US"/>
        </w:rPr>
      </w:pPr>
      <w:r w:rsidRPr="0F89CC3C" w:rsidR="79121A60">
        <w:rPr>
          <w:rFonts w:ascii="Arial" w:hAnsi="Arial" w:eastAsia="Arial" w:cs="Arial"/>
          <w:noProof w:val="0"/>
          <w:sz w:val="22"/>
          <w:szCs w:val="22"/>
          <w:lang w:val="en-US"/>
        </w:rPr>
        <w:t>To test and compare at least two separate classification techniques and an ensemble model, to see which works best for this problem.</w:t>
      </w:r>
    </w:p>
    <w:p w:rsidR="79121A60" w:rsidP="0F89CC3C" w:rsidRDefault="79121A60" w14:paraId="0A7F3E10" w14:textId="4CA7A3C4">
      <w:pPr>
        <w:pStyle w:val="ListParagraph"/>
        <w:numPr>
          <w:ilvl w:val="0"/>
          <w:numId w:val="12"/>
        </w:numPr>
        <w:spacing w:after="60" w:afterAutospacing="off" w:line="276" w:lineRule="auto"/>
        <w:ind w:left="720" w:hanging="360"/>
        <w:rPr>
          <w:rFonts w:ascii="Arial" w:hAnsi="Arial" w:eastAsia="Arial" w:cs="Arial"/>
          <w:noProof w:val="0"/>
          <w:sz w:val="22"/>
          <w:szCs w:val="22"/>
          <w:lang w:val="en-US"/>
        </w:rPr>
      </w:pPr>
      <w:r w:rsidRPr="0F89CC3C" w:rsidR="79121A60">
        <w:rPr>
          <w:rFonts w:ascii="Arial" w:hAnsi="Arial" w:eastAsia="Arial" w:cs="Arial"/>
          <w:noProof w:val="0"/>
          <w:sz w:val="22"/>
          <w:szCs w:val="22"/>
          <w:lang w:val="en-US"/>
        </w:rPr>
        <w:t>Analyze which features have the most influence on short-term Bitcoin direction and evaluate how reliably it can be predicted.</w:t>
      </w:r>
    </w:p>
    <w:p w:rsidR="79121A60" w:rsidP="0F89CC3C" w:rsidRDefault="79121A60" w14:paraId="7BB68E39" w14:textId="019F72B9">
      <w:pPr>
        <w:pStyle w:val="Heading2"/>
        <w:spacing w:before="200" w:beforeAutospacing="off" w:line="276" w:lineRule="auto"/>
      </w:pPr>
      <w:r w:rsidRPr="0F89CC3C" w:rsidR="79121A60">
        <w:rPr>
          <w:rFonts w:ascii="Calibri" w:hAnsi="Calibri" w:eastAsia="Calibri" w:cs="Calibri"/>
          <w:noProof w:val="0"/>
          <w:color w:val="2E5496"/>
          <w:sz w:val="26"/>
          <w:szCs w:val="26"/>
          <w:lang w:val="en-US"/>
        </w:rPr>
        <w:t>Problem Statement / Project Definition</w:t>
      </w:r>
    </w:p>
    <w:p w:rsidR="79121A60" w:rsidP="0F89CC3C" w:rsidRDefault="79121A60" w14:paraId="23E8EEE2" w14:textId="2E7FA9E3">
      <w:pPr>
        <w:spacing w:after="120" w:afterAutospacing="off" w:line="276" w:lineRule="auto"/>
      </w:pPr>
      <w:r w:rsidRPr="0F89CC3C" w:rsidR="79121A60">
        <w:rPr>
          <w:rFonts w:ascii="Arial" w:hAnsi="Arial" w:eastAsia="Arial" w:cs="Arial"/>
          <w:noProof w:val="0"/>
          <w:sz w:val="22"/>
          <w:szCs w:val="22"/>
          <w:lang w:val="en-US"/>
        </w:rPr>
        <w:t>Given historical Bitcoin market data (open, high, low, close, volume, market capitalization) along with derived technical and blockchain indicators, the objective is to find whether it is possible to mine and use those features to classify if the next trading day’s closing price will rise or fall. The study also aims to identify which feature and model best capture this directional signal.</w:t>
      </w:r>
    </w:p>
    <w:p w:rsidR="79121A60" w:rsidP="0F89CC3C" w:rsidRDefault="79121A60" w14:paraId="508C7DA1" w14:textId="3004E38D">
      <w:pPr>
        <w:pStyle w:val="Heading2"/>
        <w:spacing w:before="200" w:beforeAutospacing="off" w:line="276" w:lineRule="auto"/>
      </w:pPr>
      <w:r w:rsidRPr="0F89CC3C" w:rsidR="79121A60">
        <w:rPr>
          <w:rFonts w:ascii="Calibri" w:hAnsi="Calibri" w:eastAsia="Calibri" w:cs="Calibri"/>
          <w:noProof w:val="0"/>
          <w:color w:val="2E5496"/>
          <w:sz w:val="26"/>
          <w:szCs w:val="26"/>
          <w:lang w:val="en-US"/>
        </w:rPr>
        <w:t>Expected Result</w:t>
      </w:r>
    </w:p>
    <w:p w:rsidR="79121A60" w:rsidP="0F89CC3C" w:rsidRDefault="79121A60" w14:paraId="31A9D71E" w14:textId="1C8C8065">
      <w:pPr>
        <w:spacing w:after="120" w:afterAutospacing="off" w:line="276" w:lineRule="auto"/>
      </w:pPr>
      <w:r w:rsidRPr="0F89CC3C" w:rsidR="79121A60">
        <w:rPr>
          <w:rFonts w:ascii="Arial" w:hAnsi="Arial" w:eastAsia="Arial" w:cs="Arial"/>
          <w:noProof w:val="0"/>
          <w:sz w:val="22"/>
          <w:szCs w:val="22"/>
          <w:lang w:val="en-US"/>
        </w:rPr>
        <w:t xml:space="preserve">We expect to develop a trained classifier (or ensemble model) that predicts whether Bitcoin’s price will move up or down the next day. The model’s performance is compared against a simple majority class baseline using directional accuracy and confusion matrices. Features and variance analysis will also be used to </w:t>
      </w:r>
      <w:r w:rsidRPr="0F89CC3C" w:rsidR="79121A60">
        <w:rPr>
          <w:rFonts w:ascii="Arial" w:hAnsi="Arial" w:eastAsia="Arial" w:cs="Arial"/>
          <w:noProof w:val="0"/>
          <w:sz w:val="22"/>
          <w:szCs w:val="22"/>
          <w:lang w:val="en-US"/>
        </w:rPr>
        <w:t>identify</w:t>
      </w:r>
      <w:r w:rsidRPr="0F89CC3C" w:rsidR="79121A60">
        <w:rPr>
          <w:rFonts w:ascii="Arial" w:hAnsi="Arial" w:eastAsia="Arial" w:cs="Arial"/>
          <w:noProof w:val="0"/>
          <w:sz w:val="22"/>
          <w:szCs w:val="22"/>
          <w:lang w:val="en-US"/>
        </w:rPr>
        <w:t xml:space="preserve"> the main factors influencing predictions and to better understand the limits of </w:t>
      </w:r>
      <w:r w:rsidRPr="0F89CC3C" w:rsidR="79121A60">
        <w:rPr>
          <w:rFonts w:ascii="Arial" w:hAnsi="Arial" w:eastAsia="Arial" w:cs="Arial"/>
          <w:noProof w:val="0"/>
          <w:sz w:val="22"/>
          <w:szCs w:val="22"/>
          <w:lang w:val="en-US"/>
        </w:rPr>
        <w:t>short-term</w:t>
      </w:r>
      <w:r w:rsidRPr="0F89CC3C" w:rsidR="79121A60">
        <w:rPr>
          <w:rFonts w:ascii="Arial" w:hAnsi="Arial" w:eastAsia="Arial" w:cs="Arial"/>
          <w:noProof w:val="0"/>
          <w:sz w:val="22"/>
          <w:szCs w:val="22"/>
          <w:lang w:val="en-US"/>
        </w:rPr>
        <w:t xml:space="preserve"> bitcoin forecasting.</w:t>
      </w:r>
    </w:p>
    <w:p w:rsidR="0F89CC3C" w:rsidP="0F89CC3C" w:rsidRDefault="0F89CC3C" w14:paraId="3120DE98" w14:textId="1A1F9998">
      <w:pPr>
        <w:spacing w:after="120"/>
      </w:pPr>
    </w:p>
    <w:p w:rsidR="002D00C4" w:rsidRDefault="00000000" w14:paraId="48560CE9" w14:textId="77777777">
      <w:r>
        <w:br w:type="page"/>
      </w:r>
    </w:p>
    <w:p w:rsidR="002D00C4" w:rsidRDefault="00000000" w14:paraId="283A23B5" w14:textId="58B68261">
      <w:pPr>
        <w:pStyle w:val="Heading1"/>
      </w:pPr>
      <w:bookmarkStart w:name="_Toc332286386" w:id="943747060"/>
      <w:r w:rsidR="00000000">
        <w:rPr/>
        <w:t xml:space="preserve">Task 2 </w:t>
      </w:r>
      <w:r w:rsidR="15474431">
        <w:rPr/>
        <w:t>-</w:t>
      </w:r>
      <w:r w:rsidR="00000000">
        <w:rPr/>
        <w:t xml:space="preserve"> Selection of </w:t>
      </w:r>
      <w:r w:rsidR="00000000">
        <w:rPr/>
        <w:t>an Appropriate Data</w:t>
      </w:r>
      <w:r w:rsidR="00000000">
        <w:rPr/>
        <w:t xml:space="preserve"> Set</w:t>
      </w:r>
      <w:bookmarkEnd w:id="943747060"/>
    </w:p>
    <w:p w:rsidR="002D00C4" w:rsidRDefault="00000000" w14:paraId="5978A128" w14:textId="77777777">
      <w:pPr>
        <w:pStyle w:val="Heading2"/>
      </w:pPr>
      <w:bookmarkStart w:name="_Toc1045633068" w:id="594572747"/>
      <w:r w:rsidR="00000000">
        <w:rPr/>
        <w:t>Source of Dataset</w:t>
      </w:r>
      <w:bookmarkEnd w:id="594572747"/>
    </w:p>
    <w:p w:rsidR="1D308CBA" w:rsidP="0F89CC3C" w:rsidRDefault="1D308CBA" w14:paraId="152F6B08" w14:textId="0F8A451E">
      <w:pPr>
        <w:spacing w:after="120" w:afterAutospacing="off" w:line="276" w:lineRule="auto"/>
      </w:pPr>
      <w:r w:rsidRPr="0F89CC3C" w:rsidR="1D308CBA">
        <w:rPr>
          <w:rFonts w:ascii="Arial" w:hAnsi="Arial" w:eastAsia="Arial" w:cs="Arial"/>
          <w:noProof w:val="0"/>
          <w:sz w:val="22"/>
          <w:szCs w:val="22"/>
          <w:lang w:val="en-US"/>
        </w:rPr>
        <w:t xml:space="preserve">The data is taken from the public Kaggle dataset “Cryptocurrency Historical Prices” (referenced by the Topic 9 research notebook). Two files were used: </w:t>
      </w:r>
      <w:r w:rsidRPr="0F89CC3C" w:rsidR="1D308CBA">
        <w:rPr>
          <w:rFonts w:ascii="Arial" w:hAnsi="Arial" w:eastAsia="Arial" w:cs="Arial"/>
          <w:b w:val="1"/>
          <w:bCs w:val="1"/>
          <w:noProof w:val="0"/>
          <w:sz w:val="22"/>
          <w:szCs w:val="22"/>
          <w:lang w:val="en-US"/>
        </w:rPr>
        <w:t>bitcoin_price.csv</w:t>
      </w:r>
      <w:r w:rsidRPr="0F89CC3C" w:rsidR="1D308CBA">
        <w:rPr>
          <w:rFonts w:ascii="Arial" w:hAnsi="Arial" w:eastAsia="Arial" w:cs="Arial"/>
          <w:noProof w:val="0"/>
          <w:sz w:val="22"/>
          <w:szCs w:val="22"/>
          <w:lang w:val="en-US"/>
        </w:rPr>
        <w:t xml:space="preserve">, which </w:t>
      </w:r>
      <w:r w:rsidRPr="0F89CC3C" w:rsidR="1D308CBA">
        <w:rPr>
          <w:rFonts w:ascii="Arial" w:hAnsi="Arial" w:eastAsia="Arial" w:cs="Arial"/>
          <w:noProof w:val="0"/>
          <w:sz w:val="22"/>
          <w:szCs w:val="22"/>
          <w:lang w:val="en-US"/>
        </w:rPr>
        <w:t>contains</w:t>
      </w:r>
      <w:r w:rsidRPr="0F89CC3C" w:rsidR="1D308CBA">
        <w:rPr>
          <w:rFonts w:ascii="Arial" w:hAnsi="Arial" w:eastAsia="Arial" w:cs="Arial"/>
          <w:noProof w:val="0"/>
          <w:sz w:val="22"/>
          <w:szCs w:val="22"/>
          <w:lang w:val="en-US"/>
        </w:rPr>
        <w:t xml:space="preserve"> </w:t>
      </w:r>
      <w:r w:rsidRPr="0F89CC3C" w:rsidR="1D308CBA">
        <w:rPr>
          <w:rFonts w:ascii="Arial" w:hAnsi="Arial" w:eastAsia="Arial" w:cs="Arial"/>
          <w:i w:val="1"/>
          <w:iCs w:val="1"/>
          <w:noProof w:val="0"/>
          <w:sz w:val="22"/>
          <w:szCs w:val="22"/>
          <w:lang w:val="en-US"/>
        </w:rPr>
        <w:t>daily Open, High, Low, Close, Volume and Market Cap</w:t>
      </w:r>
      <w:r w:rsidRPr="0F89CC3C" w:rsidR="1D308CBA">
        <w:rPr>
          <w:rFonts w:ascii="Arial" w:hAnsi="Arial" w:eastAsia="Arial" w:cs="Arial"/>
          <w:noProof w:val="0"/>
          <w:sz w:val="22"/>
          <w:szCs w:val="22"/>
          <w:lang w:val="en-US"/>
        </w:rPr>
        <w:t xml:space="preserve"> for Bitcoin, and </w:t>
      </w:r>
      <w:r w:rsidRPr="0F89CC3C" w:rsidR="1D308CBA">
        <w:rPr>
          <w:rFonts w:ascii="Arial" w:hAnsi="Arial" w:eastAsia="Arial" w:cs="Arial"/>
          <w:b w:val="1"/>
          <w:bCs w:val="1"/>
          <w:noProof w:val="0"/>
          <w:sz w:val="22"/>
          <w:szCs w:val="22"/>
          <w:lang w:val="en-US"/>
        </w:rPr>
        <w:t>bitcoin_dataset.csv</w:t>
      </w:r>
      <w:r w:rsidRPr="0F89CC3C" w:rsidR="1D308CBA">
        <w:rPr>
          <w:rFonts w:ascii="Arial" w:hAnsi="Arial" w:eastAsia="Arial" w:cs="Arial"/>
          <w:noProof w:val="0"/>
          <w:sz w:val="22"/>
          <w:szCs w:val="22"/>
          <w:lang w:val="en-US"/>
        </w:rPr>
        <w:t xml:space="preserve">, which provides daily blockchain network metrics such as </w:t>
      </w:r>
      <w:r w:rsidRPr="0F89CC3C" w:rsidR="1D308CBA">
        <w:rPr>
          <w:rFonts w:ascii="Arial" w:hAnsi="Arial" w:eastAsia="Arial" w:cs="Arial"/>
          <w:i w:val="1"/>
          <w:iCs w:val="1"/>
          <w:noProof w:val="0"/>
          <w:sz w:val="22"/>
          <w:szCs w:val="22"/>
          <w:lang w:val="en-US"/>
        </w:rPr>
        <w:t>hash rate, mining difficulty, miners’ revenue and number of transactions</w:t>
      </w:r>
      <w:r w:rsidRPr="0F89CC3C" w:rsidR="1D308CBA">
        <w:rPr>
          <w:rFonts w:ascii="Arial" w:hAnsi="Arial" w:eastAsia="Arial" w:cs="Arial"/>
          <w:noProof w:val="0"/>
          <w:sz w:val="22"/>
          <w:szCs w:val="22"/>
          <w:lang w:val="en-US"/>
        </w:rPr>
        <w:t xml:space="preserve">. The price dataset was selected because it offers a clean, complete daily OHLCV history of Bitcoin, while the blockchain dataset was merged to include </w:t>
      </w:r>
      <w:r w:rsidRPr="0F89CC3C" w:rsidR="1D308CBA">
        <w:rPr>
          <w:rFonts w:ascii="Arial" w:hAnsi="Arial" w:eastAsia="Arial" w:cs="Arial"/>
          <w:noProof w:val="0"/>
          <w:sz w:val="22"/>
          <w:szCs w:val="22"/>
          <w:lang w:val="en-US"/>
        </w:rPr>
        <w:t>additional</w:t>
      </w:r>
      <w:r w:rsidRPr="0F89CC3C" w:rsidR="1D308CBA">
        <w:rPr>
          <w:rFonts w:ascii="Arial" w:hAnsi="Arial" w:eastAsia="Arial" w:cs="Arial"/>
          <w:noProof w:val="0"/>
          <w:sz w:val="22"/>
          <w:szCs w:val="22"/>
          <w:lang w:val="en-US"/>
        </w:rPr>
        <w:t xml:space="preserve"> non-price variables that can provide predictive value beyond market movements alone.</w:t>
      </w:r>
    </w:p>
    <w:p w:rsidR="0F89CC3C" w:rsidP="0F89CC3C" w:rsidRDefault="0F89CC3C" w14:paraId="2B563790" w14:textId="3997A8AE">
      <w:pPr>
        <w:spacing w:after="120" w:afterAutospacing="off" w:line="276" w:lineRule="auto"/>
        <w:rPr>
          <w:rFonts w:ascii="Arial" w:hAnsi="Arial" w:eastAsia="Arial" w:cs="Arial"/>
          <w:noProof w:val="0"/>
          <w:sz w:val="22"/>
          <w:szCs w:val="22"/>
          <w:lang w:val="en-US"/>
        </w:rPr>
      </w:pPr>
    </w:p>
    <w:p w:rsidR="002D00C4" w:rsidRDefault="00000000" w14:paraId="2CB636BE" w14:textId="77777777">
      <w:pPr>
        <w:pStyle w:val="Heading2"/>
      </w:pPr>
      <w:bookmarkStart w:name="_Toc1997051084" w:id="539654539"/>
      <w:r w:rsidR="00000000">
        <w:rPr/>
        <w:t>Dataset Description</w:t>
      </w:r>
      <w:bookmarkEnd w:id="539654539"/>
    </w:p>
    <w:tbl>
      <w:tblPr>
        <w:tblStyle w:val="TableGrid"/>
        <w:tblW w:w="0" w:type="auto"/>
        <w:jc w:val="center"/>
        <w:tblLook w:val="04A0" w:firstRow="1" w:lastRow="0" w:firstColumn="1" w:lastColumn="0" w:noHBand="0" w:noVBand="1"/>
      </w:tblPr>
      <w:tblGrid>
        <w:gridCol w:w="4315"/>
        <w:gridCol w:w="4315"/>
      </w:tblGrid>
      <w:tr w:rsidR="002D00C4" w:rsidTr="0F89CC3C" w14:paraId="30CD3AFF" w14:textId="77777777">
        <w:trPr>
          <w:jc w:val="center"/>
        </w:trPr>
        <w:tc>
          <w:tcPr>
            <w:tcW w:w="4320" w:type="dxa"/>
            <w:shd w:val="clear" w:color="auto" w:fill="1F3864"/>
            <w:tcMar/>
          </w:tcPr>
          <w:p w:rsidR="002D00C4" w:rsidRDefault="00000000" w14:paraId="655EE4CC" w14:textId="77777777">
            <w:r>
              <w:rPr>
                <w:b/>
                <w:color w:val="FFFFFF"/>
                <w:sz w:val="20"/>
              </w:rPr>
              <w:t>Property</w:t>
            </w:r>
          </w:p>
        </w:tc>
        <w:tc>
          <w:tcPr>
            <w:tcW w:w="4320" w:type="dxa"/>
            <w:shd w:val="clear" w:color="auto" w:fill="1F3864"/>
            <w:tcMar/>
          </w:tcPr>
          <w:p w:rsidR="002D00C4" w:rsidRDefault="00000000" w14:paraId="047C54C8" w14:textId="77777777">
            <w:r>
              <w:rPr>
                <w:b/>
                <w:color w:val="FFFFFF"/>
                <w:sz w:val="20"/>
              </w:rPr>
              <w:t>Value</w:t>
            </w:r>
          </w:p>
        </w:tc>
      </w:tr>
      <w:tr w:rsidR="002D00C4" w:rsidTr="0F89CC3C" w14:paraId="3A0929AB" w14:textId="77777777">
        <w:trPr>
          <w:jc w:val="center"/>
        </w:trPr>
        <w:tc>
          <w:tcPr>
            <w:tcW w:w="4320" w:type="dxa"/>
            <w:tcMar/>
          </w:tcPr>
          <w:p w:rsidR="002D00C4" w:rsidRDefault="00000000" w14:paraId="4C5D2745" w14:textId="5AFC19BB">
            <w:r w:rsidRPr="0F89CC3C" w:rsidR="00000000">
              <w:rPr>
                <w:sz w:val="20"/>
                <w:szCs w:val="20"/>
              </w:rPr>
              <w:t xml:space="preserve">Raw daily </w:t>
            </w:r>
            <w:r w:rsidRPr="0F89CC3C" w:rsidR="46358287">
              <w:rPr>
                <w:sz w:val="20"/>
                <w:szCs w:val="20"/>
              </w:rPr>
              <w:t>prices</w:t>
            </w:r>
            <w:r w:rsidRPr="0F89CC3C" w:rsidR="00000000">
              <w:rPr>
                <w:sz w:val="20"/>
                <w:szCs w:val="20"/>
              </w:rPr>
              <w:t xml:space="preserve"> </w:t>
            </w:r>
          </w:p>
        </w:tc>
        <w:tc>
          <w:tcPr>
            <w:tcW w:w="4320" w:type="dxa"/>
            <w:tcMar/>
          </w:tcPr>
          <w:p w:rsidR="002D00C4" w:rsidRDefault="00000000" w14:paraId="2CB86BB8" w14:textId="0EF957DE">
            <w:r w:rsidRPr="0F89CC3C" w:rsidR="00000000">
              <w:rPr>
                <w:sz w:val="20"/>
                <w:szCs w:val="20"/>
              </w:rPr>
              <w:t>1592 days (28</w:t>
            </w:r>
            <w:r w:rsidRPr="0F89CC3C" w:rsidR="049F5653">
              <w:rPr>
                <w:sz w:val="20"/>
                <w:szCs w:val="20"/>
              </w:rPr>
              <w:t>-04-2013</w:t>
            </w:r>
            <w:r w:rsidRPr="0F89CC3C" w:rsidR="00000000">
              <w:rPr>
                <w:sz w:val="20"/>
                <w:szCs w:val="20"/>
              </w:rPr>
              <w:t xml:space="preserve"> to 05</w:t>
            </w:r>
            <w:r w:rsidRPr="0F89CC3C" w:rsidR="0D1970CA">
              <w:rPr>
                <w:sz w:val="20"/>
                <w:szCs w:val="20"/>
              </w:rPr>
              <w:t>-09-2017</w:t>
            </w:r>
            <w:r w:rsidRPr="0F89CC3C" w:rsidR="00000000">
              <w:rPr>
                <w:sz w:val="20"/>
                <w:szCs w:val="20"/>
              </w:rPr>
              <w:t>)</w:t>
            </w:r>
          </w:p>
        </w:tc>
      </w:tr>
      <w:tr w:rsidR="002D00C4" w:rsidTr="0F89CC3C" w14:paraId="776331F6" w14:textId="77777777">
        <w:trPr>
          <w:jc w:val="center"/>
        </w:trPr>
        <w:tc>
          <w:tcPr>
            <w:tcW w:w="4320" w:type="dxa"/>
            <w:tcMar/>
          </w:tcPr>
          <w:p w:rsidR="002D00C4" w:rsidRDefault="00000000" w14:paraId="0C9044F7" w14:textId="14A413A3">
            <w:r w:rsidRPr="0F89CC3C" w:rsidR="00000000">
              <w:rPr>
                <w:sz w:val="20"/>
                <w:szCs w:val="20"/>
              </w:rPr>
              <w:t>Instances after feature &amp; cleaning</w:t>
            </w:r>
          </w:p>
        </w:tc>
        <w:tc>
          <w:tcPr>
            <w:tcW w:w="4320" w:type="dxa"/>
            <w:tcMar/>
          </w:tcPr>
          <w:p w:rsidR="002D00C4" w:rsidRDefault="00000000" w14:paraId="15B261EB" w14:textId="77777777">
            <w:r>
              <w:rPr>
                <w:sz w:val="20"/>
              </w:rPr>
              <w:t>674 (≥ 250 required)</w:t>
            </w:r>
          </w:p>
        </w:tc>
      </w:tr>
      <w:tr w:rsidR="002D00C4" w:rsidTr="0F89CC3C" w14:paraId="635AB615" w14:textId="77777777">
        <w:trPr>
          <w:jc w:val="center"/>
        </w:trPr>
        <w:tc>
          <w:tcPr>
            <w:tcW w:w="4320" w:type="dxa"/>
            <w:tcMar/>
          </w:tcPr>
          <w:p w:rsidR="002D00C4" w:rsidP="0F89CC3C" w:rsidRDefault="00000000" w14:paraId="3380900C" w14:textId="5C16F4B1">
            <w:pPr>
              <w:rPr>
                <w:sz w:val="20"/>
                <w:szCs w:val="20"/>
              </w:rPr>
            </w:pPr>
            <w:r w:rsidRPr="0F89CC3C" w:rsidR="00000000">
              <w:rPr>
                <w:sz w:val="20"/>
                <w:szCs w:val="20"/>
              </w:rPr>
              <w:t xml:space="preserve">Total attributes after </w:t>
            </w:r>
            <w:r w:rsidRPr="0F89CC3C" w:rsidR="31292749">
              <w:rPr>
                <w:sz w:val="20"/>
                <w:szCs w:val="20"/>
              </w:rPr>
              <w:t>adjustment</w:t>
            </w:r>
          </w:p>
        </w:tc>
        <w:tc>
          <w:tcPr>
            <w:tcW w:w="4320" w:type="dxa"/>
            <w:tcMar/>
          </w:tcPr>
          <w:p w:rsidR="002D00C4" w:rsidRDefault="00000000" w14:paraId="6622E291" w14:textId="77777777">
            <w:r>
              <w:rPr>
                <w:sz w:val="20"/>
              </w:rPr>
              <w:t>21 (≥ 8 required)</w:t>
            </w:r>
          </w:p>
        </w:tc>
      </w:tr>
      <w:tr w:rsidR="002D00C4" w:rsidTr="0F89CC3C" w14:paraId="733168A8" w14:textId="77777777">
        <w:trPr>
          <w:jc w:val="center"/>
        </w:trPr>
        <w:tc>
          <w:tcPr>
            <w:tcW w:w="4320" w:type="dxa"/>
            <w:tcMar/>
          </w:tcPr>
          <w:p w:rsidR="002D00C4" w:rsidRDefault="00000000" w14:paraId="2A082291" w14:textId="77777777">
            <w:r>
              <w:rPr>
                <w:sz w:val="20"/>
              </w:rPr>
              <w:t>Attribute types</w:t>
            </w:r>
          </w:p>
        </w:tc>
        <w:tc>
          <w:tcPr>
            <w:tcW w:w="4320" w:type="dxa"/>
            <w:tcMar/>
          </w:tcPr>
          <w:p w:rsidR="002D00C4" w:rsidRDefault="00000000" w14:paraId="1522CD79" w14:textId="77777777">
            <w:r>
              <w:rPr>
                <w:sz w:val="20"/>
              </w:rPr>
              <w:t>Quantitative (price, volume, indicators) + categorical label (Direction)</w:t>
            </w:r>
          </w:p>
        </w:tc>
      </w:tr>
      <w:tr w:rsidR="002D00C4" w:rsidTr="0F89CC3C" w14:paraId="773D22BC" w14:textId="77777777">
        <w:trPr>
          <w:jc w:val="center"/>
        </w:trPr>
        <w:tc>
          <w:tcPr>
            <w:tcW w:w="4320" w:type="dxa"/>
            <w:tcMar/>
          </w:tcPr>
          <w:p w:rsidR="002D00C4" w:rsidRDefault="00000000" w14:paraId="4988DCBB" w14:textId="77777777">
            <w:r>
              <w:rPr>
                <w:sz w:val="20"/>
              </w:rPr>
              <w:t>Target variable</w:t>
            </w:r>
          </w:p>
        </w:tc>
        <w:tc>
          <w:tcPr>
            <w:tcW w:w="4320" w:type="dxa"/>
            <w:tcMar/>
          </w:tcPr>
          <w:p w:rsidR="002D00C4" w:rsidRDefault="00000000" w14:paraId="2288DAC3" w14:textId="77777777">
            <w:r>
              <w:rPr>
                <w:sz w:val="20"/>
              </w:rPr>
              <w:t>Direction — Up (1) vs Down (0), next-day close</w:t>
            </w:r>
          </w:p>
        </w:tc>
      </w:tr>
      <w:tr w:rsidR="002D00C4" w:rsidTr="0F89CC3C" w14:paraId="756A7717" w14:textId="77777777">
        <w:trPr>
          <w:jc w:val="center"/>
        </w:trPr>
        <w:tc>
          <w:tcPr>
            <w:tcW w:w="4320" w:type="dxa"/>
            <w:tcMar/>
          </w:tcPr>
          <w:p w:rsidR="002D00C4" w:rsidRDefault="00000000" w14:paraId="7F6A7377" w14:textId="77777777">
            <w:r>
              <w:rPr>
                <w:sz w:val="20"/>
              </w:rPr>
              <w:t>Class balance</w:t>
            </w:r>
          </w:p>
        </w:tc>
        <w:tc>
          <w:tcPr>
            <w:tcW w:w="4320" w:type="dxa"/>
            <w:tcMar/>
          </w:tcPr>
          <w:p w:rsidR="002D00C4" w:rsidRDefault="00000000" w14:paraId="31DC8F19" w14:textId="06045F16">
            <w:r w:rsidRPr="0F89CC3C" w:rsidR="00000000">
              <w:rPr>
                <w:sz w:val="20"/>
                <w:szCs w:val="20"/>
              </w:rPr>
              <w:t xml:space="preserve">Up: </w:t>
            </w:r>
            <w:r w:rsidRPr="0F89CC3C" w:rsidR="709D40F3">
              <w:rPr>
                <w:sz w:val="20"/>
                <w:szCs w:val="20"/>
              </w:rPr>
              <w:t xml:space="preserve">373 </w:t>
            </w:r>
            <w:r w:rsidRPr="0F89CC3C" w:rsidR="709D40F3">
              <w:rPr>
                <w:sz w:val="20"/>
                <w:szCs w:val="20"/>
              </w:rPr>
              <w:t>| Down</w:t>
            </w:r>
            <w:r w:rsidRPr="0F89CC3C" w:rsidR="00000000">
              <w:rPr>
                <w:sz w:val="20"/>
                <w:szCs w:val="20"/>
              </w:rPr>
              <w:t>: 301</w:t>
            </w:r>
          </w:p>
        </w:tc>
      </w:tr>
    </w:tbl>
    <w:p w:rsidR="002D00C4" w:rsidRDefault="00000000" w14:paraId="1067925D" w14:textId="77777777">
      <w:pPr>
        <w:pStyle w:val="Heading2"/>
      </w:pPr>
      <w:bookmarkStart w:name="_Toc1489421344" w:id="109591908"/>
      <w:r w:rsidR="00000000">
        <w:rPr/>
        <w:t>Attributes Used</w:t>
      </w:r>
      <w:bookmarkEnd w:id="109591908"/>
    </w:p>
    <w:p w:rsidR="002D00C4" w:rsidP="0F89CC3C" w:rsidRDefault="00000000" w14:paraId="3BCCDBE0" w14:textId="5B75CAFB">
      <w:pPr>
        <w:spacing w:after="120" w:afterAutospacing="off" w:line="276" w:lineRule="auto"/>
      </w:pPr>
      <w:r w:rsidRPr="0F89CC3C" w:rsidR="58404395">
        <w:rPr>
          <w:rFonts w:ascii="Arial" w:hAnsi="Arial" w:eastAsia="Arial" w:cs="Arial"/>
          <w:noProof w:val="0"/>
          <w:sz w:val="22"/>
          <w:szCs w:val="22"/>
          <w:lang w:val="en-US"/>
        </w:rPr>
        <w:t>Six base attributes (</w:t>
      </w:r>
      <w:r w:rsidRPr="0F89CC3C" w:rsidR="58404395">
        <w:rPr>
          <w:rFonts w:ascii="Arial" w:hAnsi="Arial" w:eastAsia="Arial" w:cs="Arial"/>
          <w:i w:val="1"/>
          <w:iCs w:val="1"/>
          <w:noProof w:val="0"/>
          <w:sz w:val="22"/>
          <w:szCs w:val="22"/>
          <w:lang w:val="en-US"/>
        </w:rPr>
        <w:t>Open, High, Low, Close, Volume, Market Cap</w:t>
      </w:r>
      <w:r w:rsidRPr="0F89CC3C" w:rsidR="58404395">
        <w:rPr>
          <w:rFonts w:ascii="Arial" w:hAnsi="Arial" w:eastAsia="Arial" w:cs="Arial"/>
          <w:noProof w:val="0"/>
          <w:sz w:val="22"/>
          <w:szCs w:val="22"/>
          <w:lang w:val="en-US"/>
        </w:rPr>
        <w:t xml:space="preserve">) were expanded into a more detailed feature set, including daily return, high–low range, moving averages (MA7, MA14, MA30), 7-day volatility, volume change, lagged closes, RSI(14), MACD, along with four merged blockchain metrics </w:t>
      </w:r>
      <w:r w:rsidRPr="0F89CC3C" w:rsidR="58404395">
        <w:rPr>
          <w:rFonts w:ascii="Arial" w:hAnsi="Arial" w:eastAsia="Arial" w:cs="Arial"/>
          <w:i w:val="1"/>
          <w:iCs w:val="1"/>
          <w:noProof w:val="0"/>
          <w:sz w:val="22"/>
          <w:szCs w:val="22"/>
          <w:lang w:val="en-US"/>
        </w:rPr>
        <w:t>(hash rate, difficulty, number of transactions, miners’ revenue)</w:t>
      </w:r>
      <w:r w:rsidRPr="0F89CC3C" w:rsidR="58404395">
        <w:rPr>
          <w:rFonts w:ascii="Arial" w:hAnsi="Arial" w:eastAsia="Arial" w:cs="Arial"/>
          <w:noProof w:val="0"/>
          <w:sz w:val="22"/>
          <w:szCs w:val="22"/>
          <w:lang w:val="en-US"/>
        </w:rPr>
        <w:t>. The target variable, Direction, is 1 if the next day’s closing price is higher than today’s close, otherwise 0.</w:t>
      </w:r>
    </w:p>
    <w:p w:rsidR="002D00C4" w:rsidP="0F89CC3C" w:rsidRDefault="00000000" w14:paraId="2D373ED8" w14:textId="42781D52">
      <w:pPr>
        <w:pStyle w:val="Heading2"/>
      </w:pPr>
      <w:bookmarkStart w:name="_Toc1436407374" w:id="1524279270"/>
      <w:r w:rsidR="00000000">
        <w:rPr/>
        <w:t xml:space="preserve">Initial Data </w:t>
      </w:r>
      <w:r w:rsidR="00000000">
        <w:rPr/>
        <w:t>Visualisation</w:t>
      </w:r>
      <w:r w:rsidR="00000000">
        <w:rPr/>
        <w:t xml:space="preserve"> &amp; Distribution</w:t>
      </w:r>
      <w:bookmarkEnd w:id="1524279270"/>
    </w:p>
    <w:p w:rsidR="002D00C4" w:rsidRDefault="00000000" w14:paraId="3B729DF0" w14:textId="77777777">
      <w:pPr>
        <w:jc w:val="center"/>
      </w:pPr>
      <w:r>
        <w:rPr>
          <w:noProof/>
        </w:rPr>
        <w:drawing>
          <wp:inline distT="0" distB="0" distL="0" distR="0" wp14:anchorId="18284A2C" wp14:editId="5CB2424A">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price.png"/>
                    <pic:cNvPicPr/>
                  </pic:nvPicPr>
                  <pic:blipFill>
                    <a:blip r:embed="rId8"/>
                    <a:stretch>
                      <a:fillRect/>
                    </a:stretch>
                  </pic:blipFill>
                  <pic:spPr>
                    <a:xfrm>
                      <a:off x="0" y="0"/>
                      <a:ext cx="5486400" cy="2194560"/>
                    </a:xfrm>
                    <a:prstGeom prst="rect">
                      <a:avLst/>
                    </a:prstGeom>
                  </pic:spPr>
                </pic:pic>
              </a:graphicData>
            </a:graphic>
          </wp:inline>
        </w:drawing>
      </w:r>
    </w:p>
    <w:p w:rsidR="002D00C4" w:rsidRDefault="00000000" w14:paraId="3721E63E" w14:textId="37A75EC2">
      <w:pPr>
        <w:jc w:val="center"/>
      </w:pPr>
      <w:r w:rsidRPr="0F89CC3C" w:rsidR="00000000">
        <w:rPr>
          <w:i w:val="1"/>
          <w:iCs w:val="1"/>
          <w:color w:val="2E5496"/>
          <w:sz w:val="19"/>
          <w:szCs w:val="19"/>
        </w:rPr>
        <w:t xml:space="preserve">Figure 2.1 </w:t>
      </w:r>
      <w:r w:rsidRPr="0F89CC3C" w:rsidR="3EC4D46F">
        <w:rPr>
          <w:i w:val="1"/>
          <w:iCs w:val="1"/>
          <w:color w:val="2E5496"/>
          <w:sz w:val="19"/>
          <w:szCs w:val="19"/>
        </w:rPr>
        <w:t>-</w:t>
      </w:r>
      <w:r w:rsidRPr="0F89CC3C" w:rsidR="00000000">
        <w:rPr>
          <w:i w:val="1"/>
          <w:iCs w:val="1"/>
          <w:color w:val="2E5496"/>
          <w:sz w:val="19"/>
          <w:szCs w:val="19"/>
        </w:rPr>
        <w:t xml:space="preserve"> Bitcoin daily closing price (2013–2017). The series shows long quiet periods followed by a sharp 2017 run-up, illustrating strong non-stationarity and volatility clustering.</w:t>
      </w:r>
    </w:p>
    <w:p w:rsidR="002D00C4" w:rsidRDefault="00000000" w14:paraId="2A8A9B23" w14:textId="77777777">
      <w:pPr>
        <w:jc w:val="center"/>
      </w:pPr>
      <w:r>
        <w:rPr>
          <w:noProof/>
        </w:rPr>
        <w:drawing>
          <wp:inline distT="0" distB="0" distL="0" distR="0" wp14:anchorId="3DA5F596" wp14:editId="22CB5A21">
            <wp:extent cx="3840480" cy="2234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close_hist.png"/>
                    <pic:cNvPicPr/>
                  </pic:nvPicPr>
                  <pic:blipFill>
                    <a:blip r:embed="rId9"/>
                    <a:stretch>
                      <a:fillRect/>
                    </a:stretch>
                  </pic:blipFill>
                  <pic:spPr>
                    <a:xfrm>
                      <a:off x="0" y="0"/>
                      <a:ext cx="3840480" cy="2234461"/>
                    </a:xfrm>
                    <a:prstGeom prst="rect">
                      <a:avLst/>
                    </a:prstGeom>
                  </pic:spPr>
                </pic:pic>
              </a:graphicData>
            </a:graphic>
          </wp:inline>
        </w:drawing>
      </w:r>
    </w:p>
    <w:p w:rsidR="002D00C4" w:rsidRDefault="00000000" w14:paraId="226E538D" w14:textId="4A211811">
      <w:pPr>
        <w:jc w:val="center"/>
      </w:pPr>
      <w:r w:rsidRPr="0F89CC3C" w:rsidR="00000000">
        <w:rPr>
          <w:i w:val="1"/>
          <w:iCs w:val="1"/>
          <w:color w:val="2E5496"/>
          <w:sz w:val="19"/>
          <w:szCs w:val="19"/>
        </w:rPr>
        <w:t xml:space="preserve">Figure 2.2 </w:t>
      </w:r>
      <w:r w:rsidRPr="0F89CC3C" w:rsidR="314BFB60">
        <w:rPr>
          <w:i w:val="1"/>
          <w:iCs w:val="1"/>
          <w:color w:val="2E5496"/>
          <w:sz w:val="19"/>
          <w:szCs w:val="19"/>
        </w:rPr>
        <w:t>-</w:t>
      </w:r>
      <w:r w:rsidRPr="0F89CC3C" w:rsidR="00000000">
        <w:rPr>
          <w:i w:val="1"/>
          <w:iCs w:val="1"/>
          <w:color w:val="2E5496"/>
          <w:sz w:val="19"/>
          <w:szCs w:val="19"/>
        </w:rPr>
        <w:t xml:space="preserve"> Distribution of closing price: heavily right-skewed, with most days at low prices and a long tail from the 2017 rally.</w:t>
      </w:r>
    </w:p>
    <w:p w:rsidR="002D00C4" w:rsidRDefault="00000000" w14:paraId="7D8806C9" w14:textId="77777777">
      <w:pPr>
        <w:jc w:val="center"/>
      </w:pPr>
      <w:r>
        <w:rPr>
          <w:noProof/>
        </w:rPr>
        <w:drawing>
          <wp:inline distT="0" distB="0" distL="0" distR="0" wp14:anchorId="6E4D6745" wp14:editId="2A7FC69E">
            <wp:extent cx="3840480" cy="2234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return_hist.png"/>
                    <pic:cNvPicPr/>
                  </pic:nvPicPr>
                  <pic:blipFill>
                    <a:blip r:embed="rId10"/>
                    <a:stretch>
                      <a:fillRect/>
                    </a:stretch>
                  </pic:blipFill>
                  <pic:spPr>
                    <a:xfrm>
                      <a:off x="0" y="0"/>
                      <a:ext cx="3840480" cy="2234461"/>
                    </a:xfrm>
                    <a:prstGeom prst="rect">
                      <a:avLst/>
                    </a:prstGeom>
                  </pic:spPr>
                </pic:pic>
              </a:graphicData>
            </a:graphic>
          </wp:inline>
        </w:drawing>
      </w:r>
    </w:p>
    <w:p w:rsidR="002D00C4" w:rsidRDefault="00000000" w14:paraId="6679408F" w14:textId="7D82530F">
      <w:pPr>
        <w:jc w:val="center"/>
      </w:pPr>
      <w:r w:rsidRPr="0F89CC3C" w:rsidR="00000000">
        <w:rPr>
          <w:i w:val="1"/>
          <w:iCs w:val="1"/>
          <w:color w:val="2E5496"/>
          <w:sz w:val="19"/>
          <w:szCs w:val="19"/>
        </w:rPr>
        <w:t xml:space="preserve">Figure 2.3 </w:t>
      </w:r>
      <w:r w:rsidRPr="0F89CC3C" w:rsidR="71AEDE21">
        <w:rPr>
          <w:i w:val="1"/>
          <w:iCs w:val="1"/>
          <w:color w:val="2E5496"/>
          <w:sz w:val="19"/>
          <w:szCs w:val="19"/>
        </w:rPr>
        <w:t>-</w:t>
      </w:r>
      <w:r w:rsidRPr="0F89CC3C" w:rsidR="00000000">
        <w:rPr>
          <w:i w:val="1"/>
          <w:iCs w:val="1"/>
          <w:color w:val="2E5496"/>
          <w:sz w:val="19"/>
          <w:szCs w:val="19"/>
        </w:rPr>
        <w:t xml:space="preserve"> Distribution of daily returns: roughly </w:t>
      </w:r>
      <w:r w:rsidRPr="0F89CC3C" w:rsidR="00000000">
        <w:rPr>
          <w:i w:val="1"/>
          <w:iCs w:val="1"/>
          <w:color w:val="2E5496"/>
          <w:sz w:val="19"/>
          <w:szCs w:val="19"/>
        </w:rPr>
        <w:t>centred</w:t>
      </w:r>
      <w:r w:rsidRPr="0F89CC3C" w:rsidR="00000000">
        <w:rPr>
          <w:i w:val="1"/>
          <w:iCs w:val="1"/>
          <w:color w:val="2E5496"/>
          <w:sz w:val="19"/>
          <w:szCs w:val="19"/>
        </w:rPr>
        <w:t xml:space="preserve"> on zero but with fat tails (large up and down days), typical of crypto markets.</w:t>
      </w:r>
    </w:p>
    <w:p w:rsidR="002D00C4" w:rsidRDefault="00000000" w14:paraId="54AE8B62" w14:textId="77777777">
      <w:pPr>
        <w:jc w:val="center"/>
      </w:pPr>
      <w:r>
        <w:rPr>
          <w:noProof/>
        </w:rPr>
        <w:drawing>
          <wp:inline distT="0" distB="0" distL="0" distR="0" wp14:anchorId="02F35B51" wp14:editId="4D02E394">
            <wp:extent cx="3108960" cy="2487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classbalance.png"/>
                    <pic:cNvPicPr/>
                  </pic:nvPicPr>
                  <pic:blipFill>
                    <a:blip r:embed="rId11"/>
                    <a:stretch>
                      <a:fillRect/>
                    </a:stretch>
                  </pic:blipFill>
                  <pic:spPr>
                    <a:xfrm>
                      <a:off x="0" y="0"/>
                      <a:ext cx="3108960" cy="2487168"/>
                    </a:xfrm>
                    <a:prstGeom prst="rect">
                      <a:avLst/>
                    </a:prstGeom>
                  </pic:spPr>
                </pic:pic>
              </a:graphicData>
            </a:graphic>
          </wp:inline>
        </w:drawing>
      </w:r>
    </w:p>
    <w:p w:rsidR="002D00C4" w:rsidRDefault="00000000" w14:paraId="47261BD9" w14:textId="369A8374">
      <w:pPr>
        <w:jc w:val="center"/>
      </w:pPr>
      <w:r w:rsidRPr="0F89CC3C" w:rsidR="00000000">
        <w:rPr>
          <w:i w:val="1"/>
          <w:iCs w:val="1"/>
          <w:color w:val="2E5496"/>
          <w:sz w:val="19"/>
          <w:szCs w:val="19"/>
        </w:rPr>
        <w:t xml:space="preserve">Figure 2.4 </w:t>
      </w:r>
      <w:r w:rsidRPr="0F89CC3C" w:rsidR="6423362B">
        <w:rPr>
          <w:i w:val="1"/>
          <w:iCs w:val="1"/>
          <w:color w:val="2E5496"/>
          <w:sz w:val="19"/>
          <w:szCs w:val="19"/>
        </w:rPr>
        <w:t>-</w:t>
      </w:r>
      <w:r w:rsidRPr="0F89CC3C" w:rsidR="00000000">
        <w:rPr>
          <w:i w:val="1"/>
          <w:iCs w:val="1"/>
          <w:color w:val="2E5496"/>
          <w:sz w:val="19"/>
          <w:szCs w:val="19"/>
        </w:rPr>
        <w:t xml:space="preserve"> Target class balance. Up days slightly outnumber Down days, so the majority-class baseline is the reference any model must beat.</w:t>
      </w:r>
    </w:p>
    <w:p w:rsidR="2E27A5C5" w:rsidP="0F89CC3C" w:rsidRDefault="2E27A5C5" w14:paraId="18D50D5C" w14:textId="1C23BE33">
      <w:pPr>
        <w:spacing w:after="120" w:afterAutospacing="off" w:line="276" w:lineRule="auto"/>
      </w:pPr>
      <w:r w:rsidRPr="0F89CC3C" w:rsidR="2E27A5C5">
        <w:rPr>
          <w:rFonts w:ascii="Arial" w:hAnsi="Arial" w:eastAsia="Arial" w:cs="Arial"/>
          <w:noProof w:val="0"/>
          <w:sz w:val="22"/>
          <w:szCs w:val="22"/>
          <w:lang w:val="en-US"/>
        </w:rPr>
        <w:t>Comment on distribution: price levels are non-stationary and strongly right-skewed, whereas returns are more centered and roughly symmetric with heavy tails. There is also a mild class imbalance (more Up than Down days) which means accuracy on its own is not enough to properly evaluate model performance.</w:t>
      </w:r>
    </w:p>
    <w:p w:rsidR="0F89CC3C" w:rsidP="0F89CC3C" w:rsidRDefault="0F89CC3C" w14:paraId="06A05E62" w14:textId="1513A42F">
      <w:pPr>
        <w:spacing w:after="120"/>
      </w:pPr>
    </w:p>
    <w:p w:rsidR="002D00C4" w:rsidRDefault="00000000" w14:paraId="5978BC47" w14:textId="77777777">
      <w:r>
        <w:br w:type="page"/>
      </w:r>
    </w:p>
    <w:p w:rsidR="002D00C4" w:rsidRDefault="00000000" w14:paraId="07DBD254" w14:textId="13DF9FDD">
      <w:pPr>
        <w:pStyle w:val="Heading1"/>
      </w:pPr>
      <w:bookmarkStart w:name="_Toc454094420" w:id="782101023"/>
      <w:r w:rsidR="00000000">
        <w:rPr/>
        <w:t xml:space="preserve">Task 3 </w:t>
      </w:r>
      <w:r w:rsidR="53F5969F">
        <w:rPr/>
        <w:t>-</w:t>
      </w:r>
      <w:r w:rsidR="00000000">
        <w:rPr/>
        <w:t xml:space="preserve"> Preparation and Pre-processing of Selected Data</w:t>
      </w:r>
      <w:bookmarkEnd w:id="782101023"/>
    </w:p>
    <w:p w:rsidR="1D8F03A6" w:rsidP="0F89CC3C" w:rsidRDefault="1D8F03A6" w14:paraId="16B4AEFF" w14:textId="0558369F">
      <w:pPr>
        <w:spacing w:after="120" w:afterAutospacing="off" w:line="276" w:lineRule="auto"/>
      </w:pPr>
      <w:r w:rsidRPr="0F89CC3C" w:rsidR="1D8F03A6">
        <w:rPr>
          <w:rFonts w:ascii="Arial" w:hAnsi="Arial" w:eastAsia="Arial" w:cs="Arial"/>
          <w:noProof w:val="0"/>
          <w:sz w:val="22"/>
          <w:szCs w:val="22"/>
          <w:lang w:val="en-US"/>
        </w:rPr>
        <w:t>Pre-processing is the most time-consuming stage of the KDD process and was carried out in the following sequence: data selection → cleaning → transformation/feature engineering → redundancy removal → normalisation → dimensionality reduction (PCA) → ready-for-mining dataset.</w:t>
      </w:r>
    </w:p>
    <w:p w:rsidR="002D00C4" w:rsidRDefault="00000000" w14:paraId="57087263" w14:textId="77777777">
      <w:pPr>
        <w:pStyle w:val="Heading2"/>
      </w:pPr>
      <w:bookmarkStart w:name="_Toc734984465" w:id="689016728"/>
      <w:r w:rsidR="00000000">
        <w:rPr/>
        <w:t>Missing &amp; Redundant Data Handling</w:t>
      </w:r>
      <w:bookmarkEnd w:id="689016728"/>
    </w:p>
    <w:p w:rsidR="485C1215" w:rsidP="0F89CC3C" w:rsidRDefault="485C1215" w14:paraId="0318751E" w14:textId="69CFADB5">
      <w:pPr>
        <w:spacing w:after="120" w:afterAutospacing="off" w:line="276" w:lineRule="auto"/>
      </w:pPr>
      <w:r w:rsidRPr="0F89CC3C" w:rsidR="485C1215">
        <w:rPr>
          <w:rFonts w:ascii="Arial" w:hAnsi="Arial" w:eastAsia="Arial" w:cs="Arial"/>
          <w:noProof w:val="0"/>
          <w:sz w:val="22"/>
          <w:szCs w:val="22"/>
          <w:lang w:val="en-US"/>
        </w:rPr>
        <w:t xml:space="preserve">The raw </w:t>
      </w:r>
      <w:r w:rsidRPr="0F89CC3C" w:rsidR="485C1215">
        <w:rPr>
          <w:rFonts w:ascii="Arial" w:hAnsi="Arial" w:eastAsia="Arial" w:cs="Arial"/>
          <w:b w:val="1"/>
          <w:bCs w:val="1"/>
          <w:noProof w:val="0"/>
          <w:sz w:val="22"/>
          <w:szCs w:val="22"/>
          <w:lang w:val="en-US"/>
        </w:rPr>
        <w:t>Volume</w:t>
      </w:r>
      <w:r w:rsidRPr="0F89CC3C" w:rsidR="485C1215">
        <w:rPr>
          <w:rFonts w:ascii="Arial" w:hAnsi="Arial" w:eastAsia="Arial" w:cs="Arial"/>
          <w:noProof w:val="0"/>
          <w:sz w:val="22"/>
          <w:szCs w:val="22"/>
          <w:lang w:val="en-US"/>
        </w:rPr>
        <w:t xml:space="preserve"> column contained '-' placeholders in the earliest dates, while the rolling/lag features and merged blockchain columns introduce missing values at the beginning of the time series. These incomplete rows were removed, reducing the data from 1592 raw days to 674 complete observations. Still plenty though, more than the 250-instance requirement. Redundancy was then addressed using a correlation matrix (Figure 3.1), where highly correlated pairs with |r| &gt; 0.95 were considered redundant and one of each highly correlated pair was removed. This step reduced the feature set from 21 attributes to 11.</w:t>
      </w:r>
    </w:p>
    <w:p w:rsidR="0F89CC3C" w:rsidP="0F89CC3C" w:rsidRDefault="0F89CC3C" w14:paraId="3CC96409" w14:textId="4EFC9BB5">
      <w:pPr>
        <w:spacing w:after="120"/>
      </w:pPr>
    </w:p>
    <w:p w:rsidR="00085062" w:rsidRDefault="00085062" w14:paraId="47CEE40F" w14:textId="145BA59A">
      <w:pPr>
        <w:spacing w:after="120"/>
      </w:pPr>
      <w:r w:rsidRPr="00085062">
        <w:drawing>
          <wp:inline distT="0" distB="0" distL="0" distR="0" wp14:anchorId="1AECBA26" wp14:editId="688A03D6">
            <wp:extent cx="5486400" cy="4326890"/>
            <wp:effectExtent l="0" t="0" r="0" b="0"/>
            <wp:docPr id="5392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4888" name=""/>
                    <pic:cNvPicPr/>
                  </pic:nvPicPr>
                  <pic:blipFill>
                    <a:blip r:embed="rId12"/>
                    <a:stretch>
                      <a:fillRect/>
                    </a:stretch>
                  </pic:blipFill>
                  <pic:spPr>
                    <a:xfrm>
                      <a:off x="0" y="0"/>
                      <a:ext cx="5486400" cy="4326890"/>
                    </a:xfrm>
                    <a:prstGeom prst="rect">
                      <a:avLst/>
                    </a:prstGeom>
                  </pic:spPr>
                </pic:pic>
              </a:graphicData>
            </a:graphic>
          </wp:inline>
        </w:drawing>
      </w:r>
    </w:p>
    <w:p w:rsidR="002B3AED" w:rsidRDefault="0011727A" w14:paraId="65A5CCF1" w14:textId="21ABFB49">
      <w:pPr>
        <w:spacing w:after="120"/>
      </w:pPr>
      <w:bookmarkStart w:name="_Toc1317121756" w:id="198413486"/>
      <w:r w:rsidRPr="0F89CC3C" w:rsidR="0011727A">
        <w:rPr>
          <w:rStyle w:val="Heading2Char"/>
        </w:rPr>
        <w:t>Create Binary Direction Column</w:t>
      </w:r>
      <w:bookmarkEnd w:id="198413486"/>
    </w:p>
    <w:p w:rsidR="0B186329" w:rsidP="0F89CC3C" w:rsidRDefault="0B186329" w14:paraId="49C26C33" w14:textId="6206514F">
      <w:pPr>
        <w:spacing w:after="120" w:afterAutospacing="off" w:line="276" w:lineRule="auto"/>
      </w:pPr>
      <w:r w:rsidRPr="0F89CC3C" w:rsidR="0B186329">
        <w:rPr>
          <w:rFonts w:ascii="Arial" w:hAnsi="Arial" w:eastAsia="Arial" w:cs="Arial"/>
          <w:noProof w:val="0"/>
          <w:sz w:val="22"/>
          <w:szCs w:val="22"/>
          <w:lang w:val="en-US"/>
        </w:rPr>
        <w:t xml:space="preserve">When adding the dataset to AI studio, we selected the </w:t>
      </w:r>
      <w:r w:rsidRPr="0F89CC3C" w:rsidR="0B186329">
        <w:rPr>
          <w:rFonts w:ascii="Arial" w:hAnsi="Arial" w:eastAsia="Arial" w:cs="Arial"/>
          <w:b w:val="1"/>
          <w:bCs w:val="1"/>
          <w:noProof w:val="0"/>
          <w:sz w:val="22"/>
          <w:szCs w:val="22"/>
          <w:lang w:val="en-US"/>
        </w:rPr>
        <w:t>direction</w:t>
      </w:r>
      <w:r w:rsidRPr="0F89CC3C" w:rsidR="0B186329">
        <w:rPr>
          <w:rFonts w:ascii="Arial" w:hAnsi="Arial" w:eastAsia="Arial" w:cs="Arial"/>
          <w:noProof w:val="0"/>
          <w:sz w:val="22"/>
          <w:szCs w:val="22"/>
          <w:lang w:val="en-US"/>
        </w:rPr>
        <w:t xml:space="preserve"> column, changed its data type to a dropdown, and set it as </w:t>
      </w:r>
      <w:r w:rsidRPr="0F89CC3C" w:rsidR="0B186329">
        <w:rPr>
          <w:rFonts w:ascii="Arial" w:hAnsi="Arial" w:eastAsia="Arial" w:cs="Arial"/>
          <w:b w:val="1"/>
          <w:bCs w:val="1"/>
          <w:noProof w:val="0"/>
          <w:sz w:val="22"/>
          <w:szCs w:val="22"/>
          <w:lang w:val="en-US"/>
        </w:rPr>
        <w:t>binomal</w:t>
      </w:r>
      <w:r w:rsidRPr="0F89CC3C" w:rsidR="0B186329">
        <w:rPr>
          <w:rFonts w:ascii="Arial" w:hAnsi="Arial" w:eastAsia="Arial" w:cs="Arial"/>
          <w:noProof w:val="0"/>
          <w:sz w:val="22"/>
          <w:szCs w:val="22"/>
          <w:lang w:val="en-US"/>
        </w:rPr>
        <w:t>.</w:t>
      </w:r>
    </w:p>
    <w:p w:rsidR="0F89CC3C" w:rsidP="0F89CC3C" w:rsidRDefault="0F89CC3C" w14:paraId="4F59E958" w14:textId="0E42B8F2">
      <w:pPr>
        <w:spacing w:after="120"/>
      </w:pPr>
    </w:p>
    <w:p w:rsidR="00085062" w:rsidRDefault="00085062" w14:paraId="5CAD2B7F" w14:textId="5EB41F11">
      <w:pPr>
        <w:spacing w:after="120"/>
      </w:pPr>
      <w:r w:rsidRPr="00085062">
        <w:drawing>
          <wp:inline distT="0" distB="0" distL="0" distR="0" wp14:anchorId="3F18BD9F" wp14:editId="0DE13CFB">
            <wp:extent cx="5486400" cy="4300855"/>
            <wp:effectExtent l="0" t="0" r="0" b="4445"/>
            <wp:docPr id="1577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113" name=""/>
                    <pic:cNvPicPr/>
                  </pic:nvPicPr>
                  <pic:blipFill>
                    <a:blip r:embed="rId13"/>
                    <a:stretch>
                      <a:fillRect/>
                    </a:stretch>
                  </pic:blipFill>
                  <pic:spPr>
                    <a:xfrm>
                      <a:off x="0" y="0"/>
                      <a:ext cx="5486400" cy="4300855"/>
                    </a:xfrm>
                    <a:prstGeom prst="rect">
                      <a:avLst/>
                    </a:prstGeom>
                  </pic:spPr>
                </pic:pic>
              </a:graphicData>
            </a:graphic>
          </wp:inline>
        </w:drawing>
      </w:r>
    </w:p>
    <w:p w:rsidR="0011727A" w:rsidRDefault="0011727A" w14:paraId="4CF6A9A9" w14:textId="77777777">
      <w:pPr>
        <w:spacing w:after="120"/>
      </w:pPr>
    </w:p>
    <w:p w:rsidR="25F5116B" w:rsidP="0F89CC3C" w:rsidRDefault="25F5116B" w14:paraId="1E445FAF" w14:textId="01FE464E">
      <w:pPr>
        <w:spacing w:after="120" w:afterAutospacing="off" w:line="276" w:lineRule="auto"/>
      </w:pPr>
      <w:r w:rsidRPr="445C2491" w:rsidR="7C0DC51F">
        <w:rPr>
          <w:rFonts w:ascii="Arial" w:hAnsi="Arial" w:eastAsia="Arial" w:cs="Arial"/>
          <w:noProof w:val="0"/>
          <w:sz w:val="22"/>
          <w:szCs w:val="22"/>
          <w:lang w:val="en-US"/>
        </w:rPr>
        <w:t>We</w:t>
      </w:r>
      <w:r w:rsidRPr="445C2491" w:rsidR="25F5116B">
        <w:rPr>
          <w:rFonts w:ascii="Arial" w:hAnsi="Arial" w:eastAsia="Arial" w:cs="Arial"/>
          <w:noProof w:val="0"/>
          <w:sz w:val="22"/>
          <w:szCs w:val="22"/>
          <w:lang w:val="en-US"/>
        </w:rPr>
        <w:t xml:space="preserve"> removed</w:t>
      </w:r>
      <w:r w:rsidRPr="445C2491" w:rsidR="5B889400">
        <w:rPr>
          <w:rFonts w:ascii="Arial" w:hAnsi="Arial" w:eastAsia="Arial" w:cs="Arial"/>
          <w:noProof w:val="0"/>
          <w:sz w:val="22"/>
          <w:szCs w:val="22"/>
          <w:lang w:val="en-US"/>
        </w:rPr>
        <w:t xml:space="preserve"> these attributes</w:t>
      </w:r>
      <w:r w:rsidRPr="445C2491" w:rsidR="25F5116B">
        <w:rPr>
          <w:rFonts w:ascii="Arial" w:hAnsi="Arial" w:eastAsia="Arial" w:cs="Arial"/>
          <w:noProof w:val="0"/>
          <w:sz w:val="22"/>
          <w:szCs w:val="22"/>
          <w:lang w:val="en-US"/>
        </w:rPr>
        <w:t xml:space="preserve"> as redundant: Close, Close_lag1, Close_lag2, High, Low, MA14, MA30, </w:t>
      </w:r>
      <w:r w:rsidRPr="445C2491" w:rsidR="25F5116B">
        <w:rPr>
          <w:rFonts w:ascii="Arial" w:hAnsi="Arial" w:eastAsia="Arial" w:cs="Arial"/>
          <w:noProof w:val="0"/>
          <w:sz w:val="22"/>
          <w:szCs w:val="22"/>
          <w:lang w:val="en-US"/>
        </w:rPr>
        <w:t>MA</w:t>
      </w:r>
      <w:r w:rsidRPr="445C2491" w:rsidR="25F5116B">
        <w:rPr>
          <w:rFonts w:ascii="Arial" w:hAnsi="Arial" w:eastAsia="Arial" w:cs="Arial"/>
          <w:noProof w:val="0"/>
          <w:sz w:val="22"/>
          <w:szCs w:val="22"/>
          <w:lang w:val="en-US"/>
        </w:rPr>
        <w:t>7,</w:t>
      </w:r>
      <w:r w:rsidRPr="445C2491" w:rsidR="25F5116B">
        <w:rPr>
          <w:rFonts w:ascii="Arial" w:hAnsi="Arial" w:eastAsia="Arial" w:cs="Arial"/>
          <w:noProof w:val="0"/>
          <w:sz w:val="22"/>
          <w:szCs w:val="22"/>
          <w:lang w:val="en-US"/>
        </w:rPr>
        <w:t xml:space="preserve"> </w:t>
      </w:r>
      <w:r w:rsidRPr="445C2491" w:rsidR="25F5116B">
        <w:rPr>
          <w:rFonts w:ascii="Arial" w:hAnsi="Arial" w:eastAsia="Arial" w:cs="Arial"/>
          <w:noProof w:val="0"/>
          <w:sz w:val="22"/>
          <w:szCs w:val="22"/>
          <w:lang w:val="en-US"/>
        </w:rPr>
        <w:t>Mark</w:t>
      </w:r>
      <w:r w:rsidRPr="445C2491" w:rsidR="25F5116B">
        <w:rPr>
          <w:rFonts w:ascii="Arial" w:hAnsi="Arial" w:eastAsia="Arial" w:cs="Arial"/>
          <w:noProof w:val="0"/>
          <w:sz w:val="22"/>
          <w:szCs w:val="22"/>
          <w:lang w:val="en-US"/>
        </w:rPr>
        <w:t>et</w:t>
      </w:r>
      <w:r w:rsidRPr="445C2491" w:rsidR="25F5116B">
        <w:rPr>
          <w:rFonts w:ascii="Arial" w:hAnsi="Arial" w:eastAsia="Arial" w:cs="Arial"/>
          <w:noProof w:val="0"/>
          <w:sz w:val="22"/>
          <w:szCs w:val="22"/>
          <w:lang w:val="en-US"/>
        </w:rPr>
        <w:t>Ca</w:t>
      </w:r>
      <w:r w:rsidRPr="445C2491" w:rsidR="25F5116B">
        <w:rPr>
          <w:rFonts w:ascii="Arial" w:hAnsi="Arial" w:eastAsia="Arial" w:cs="Arial"/>
          <w:noProof w:val="0"/>
          <w:sz w:val="22"/>
          <w:szCs w:val="22"/>
          <w:lang w:val="en-US"/>
        </w:rPr>
        <w:t>p</w:t>
      </w:r>
      <w:r w:rsidRPr="445C2491" w:rsidR="25F5116B">
        <w:rPr>
          <w:rFonts w:ascii="Arial" w:hAnsi="Arial" w:eastAsia="Arial" w:cs="Arial"/>
          <w:noProof w:val="0"/>
          <w:sz w:val="22"/>
          <w:szCs w:val="22"/>
          <w:lang w:val="en-US"/>
        </w:rPr>
        <w:t>,</w:t>
      </w:r>
      <w:r w:rsidRPr="445C2491" w:rsidR="25F5116B">
        <w:rPr>
          <w:rFonts w:ascii="Arial" w:hAnsi="Arial" w:eastAsia="Arial" w:cs="Arial"/>
          <w:noProof w:val="0"/>
          <w:sz w:val="22"/>
          <w:szCs w:val="22"/>
          <w:lang w:val="en-US"/>
        </w:rPr>
        <w:t xml:space="preserve"> </w:t>
      </w:r>
      <w:r w:rsidRPr="445C2491" w:rsidR="25F5116B">
        <w:rPr>
          <w:rFonts w:ascii="Arial" w:hAnsi="Arial" w:eastAsia="Arial" w:cs="Arial"/>
          <w:noProof w:val="0"/>
          <w:sz w:val="22"/>
          <w:szCs w:val="22"/>
          <w:lang w:val="en-US"/>
        </w:rPr>
        <w:t>btc_diffi</w:t>
      </w:r>
      <w:r w:rsidRPr="445C2491" w:rsidR="25F5116B">
        <w:rPr>
          <w:rFonts w:ascii="Arial" w:hAnsi="Arial" w:eastAsia="Arial" w:cs="Arial"/>
          <w:noProof w:val="0"/>
          <w:sz w:val="22"/>
          <w:szCs w:val="22"/>
          <w:lang w:val="en-US"/>
        </w:rPr>
        <w:t>cu</w:t>
      </w:r>
      <w:r w:rsidRPr="445C2491" w:rsidR="25F5116B">
        <w:rPr>
          <w:rFonts w:ascii="Arial" w:hAnsi="Arial" w:eastAsia="Arial" w:cs="Arial"/>
          <w:noProof w:val="0"/>
          <w:sz w:val="22"/>
          <w:szCs w:val="22"/>
          <w:lang w:val="en-US"/>
        </w:rPr>
        <w:t>lt</w:t>
      </w:r>
      <w:r w:rsidRPr="445C2491" w:rsidR="25F5116B">
        <w:rPr>
          <w:rFonts w:ascii="Arial" w:hAnsi="Arial" w:eastAsia="Arial" w:cs="Arial"/>
          <w:noProof w:val="0"/>
          <w:sz w:val="22"/>
          <w:szCs w:val="22"/>
          <w:lang w:val="en-US"/>
        </w:rPr>
        <w:t>y</w:t>
      </w:r>
      <w:r w:rsidRPr="445C2491" w:rsidR="25F5116B">
        <w:rPr>
          <w:rFonts w:ascii="Arial" w:hAnsi="Arial" w:eastAsia="Arial" w:cs="Arial"/>
          <w:noProof w:val="0"/>
          <w:sz w:val="22"/>
          <w:szCs w:val="22"/>
          <w:lang w:val="en-US"/>
        </w:rPr>
        <w:t>. These are dropped because absolute price levels (Close, lags, moving averages, market cap, difficulty)</w:t>
      </w:r>
      <w:r w:rsidRPr="445C2491" w:rsidR="25F5116B">
        <w:rPr>
          <w:rFonts w:ascii="Arial" w:hAnsi="Arial" w:eastAsia="Arial" w:cs="Arial"/>
          <w:noProof w:val="0"/>
          <w:sz w:val="22"/>
          <w:szCs w:val="22"/>
          <w:lang w:val="en-US"/>
        </w:rPr>
        <w:t xml:space="preserve"> a</w:t>
      </w:r>
      <w:r w:rsidRPr="445C2491" w:rsidR="25F5116B">
        <w:rPr>
          <w:rFonts w:ascii="Arial" w:hAnsi="Arial" w:eastAsia="Arial" w:cs="Arial"/>
          <w:noProof w:val="0"/>
          <w:sz w:val="22"/>
          <w:szCs w:val="22"/>
          <w:lang w:val="en-US"/>
        </w:rPr>
        <w:t>re</w:t>
      </w:r>
      <w:r w:rsidRPr="445C2491" w:rsidR="25F5116B">
        <w:rPr>
          <w:rFonts w:ascii="Arial" w:hAnsi="Arial" w:eastAsia="Arial" w:cs="Arial"/>
          <w:noProof w:val="0"/>
          <w:sz w:val="22"/>
          <w:szCs w:val="22"/>
          <w:lang w:val="en-US"/>
        </w:rPr>
        <w:t xml:space="preserve"> </w:t>
      </w:r>
      <w:r w:rsidRPr="445C2491" w:rsidR="25F5116B">
        <w:rPr>
          <w:rFonts w:ascii="Arial" w:hAnsi="Arial" w:eastAsia="Arial" w:cs="Arial"/>
          <w:noProof w:val="0"/>
          <w:sz w:val="22"/>
          <w:szCs w:val="22"/>
          <w:lang w:val="en-US"/>
        </w:rPr>
        <w:t>a</w:t>
      </w:r>
      <w:r w:rsidRPr="445C2491" w:rsidR="25F5116B">
        <w:rPr>
          <w:rFonts w:ascii="Arial" w:hAnsi="Arial" w:eastAsia="Arial" w:cs="Arial"/>
          <w:noProof w:val="0"/>
          <w:sz w:val="22"/>
          <w:szCs w:val="22"/>
          <w:lang w:val="en-US"/>
        </w:rPr>
        <w:t>lmos</w:t>
      </w:r>
      <w:r w:rsidRPr="445C2491" w:rsidR="25F5116B">
        <w:rPr>
          <w:rFonts w:ascii="Arial" w:hAnsi="Arial" w:eastAsia="Arial" w:cs="Arial"/>
          <w:noProof w:val="0"/>
          <w:sz w:val="22"/>
          <w:szCs w:val="22"/>
          <w:lang w:val="en-US"/>
        </w:rPr>
        <w:t xml:space="preserve">t </w:t>
      </w:r>
      <w:r w:rsidRPr="445C2491" w:rsidR="25F5116B">
        <w:rPr>
          <w:rFonts w:ascii="Arial" w:hAnsi="Arial" w:eastAsia="Arial" w:cs="Arial"/>
          <w:noProof w:val="0"/>
          <w:sz w:val="22"/>
          <w:szCs w:val="22"/>
          <w:lang w:val="en-US"/>
        </w:rPr>
        <w:t>pe</w:t>
      </w:r>
      <w:r w:rsidRPr="445C2491" w:rsidR="25F5116B">
        <w:rPr>
          <w:rFonts w:ascii="Arial" w:hAnsi="Arial" w:eastAsia="Arial" w:cs="Arial"/>
          <w:noProof w:val="0"/>
          <w:sz w:val="22"/>
          <w:szCs w:val="22"/>
          <w:lang w:val="en-US"/>
        </w:rPr>
        <w:t>rf</w:t>
      </w:r>
      <w:r w:rsidRPr="445C2491" w:rsidR="25F5116B">
        <w:rPr>
          <w:rFonts w:ascii="Arial" w:hAnsi="Arial" w:eastAsia="Arial" w:cs="Arial"/>
          <w:noProof w:val="0"/>
          <w:sz w:val="22"/>
          <w:szCs w:val="22"/>
          <w:lang w:val="en-US"/>
        </w:rPr>
        <w:t>ec</w:t>
      </w:r>
      <w:r w:rsidRPr="445C2491" w:rsidR="25F5116B">
        <w:rPr>
          <w:rFonts w:ascii="Arial" w:hAnsi="Arial" w:eastAsia="Arial" w:cs="Arial"/>
          <w:noProof w:val="0"/>
          <w:sz w:val="22"/>
          <w:szCs w:val="22"/>
          <w:lang w:val="en-US"/>
        </w:rPr>
        <w:t>tl</w:t>
      </w:r>
      <w:r w:rsidRPr="445C2491" w:rsidR="25F5116B">
        <w:rPr>
          <w:rFonts w:ascii="Arial" w:hAnsi="Arial" w:eastAsia="Arial" w:cs="Arial"/>
          <w:noProof w:val="0"/>
          <w:sz w:val="22"/>
          <w:szCs w:val="22"/>
          <w:lang w:val="en-US"/>
        </w:rPr>
        <w:t>y</w:t>
      </w:r>
      <w:r w:rsidRPr="445C2491" w:rsidR="25F5116B">
        <w:rPr>
          <w:rFonts w:ascii="Arial" w:hAnsi="Arial" w:eastAsia="Arial" w:cs="Arial"/>
          <w:noProof w:val="0"/>
          <w:sz w:val="22"/>
          <w:szCs w:val="22"/>
          <w:lang w:val="en-US"/>
        </w:rPr>
        <w:t xml:space="preserve"> </w:t>
      </w:r>
      <w:r w:rsidRPr="445C2491" w:rsidR="25F5116B">
        <w:rPr>
          <w:rFonts w:ascii="Arial" w:hAnsi="Arial" w:eastAsia="Arial" w:cs="Arial"/>
          <w:noProof w:val="0"/>
          <w:sz w:val="22"/>
          <w:szCs w:val="22"/>
          <w:lang w:val="en-US"/>
        </w:rPr>
        <w:t>correlated with one another; keeping one representativ</w:t>
      </w:r>
      <w:r w:rsidRPr="445C2491" w:rsidR="25F5116B">
        <w:rPr>
          <w:rFonts w:ascii="Arial" w:hAnsi="Arial" w:eastAsia="Arial" w:cs="Arial"/>
          <w:noProof w:val="0"/>
          <w:sz w:val="22"/>
          <w:szCs w:val="22"/>
          <w:lang w:val="en-US"/>
        </w:rPr>
        <w:t>e av</w:t>
      </w:r>
      <w:r w:rsidRPr="445C2491" w:rsidR="25F5116B">
        <w:rPr>
          <w:rFonts w:ascii="Arial" w:hAnsi="Arial" w:eastAsia="Arial" w:cs="Arial"/>
          <w:noProof w:val="0"/>
          <w:sz w:val="22"/>
          <w:szCs w:val="22"/>
          <w:lang w:val="en-US"/>
        </w:rPr>
        <w:t>oi</w:t>
      </w:r>
      <w:r w:rsidRPr="445C2491" w:rsidR="25F5116B">
        <w:rPr>
          <w:rFonts w:ascii="Arial" w:hAnsi="Arial" w:eastAsia="Arial" w:cs="Arial"/>
          <w:noProof w:val="0"/>
          <w:sz w:val="22"/>
          <w:szCs w:val="22"/>
          <w:lang w:val="en-US"/>
        </w:rPr>
        <w:t>ds</w:t>
      </w:r>
      <w:r w:rsidRPr="445C2491" w:rsidR="25F5116B">
        <w:rPr>
          <w:rFonts w:ascii="Arial" w:hAnsi="Arial" w:eastAsia="Arial" w:cs="Arial"/>
          <w:noProof w:val="0"/>
          <w:sz w:val="22"/>
          <w:szCs w:val="22"/>
          <w:lang w:val="en-US"/>
        </w:rPr>
        <w:t xml:space="preserve"> m</w:t>
      </w:r>
      <w:r w:rsidRPr="445C2491" w:rsidR="25F5116B">
        <w:rPr>
          <w:rFonts w:ascii="Arial" w:hAnsi="Arial" w:eastAsia="Arial" w:cs="Arial"/>
          <w:noProof w:val="0"/>
          <w:sz w:val="22"/>
          <w:szCs w:val="22"/>
          <w:lang w:val="en-US"/>
        </w:rPr>
        <w:t>ulticoll</w:t>
      </w:r>
      <w:r w:rsidRPr="445C2491" w:rsidR="25F5116B">
        <w:rPr>
          <w:rFonts w:ascii="Arial" w:hAnsi="Arial" w:eastAsia="Arial" w:cs="Arial"/>
          <w:noProof w:val="0"/>
          <w:sz w:val="22"/>
          <w:szCs w:val="22"/>
          <w:lang w:val="en-US"/>
        </w:rPr>
        <w:t>inea</w:t>
      </w:r>
      <w:r w:rsidRPr="445C2491" w:rsidR="25F5116B">
        <w:rPr>
          <w:rFonts w:ascii="Arial" w:hAnsi="Arial" w:eastAsia="Arial" w:cs="Arial"/>
          <w:noProof w:val="0"/>
          <w:sz w:val="22"/>
          <w:szCs w:val="22"/>
          <w:lang w:val="en-US"/>
        </w:rPr>
        <w:t>ri</w:t>
      </w:r>
      <w:r w:rsidRPr="445C2491" w:rsidR="25F5116B">
        <w:rPr>
          <w:rFonts w:ascii="Arial" w:hAnsi="Arial" w:eastAsia="Arial" w:cs="Arial"/>
          <w:noProof w:val="0"/>
          <w:sz w:val="22"/>
          <w:szCs w:val="22"/>
          <w:lang w:val="en-US"/>
        </w:rPr>
        <w:t>ty</w:t>
      </w:r>
      <w:r w:rsidRPr="445C2491" w:rsidR="25F5116B">
        <w:rPr>
          <w:rFonts w:ascii="Arial" w:hAnsi="Arial" w:eastAsia="Arial" w:cs="Arial"/>
          <w:noProof w:val="0"/>
          <w:sz w:val="22"/>
          <w:szCs w:val="22"/>
          <w:lang w:val="en-US"/>
        </w:rPr>
        <w:t>.</w:t>
      </w:r>
    </w:p>
    <w:p w:rsidR="0F89CC3C" w:rsidP="0F89CC3C" w:rsidRDefault="0F89CC3C" w14:paraId="7228662A" w14:textId="46B48E76">
      <w:pPr>
        <w:spacing w:after="120"/>
      </w:pPr>
    </w:p>
    <w:p w:rsidR="00085062" w:rsidRDefault="00085062" w14:paraId="12830BC2" w14:textId="77777777">
      <w:pPr>
        <w:spacing w:after="120"/>
      </w:pPr>
    </w:p>
    <w:p w:rsidR="00085062" w:rsidRDefault="00085062" w14:paraId="09BBE773" w14:textId="77777777">
      <w:pPr>
        <w:spacing w:after="120"/>
      </w:pPr>
    </w:p>
    <w:p w:rsidR="006907E2" w:rsidRDefault="006907E2" w14:paraId="53EEEED8" w14:textId="77777777">
      <w:pPr>
        <w:spacing w:after="120"/>
      </w:pPr>
    </w:p>
    <w:p w:rsidR="006907E2" w:rsidRDefault="006907E2" w14:paraId="10D9CAB7" w14:textId="77777777">
      <w:pPr>
        <w:spacing w:after="120"/>
      </w:pPr>
    </w:p>
    <w:p w:rsidR="006907E2" w:rsidRDefault="006907E2" w14:paraId="2C4BF9F7" w14:textId="77777777">
      <w:pPr>
        <w:spacing w:after="120"/>
      </w:pPr>
    </w:p>
    <w:p w:rsidR="006907E2" w:rsidRDefault="006907E2" w14:paraId="06B211ED" w14:textId="77777777">
      <w:pPr>
        <w:spacing w:after="120"/>
      </w:pPr>
    </w:p>
    <w:p w:rsidR="006907E2" w:rsidRDefault="006907E2" w14:paraId="08EE46F1" w14:textId="77777777">
      <w:pPr>
        <w:spacing w:after="120"/>
      </w:pPr>
    </w:p>
    <w:p w:rsidR="006907E2" w:rsidRDefault="006907E2" w14:paraId="645021A8" w14:textId="77777777">
      <w:pPr>
        <w:spacing w:after="120"/>
      </w:pPr>
    </w:p>
    <w:p w:rsidR="006907E2" w:rsidRDefault="006907E2" w14:paraId="2BA16037" w14:textId="77777777">
      <w:pPr>
        <w:spacing w:after="120"/>
      </w:pPr>
    </w:p>
    <w:p w:rsidR="006907E2" w:rsidRDefault="006907E2" w14:paraId="146D37A9" w14:textId="77777777">
      <w:pPr>
        <w:spacing w:after="120"/>
      </w:pPr>
    </w:p>
    <w:p w:rsidR="006907E2" w:rsidP="00F0585D" w:rsidRDefault="006907E2" w14:paraId="44C797C2" w14:textId="33549A7A">
      <w:pPr>
        <w:spacing w:after="120"/>
      </w:pPr>
      <w:r w:rsidRPr="0F89CC3C" w:rsidR="006907E2">
        <w:rPr>
          <w:b w:val="1"/>
          <w:bCs w:val="1"/>
        </w:rPr>
        <w:t>Set roles</w:t>
      </w:r>
      <w:r w:rsidR="006907E2">
        <w:rPr/>
        <w:t>:</w:t>
      </w:r>
    </w:p>
    <w:p w:rsidR="006907E2" w:rsidRDefault="006907E2" w14:paraId="0741DF5A" w14:textId="17AE5F4E">
      <w:pPr>
        <w:spacing w:after="120"/>
      </w:pPr>
      <w:r w:rsidRPr="006907E2">
        <w:drawing>
          <wp:anchor distT="0" distB="0" distL="114300" distR="114300" simplePos="0" relativeHeight="251658240" behindDoc="0" locked="0" layoutInCell="1" allowOverlap="1" wp14:anchorId="00B47F7E" wp14:editId="6C7FDB22">
            <wp:simplePos x="1144988" y="914400"/>
            <wp:positionH relativeFrom="column">
              <wp:align>left</wp:align>
            </wp:positionH>
            <wp:positionV relativeFrom="paragraph">
              <wp:align>top</wp:align>
            </wp:positionV>
            <wp:extent cx="5486400" cy="3356610"/>
            <wp:effectExtent l="0" t="0" r="0" b="0"/>
            <wp:wrapSquare wrapText="bothSides"/>
            <wp:docPr id="4811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83322" name=""/>
                    <pic:cNvPicPr/>
                  </pic:nvPicPr>
                  <pic:blipFill>
                    <a:blip r:embed="rId14"/>
                    <a:stretch>
                      <a:fillRect/>
                    </a:stretch>
                  </pic:blipFill>
                  <pic:spPr>
                    <a:xfrm>
                      <a:off x="0" y="0"/>
                      <a:ext cx="5486400" cy="3356610"/>
                    </a:xfrm>
                    <a:prstGeom prst="rect">
                      <a:avLst/>
                    </a:prstGeom>
                  </pic:spPr>
                </pic:pic>
              </a:graphicData>
            </a:graphic>
          </wp:anchor>
        </w:drawing>
      </w:r>
    </w:p>
    <w:p w:rsidR="006907E2" w:rsidRDefault="006907E2" w14:paraId="38B42745" w14:textId="77C4F237">
      <w:pPr>
        <w:spacing w:after="120"/>
      </w:pPr>
      <w:r w:rsidRPr="006907E2">
        <w:drawing>
          <wp:inline distT="0" distB="0" distL="0" distR="0" wp14:anchorId="598D3200" wp14:editId="36947816">
            <wp:extent cx="5486400" cy="3809365"/>
            <wp:effectExtent l="0" t="0" r="0" b="635"/>
            <wp:docPr id="18003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9707" name=""/>
                    <pic:cNvPicPr/>
                  </pic:nvPicPr>
                  <pic:blipFill>
                    <a:blip r:embed="rId15"/>
                    <a:stretch>
                      <a:fillRect/>
                    </a:stretch>
                  </pic:blipFill>
                  <pic:spPr>
                    <a:xfrm>
                      <a:off x="0" y="0"/>
                      <a:ext cx="5486400" cy="3809365"/>
                    </a:xfrm>
                    <a:prstGeom prst="rect">
                      <a:avLst/>
                    </a:prstGeom>
                  </pic:spPr>
                </pic:pic>
              </a:graphicData>
            </a:graphic>
          </wp:inline>
        </w:drawing>
      </w:r>
    </w:p>
    <w:p w:rsidR="006907E2" w:rsidRDefault="006907E2" w14:paraId="6EB45246" w14:textId="7C11D2A9">
      <w:pPr>
        <w:spacing w:after="120"/>
      </w:pPr>
      <w:r w:rsidRPr="006907E2">
        <w:drawing>
          <wp:inline distT="0" distB="0" distL="0" distR="0" wp14:anchorId="7DD7A71A" wp14:editId="678C725C">
            <wp:extent cx="5486400" cy="4225925"/>
            <wp:effectExtent l="0" t="0" r="0" b="3175"/>
            <wp:docPr id="16751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1665" name=""/>
                    <pic:cNvPicPr/>
                  </pic:nvPicPr>
                  <pic:blipFill>
                    <a:blip r:embed="rId16"/>
                    <a:stretch>
                      <a:fillRect/>
                    </a:stretch>
                  </pic:blipFill>
                  <pic:spPr>
                    <a:xfrm>
                      <a:off x="0" y="0"/>
                      <a:ext cx="5486400" cy="4225925"/>
                    </a:xfrm>
                    <a:prstGeom prst="rect">
                      <a:avLst/>
                    </a:prstGeom>
                  </pic:spPr>
                </pic:pic>
              </a:graphicData>
            </a:graphic>
          </wp:inline>
        </w:drawing>
      </w:r>
    </w:p>
    <w:p w:rsidRPr="00F0585D" w:rsidR="006907E2" w:rsidP="0F89CC3C" w:rsidRDefault="00583929" w14:paraId="2B569FBD" w14:textId="4744D8C8">
      <w:pPr>
        <w:pStyle w:val="Heading2"/>
        <w:rPr>
          <w:b w:val="1"/>
          <w:bCs w:val="1"/>
          <w:sz w:val="24"/>
          <w:szCs w:val="24"/>
        </w:rPr>
      </w:pPr>
      <w:bookmarkStart w:name="_Toc897302736" w:id="110013259"/>
      <w:r w:rsidR="00583929">
        <w:rPr/>
        <w:t>Replace missing values</w:t>
      </w:r>
      <w:bookmarkEnd w:id="110013259"/>
    </w:p>
    <w:p w:rsidR="4103BD00" w:rsidP="0FC8CA13" w:rsidRDefault="4103BD00" w14:paraId="50109574" w14:textId="0CCEA9B6">
      <w:pPr>
        <w:spacing w:after="120" w:afterAutospacing="off" w:line="276" w:lineRule="auto"/>
      </w:pPr>
      <w:r w:rsidRPr="0FC8CA13" w:rsidR="4103BD00">
        <w:rPr>
          <w:rFonts w:ascii="Arial" w:hAnsi="Arial" w:eastAsia="Arial" w:cs="Arial"/>
          <w:noProof w:val="0"/>
          <w:sz w:val="22"/>
          <w:szCs w:val="22"/>
          <w:lang w:val="en-US"/>
        </w:rPr>
        <w:t xml:space="preserve">To ensure data quality and maintain data integrity, the </w:t>
      </w:r>
      <w:r w:rsidRPr="0FC8CA13" w:rsidR="4103BD00">
        <w:rPr>
          <w:rFonts w:ascii="Arial" w:hAnsi="Arial" w:eastAsia="Arial" w:cs="Arial"/>
          <w:i w:val="1"/>
          <w:iCs w:val="1"/>
          <w:noProof w:val="0"/>
          <w:sz w:val="22"/>
          <w:szCs w:val="22"/>
          <w:lang w:val="en-US"/>
        </w:rPr>
        <w:t>Replace Missing Values operator</w:t>
      </w:r>
      <w:r w:rsidRPr="0FC8CA13" w:rsidR="4103BD00">
        <w:rPr>
          <w:rFonts w:ascii="Arial" w:hAnsi="Arial" w:eastAsia="Arial" w:cs="Arial"/>
          <w:noProof w:val="0"/>
          <w:sz w:val="22"/>
          <w:szCs w:val="22"/>
          <w:lang w:val="en-US"/>
        </w:rPr>
        <w:t xml:space="preserve"> was applied in RapidMiner. This crucial step prepared the dataset for subsequent modeling stages. Missing values were then Imputed across two different data types:</w:t>
      </w:r>
    </w:p>
    <w:p w:rsidR="4103BD00" w:rsidP="0FC8CA13" w:rsidRDefault="4103BD00" w14:paraId="48C2925F" w14:textId="2D534BD6">
      <w:pPr>
        <w:pStyle w:val="ListParagraph"/>
        <w:numPr>
          <w:ilvl w:val="0"/>
          <w:numId w:val="14"/>
        </w:numPr>
        <w:spacing w:before="0" w:beforeAutospacing="off" w:after="0" w:afterAutospacing="off" w:line="276" w:lineRule="auto"/>
        <w:rPr>
          <w:rFonts w:ascii="Arial" w:hAnsi="Arial" w:eastAsia="Arial" w:cs="Arial"/>
          <w:noProof w:val="0"/>
          <w:sz w:val="22"/>
          <w:szCs w:val="22"/>
          <w:lang w:val="en-US"/>
        </w:rPr>
      </w:pPr>
      <w:r w:rsidRPr="0FC8CA13" w:rsidR="4103BD00">
        <w:rPr>
          <w:rFonts w:ascii="Arial" w:hAnsi="Arial" w:eastAsia="Arial" w:cs="Arial"/>
          <w:noProof w:val="0"/>
          <w:sz w:val="22"/>
          <w:szCs w:val="22"/>
          <w:lang w:val="en-US"/>
        </w:rPr>
        <w:t>Categorical Columns: Handling missing text-based or classified variables.</w:t>
      </w:r>
    </w:p>
    <w:p w:rsidR="4103BD00" w:rsidP="0FC8CA13" w:rsidRDefault="4103BD00" w14:paraId="15D6E9B2" w14:textId="680B387D">
      <w:pPr>
        <w:pStyle w:val="ListParagraph"/>
        <w:numPr>
          <w:ilvl w:val="0"/>
          <w:numId w:val="14"/>
        </w:numPr>
        <w:spacing w:before="0" w:beforeAutospacing="off" w:after="0" w:afterAutospacing="off" w:line="276" w:lineRule="auto"/>
        <w:rPr>
          <w:rFonts w:ascii="Arial" w:hAnsi="Arial" w:eastAsia="Arial" w:cs="Arial"/>
          <w:noProof w:val="0"/>
          <w:sz w:val="22"/>
          <w:szCs w:val="22"/>
          <w:lang w:val="en-US"/>
        </w:rPr>
      </w:pPr>
      <w:r w:rsidRPr="0FC8CA13" w:rsidR="4103BD00">
        <w:rPr>
          <w:rFonts w:ascii="Arial" w:hAnsi="Arial" w:eastAsia="Arial" w:cs="Arial"/>
          <w:noProof w:val="0"/>
          <w:sz w:val="22"/>
          <w:szCs w:val="22"/>
          <w:lang w:val="en-US"/>
        </w:rPr>
        <w:t>Numerical Columns: Addressing missing quantitative or continuous metrics.</w:t>
      </w:r>
    </w:p>
    <w:p w:rsidR="0FC8CA13" w:rsidP="0FC8CA13" w:rsidRDefault="0FC8CA13" w14:paraId="0C5ECBF7" w14:textId="1933C243">
      <w:pPr>
        <w:pStyle w:val="Normal"/>
        <w:spacing w:before="0" w:beforeAutospacing="off" w:after="0" w:afterAutospacing="off" w:line="276" w:lineRule="auto"/>
        <w:rPr>
          <w:rFonts w:ascii="Arial" w:hAnsi="Arial" w:eastAsia="Arial" w:cs="Arial"/>
          <w:noProof w:val="0"/>
          <w:sz w:val="22"/>
          <w:szCs w:val="22"/>
          <w:lang w:val="en-US"/>
        </w:rPr>
      </w:pPr>
    </w:p>
    <w:p w:rsidR="4103BD00" w:rsidP="0FC8CA13" w:rsidRDefault="4103BD00" w14:paraId="73193B80" w14:textId="6C2FC0DB">
      <w:pPr>
        <w:spacing w:after="120" w:afterAutospacing="off" w:line="276" w:lineRule="auto"/>
      </w:pPr>
      <w:r w:rsidRPr="0FC8CA13" w:rsidR="4103BD00">
        <w:rPr>
          <w:rFonts w:ascii="Arial" w:hAnsi="Arial" w:eastAsia="Arial" w:cs="Arial"/>
          <w:noProof w:val="0"/>
          <w:sz w:val="22"/>
          <w:szCs w:val="22"/>
          <w:lang w:val="en-US"/>
        </w:rPr>
        <w:t>we can do that by using “Replace missing values”</w:t>
      </w:r>
    </w:p>
    <w:p w:rsidR="0FC8CA13" w:rsidP="0FC8CA13" w:rsidRDefault="0FC8CA13" w14:paraId="21F698F8" w14:textId="6BD4BF81">
      <w:pPr>
        <w:spacing w:after="120"/>
      </w:pPr>
    </w:p>
    <w:p w:rsidR="0F89CC3C" w:rsidP="0F89CC3C" w:rsidRDefault="0F89CC3C" w14:paraId="01BE6AC1" w14:textId="4E3D0527">
      <w:pPr>
        <w:spacing w:after="120"/>
      </w:pPr>
    </w:p>
    <w:p w:rsidR="0F89CC3C" w:rsidP="0F89CC3C" w:rsidRDefault="0F89CC3C" w14:paraId="7C40D46F" w14:textId="42360AAF">
      <w:pPr>
        <w:spacing w:after="120"/>
      </w:pPr>
      <w:r w:rsidR="0F89CC3C">
        <w:drawing>
          <wp:anchor distT="0" distB="0" distL="114300" distR="114300" simplePos="0" relativeHeight="251659264" behindDoc="0" locked="0" layoutInCell="1" allowOverlap="1" wp14:editId="4522AE90" wp14:anchorId="365DC871">
            <wp:simplePos x="0" y="0"/>
            <wp:positionH relativeFrom="column">
              <wp:posOffset>-247650</wp:posOffset>
            </wp:positionH>
            <wp:positionV relativeFrom="paragraph">
              <wp:posOffset>76200</wp:posOffset>
            </wp:positionV>
            <wp:extent cx="5486400" cy="3397885"/>
            <wp:effectExtent l="0" t="0" r="0" b="0"/>
            <wp:wrapNone/>
            <wp:docPr id="42886265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862650" name=""/>
                    <pic:cNvPicPr/>
                  </pic:nvPicPr>
                  <pic:blipFill>
                    <a:blip xmlns:r="http://schemas.openxmlformats.org/officeDocument/2006/relationships" r:embed="rId17"/>
                    <a:stretch>
                      <a:fillRect/>
                    </a:stretch>
                  </pic:blipFill>
                  <pic:spPr>
                    <a:xfrm>
                      <a:off x="0" y="0"/>
                      <a:ext cx="5486400" cy="3397885"/>
                    </a:xfrm>
                    <a:prstGeom prst="rect">
                      <a:avLst/>
                    </a:prstGeom>
                  </pic:spPr>
                </pic:pic>
              </a:graphicData>
            </a:graphic>
            <wp14:sizeRelH relativeFrom="page">
              <wp14:pctWidth>0</wp14:pctWidth>
            </wp14:sizeRelH>
            <wp14:sizeRelV relativeFrom="page">
              <wp14:pctHeight>0</wp14:pctHeight>
            </wp14:sizeRelV>
          </wp:anchor>
        </w:drawing>
      </w:r>
    </w:p>
    <w:p w:rsidR="00583929" w:rsidRDefault="00583929" w14:paraId="274A0257" w14:textId="7D7D4DE1">
      <w:pPr>
        <w:spacing w:after="120"/>
      </w:pPr>
    </w:p>
    <w:p w:rsidRPr="00583929" w:rsidR="00583929" w:rsidP="00583929" w:rsidRDefault="00583929" w14:paraId="7757ED31" w14:textId="77777777"/>
    <w:p w:rsidRPr="00583929" w:rsidR="00583929" w:rsidP="00583929" w:rsidRDefault="00583929" w14:paraId="65413F2D" w14:textId="77777777"/>
    <w:p w:rsidR="00583929" w:rsidP="00583929" w:rsidRDefault="00583929" w14:paraId="0BEC2AA7" w14:textId="77777777"/>
    <w:p w:rsidR="00583929" w:rsidP="00583929" w:rsidRDefault="00583929" w14:paraId="1E0E71E9" w14:textId="77777777">
      <w:pPr>
        <w:jc w:val="right"/>
      </w:pPr>
    </w:p>
    <w:p w:rsidR="00583929" w:rsidP="00583929" w:rsidRDefault="00583929" w14:paraId="204A8247" w14:textId="570A6FC6">
      <w:pPr>
        <w:jc w:val="right"/>
      </w:pPr>
      <w:r w:rsidRPr="00583929">
        <w:drawing>
          <wp:inline distT="0" distB="0" distL="0" distR="0" wp14:anchorId="5E9D7250" wp14:editId="25CC6BC0">
            <wp:extent cx="5486400" cy="3695700"/>
            <wp:effectExtent l="0" t="0" r="0" b="0"/>
            <wp:docPr id="7103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31048" name=""/>
                    <pic:cNvPicPr/>
                  </pic:nvPicPr>
                  <pic:blipFill>
                    <a:blip r:embed="rId18"/>
                    <a:stretch>
                      <a:fillRect/>
                    </a:stretch>
                  </pic:blipFill>
                  <pic:spPr>
                    <a:xfrm>
                      <a:off x="0" y="0"/>
                      <a:ext cx="5486400" cy="3695700"/>
                    </a:xfrm>
                    <a:prstGeom prst="rect">
                      <a:avLst/>
                    </a:prstGeom>
                  </pic:spPr>
                </pic:pic>
              </a:graphicData>
            </a:graphic>
          </wp:inline>
        </w:drawing>
      </w:r>
    </w:p>
    <w:p w:rsidR="00583929" w:rsidP="00583929" w:rsidRDefault="00583929" w14:paraId="26EF07B4" w14:textId="6C58B5B3">
      <w:pPr>
        <w:tabs>
          <w:tab w:val="left" w:pos="914"/>
        </w:tabs>
      </w:pPr>
      <w:r>
        <w:t>The parameters will be:</w:t>
      </w:r>
    </w:p>
    <w:p w:rsidR="00583929" w:rsidP="00583929" w:rsidRDefault="00583929" w14:paraId="3277D964" w14:textId="4B20B450">
      <w:pPr>
        <w:tabs>
          <w:tab w:val="left" w:pos="914"/>
        </w:tabs>
      </w:pPr>
      <w:r w:rsidRPr="0F89CC3C" w:rsidR="00583929">
        <w:rPr>
          <w:b w:val="1"/>
          <w:bCs w:val="1"/>
        </w:rPr>
        <w:t>Attribute filter type: all</w:t>
      </w:r>
    </w:p>
    <w:p w:rsidR="00583929" w:rsidP="00583929" w:rsidRDefault="0011727A" w14:paraId="5FEF1CEF" w14:textId="6E8FBB4B">
      <w:pPr>
        <w:tabs>
          <w:tab w:val="left" w:pos="914"/>
        </w:tabs>
      </w:pPr>
      <w:r w:rsidRPr="0011727A">
        <w:drawing>
          <wp:anchor distT="0" distB="0" distL="114300" distR="114300" simplePos="0" relativeHeight="251660288" behindDoc="0" locked="0" layoutInCell="1" allowOverlap="1" wp14:anchorId="37F71E42" wp14:editId="7AE47066">
            <wp:simplePos x="0" y="0"/>
            <wp:positionH relativeFrom="column">
              <wp:posOffset>-156873</wp:posOffset>
            </wp:positionH>
            <wp:positionV relativeFrom="paragraph">
              <wp:posOffset>292238</wp:posOffset>
            </wp:positionV>
            <wp:extent cx="5486400" cy="4323080"/>
            <wp:effectExtent l="0" t="0" r="0" b="1270"/>
            <wp:wrapNone/>
            <wp:docPr id="7420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2240" name=""/>
                    <pic:cNvPicPr/>
                  </pic:nvPicPr>
                  <pic:blipFill>
                    <a:blip r:embed="rId19"/>
                    <a:stretch>
                      <a:fillRect/>
                    </a:stretch>
                  </pic:blipFill>
                  <pic:spPr>
                    <a:xfrm>
                      <a:off x="0" y="0"/>
                      <a:ext cx="5486400" cy="4323080"/>
                    </a:xfrm>
                    <a:prstGeom prst="rect">
                      <a:avLst/>
                    </a:prstGeom>
                  </pic:spPr>
                </pic:pic>
              </a:graphicData>
            </a:graphic>
            <wp14:sizeRelH relativeFrom="page">
              <wp14:pctWidth>0</wp14:pctWidth>
            </wp14:sizeRelH>
            <wp14:sizeRelV relativeFrom="page">
              <wp14:pctHeight>0</wp14:pctHeight>
            </wp14:sizeRelV>
          </wp:anchor>
        </w:drawing>
      </w:r>
      <w:r w:rsidRPr="0F89CC3C" w:rsidR="00583929">
        <w:rPr>
          <w:b w:val="1"/>
          <w:bCs w:val="1"/>
        </w:rPr>
        <w:t>Default: Average</w:t>
      </w:r>
    </w:p>
    <w:p w:rsidR="00583929" w:rsidP="00583929" w:rsidRDefault="00583929" w14:paraId="77197FA8" w14:textId="77777777">
      <w:pPr>
        <w:tabs>
          <w:tab w:val="left" w:pos="914"/>
        </w:tabs>
      </w:pPr>
    </w:p>
    <w:p w:rsidR="00583929" w:rsidP="00583929" w:rsidRDefault="00583929" w14:paraId="6F86B313" w14:textId="249B22B8">
      <w:pPr>
        <w:tabs>
          <w:tab w:val="left" w:pos="914"/>
        </w:tabs>
      </w:pPr>
      <w:r>
        <w:tab/>
      </w:r>
    </w:p>
    <w:p w:rsidR="00583929" w:rsidP="00583929" w:rsidRDefault="00583929" w14:paraId="55353421" w14:textId="77777777">
      <w:pPr>
        <w:jc w:val="right"/>
      </w:pPr>
    </w:p>
    <w:p w:rsidR="00583929" w:rsidP="00583929" w:rsidRDefault="00583929" w14:paraId="11D1E874" w14:textId="77777777">
      <w:pPr>
        <w:jc w:val="right"/>
      </w:pPr>
    </w:p>
    <w:p w:rsidR="00583929" w:rsidP="00583929" w:rsidRDefault="00583929" w14:paraId="7C7AAEB8" w14:textId="77777777">
      <w:pPr>
        <w:jc w:val="right"/>
      </w:pPr>
    </w:p>
    <w:p w:rsidR="00583929" w:rsidP="00583929" w:rsidRDefault="00583929" w14:paraId="1F04E781" w14:textId="77777777">
      <w:pPr>
        <w:jc w:val="right"/>
      </w:pPr>
    </w:p>
    <w:p w:rsidR="00583929" w:rsidP="00583929" w:rsidRDefault="00583929" w14:paraId="0E0B4BD6" w14:textId="77777777">
      <w:pPr>
        <w:jc w:val="right"/>
      </w:pPr>
    </w:p>
    <w:p w:rsidR="00583929" w:rsidP="00583929" w:rsidRDefault="00583929" w14:paraId="7077D9A9" w14:textId="77777777">
      <w:pPr>
        <w:jc w:val="right"/>
      </w:pPr>
    </w:p>
    <w:p w:rsidR="00583929" w:rsidP="00583929" w:rsidRDefault="00583929" w14:paraId="589C2828" w14:textId="77777777">
      <w:pPr>
        <w:jc w:val="right"/>
      </w:pPr>
    </w:p>
    <w:p w:rsidR="00583929" w:rsidP="00583929" w:rsidRDefault="00583929" w14:paraId="75685D2B" w14:textId="77777777">
      <w:pPr>
        <w:jc w:val="right"/>
      </w:pPr>
    </w:p>
    <w:p w:rsidR="00583929" w:rsidP="00583929" w:rsidRDefault="00583929" w14:paraId="6E74F23F" w14:textId="77777777">
      <w:pPr>
        <w:jc w:val="right"/>
      </w:pPr>
    </w:p>
    <w:p w:rsidR="0011727A" w:rsidP="0FC8CA13" w:rsidRDefault="0011727A" w14:paraId="099F17B5" w14:textId="079C5132">
      <w:pPr>
        <w:spacing w:after="200" w:afterAutospacing="off" w:line="276" w:lineRule="auto"/>
      </w:pPr>
      <w:r w:rsidRPr="0FC8CA13" w:rsidR="1612DF68">
        <w:rPr>
          <w:rFonts w:ascii="Arial" w:hAnsi="Arial" w:eastAsia="Arial" w:cs="Arial"/>
          <w:noProof w:val="0"/>
          <w:sz w:val="22"/>
          <w:szCs w:val="22"/>
          <w:lang w:val="en-US"/>
        </w:rPr>
        <w:t xml:space="preserve">For our Bitcoin dataset, the </w:t>
      </w:r>
      <w:r w:rsidRPr="0FC8CA13" w:rsidR="1612DF68">
        <w:rPr>
          <w:rFonts w:ascii="Arial" w:hAnsi="Arial" w:eastAsia="Arial" w:cs="Arial"/>
          <w:i w:val="1"/>
          <w:iCs w:val="1"/>
          <w:noProof w:val="0"/>
          <w:sz w:val="22"/>
          <w:szCs w:val="22"/>
          <w:lang w:val="en-US"/>
        </w:rPr>
        <w:t xml:space="preserve">Replace Missing Values </w:t>
      </w:r>
      <w:r w:rsidRPr="0FC8CA13" w:rsidR="1612DF68">
        <w:rPr>
          <w:rFonts w:ascii="Arial" w:hAnsi="Arial" w:eastAsia="Arial" w:cs="Arial"/>
          <w:noProof w:val="0"/>
          <w:sz w:val="22"/>
          <w:szCs w:val="22"/>
          <w:lang w:val="en-US"/>
        </w:rPr>
        <w:t xml:space="preserve">operator handled columns according to their data type. For the categorical </w:t>
      </w:r>
      <w:r w:rsidRPr="0FC8CA13" w:rsidR="1612DF68">
        <w:rPr>
          <w:rFonts w:ascii="Arial" w:hAnsi="Arial" w:eastAsia="Arial" w:cs="Arial"/>
          <w:b w:val="1"/>
          <w:bCs w:val="1"/>
          <w:noProof w:val="0"/>
          <w:sz w:val="22"/>
          <w:szCs w:val="22"/>
          <w:lang w:val="en-US"/>
        </w:rPr>
        <w:t>Direction</w:t>
      </w:r>
      <w:r w:rsidRPr="0FC8CA13" w:rsidR="1612DF68">
        <w:rPr>
          <w:rFonts w:ascii="Arial" w:hAnsi="Arial" w:eastAsia="Arial" w:cs="Arial"/>
          <w:noProof w:val="0"/>
          <w:sz w:val="22"/>
          <w:szCs w:val="22"/>
          <w:lang w:val="en-US"/>
        </w:rPr>
        <w:t xml:space="preserve"> column, missing values were replaced with the most frequent value (mode). For numerical financial features, including </w:t>
      </w:r>
      <w:r w:rsidRPr="0FC8CA13" w:rsidR="1612DF68">
        <w:rPr>
          <w:rFonts w:ascii="Arial" w:hAnsi="Arial" w:eastAsia="Arial" w:cs="Arial"/>
          <w:i w:val="1"/>
          <w:iCs w:val="1"/>
          <w:noProof w:val="0"/>
          <w:sz w:val="22"/>
          <w:szCs w:val="22"/>
          <w:lang w:val="en-US"/>
        </w:rPr>
        <w:t>Close,</w:t>
      </w:r>
      <w:r w:rsidRPr="0FC8CA13" w:rsidR="1612DF68">
        <w:rPr>
          <w:rFonts w:ascii="Arial" w:hAnsi="Arial" w:eastAsia="Arial" w:cs="Arial"/>
          <w:noProof w:val="0"/>
          <w:sz w:val="22"/>
          <w:szCs w:val="22"/>
          <w:lang w:val="en-US"/>
        </w:rPr>
        <w:t xml:space="preserve"> </w:t>
      </w:r>
      <w:r w:rsidRPr="0FC8CA13" w:rsidR="1612DF68">
        <w:rPr>
          <w:rFonts w:ascii="Arial" w:hAnsi="Arial" w:eastAsia="Arial" w:cs="Arial"/>
          <w:i w:val="1"/>
          <w:iCs w:val="1"/>
          <w:noProof w:val="0"/>
          <w:sz w:val="22"/>
          <w:szCs w:val="22"/>
          <w:lang w:val="en-US"/>
        </w:rPr>
        <w:t>Open, High, Low, and Volume</w:t>
      </w:r>
      <w:r w:rsidRPr="0FC8CA13" w:rsidR="1612DF68">
        <w:rPr>
          <w:rFonts w:ascii="Arial" w:hAnsi="Arial" w:eastAsia="Arial" w:cs="Arial"/>
          <w:noProof w:val="0"/>
          <w:sz w:val="22"/>
          <w:szCs w:val="22"/>
          <w:lang w:val="en-US"/>
        </w:rPr>
        <w:t xml:space="preserve">, missing entries were filled using the column </w:t>
      </w:r>
      <w:r w:rsidRPr="0FC8CA13" w:rsidR="1612DF68">
        <w:rPr>
          <w:rFonts w:ascii="Arial" w:hAnsi="Arial" w:eastAsia="Arial" w:cs="Arial"/>
          <w:i w:val="1"/>
          <w:iCs w:val="1"/>
          <w:noProof w:val="0"/>
          <w:sz w:val="22"/>
          <w:szCs w:val="22"/>
          <w:lang w:val="en-US"/>
        </w:rPr>
        <w:t>mean</w:t>
      </w:r>
      <w:r w:rsidRPr="0FC8CA13" w:rsidR="1612DF68">
        <w:rPr>
          <w:rFonts w:ascii="Arial" w:hAnsi="Arial" w:eastAsia="Arial" w:cs="Arial"/>
          <w:noProof w:val="0"/>
          <w:sz w:val="22"/>
          <w:szCs w:val="22"/>
          <w:lang w:val="en-US"/>
        </w:rPr>
        <w:t>. This ensured the dataset remained consistent and complete, avoiding any errors in later steps such as normalization and PCA.</w:t>
      </w:r>
    </w:p>
    <w:p w:rsidR="00F0585D" w:rsidP="0011727A" w:rsidRDefault="00F0585D" w14:paraId="722FA657" w14:textId="77777777"/>
    <w:p w:rsidR="00F0585D" w:rsidP="0011727A" w:rsidRDefault="00F0585D" w14:paraId="7FB4F487" w14:textId="77777777"/>
    <w:p w:rsidRPr="00F0585D" w:rsidR="0011727A" w:rsidP="0F89CC3C" w:rsidRDefault="00F0585D" w14:paraId="0D58D862" w14:textId="38F607CC">
      <w:pPr>
        <w:pStyle w:val="Heading2"/>
        <w:rPr>
          <w:b w:val="1"/>
          <w:bCs w:val="1"/>
          <w:sz w:val="24"/>
          <w:szCs w:val="24"/>
        </w:rPr>
      </w:pPr>
      <w:bookmarkStart w:name="_Toc1730260716" w:id="1147048885"/>
      <w:r w:rsidR="00F0585D">
        <w:rPr/>
        <w:t>Categorial Columns</w:t>
      </w:r>
      <w:bookmarkEnd w:id="1147048885"/>
    </w:p>
    <w:p w:rsidR="00F0585D" w:rsidP="0011727A" w:rsidRDefault="00F0585D" w14:paraId="3164DABD" w14:textId="068CF80F">
      <w:r>
        <w:t xml:space="preserve">In the data set, the </w:t>
      </w:r>
      <w:proofErr w:type="gramStart"/>
      <w:r>
        <w:t>dates</w:t>
      </w:r>
      <w:proofErr w:type="gramEnd"/>
      <w:r>
        <w:t xml:space="preserve"> were shown with text and </w:t>
      </w:r>
      <w:proofErr w:type="gramStart"/>
      <w:r>
        <w:t>slashes</w:t>
      </w:r>
      <w:proofErr w:type="gramEnd"/>
      <w:r>
        <w:t xml:space="preserve"> and we should convert this from nominal to numerical. We did that by adding one more set role with the attributes:</w:t>
      </w:r>
    </w:p>
    <w:p w:rsidR="00F0585D" w:rsidP="0F89CC3C" w:rsidRDefault="00F0585D" w14:paraId="6542EF6F" w14:textId="325A0F17">
      <w:pPr>
        <w:rPr>
          <w:b w:val="1"/>
          <w:bCs w:val="1"/>
        </w:rPr>
      </w:pPr>
      <w:r w:rsidRPr="0F89CC3C" w:rsidR="00F0585D">
        <w:rPr>
          <w:b w:val="1"/>
          <w:bCs w:val="1"/>
        </w:rPr>
        <w:t>Attribute name: Date</w:t>
      </w:r>
    </w:p>
    <w:p w:rsidR="00F0585D" w:rsidP="0F89CC3C" w:rsidRDefault="00F0585D" w14:paraId="11EE3464" w14:textId="185E6737">
      <w:pPr>
        <w:rPr>
          <w:b w:val="1"/>
          <w:bCs w:val="1"/>
        </w:rPr>
      </w:pPr>
      <w:r w:rsidRPr="0F89CC3C" w:rsidR="00F0585D">
        <w:rPr>
          <w:b w:val="1"/>
          <w:bCs w:val="1"/>
        </w:rPr>
        <w:t>Target role: id</w:t>
      </w:r>
    </w:p>
    <w:p w:rsidRPr="0011727A" w:rsidR="00F0585D" w:rsidP="0F89CC3C" w:rsidRDefault="00F0585D" w14:paraId="3984935E" w14:textId="4BA7DEFD">
      <w:pPr>
        <w:rPr>
          <w:b w:val="1"/>
          <w:bCs w:val="1"/>
        </w:rPr>
      </w:pPr>
      <w:r w:rsidRPr="0F89CC3C" w:rsidR="00F0585D">
        <w:rPr>
          <w:b w:val="1"/>
          <w:bCs w:val="1"/>
        </w:rPr>
        <w:t>This changed the date to numerical.</w:t>
      </w:r>
    </w:p>
    <w:p w:rsidR="00F0585D" w:rsidP="00F0585D" w:rsidRDefault="00F0585D" w14:paraId="50D62997" w14:textId="77777777">
      <w:pPr>
        <w:tabs>
          <w:tab w:val="left" w:pos="839"/>
        </w:tabs>
      </w:pPr>
      <w:r>
        <w:tab/>
      </w:r>
    </w:p>
    <w:p w:rsidR="00F0585D" w:rsidP="00F0585D" w:rsidRDefault="00F0585D" w14:paraId="4FF6D0A1" w14:textId="77777777">
      <w:pPr>
        <w:tabs>
          <w:tab w:val="left" w:pos="839"/>
        </w:tabs>
      </w:pPr>
    </w:p>
    <w:p w:rsidR="00583929" w:rsidP="00F0585D" w:rsidRDefault="00F0585D" w14:paraId="1CF28255" w14:textId="6701F30D">
      <w:pPr>
        <w:tabs>
          <w:tab w:val="left" w:pos="839"/>
        </w:tabs>
      </w:pPr>
      <w:r w:rsidRPr="005C6603">
        <w:drawing>
          <wp:inline distT="0" distB="0" distL="0" distR="0" wp14:anchorId="6EBE65DF" wp14:editId="4C60A988">
            <wp:extent cx="5723618" cy="1709530"/>
            <wp:effectExtent l="0" t="0" r="0" b="5080"/>
            <wp:docPr id="59162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27191" name=""/>
                    <pic:cNvPicPr/>
                  </pic:nvPicPr>
                  <pic:blipFill rotWithShape="1">
                    <a:blip r:embed="rId20"/>
                    <a:srcRect r="12170" b="66758"/>
                    <a:stretch>
                      <a:fillRect/>
                    </a:stretch>
                  </pic:blipFill>
                  <pic:spPr bwMode="auto">
                    <a:xfrm>
                      <a:off x="0" y="0"/>
                      <a:ext cx="5733870" cy="1712592"/>
                    </a:xfrm>
                    <a:prstGeom prst="rect">
                      <a:avLst/>
                    </a:prstGeom>
                    <a:ln>
                      <a:noFill/>
                    </a:ln>
                    <a:extLst>
                      <a:ext uri="{53640926-AAD7-44D8-BBD7-CCE9431645EC}">
                        <a14:shadowObscured xmlns:a14="http://schemas.microsoft.com/office/drawing/2010/main"/>
                      </a:ext>
                    </a:extLst>
                  </pic:spPr>
                </pic:pic>
              </a:graphicData>
            </a:graphic>
          </wp:inline>
        </w:drawing>
      </w:r>
    </w:p>
    <w:p w:rsidR="00583929" w:rsidP="00583929" w:rsidRDefault="00583929" w14:paraId="47C16A07" w14:textId="77777777">
      <w:pPr>
        <w:jc w:val="right"/>
      </w:pPr>
    </w:p>
    <w:p w:rsidR="00583929" w:rsidP="00583929" w:rsidRDefault="00583929" w14:paraId="3592DE7C" w14:textId="77777777">
      <w:pPr>
        <w:jc w:val="right"/>
      </w:pPr>
    </w:p>
    <w:p w:rsidR="00583929" w:rsidP="00583929" w:rsidRDefault="00583929" w14:paraId="3DDF7443" w14:textId="77777777">
      <w:pPr>
        <w:jc w:val="right"/>
      </w:pPr>
    </w:p>
    <w:p w:rsidR="00F0585D" w:rsidP="00583929" w:rsidRDefault="00F0585D" w14:paraId="2414B4AA" w14:textId="77777777">
      <w:pPr>
        <w:jc w:val="right"/>
      </w:pPr>
    </w:p>
    <w:p w:rsidR="00F0585D" w:rsidP="00583929" w:rsidRDefault="00F0585D" w14:paraId="0FBE2ED2" w14:textId="77777777">
      <w:pPr>
        <w:jc w:val="right"/>
      </w:pPr>
    </w:p>
    <w:p w:rsidR="00F0585D" w:rsidP="00583929" w:rsidRDefault="00F0585D" w14:paraId="1F44895A" w14:textId="77777777">
      <w:pPr>
        <w:jc w:val="right"/>
      </w:pPr>
    </w:p>
    <w:p w:rsidRPr="00F0585D" w:rsidR="00F0585D" w:rsidP="0F89CC3C" w:rsidRDefault="00F0585D" w14:paraId="34FBBB87" w14:textId="6368A67A">
      <w:pPr>
        <w:pStyle w:val="Heading2"/>
        <w:rPr>
          <w:b w:val="1"/>
          <w:bCs w:val="1"/>
        </w:rPr>
      </w:pPr>
      <w:bookmarkStart w:name="_Toc1538113283" w:id="1465610624"/>
      <w:r w:rsidR="00F0585D">
        <w:rPr/>
        <w:t>Normalization</w:t>
      </w:r>
      <w:bookmarkEnd w:id="1465610624"/>
    </w:p>
    <w:p w:rsidR="0D34ACEE" w:rsidP="0FC8CA13" w:rsidRDefault="0D34ACEE" w14:paraId="7AFEAD03" w14:textId="46BCECE0">
      <w:pPr>
        <w:spacing w:after="200" w:afterAutospacing="off" w:line="276" w:lineRule="auto"/>
      </w:pPr>
      <w:r w:rsidRPr="0FC8CA13" w:rsidR="0D34ACEE">
        <w:rPr>
          <w:rFonts w:ascii="Arial" w:hAnsi="Arial" w:eastAsia="Arial" w:cs="Arial"/>
          <w:noProof w:val="0"/>
          <w:sz w:val="22"/>
          <w:szCs w:val="22"/>
          <w:lang w:val="en-US"/>
        </w:rPr>
        <w:t>Following data cleansing, the Normalize operator was applied to standardize all numerical financial metrics within our Bitcoin dataset, using the Z-transformation (Standard Scaler) method. This process transformed columns such as Close, Open, High, Low, and Volume so that each feature has a mean of 0 and a standard deviation of 1. Scaling these attributes is a critical prerequisite because Principal Component Analysis (PCA) is highly sensitive to the varying magnitudes of raw numbers; without normalization, high-volume values would disproportionately dominate the variance calculations over smaller price fluctuations.</w:t>
      </w:r>
    </w:p>
    <w:p w:rsidR="0FC8CA13" w:rsidRDefault="0FC8CA13" w14:paraId="69322410" w14:textId="652F2902"/>
    <w:p w:rsidRPr="00F0585D" w:rsidR="00F0585D" w:rsidP="00F0585D" w:rsidRDefault="00AF7D33" w14:paraId="4A1F5B03" w14:textId="5F622C2B">
      <w:r w:rsidRPr="00AF7D33">
        <w:drawing>
          <wp:inline distT="0" distB="0" distL="0" distR="0" wp14:anchorId="544566A1" wp14:editId="08A829B5">
            <wp:extent cx="5216055" cy="2917127"/>
            <wp:effectExtent l="0" t="0" r="3810" b="0"/>
            <wp:docPr id="151992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26457" name=""/>
                    <pic:cNvPicPr/>
                  </pic:nvPicPr>
                  <pic:blipFill>
                    <a:blip r:embed="rId21"/>
                    <a:stretch>
                      <a:fillRect/>
                    </a:stretch>
                  </pic:blipFill>
                  <pic:spPr>
                    <a:xfrm>
                      <a:off x="0" y="0"/>
                      <a:ext cx="5228647" cy="2924169"/>
                    </a:xfrm>
                    <a:prstGeom prst="rect">
                      <a:avLst/>
                    </a:prstGeom>
                  </pic:spPr>
                </pic:pic>
              </a:graphicData>
            </a:graphic>
          </wp:inline>
        </w:drawing>
      </w:r>
    </w:p>
    <w:p w:rsidR="00F0585D" w:rsidP="00F0585D" w:rsidRDefault="00AF7D33" w14:paraId="2C44B88C" w14:textId="7CAA0561">
      <w:r w:rsidRPr="00AF7D33">
        <w:drawing>
          <wp:inline distT="0" distB="0" distL="0" distR="0" wp14:anchorId="219D5BB7" wp14:editId="030C1D08">
            <wp:extent cx="5486400" cy="3143885"/>
            <wp:effectExtent l="0" t="0" r="0" b="0"/>
            <wp:docPr id="1054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417" name=""/>
                    <pic:cNvPicPr/>
                  </pic:nvPicPr>
                  <pic:blipFill>
                    <a:blip r:embed="rId22"/>
                    <a:stretch>
                      <a:fillRect/>
                    </a:stretch>
                  </pic:blipFill>
                  <pic:spPr>
                    <a:xfrm>
                      <a:off x="0" y="0"/>
                      <a:ext cx="5486400" cy="3143885"/>
                    </a:xfrm>
                    <a:prstGeom prst="rect">
                      <a:avLst/>
                    </a:prstGeom>
                  </pic:spPr>
                </pic:pic>
              </a:graphicData>
            </a:graphic>
          </wp:inline>
        </w:drawing>
      </w:r>
    </w:p>
    <w:p w:rsidR="00F0585D" w:rsidP="00AF7D33" w:rsidRDefault="00AF7D33" w14:paraId="538A0D2F" w14:textId="085050B8">
      <w:r w:rsidRPr="00AF7D33">
        <w:drawing>
          <wp:inline distT="0" distB="0" distL="0" distR="0" wp14:anchorId="0C355A5E" wp14:editId="07B59DE9">
            <wp:extent cx="5486400" cy="4276090"/>
            <wp:effectExtent l="0" t="0" r="0" b="0"/>
            <wp:docPr id="12053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7552" name=""/>
                    <pic:cNvPicPr/>
                  </pic:nvPicPr>
                  <pic:blipFill>
                    <a:blip r:embed="rId23"/>
                    <a:stretch>
                      <a:fillRect/>
                    </a:stretch>
                  </pic:blipFill>
                  <pic:spPr>
                    <a:xfrm>
                      <a:off x="0" y="0"/>
                      <a:ext cx="5486400" cy="4276090"/>
                    </a:xfrm>
                    <a:prstGeom prst="rect">
                      <a:avLst/>
                    </a:prstGeom>
                  </pic:spPr>
                </pic:pic>
              </a:graphicData>
            </a:graphic>
          </wp:inline>
        </w:drawing>
      </w:r>
    </w:p>
    <w:p w:rsidR="00F0585D" w:rsidP="00583929" w:rsidRDefault="00F0585D" w14:paraId="1AA0D2CC" w14:textId="77777777">
      <w:pPr>
        <w:jc w:val="right"/>
      </w:pPr>
    </w:p>
    <w:p w:rsidR="00AF7D33" w:rsidP="00AF7D33" w:rsidRDefault="00AF7D33" w14:paraId="495B88FF" w14:textId="77777777">
      <w:pPr>
        <w:tabs>
          <w:tab w:val="left" w:pos="263"/>
        </w:tabs>
      </w:pPr>
    </w:p>
    <w:p w:rsidR="00AF7D33" w:rsidP="00AF7D33" w:rsidRDefault="00AF7D33" w14:paraId="35C4ACD2" w14:textId="77777777">
      <w:pPr>
        <w:tabs>
          <w:tab w:val="left" w:pos="263"/>
        </w:tabs>
      </w:pPr>
    </w:p>
    <w:p w:rsidR="00AF7D33" w:rsidP="00AF7D33" w:rsidRDefault="00AF7D33" w14:paraId="52DE4D01" w14:textId="77777777">
      <w:pPr>
        <w:tabs>
          <w:tab w:val="left" w:pos="263"/>
        </w:tabs>
      </w:pPr>
    </w:p>
    <w:p w:rsidR="00AF7D33" w:rsidP="00AF7D33" w:rsidRDefault="00AF7D33" w14:paraId="02A0A9FE" w14:textId="77777777">
      <w:pPr>
        <w:tabs>
          <w:tab w:val="left" w:pos="263"/>
        </w:tabs>
      </w:pPr>
    </w:p>
    <w:p w:rsidR="00F0585D" w:rsidP="0F89CC3C" w:rsidRDefault="00AF7D33" w14:paraId="36D2C5E4" w14:textId="353D1022">
      <w:pPr>
        <w:pStyle w:val="Heading2"/>
        <w:tabs>
          <w:tab w:val="left" w:leader="none" w:pos="263"/>
        </w:tabs>
      </w:pPr>
      <w:bookmarkStart w:name="_Toc1150314065" w:id="213186243"/>
      <w:r w:rsidR="00AF7D33">
        <w:rPr/>
        <w:t>Remove correlated attributes</w:t>
      </w:r>
      <w:bookmarkEnd w:id="213186243"/>
    </w:p>
    <w:p w:rsidR="7C91C331" w:rsidP="0FC8CA13" w:rsidRDefault="7C91C331" w14:paraId="5ECDA5C2" w14:textId="6F740111">
      <w:pPr>
        <w:tabs>
          <w:tab w:val="left" w:leader="none" w:pos="263"/>
        </w:tabs>
        <w:spacing w:after="200" w:afterAutospacing="off" w:line="276" w:lineRule="auto"/>
      </w:pPr>
      <w:r w:rsidRPr="445C2491" w:rsidR="7C91C331">
        <w:rPr>
          <w:rFonts w:ascii="Arial" w:hAnsi="Arial" w:eastAsia="Arial" w:cs="Arial"/>
          <w:noProof w:val="0"/>
          <w:sz w:val="22"/>
          <w:szCs w:val="22"/>
          <w:lang w:val="en-US"/>
        </w:rPr>
        <w:t xml:space="preserve">Prior to running the PCA, the Remove Correlated Attributes operator was applied to address the issue of multicollinearity within our Bitcoin dataset. </w:t>
      </w:r>
      <w:r w:rsidRPr="445C2491" w:rsidR="7C91C331">
        <w:rPr>
          <w:rFonts w:ascii="Arial" w:hAnsi="Arial" w:eastAsia="Arial" w:cs="Arial"/>
          <w:noProof w:val="0"/>
          <w:sz w:val="22"/>
          <w:szCs w:val="22"/>
          <w:lang w:val="en-US"/>
        </w:rPr>
        <w:t>Financial indicators</w:t>
      </w:r>
      <w:r w:rsidRPr="445C2491" w:rsidR="246904EC">
        <w:rPr>
          <w:rFonts w:ascii="Arial" w:hAnsi="Arial" w:eastAsia="Arial" w:cs="Arial"/>
          <w:noProof w:val="0"/>
          <w:sz w:val="22"/>
          <w:szCs w:val="22"/>
          <w:lang w:val="en-US"/>
        </w:rPr>
        <w:t xml:space="preserve"> </w:t>
      </w:r>
      <w:r w:rsidRPr="445C2491" w:rsidR="7C91C331">
        <w:rPr>
          <w:rFonts w:ascii="Arial" w:hAnsi="Arial" w:eastAsia="Arial" w:cs="Arial"/>
          <w:noProof w:val="0"/>
          <w:sz w:val="22"/>
          <w:szCs w:val="22"/>
          <w:lang w:val="en-US"/>
        </w:rPr>
        <w:t>especially trading metrics like High, Low, Open, and Close prices</w:t>
      </w:r>
      <w:r w:rsidRPr="445C2491" w:rsidR="4EF973F5">
        <w:rPr>
          <w:rFonts w:ascii="Arial" w:hAnsi="Arial" w:eastAsia="Arial" w:cs="Arial"/>
          <w:noProof w:val="0"/>
          <w:sz w:val="22"/>
          <w:szCs w:val="22"/>
          <w:lang w:val="en-US"/>
        </w:rPr>
        <w:t xml:space="preserve"> </w:t>
      </w:r>
      <w:r w:rsidRPr="445C2491" w:rsidR="7C91C331">
        <w:rPr>
          <w:rFonts w:ascii="Arial" w:hAnsi="Arial" w:eastAsia="Arial" w:cs="Arial"/>
          <w:noProof w:val="0"/>
          <w:sz w:val="22"/>
          <w:szCs w:val="22"/>
          <w:lang w:val="en-US"/>
        </w:rPr>
        <w:t>tend to be highly correlated with one another, moving together almost identically.</w:t>
      </w:r>
      <w:r w:rsidRPr="445C2491" w:rsidR="7C91C331">
        <w:rPr>
          <w:rFonts w:ascii="Arial" w:hAnsi="Arial" w:eastAsia="Arial" w:cs="Arial"/>
          <w:noProof w:val="0"/>
          <w:sz w:val="22"/>
          <w:szCs w:val="22"/>
          <w:lang w:val="en-US"/>
        </w:rPr>
        <w:t xml:space="preserve"> By </w:t>
      </w:r>
      <w:r w:rsidRPr="445C2491" w:rsidR="7C91C331">
        <w:rPr>
          <w:rFonts w:ascii="Arial" w:hAnsi="Arial" w:eastAsia="Arial" w:cs="Arial"/>
          <w:noProof w:val="0"/>
          <w:sz w:val="22"/>
          <w:szCs w:val="22"/>
          <w:lang w:val="en-US"/>
        </w:rPr>
        <w:t>establishing</w:t>
      </w:r>
      <w:r w:rsidRPr="445C2491" w:rsidR="7C91C331">
        <w:rPr>
          <w:rFonts w:ascii="Arial" w:hAnsi="Arial" w:eastAsia="Arial" w:cs="Arial"/>
          <w:noProof w:val="0"/>
          <w:sz w:val="22"/>
          <w:szCs w:val="22"/>
          <w:lang w:val="en-US"/>
        </w:rPr>
        <w:t xml:space="preserve"> a correlation threshold, this operator automatically </w:t>
      </w:r>
      <w:r w:rsidRPr="445C2491" w:rsidR="7C91C331">
        <w:rPr>
          <w:rFonts w:ascii="Arial" w:hAnsi="Arial" w:eastAsia="Arial" w:cs="Arial"/>
          <w:noProof w:val="0"/>
          <w:sz w:val="22"/>
          <w:szCs w:val="22"/>
          <w:lang w:val="en-US"/>
        </w:rPr>
        <w:t>identified</w:t>
      </w:r>
      <w:r w:rsidRPr="445C2491" w:rsidR="7C91C331">
        <w:rPr>
          <w:rFonts w:ascii="Arial" w:hAnsi="Arial" w:eastAsia="Arial" w:cs="Arial"/>
          <w:noProof w:val="0"/>
          <w:sz w:val="22"/>
          <w:szCs w:val="22"/>
          <w:lang w:val="en-US"/>
        </w:rPr>
        <w:t xml:space="preserve"> and filtered out these heavily redundant columns. Removing features</w:t>
      </w:r>
      <w:r w:rsidRPr="445C2491" w:rsidR="10C1476F">
        <w:rPr>
          <w:rFonts w:ascii="Arial" w:hAnsi="Arial" w:eastAsia="Arial" w:cs="Arial"/>
          <w:noProof w:val="0"/>
          <w:sz w:val="22"/>
          <w:szCs w:val="22"/>
          <w:lang w:val="en-US"/>
        </w:rPr>
        <w:t xml:space="preserve"> that are correlated</w:t>
      </w:r>
      <w:r w:rsidRPr="445C2491" w:rsidR="7C91C331">
        <w:rPr>
          <w:rFonts w:ascii="Arial" w:hAnsi="Arial" w:eastAsia="Arial" w:cs="Arial"/>
          <w:noProof w:val="0"/>
          <w:sz w:val="22"/>
          <w:szCs w:val="22"/>
          <w:lang w:val="en-US"/>
        </w:rPr>
        <w:t xml:space="preserve"> at this stage </w:t>
      </w:r>
      <w:r w:rsidRPr="445C2491" w:rsidR="7C91C331">
        <w:rPr>
          <w:rFonts w:ascii="Arial" w:hAnsi="Arial" w:eastAsia="Arial" w:cs="Arial"/>
          <w:noProof w:val="0"/>
          <w:sz w:val="22"/>
          <w:szCs w:val="22"/>
          <w:lang w:val="en-US"/>
        </w:rPr>
        <w:t>reduces redundancy in the data</w:t>
      </w:r>
      <w:r w:rsidRPr="445C2491" w:rsidR="2E7348AD">
        <w:rPr>
          <w:rFonts w:ascii="Arial" w:hAnsi="Arial" w:eastAsia="Arial" w:cs="Arial"/>
          <w:noProof w:val="0"/>
          <w:sz w:val="22"/>
          <w:szCs w:val="22"/>
          <w:lang w:val="en-US"/>
        </w:rPr>
        <w:t xml:space="preserve"> and it also</w:t>
      </w:r>
      <w:r w:rsidRPr="445C2491" w:rsidR="7C91C331">
        <w:rPr>
          <w:rFonts w:ascii="Arial" w:hAnsi="Arial" w:eastAsia="Arial" w:cs="Arial"/>
          <w:noProof w:val="0"/>
          <w:sz w:val="22"/>
          <w:szCs w:val="22"/>
          <w:lang w:val="en-US"/>
        </w:rPr>
        <w:t xml:space="preserve"> helps</w:t>
      </w:r>
      <w:r w:rsidRPr="445C2491" w:rsidR="01F304B6">
        <w:rPr>
          <w:rFonts w:ascii="Arial" w:hAnsi="Arial" w:eastAsia="Arial" w:cs="Arial"/>
          <w:noProof w:val="0"/>
          <w:sz w:val="22"/>
          <w:szCs w:val="22"/>
          <w:lang w:val="en-US"/>
        </w:rPr>
        <w:t xml:space="preserve"> to</w:t>
      </w:r>
      <w:r w:rsidRPr="445C2491" w:rsidR="7C91C331">
        <w:rPr>
          <w:rFonts w:ascii="Arial" w:hAnsi="Arial" w:eastAsia="Arial" w:cs="Arial"/>
          <w:noProof w:val="0"/>
          <w:sz w:val="22"/>
          <w:szCs w:val="22"/>
          <w:lang w:val="en-US"/>
        </w:rPr>
        <w:t xml:space="preserve"> prevent models </w:t>
      </w:r>
      <w:r w:rsidRPr="445C2491" w:rsidR="7163E8FB">
        <w:rPr>
          <w:rFonts w:ascii="Arial" w:hAnsi="Arial" w:eastAsia="Arial" w:cs="Arial"/>
          <w:noProof w:val="0"/>
          <w:sz w:val="22"/>
          <w:szCs w:val="22"/>
          <w:lang w:val="en-US"/>
        </w:rPr>
        <w:t>avoid a</w:t>
      </w:r>
      <w:r w:rsidRPr="445C2491" w:rsidR="7C91C331">
        <w:rPr>
          <w:rFonts w:ascii="Arial" w:hAnsi="Arial" w:eastAsia="Arial" w:cs="Arial"/>
          <w:noProof w:val="0"/>
          <w:sz w:val="22"/>
          <w:szCs w:val="22"/>
          <w:lang w:val="en-US"/>
        </w:rPr>
        <w:t xml:space="preserve"> </w:t>
      </w:r>
      <w:r w:rsidRPr="445C2491" w:rsidR="360F941A">
        <w:rPr>
          <w:rFonts w:ascii="Arial" w:hAnsi="Arial" w:eastAsia="Arial" w:cs="Arial"/>
          <w:noProof w:val="0"/>
          <w:sz w:val="22"/>
          <w:szCs w:val="22"/>
          <w:lang w:val="en-US"/>
        </w:rPr>
        <w:t>repeated price pattern</w:t>
      </w:r>
      <w:r w:rsidRPr="445C2491" w:rsidR="7C91C331">
        <w:rPr>
          <w:rFonts w:ascii="Arial" w:hAnsi="Arial" w:eastAsia="Arial" w:cs="Arial"/>
          <w:noProof w:val="0"/>
          <w:sz w:val="22"/>
          <w:szCs w:val="22"/>
          <w:lang w:val="en-US"/>
        </w:rPr>
        <w:t>, and makes sure that the learning algorithms focus on the most distinct and informative signals in the dataset</w:t>
      </w:r>
    </w:p>
    <w:p w:rsidR="0FC8CA13" w:rsidP="0FC8CA13" w:rsidRDefault="0FC8CA13" w14:paraId="22F123FD" w14:textId="39FC18B6">
      <w:pPr>
        <w:tabs>
          <w:tab w:val="left" w:leader="none" w:pos="263"/>
        </w:tabs>
      </w:pPr>
    </w:p>
    <w:p w:rsidR="00AF7D33" w:rsidP="00AF7D33" w:rsidRDefault="00AF7D33" w14:paraId="46B99B3C" w14:textId="50068859">
      <w:pPr>
        <w:tabs>
          <w:tab w:val="left" w:pos="263"/>
        </w:tabs>
      </w:pPr>
      <w:r w:rsidRPr="00AF7D33">
        <w:drawing>
          <wp:inline distT="0" distB="0" distL="0" distR="0" wp14:anchorId="25A9AB0E" wp14:editId="0F8274CB">
            <wp:extent cx="5335325" cy="3724847"/>
            <wp:effectExtent l="0" t="0" r="0" b="9525"/>
            <wp:docPr id="3873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13761" name=""/>
                    <pic:cNvPicPr/>
                  </pic:nvPicPr>
                  <pic:blipFill>
                    <a:blip r:embed="rId24"/>
                    <a:stretch>
                      <a:fillRect/>
                    </a:stretch>
                  </pic:blipFill>
                  <pic:spPr>
                    <a:xfrm>
                      <a:off x="0" y="0"/>
                      <a:ext cx="5358238" cy="3740843"/>
                    </a:xfrm>
                    <a:prstGeom prst="rect">
                      <a:avLst/>
                    </a:prstGeom>
                  </pic:spPr>
                </pic:pic>
              </a:graphicData>
            </a:graphic>
          </wp:inline>
        </w:drawing>
      </w:r>
    </w:p>
    <w:p w:rsidR="00AF7D33" w:rsidP="00AF7D33" w:rsidRDefault="00AF7D33" w14:paraId="4D6238C8" w14:textId="77777777">
      <w:r w:rsidRPr="00AF7D33">
        <w:drawing>
          <wp:inline distT="0" distB="0" distL="0" distR="0" wp14:anchorId="773A0EE6" wp14:editId="5434600C">
            <wp:extent cx="5486400" cy="4330065"/>
            <wp:effectExtent l="0" t="0" r="0" b="0"/>
            <wp:docPr id="199618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3330" name=""/>
                    <pic:cNvPicPr/>
                  </pic:nvPicPr>
                  <pic:blipFill>
                    <a:blip r:embed="rId25"/>
                    <a:stretch>
                      <a:fillRect/>
                    </a:stretch>
                  </pic:blipFill>
                  <pic:spPr>
                    <a:xfrm>
                      <a:off x="0" y="0"/>
                      <a:ext cx="5486400" cy="4330065"/>
                    </a:xfrm>
                    <a:prstGeom prst="rect">
                      <a:avLst/>
                    </a:prstGeom>
                  </pic:spPr>
                </pic:pic>
              </a:graphicData>
            </a:graphic>
          </wp:inline>
        </w:drawing>
      </w:r>
    </w:p>
    <w:p w:rsidR="00F0585D" w:rsidP="0F89CC3C" w:rsidRDefault="00AF7D33" w14:paraId="154DEEFD" w14:textId="68458091">
      <w:pPr>
        <w:pStyle w:val="Heading2"/>
      </w:pPr>
      <w:bookmarkStart w:name="_Toc610116154" w:id="533099216"/>
      <w:r w:rsidR="00AF7D33">
        <w:rPr/>
        <w:t>Applying PCA</w:t>
      </w:r>
      <w:bookmarkEnd w:id="533099216"/>
    </w:p>
    <w:p w:rsidR="5449EFD1" w:rsidP="445C2491" w:rsidRDefault="5449EFD1" w14:paraId="089EE7F6" w14:textId="34C5B658">
      <w:pPr>
        <w:pStyle w:val="Normal"/>
        <w:suppressLineNumbers w:val="0"/>
        <w:bidi w:val="0"/>
        <w:spacing w:before="0" w:beforeAutospacing="off" w:after="200" w:afterAutospacing="off" w:line="276" w:lineRule="auto"/>
        <w:ind w:left="0" w:right="0"/>
        <w:jc w:val="left"/>
      </w:pPr>
      <w:r w:rsidRPr="445C2491" w:rsidR="17B8402A">
        <w:rPr>
          <w:rFonts w:ascii="Arial" w:hAnsi="Arial" w:eastAsia="Arial" w:cs="Arial"/>
          <w:noProof w:val="0"/>
          <w:sz w:val="22"/>
          <w:szCs w:val="22"/>
          <w:lang w:val="en-US"/>
        </w:rPr>
        <w:t>We implemented the</w:t>
      </w:r>
      <w:r w:rsidRPr="445C2491" w:rsidR="5449EFD1">
        <w:rPr>
          <w:rFonts w:ascii="Arial" w:hAnsi="Arial" w:eastAsia="Arial" w:cs="Arial"/>
          <w:noProof w:val="0"/>
          <w:sz w:val="22"/>
          <w:szCs w:val="22"/>
          <w:lang w:val="en-US"/>
        </w:rPr>
        <w:t xml:space="preserve"> </w:t>
      </w:r>
      <w:r w:rsidRPr="445C2491" w:rsidR="5449EFD1">
        <w:rPr>
          <w:rFonts w:ascii="Arial" w:hAnsi="Arial" w:eastAsia="Arial" w:cs="Arial"/>
          <w:b w:val="1"/>
          <w:bCs w:val="1"/>
          <w:noProof w:val="0"/>
          <w:sz w:val="22"/>
          <w:szCs w:val="22"/>
          <w:lang w:val="en-US"/>
        </w:rPr>
        <w:t>PCA (Principal Component Analysis)</w:t>
      </w:r>
      <w:r w:rsidRPr="445C2491" w:rsidR="5449EFD1">
        <w:rPr>
          <w:rFonts w:ascii="Arial" w:hAnsi="Arial" w:eastAsia="Arial" w:cs="Arial"/>
          <w:noProof w:val="0"/>
          <w:sz w:val="22"/>
          <w:szCs w:val="22"/>
          <w:lang w:val="en-US"/>
        </w:rPr>
        <w:t xml:space="preserve"> operator to reduce the dimensionality of our Bitcoin dataset. We set the operator with a variance threshold of </w:t>
      </w:r>
      <w:r w:rsidRPr="445C2491" w:rsidR="5449EFD1">
        <w:rPr>
          <w:rFonts w:ascii="Arial" w:hAnsi="Arial" w:eastAsia="Arial" w:cs="Arial"/>
          <w:b w:val="1"/>
          <w:bCs w:val="1"/>
          <w:noProof w:val="0"/>
          <w:sz w:val="22"/>
          <w:szCs w:val="22"/>
          <w:lang w:val="en-US"/>
        </w:rPr>
        <w:t>0.95</w:t>
      </w:r>
      <w:r w:rsidRPr="445C2491" w:rsidR="5449EFD1">
        <w:rPr>
          <w:rFonts w:ascii="Arial" w:hAnsi="Arial" w:eastAsia="Arial" w:cs="Arial"/>
          <w:noProof w:val="0"/>
          <w:sz w:val="22"/>
          <w:szCs w:val="22"/>
          <w:lang w:val="en-US"/>
        </w:rPr>
        <w:t>. This choice was made to balance between</w:t>
      </w:r>
      <w:r w:rsidRPr="445C2491" w:rsidR="26BAE482">
        <w:rPr>
          <w:rFonts w:ascii="Arial" w:hAnsi="Arial" w:eastAsia="Arial" w:cs="Arial"/>
          <w:noProof w:val="0"/>
          <w:sz w:val="22"/>
          <w:szCs w:val="22"/>
          <w:lang w:val="en-US"/>
        </w:rPr>
        <w:t xml:space="preserve"> the</w:t>
      </w:r>
      <w:r w:rsidRPr="445C2491" w:rsidR="5449EFD1">
        <w:rPr>
          <w:rFonts w:ascii="Arial" w:hAnsi="Arial" w:eastAsia="Arial" w:cs="Arial"/>
          <w:noProof w:val="0"/>
          <w:sz w:val="22"/>
          <w:szCs w:val="22"/>
          <w:lang w:val="en-US"/>
        </w:rPr>
        <w:t xml:space="preserve"> model’s reducing complexity and </w:t>
      </w:r>
      <w:r w:rsidRPr="445C2491" w:rsidR="79DB5E04">
        <w:rPr>
          <w:rFonts w:ascii="Arial" w:hAnsi="Arial" w:eastAsia="Arial" w:cs="Arial"/>
          <w:noProof w:val="0"/>
          <w:sz w:val="22"/>
          <w:szCs w:val="22"/>
          <w:lang w:val="en-US"/>
        </w:rPr>
        <w:t>to preserve the</w:t>
      </w:r>
      <w:r w:rsidRPr="445C2491" w:rsidR="5449EFD1">
        <w:rPr>
          <w:rFonts w:ascii="Arial" w:hAnsi="Arial" w:eastAsia="Arial" w:cs="Arial"/>
          <w:noProof w:val="0"/>
          <w:sz w:val="22"/>
          <w:szCs w:val="22"/>
          <w:lang w:val="en-US"/>
        </w:rPr>
        <w:t xml:space="preserve"> </w:t>
      </w:r>
      <w:r w:rsidRPr="445C2491" w:rsidR="6DD15BE6">
        <w:rPr>
          <w:rFonts w:ascii="Arial" w:hAnsi="Arial" w:eastAsia="Arial" w:cs="Arial"/>
          <w:noProof w:val="0"/>
          <w:sz w:val="22"/>
          <w:szCs w:val="22"/>
          <w:lang w:val="en-US"/>
        </w:rPr>
        <w:t xml:space="preserve">important </w:t>
      </w:r>
      <w:r w:rsidRPr="445C2491" w:rsidR="5449EFD1">
        <w:rPr>
          <w:rFonts w:ascii="Arial" w:hAnsi="Arial" w:eastAsia="Arial" w:cs="Arial"/>
          <w:noProof w:val="0"/>
          <w:sz w:val="22"/>
          <w:szCs w:val="22"/>
          <w:lang w:val="en-US"/>
        </w:rPr>
        <w:t xml:space="preserve">financial signals. </w:t>
      </w:r>
      <w:r w:rsidRPr="445C2491" w:rsidR="45AF0777">
        <w:rPr>
          <w:rFonts w:ascii="Arial" w:hAnsi="Arial" w:eastAsia="Arial" w:cs="Arial"/>
          <w:noProof w:val="0"/>
          <w:sz w:val="22"/>
          <w:szCs w:val="22"/>
          <w:lang w:val="en-US"/>
        </w:rPr>
        <w:t>T</w:t>
      </w:r>
      <w:r w:rsidRPr="445C2491" w:rsidR="5449EFD1">
        <w:rPr>
          <w:rFonts w:ascii="Arial" w:hAnsi="Arial" w:eastAsia="Arial" w:cs="Arial"/>
          <w:noProof w:val="0"/>
          <w:sz w:val="22"/>
          <w:szCs w:val="22"/>
          <w:lang w:val="en-US"/>
        </w:rPr>
        <w:t>his</w:t>
      </w:r>
      <w:r w:rsidRPr="445C2491" w:rsidR="5449EFD1">
        <w:rPr>
          <w:rFonts w:ascii="Arial" w:hAnsi="Arial" w:eastAsia="Arial" w:cs="Arial"/>
          <w:noProof w:val="0"/>
          <w:sz w:val="22"/>
          <w:szCs w:val="22"/>
          <w:lang w:val="en-US"/>
        </w:rPr>
        <w:t xml:space="preserve"> process compressed our </w:t>
      </w:r>
      <w:r w:rsidRPr="445C2491" w:rsidR="5EB57B47">
        <w:rPr>
          <w:rFonts w:ascii="Arial" w:hAnsi="Arial" w:eastAsia="Arial" w:cs="Arial"/>
          <w:noProof w:val="0"/>
          <w:sz w:val="22"/>
          <w:szCs w:val="22"/>
          <w:lang w:val="en-US"/>
        </w:rPr>
        <w:t xml:space="preserve">many </w:t>
      </w:r>
      <w:r w:rsidRPr="445C2491" w:rsidR="5449EFD1">
        <w:rPr>
          <w:rFonts w:ascii="Arial" w:hAnsi="Arial" w:eastAsia="Arial" w:cs="Arial"/>
          <w:noProof w:val="0"/>
          <w:sz w:val="22"/>
          <w:szCs w:val="22"/>
          <w:lang w:val="en-US"/>
        </w:rPr>
        <w:t xml:space="preserve">financial indicators down to </w:t>
      </w:r>
      <w:r w:rsidRPr="445C2491" w:rsidR="5449EFD1">
        <w:rPr>
          <w:rFonts w:ascii="Arial" w:hAnsi="Arial" w:eastAsia="Arial" w:cs="Arial"/>
          <w:b w:val="1"/>
          <w:bCs w:val="1"/>
          <w:noProof w:val="0"/>
          <w:sz w:val="22"/>
          <w:szCs w:val="22"/>
          <w:lang w:val="en-US"/>
        </w:rPr>
        <w:t>two principal components</w:t>
      </w:r>
      <w:r w:rsidRPr="445C2491" w:rsidR="5449EFD1">
        <w:rPr>
          <w:rFonts w:ascii="Arial" w:hAnsi="Arial" w:eastAsia="Arial" w:cs="Arial"/>
          <w:noProof w:val="0"/>
          <w:sz w:val="22"/>
          <w:szCs w:val="22"/>
          <w:lang w:val="en-US"/>
        </w:rPr>
        <w:t xml:space="preserve">, which </w:t>
      </w:r>
      <w:r w:rsidRPr="445C2491" w:rsidR="5449EFD1">
        <w:rPr>
          <w:rFonts w:ascii="Arial" w:hAnsi="Arial" w:eastAsia="Arial" w:cs="Arial"/>
          <w:noProof w:val="0"/>
          <w:sz w:val="22"/>
          <w:szCs w:val="22"/>
          <w:lang w:val="en-US"/>
        </w:rPr>
        <w:t>eliminated</w:t>
      </w:r>
      <w:r w:rsidRPr="445C2491" w:rsidR="5449EFD1">
        <w:rPr>
          <w:rFonts w:ascii="Arial" w:hAnsi="Arial" w:eastAsia="Arial" w:cs="Arial"/>
          <w:noProof w:val="0"/>
          <w:sz w:val="22"/>
          <w:szCs w:val="22"/>
          <w:lang w:val="en-US"/>
        </w:rPr>
        <w:t xml:space="preserve"> </w:t>
      </w:r>
      <w:r w:rsidRPr="445C2491" w:rsidR="6FC52A8C">
        <w:rPr>
          <w:rFonts w:ascii="Arial" w:hAnsi="Arial" w:eastAsia="Arial" w:cs="Arial"/>
          <w:noProof w:val="0"/>
          <w:sz w:val="22"/>
          <w:szCs w:val="22"/>
          <w:lang w:val="en-US"/>
        </w:rPr>
        <w:t>redundant</w:t>
      </w:r>
      <w:r w:rsidRPr="445C2491" w:rsidR="5449EFD1">
        <w:rPr>
          <w:rFonts w:ascii="Arial" w:hAnsi="Arial" w:eastAsia="Arial" w:cs="Arial"/>
          <w:noProof w:val="0"/>
          <w:sz w:val="22"/>
          <w:szCs w:val="22"/>
          <w:lang w:val="en-US"/>
        </w:rPr>
        <w:t xml:space="preserve"> dimensions and columns while </w:t>
      </w:r>
      <w:r w:rsidRPr="445C2491" w:rsidR="0E033F06">
        <w:rPr>
          <w:rFonts w:ascii="Arial" w:hAnsi="Arial" w:eastAsia="Arial" w:cs="Arial"/>
          <w:noProof w:val="0"/>
          <w:sz w:val="22"/>
          <w:szCs w:val="22"/>
          <w:lang w:val="en-US"/>
        </w:rPr>
        <w:t>preserving</w:t>
      </w:r>
      <w:r w:rsidRPr="445C2491" w:rsidR="5449EFD1">
        <w:rPr>
          <w:rFonts w:ascii="Arial" w:hAnsi="Arial" w:eastAsia="Arial" w:cs="Arial"/>
          <w:noProof w:val="0"/>
          <w:sz w:val="22"/>
          <w:szCs w:val="22"/>
          <w:lang w:val="en-US"/>
        </w:rPr>
        <w:t xml:space="preserve"> the data </w:t>
      </w:r>
      <w:r w:rsidRPr="445C2491" w:rsidR="6D3A4F4F">
        <w:rPr>
          <w:rFonts w:ascii="Arial" w:hAnsi="Arial" w:eastAsia="Arial" w:cs="Arial"/>
          <w:noProof w:val="0"/>
          <w:sz w:val="22"/>
          <w:szCs w:val="22"/>
          <w:lang w:val="en-US"/>
        </w:rPr>
        <w:t>needed to have</w:t>
      </w:r>
      <w:r w:rsidRPr="445C2491" w:rsidR="5449EFD1">
        <w:rPr>
          <w:rFonts w:ascii="Arial" w:hAnsi="Arial" w:eastAsia="Arial" w:cs="Arial"/>
          <w:noProof w:val="0"/>
          <w:sz w:val="22"/>
          <w:szCs w:val="22"/>
          <w:lang w:val="en-US"/>
        </w:rPr>
        <w:t xml:space="preserve"> </w:t>
      </w:r>
      <w:r w:rsidRPr="445C2491" w:rsidR="5449EFD1">
        <w:rPr>
          <w:rFonts w:ascii="Arial" w:hAnsi="Arial" w:eastAsia="Arial" w:cs="Arial"/>
          <w:noProof w:val="0"/>
          <w:sz w:val="22"/>
          <w:szCs w:val="22"/>
          <w:lang w:val="en-US"/>
        </w:rPr>
        <w:t>accurate</w:t>
      </w:r>
      <w:r w:rsidRPr="445C2491" w:rsidR="5449EFD1">
        <w:rPr>
          <w:rFonts w:ascii="Arial" w:hAnsi="Arial" w:eastAsia="Arial" w:cs="Arial"/>
          <w:noProof w:val="0"/>
          <w:sz w:val="22"/>
          <w:szCs w:val="22"/>
          <w:lang w:val="en-US"/>
        </w:rPr>
        <w:t xml:space="preserve"> market direction analysis. Removing thes</w:t>
      </w:r>
      <w:r w:rsidRPr="445C2491" w:rsidR="13E129FD">
        <w:rPr>
          <w:rFonts w:ascii="Arial" w:hAnsi="Arial" w:eastAsia="Arial" w:cs="Arial"/>
          <w:noProof w:val="0"/>
          <w:sz w:val="22"/>
          <w:szCs w:val="22"/>
          <w:lang w:val="en-US"/>
        </w:rPr>
        <w:t>e</w:t>
      </w:r>
      <w:r w:rsidRPr="445C2491" w:rsidR="5449EFD1">
        <w:rPr>
          <w:rFonts w:ascii="Arial" w:hAnsi="Arial" w:eastAsia="Arial" w:cs="Arial"/>
          <w:noProof w:val="0"/>
          <w:sz w:val="22"/>
          <w:szCs w:val="22"/>
          <w:lang w:val="en-US"/>
        </w:rPr>
        <w:t xml:space="preserve"> dimensions </w:t>
      </w:r>
      <w:r w:rsidRPr="445C2491" w:rsidR="315B8F21">
        <w:rPr>
          <w:rFonts w:ascii="Arial" w:hAnsi="Arial" w:eastAsia="Arial" w:cs="Arial"/>
          <w:noProof w:val="0"/>
          <w:sz w:val="22"/>
          <w:szCs w:val="22"/>
          <w:lang w:val="en-US"/>
        </w:rPr>
        <w:t>will prevent</w:t>
      </w:r>
      <w:r w:rsidRPr="445C2491" w:rsidR="5449EFD1">
        <w:rPr>
          <w:rFonts w:ascii="Arial" w:hAnsi="Arial" w:eastAsia="Arial" w:cs="Arial"/>
          <w:noProof w:val="0"/>
          <w:sz w:val="22"/>
          <w:szCs w:val="22"/>
          <w:lang w:val="en-US"/>
        </w:rPr>
        <w:t xml:space="preserve"> overfitting </w:t>
      </w:r>
      <w:r w:rsidRPr="445C2491" w:rsidR="76F86D2C">
        <w:rPr>
          <w:rFonts w:ascii="Arial" w:hAnsi="Arial" w:eastAsia="Arial" w:cs="Arial"/>
          <w:noProof w:val="0"/>
          <w:sz w:val="22"/>
          <w:szCs w:val="22"/>
          <w:lang w:val="en-US"/>
        </w:rPr>
        <w:t>and will</w:t>
      </w:r>
      <w:r w:rsidRPr="445C2491" w:rsidR="6372BAF8">
        <w:rPr>
          <w:rFonts w:ascii="Arial" w:hAnsi="Arial" w:eastAsia="Arial" w:cs="Arial"/>
          <w:noProof w:val="0"/>
          <w:sz w:val="22"/>
          <w:szCs w:val="22"/>
          <w:lang w:val="en-US"/>
        </w:rPr>
        <w:t xml:space="preserve"> </w:t>
      </w:r>
      <w:r w:rsidRPr="445C2491" w:rsidR="5449EFD1">
        <w:rPr>
          <w:rFonts w:ascii="Arial" w:hAnsi="Arial" w:eastAsia="Arial" w:cs="Arial"/>
          <w:noProof w:val="0"/>
          <w:sz w:val="22"/>
          <w:szCs w:val="22"/>
          <w:lang w:val="en-US"/>
        </w:rPr>
        <w:t>improv</w:t>
      </w:r>
      <w:r w:rsidRPr="445C2491" w:rsidR="416172ED">
        <w:rPr>
          <w:rFonts w:ascii="Arial" w:hAnsi="Arial" w:eastAsia="Arial" w:cs="Arial"/>
          <w:noProof w:val="0"/>
          <w:sz w:val="22"/>
          <w:szCs w:val="22"/>
          <w:lang w:val="en-US"/>
        </w:rPr>
        <w:t>e</w:t>
      </w:r>
      <w:r w:rsidRPr="445C2491" w:rsidR="5449EFD1">
        <w:rPr>
          <w:rFonts w:ascii="Arial" w:hAnsi="Arial" w:eastAsia="Arial" w:cs="Arial"/>
          <w:noProof w:val="0"/>
          <w:sz w:val="22"/>
          <w:szCs w:val="22"/>
          <w:lang w:val="en-US"/>
        </w:rPr>
        <w:t xml:space="preserve"> the generalization performance of </w:t>
      </w:r>
      <w:r w:rsidRPr="445C2491" w:rsidR="00D4201A">
        <w:rPr>
          <w:rFonts w:ascii="Arial" w:hAnsi="Arial" w:eastAsia="Arial" w:cs="Arial"/>
          <w:noProof w:val="0"/>
          <w:sz w:val="22"/>
          <w:szCs w:val="22"/>
          <w:lang w:val="en-US"/>
        </w:rPr>
        <w:t>the</w:t>
      </w:r>
      <w:r w:rsidRPr="445C2491" w:rsidR="5449EFD1">
        <w:rPr>
          <w:rFonts w:ascii="Arial" w:hAnsi="Arial" w:eastAsia="Arial" w:cs="Arial"/>
          <w:noProof w:val="0"/>
          <w:sz w:val="22"/>
          <w:szCs w:val="22"/>
          <w:lang w:val="en-US"/>
        </w:rPr>
        <w:t xml:space="preserve"> </w:t>
      </w:r>
      <w:r w:rsidRPr="445C2491" w:rsidR="5449EFD1">
        <w:rPr>
          <w:rFonts w:ascii="Arial" w:hAnsi="Arial" w:eastAsia="Arial" w:cs="Arial"/>
          <w:noProof w:val="0"/>
          <w:sz w:val="22"/>
          <w:szCs w:val="22"/>
          <w:lang w:val="en-US"/>
        </w:rPr>
        <w:t>p</w:t>
      </w:r>
      <w:r w:rsidRPr="445C2491" w:rsidR="5449EFD1">
        <w:rPr>
          <w:rFonts w:ascii="Arial" w:hAnsi="Arial" w:eastAsia="Arial" w:cs="Arial"/>
          <w:noProof w:val="0"/>
          <w:sz w:val="22"/>
          <w:szCs w:val="22"/>
          <w:lang w:val="en-US"/>
        </w:rPr>
        <w:t>redictive models.</w:t>
      </w:r>
    </w:p>
    <w:p w:rsidR="0FC8CA13" w:rsidRDefault="0FC8CA13" w14:paraId="60954C50" w14:textId="01C3C653"/>
    <w:p w:rsidR="00AF7D33" w:rsidP="00AF7D33" w:rsidRDefault="00AF7D33" w14:paraId="03F36F78" w14:textId="77777777"/>
    <w:p w:rsidR="00AF7D33" w:rsidP="00AF7D33" w:rsidRDefault="00AF7D33" w14:paraId="27C2B886" w14:textId="77777777"/>
    <w:p w:rsidR="00AF7D33" w:rsidP="00AF7D33" w:rsidRDefault="00AF7D33" w14:paraId="16E71EE0" w14:textId="77777777"/>
    <w:p w:rsidR="00AF7D33" w:rsidP="00AF7D33" w:rsidRDefault="00AF7D33" w14:paraId="201F766C" w14:textId="641C5585">
      <w:r w:rsidRPr="00AF7D33">
        <w:drawing>
          <wp:inline distT="0" distB="0" distL="0" distR="0" wp14:anchorId="2E09AF60" wp14:editId="2EDEA046">
            <wp:extent cx="5486400" cy="3716020"/>
            <wp:effectExtent l="0" t="0" r="0" b="0"/>
            <wp:docPr id="4099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6364" name=""/>
                    <pic:cNvPicPr/>
                  </pic:nvPicPr>
                  <pic:blipFill>
                    <a:blip r:embed="rId26"/>
                    <a:stretch>
                      <a:fillRect/>
                    </a:stretch>
                  </pic:blipFill>
                  <pic:spPr>
                    <a:xfrm>
                      <a:off x="0" y="0"/>
                      <a:ext cx="5486400" cy="3716020"/>
                    </a:xfrm>
                    <a:prstGeom prst="rect">
                      <a:avLst/>
                    </a:prstGeom>
                  </pic:spPr>
                </pic:pic>
              </a:graphicData>
            </a:graphic>
          </wp:inline>
        </w:drawing>
      </w:r>
    </w:p>
    <w:p w:rsidR="00AF7D33" w:rsidP="00AF7D33" w:rsidRDefault="00AF7D33" w14:paraId="3FF77EC2" w14:textId="4F9BD2DF">
      <w:r w:rsidRPr="00AF7D33">
        <w:drawing>
          <wp:inline distT="0" distB="0" distL="0" distR="0" wp14:anchorId="27F589AF" wp14:editId="1F354448">
            <wp:extent cx="5486400" cy="4314190"/>
            <wp:effectExtent l="0" t="0" r="0" b="0"/>
            <wp:docPr id="72177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78924" name=""/>
                    <pic:cNvPicPr/>
                  </pic:nvPicPr>
                  <pic:blipFill>
                    <a:blip r:embed="rId27"/>
                    <a:stretch>
                      <a:fillRect/>
                    </a:stretch>
                  </pic:blipFill>
                  <pic:spPr>
                    <a:xfrm>
                      <a:off x="0" y="0"/>
                      <a:ext cx="5486400" cy="4314190"/>
                    </a:xfrm>
                    <a:prstGeom prst="rect">
                      <a:avLst/>
                    </a:prstGeom>
                  </pic:spPr>
                </pic:pic>
              </a:graphicData>
            </a:graphic>
          </wp:inline>
        </w:drawing>
      </w:r>
    </w:p>
    <w:p w:rsidR="00874C5A" w:rsidP="0F89CC3C" w:rsidRDefault="00AF7D33" w14:paraId="1B80183D" w14:textId="1C2E8A65">
      <w:pPr>
        <w:pStyle w:val="Heading3"/>
      </w:pPr>
      <w:bookmarkStart w:name="_Toc1678304175" w:id="827515926"/>
      <w:r w:rsidR="00AF7D33">
        <w:rPr/>
        <w:t>Cumulative PCA variance</w:t>
      </w:r>
      <w:bookmarkEnd w:id="827515926"/>
    </w:p>
    <w:p w:rsidR="00AF7D33" w:rsidP="00AF7D33" w:rsidRDefault="00874C5A" w14:paraId="76CF5307" w14:textId="46C87978">
      <w:r w:rsidRPr="00874C5A">
        <w:drawing>
          <wp:anchor distT="0" distB="0" distL="114300" distR="114300" simplePos="0" relativeHeight="251661312" behindDoc="0" locked="0" layoutInCell="1" allowOverlap="1" wp14:anchorId="4CC553D1" wp14:editId="7BADD332">
            <wp:simplePos x="0" y="0"/>
            <wp:positionH relativeFrom="margin">
              <wp:posOffset>-214686</wp:posOffset>
            </wp:positionH>
            <wp:positionV relativeFrom="paragraph">
              <wp:posOffset>120540</wp:posOffset>
            </wp:positionV>
            <wp:extent cx="6570724" cy="3562184"/>
            <wp:effectExtent l="0" t="0" r="1905" b="635"/>
            <wp:wrapNone/>
            <wp:docPr id="74313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7933" name=""/>
                    <pic:cNvPicPr/>
                  </pic:nvPicPr>
                  <pic:blipFill>
                    <a:blip r:embed="rId28"/>
                    <a:stretch>
                      <a:fillRect/>
                    </a:stretch>
                  </pic:blipFill>
                  <pic:spPr>
                    <a:xfrm>
                      <a:off x="0" y="0"/>
                      <a:ext cx="6570724" cy="3562184"/>
                    </a:xfrm>
                    <a:prstGeom prst="rect">
                      <a:avLst/>
                    </a:prstGeom>
                  </pic:spPr>
                </pic:pic>
              </a:graphicData>
            </a:graphic>
            <wp14:sizeRelH relativeFrom="page">
              <wp14:pctWidth>0</wp14:pctWidth>
            </wp14:sizeRelH>
            <wp14:sizeRelV relativeFrom="page">
              <wp14:pctHeight>0</wp14:pctHeight>
            </wp14:sizeRelV>
          </wp:anchor>
        </w:drawing>
      </w:r>
    </w:p>
    <w:p w:rsidR="00AF7D33" w:rsidP="00AF7D33" w:rsidRDefault="00AF7D33" w14:paraId="37B39771" w14:textId="77777777"/>
    <w:p w:rsidR="00AF7D33" w:rsidP="00AF7D33" w:rsidRDefault="00AF7D33" w14:paraId="5A054C54" w14:textId="77777777"/>
    <w:p w:rsidR="00874C5A" w:rsidP="00AF7D33" w:rsidRDefault="00874C5A" w14:paraId="08CAB683" w14:textId="77777777"/>
    <w:p w:rsidR="00874C5A" w:rsidP="00AF7D33" w:rsidRDefault="00874C5A" w14:paraId="1C0743F2" w14:textId="77777777"/>
    <w:p w:rsidR="00874C5A" w:rsidP="00AF7D33" w:rsidRDefault="00874C5A" w14:paraId="1D15F45B" w14:textId="77777777"/>
    <w:p w:rsidR="00874C5A" w:rsidP="00AF7D33" w:rsidRDefault="00874C5A" w14:paraId="73C8CC16" w14:textId="77777777"/>
    <w:p w:rsidR="00874C5A" w:rsidP="00AF7D33" w:rsidRDefault="00874C5A" w14:paraId="46D43F48" w14:textId="77777777"/>
    <w:p w:rsidR="00874C5A" w:rsidP="00AF7D33" w:rsidRDefault="00874C5A" w14:paraId="4312CE1B" w14:textId="77777777"/>
    <w:p w:rsidR="00AF7D33" w:rsidP="00AF7D33" w:rsidRDefault="00AF7D33" w14:paraId="08C927DE" w14:textId="77777777"/>
    <w:p w:rsidR="00AF7D33" w:rsidP="00AF7D33" w:rsidRDefault="00AF7D33" w14:paraId="4E8E9173" w14:textId="77777777"/>
    <w:p w:rsidR="00AF7D33" w:rsidP="00AF7D33" w:rsidRDefault="00AF7D33" w14:paraId="0DC4CFB0" w14:textId="77777777"/>
    <w:p w:rsidR="00AF7D33" w:rsidP="00AF7D33" w:rsidRDefault="00AF7D33" w14:paraId="5600B992" w14:textId="77777777"/>
    <w:p w:rsidR="00F0585D" w:rsidP="00583929" w:rsidRDefault="00F0585D" w14:paraId="570873BC" w14:textId="77777777">
      <w:pPr>
        <w:jc w:val="right"/>
      </w:pPr>
    </w:p>
    <w:p w:rsidR="00874C5A" w:rsidP="00874C5A" w:rsidRDefault="00874C5A" w14:paraId="14DF56C2" w14:textId="77777777"/>
    <w:p w:rsidR="00874C5A" w:rsidP="00583929" w:rsidRDefault="00874C5A" w14:paraId="1CFB933D" w14:textId="77777777">
      <w:pPr>
        <w:jc w:val="right"/>
      </w:pPr>
    </w:p>
    <w:p w:rsidR="00874C5A" w:rsidP="00583929" w:rsidRDefault="00874C5A" w14:paraId="59B2A8E5" w14:textId="77777777">
      <w:pPr>
        <w:jc w:val="right"/>
      </w:pPr>
    </w:p>
    <w:p w:rsidR="00874C5A" w:rsidP="00583929" w:rsidRDefault="00874C5A" w14:paraId="28B7F65F" w14:textId="4C01979B">
      <w:pPr>
        <w:jc w:val="right"/>
      </w:pPr>
      <w:r>
        <w:rPr>
          <w:noProof/>
        </w:rPr>
        <w:drawing>
          <wp:inline distT="0" distB="0" distL="0" distR="0" wp14:anchorId="7421F836" wp14:editId="563C26D4">
            <wp:extent cx="5120640"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corr.png"/>
                    <pic:cNvPicPr/>
                  </pic:nvPicPr>
                  <pic:blipFill>
                    <a:blip r:embed="rId29"/>
                    <a:stretch>
                      <a:fillRect/>
                    </a:stretch>
                  </pic:blipFill>
                  <pic:spPr>
                    <a:xfrm>
                      <a:off x="0" y="0"/>
                      <a:ext cx="5120640" cy="4160520"/>
                    </a:xfrm>
                    <a:prstGeom prst="rect">
                      <a:avLst/>
                    </a:prstGeom>
                  </pic:spPr>
                </pic:pic>
              </a:graphicData>
            </a:graphic>
          </wp:inline>
        </w:drawing>
      </w:r>
    </w:p>
    <w:p w:rsidR="00874C5A" w:rsidP="00583929" w:rsidRDefault="00874C5A" w14:paraId="60B41008" w14:textId="77777777">
      <w:pPr>
        <w:jc w:val="right"/>
      </w:pPr>
    </w:p>
    <w:p w:rsidR="00874C5A" w:rsidP="00583929" w:rsidRDefault="00874C5A" w14:paraId="56F3A6BE" w14:textId="77777777">
      <w:pPr>
        <w:jc w:val="right"/>
      </w:pPr>
    </w:p>
    <w:p w:rsidRPr="00583929" w:rsidR="00874C5A" w:rsidP="00583929" w:rsidRDefault="00874C5A" w14:paraId="48A5DC03" w14:textId="77777777">
      <w:pPr>
        <w:jc w:val="right"/>
      </w:pPr>
    </w:p>
    <w:p w:rsidR="00874C5A" w:rsidRDefault="00874C5A" w14:paraId="2EB67146" w14:textId="77777777">
      <w:pPr>
        <w:jc w:val="center"/>
      </w:pPr>
    </w:p>
    <w:p w:rsidR="002D00C4" w:rsidRDefault="00000000" w14:paraId="22B14ADB" w14:textId="6A20077C">
      <w:pPr>
        <w:jc w:val="center"/>
      </w:pPr>
      <w:r w:rsidRPr="0F89CC3C" w:rsidR="00000000">
        <w:rPr>
          <w:i w:val="1"/>
          <w:iCs w:val="1"/>
          <w:color w:val="2E5496"/>
          <w:sz w:val="19"/>
          <w:szCs w:val="19"/>
        </w:rPr>
        <w:t xml:space="preserve">Figure 3.1 </w:t>
      </w:r>
      <w:r w:rsidRPr="0F89CC3C" w:rsidR="6FE1A767">
        <w:rPr>
          <w:i w:val="1"/>
          <w:iCs w:val="1"/>
          <w:color w:val="2E5496"/>
          <w:sz w:val="19"/>
          <w:szCs w:val="19"/>
        </w:rPr>
        <w:t>-</w:t>
      </w:r>
      <w:r w:rsidRPr="0F89CC3C" w:rsidR="00000000">
        <w:rPr>
          <w:i w:val="1"/>
          <w:iCs w:val="1"/>
          <w:color w:val="2E5496"/>
          <w:sz w:val="19"/>
          <w:szCs w:val="19"/>
        </w:rPr>
        <w:t xml:space="preserve"> </w:t>
      </w:r>
      <w:r w:rsidRPr="0F89CC3C" w:rsidR="00000000">
        <w:rPr>
          <w:i w:val="1"/>
          <w:iCs w:val="1"/>
          <w:color w:val="2E5496"/>
          <w:sz w:val="19"/>
          <w:szCs w:val="19"/>
        </w:rPr>
        <w:t>Correlation</w:t>
      </w:r>
      <w:r w:rsidRPr="0F89CC3C" w:rsidR="00000000">
        <w:rPr>
          <w:i w:val="1"/>
          <w:iCs w:val="1"/>
          <w:color w:val="2E5496"/>
          <w:sz w:val="19"/>
          <w:szCs w:val="19"/>
        </w:rPr>
        <w:t xml:space="preserve"> heatmap. The bright block among price-level attributes confirms heavy redundancy, justifying their removal before modelling.</w:t>
      </w:r>
    </w:p>
    <w:p w:rsidR="002D00C4" w:rsidRDefault="00000000" w14:paraId="06917AAB" w14:textId="065EC5AB">
      <w:pPr>
        <w:pStyle w:val="Heading2"/>
      </w:pPr>
      <w:bookmarkStart w:name="_Toc555581848" w:id="954529650"/>
      <w:r w:rsidR="00000000">
        <w:rPr/>
        <w:t>Outlier Detection</w:t>
      </w:r>
      <w:bookmarkEnd w:id="954529650"/>
    </w:p>
    <w:p w:rsidR="736156FE" w:rsidP="0FC8CA13" w:rsidRDefault="736156FE" w14:paraId="0C83C89F" w14:textId="25971841">
      <w:pPr>
        <w:spacing w:after="120" w:afterAutospacing="off" w:line="276" w:lineRule="auto"/>
      </w:pPr>
      <w:r w:rsidRPr="0FC8CA13" w:rsidR="736156FE">
        <w:rPr>
          <w:rFonts w:ascii="Arial" w:hAnsi="Arial" w:eastAsia="Arial" w:cs="Arial"/>
          <w:noProof w:val="0"/>
          <w:sz w:val="22"/>
          <w:szCs w:val="22"/>
          <w:lang w:val="en-US"/>
        </w:rPr>
        <w:t>Box plots of return, high</w:t>
      </w:r>
      <w:r w:rsidRPr="0FC8CA13" w:rsidR="5EE64D73">
        <w:rPr>
          <w:rFonts w:ascii="Arial" w:hAnsi="Arial" w:eastAsia="Arial" w:cs="Arial"/>
          <w:noProof w:val="0"/>
          <w:sz w:val="22"/>
          <w:szCs w:val="22"/>
          <w:lang w:val="en-US"/>
        </w:rPr>
        <w:t>-</w:t>
      </w:r>
      <w:r w:rsidRPr="0FC8CA13" w:rsidR="736156FE">
        <w:rPr>
          <w:rFonts w:ascii="Arial" w:hAnsi="Arial" w:eastAsia="Arial" w:cs="Arial"/>
          <w:noProof w:val="0"/>
          <w:sz w:val="22"/>
          <w:szCs w:val="22"/>
          <w:lang w:val="en-US"/>
        </w:rPr>
        <w:t xml:space="preserve">low </w:t>
      </w:r>
      <w:r w:rsidRPr="0FC8CA13" w:rsidR="11093D6B">
        <w:rPr>
          <w:rFonts w:ascii="Arial" w:hAnsi="Arial" w:eastAsia="Arial" w:cs="Arial"/>
          <w:noProof w:val="0"/>
          <w:sz w:val="22"/>
          <w:szCs w:val="22"/>
          <w:lang w:val="en-US"/>
        </w:rPr>
        <w:t>range,</w:t>
      </w:r>
      <w:r w:rsidRPr="0FC8CA13" w:rsidR="736156FE">
        <w:rPr>
          <w:rFonts w:ascii="Arial" w:hAnsi="Arial" w:eastAsia="Arial" w:cs="Arial"/>
          <w:noProof w:val="0"/>
          <w:sz w:val="22"/>
          <w:szCs w:val="22"/>
          <w:lang w:val="en-US"/>
        </w:rPr>
        <w:t xml:space="preserve"> and 7-day volatility (Figure 3.2) reveal </w:t>
      </w:r>
      <w:r w:rsidRPr="0FC8CA13" w:rsidR="736156FE">
        <w:rPr>
          <w:rFonts w:ascii="Arial" w:hAnsi="Arial" w:eastAsia="Arial" w:cs="Arial"/>
          <w:noProof w:val="0"/>
          <w:sz w:val="22"/>
          <w:szCs w:val="22"/>
          <w:lang w:val="en-US"/>
        </w:rPr>
        <w:t>numerous</w:t>
      </w:r>
      <w:r w:rsidRPr="0FC8CA13" w:rsidR="736156FE">
        <w:rPr>
          <w:rFonts w:ascii="Arial" w:hAnsi="Arial" w:eastAsia="Arial" w:cs="Arial"/>
          <w:noProof w:val="0"/>
          <w:sz w:val="22"/>
          <w:szCs w:val="22"/>
          <w:lang w:val="en-US"/>
        </w:rPr>
        <w:t xml:space="preserve"> extreme points. Rather than </w:t>
      </w:r>
      <w:r w:rsidRPr="0FC8CA13" w:rsidR="736156FE">
        <w:rPr>
          <w:rFonts w:ascii="Arial" w:hAnsi="Arial" w:eastAsia="Arial" w:cs="Arial"/>
          <w:noProof w:val="0"/>
          <w:sz w:val="22"/>
          <w:szCs w:val="22"/>
          <w:lang w:val="en-US"/>
        </w:rPr>
        <w:t>deleting</w:t>
      </w:r>
      <w:r w:rsidRPr="0FC8CA13" w:rsidR="736156FE">
        <w:rPr>
          <w:rFonts w:ascii="Arial" w:hAnsi="Arial" w:eastAsia="Arial" w:cs="Arial"/>
          <w:noProof w:val="0"/>
          <w:sz w:val="22"/>
          <w:szCs w:val="22"/>
          <w:lang w:val="en-US"/>
        </w:rPr>
        <w:t xml:space="preserve"> them, these outliers were </w:t>
      </w:r>
      <w:r w:rsidRPr="0FC8CA13" w:rsidR="736156FE">
        <w:rPr>
          <w:rFonts w:ascii="Arial" w:hAnsi="Arial" w:eastAsia="Arial" w:cs="Arial"/>
          <w:noProof w:val="0"/>
          <w:sz w:val="22"/>
          <w:szCs w:val="22"/>
          <w:lang w:val="en-US"/>
        </w:rPr>
        <w:t>retained</w:t>
      </w:r>
      <w:r w:rsidRPr="0FC8CA13" w:rsidR="736156FE">
        <w:rPr>
          <w:rFonts w:ascii="Arial" w:hAnsi="Arial" w:eastAsia="Arial" w:cs="Arial"/>
          <w:noProof w:val="0"/>
          <w:sz w:val="22"/>
          <w:szCs w:val="22"/>
          <w:lang w:val="en-US"/>
        </w:rPr>
        <w:t>: in crypto markets extreme daily moves are genuine, information-rich events, not data errors, and removing them would discard exactly the volatility the model needs to learn.</w:t>
      </w:r>
    </w:p>
    <w:p w:rsidR="0FC8CA13" w:rsidP="0FC8CA13" w:rsidRDefault="0FC8CA13" w14:paraId="1FF4BBE8" w14:textId="17831668">
      <w:pPr>
        <w:spacing w:after="120"/>
      </w:pPr>
    </w:p>
    <w:p w:rsidR="002D00C4" w:rsidP="00874C5A" w:rsidRDefault="00000000" w14:paraId="16A0581E" w14:textId="179871B5">
      <w:pPr>
        <w:jc w:val="center"/>
      </w:pPr>
      <w:r>
        <w:rPr>
          <w:noProof/>
        </w:rPr>
        <w:drawing>
          <wp:inline distT="0" distB="0" distL="0" distR="0" wp14:anchorId="0971F321" wp14:editId="422E126B">
            <wp:extent cx="4572000" cy="2090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box.png"/>
                    <pic:cNvPicPr/>
                  </pic:nvPicPr>
                  <pic:blipFill>
                    <a:blip r:embed="rId30"/>
                    <a:stretch>
                      <a:fillRect/>
                    </a:stretch>
                  </pic:blipFill>
                  <pic:spPr>
                    <a:xfrm>
                      <a:off x="0" y="0"/>
                      <a:ext cx="4572000" cy="2090057"/>
                    </a:xfrm>
                    <a:prstGeom prst="rect">
                      <a:avLst/>
                    </a:prstGeom>
                  </pic:spPr>
                </pic:pic>
              </a:graphicData>
            </a:graphic>
          </wp:inline>
        </w:drawing>
      </w:r>
    </w:p>
    <w:p w:rsidR="002D00C4" w:rsidRDefault="00000000" w14:paraId="21D71BB3" w14:textId="1869A9F1">
      <w:pPr>
        <w:pStyle w:val="Heading2"/>
      </w:pPr>
      <w:bookmarkStart w:name="_Toc1581250455" w:id="365053857"/>
      <w:r w:rsidR="00000000">
        <w:rPr/>
        <w:t xml:space="preserve">Before vs After </w:t>
      </w:r>
      <w:r w:rsidR="7883E5ED">
        <w:rPr/>
        <w:t>-</w:t>
      </w:r>
      <w:r w:rsidR="00000000">
        <w:rPr/>
        <w:t xml:space="preserve"> Inference</w:t>
      </w:r>
      <w:bookmarkEnd w:id="365053857"/>
    </w:p>
    <w:p w:rsidR="0359E037" w:rsidP="0FC8CA13" w:rsidRDefault="0359E037" w14:paraId="075ADCDC" w14:textId="29C3333E">
      <w:pPr>
        <w:spacing w:after="120" w:afterAutospacing="off" w:line="276" w:lineRule="auto"/>
      </w:pPr>
      <w:r w:rsidRPr="0FC8CA13" w:rsidR="0359E037">
        <w:rPr>
          <w:rFonts w:ascii="Arial" w:hAnsi="Arial" w:eastAsia="Arial" w:cs="Arial"/>
          <w:noProof w:val="0"/>
          <w:sz w:val="22"/>
          <w:szCs w:val="22"/>
          <w:lang w:val="en-US"/>
        </w:rPr>
        <w:t>Before pre-</w:t>
      </w:r>
      <w:r w:rsidRPr="0FC8CA13" w:rsidR="0359E037">
        <w:rPr>
          <w:rFonts w:ascii="Arial" w:hAnsi="Arial" w:eastAsia="Arial" w:cs="Arial"/>
          <w:noProof w:val="0"/>
          <w:sz w:val="22"/>
          <w:szCs w:val="22"/>
          <w:lang w:val="en-US"/>
        </w:rPr>
        <w:t>processing,</w:t>
      </w:r>
      <w:r w:rsidRPr="0FC8CA13" w:rsidR="0359E037">
        <w:rPr>
          <w:rFonts w:ascii="Arial" w:hAnsi="Arial" w:eastAsia="Arial" w:cs="Arial"/>
          <w:noProof w:val="0"/>
          <w:sz w:val="22"/>
          <w:szCs w:val="22"/>
          <w:lang w:val="en-US"/>
        </w:rPr>
        <w:t xml:space="preserve"> the data was redundant, </w:t>
      </w:r>
      <w:r w:rsidRPr="0FC8CA13" w:rsidR="0359E037">
        <w:rPr>
          <w:rFonts w:ascii="Arial" w:hAnsi="Arial" w:eastAsia="Arial" w:cs="Arial"/>
          <w:noProof w:val="0"/>
          <w:sz w:val="22"/>
          <w:szCs w:val="22"/>
          <w:lang w:val="en-US"/>
        </w:rPr>
        <w:t>unscaled</w:t>
      </w:r>
      <w:r w:rsidRPr="0FC8CA13" w:rsidR="0359E037">
        <w:rPr>
          <w:rFonts w:ascii="Arial" w:hAnsi="Arial" w:eastAsia="Arial" w:cs="Arial"/>
          <w:noProof w:val="0"/>
          <w:sz w:val="22"/>
          <w:szCs w:val="22"/>
          <w:lang w:val="en-US"/>
        </w:rPr>
        <w:t xml:space="preserve"> and high-dimensional; after pre-processing it is clean, standardized and compressed to a small set of decorrelated components.</w:t>
      </w:r>
    </w:p>
    <w:p w:rsidR="0FC8CA13" w:rsidP="0FC8CA13" w:rsidRDefault="0FC8CA13" w14:paraId="1DA7C30B" w14:textId="32716DDF">
      <w:pPr>
        <w:spacing w:after="120"/>
      </w:pPr>
    </w:p>
    <w:p w:rsidR="00874C5A" w:rsidRDefault="00122D22" w14:paraId="79360CF9" w14:textId="7CD1D276">
      <w:r w:rsidRPr="00122D22">
        <w:drawing>
          <wp:anchor distT="0" distB="0" distL="114300" distR="114300" simplePos="0" relativeHeight="251662336" behindDoc="0" locked="0" layoutInCell="1" allowOverlap="1" wp14:anchorId="0129148F" wp14:editId="38F01474">
            <wp:simplePos x="0" y="0"/>
            <wp:positionH relativeFrom="margin">
              <wp:posOffset>2753139</wp:posOffset>
            </wp:positionH>
            <wp:positionV relativeFrom="paragraph">
              <wp:posOffset>287103</wp:posOffset>
            </wp:positionV>
            <wp:extent cx="3098832" cy="3497304"/>
            <wp:effectExtent l="0" t="0" r="6350" b="8255"/>
            <wp:wrapNone/>
            <wp:docPr id="8012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9720" name=""/>
                    <pic:cNvPicPr/>
                  </pic:nvPicPr>
                  <pic:blipFill>
                    <a:blip r:embed="rId31"/>
                    <a:stretch>
                      <a:fillRect/>
                    </a:stretch>
                  </pic:blipFill>
                  <pic:spPr>
                    <a:xfrm>
                      <a:off x="0" y="0"/>
                      <a:ext cx="3107518" cy="3507107"/>
                    </a:xfrm>
                    <a:prstGeom prst="rect">
                      <a:avLst/>
                    </a:prstGeom>
                  </pic:spPr>
                </pic:pic>
              </a:graphicData>
            </a:graphic>
            <wp14:sizeRelH relativeFrom="page">
              <wp14:pctWidth>0</wp14:pctWidth>
            </wp14:sizeRelH>
            <wp14:sizeRelV relativeFrom="page">
              <wp14:pctHeight>0</wp14:pctHeight>
            </wp14:sizeRelV>
          </wp:anchor>
        </w:drawing>
      </w:r>
    </w:p>
    <w:p w:rsidR="002D00C4" w:rsidRDefault="00874C5A" w14:paraId="5E552EF6" w14:textId="62C24293">
      <w:r w:rsidR="00874C5A">
        <w:drawing>
          <wp:anchor distT="0" distB="0" distL="114300" distR="114300" simplePos="0" relativeHeight="251658240" behindDoc="0" locked="0" layoutInCell="1" allowOverlap="1" wp14:editId="1ABF1500" wp14:anchorId="1C0CFB22">
            <wp:simplePos x="0" y="0"/>
            <wp:positionH relativeFrom="column">
              <wp:align>left</wp:align>
            </wp:positionH>
            <wp:positionV relativeFrom="paragraph">
              <wp:posOffset>0</wp:posOffset>
            </wp:positionV>
            <wp:extent cx="2694940" cy="3473889"/>
            <wp:effectExtent l="0" t="0" r="0" b="0"/>
            <wp:wrapNone/>
            <wp:docPr id="137800734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35113" name=""/>
                    <pic:cNvPicPr/>
                  </pic:nvPicPr>
                  <pic:blipFill rotWithShape="1">
                    <a:blip xmlns:r="http://schemas.openxmlformats.org/officeDocument/2006/relationships" r:embed="rId13"/>
                    <a:srcRect t="13683" r="50870" b="5528"/>
                    <a:stretch>
                      <a:fillRect/>
                    </a:stretch>
                  </pic:blipFill>
                  <pic:spPr bwMode="auto">
                    <a:xfrm>
                      <a:off x="0" y="0"/>
                      <a:ext cx="2695492" cy="34746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rsidR="002D00C4" w:rsidRDefault="00000000" w14:paraId="04F78364" w14:textId="6219F2E3">
      <w:pPr>
        <w:pStyle w:val="Heading1"/>
      </w:pPr>
      <w:bookmarkStart w:name="_Toc1831736364" w:id="627759772"/>
      <w:r w:rsidR="00000000">
        <w:rPr/>
        <w:t xml:space="preserve">Task 4 </w:t>
      </w:r>
      <w:r w:rsidR="269F522E">
        <w:rPr/>
        <w:t>-</w:t>
      </w:r>
      <w:r w:rsidR="00000000">
        <w:rPr/>
        <w:t xml:space="preserve"> Building Data Mining Models</w:t>
      </w:r>
      <w:bookmarkEnd w:id="627759772"/>
    </w:p>
    <w:p w:rsidR="002D00C4" w:rsidRDefault="00000000" w14:paraId="267835A6" w14:textId="77777777">
      <w:pPr>
        <w:pStyle w:val="Heading2"/>
      </w:pPr>
      <w:bookmarkStart w:name="_Toc1288451879" w:id="344442061"/>
      <w:r w:rsidR="00000000">
        <w:rPr/>
        <w:t>Technique Justification &amp; Data Split</w:t>
      </w:r>
      <w:bookmarkEnd w:id="344442061"/>
    </w:p>
    <w:p w:rsidR="005375B3" w:rsidP="0F89CC3C" w:rsidRDefault="005375B3" w14:paraId="0AAEE903" w14:textId="05A5C159">
      <w:pPr>
        <w:spacing w:after="120"/>
        <w:rPr>
          <w:rFonts w:ascii="Arial" w:hAnsi="Arial" w:eastAsia="ＭＳ 明朝" w:cs="Arial"/>
          <w:noProof w:val="0"/>
          <w:sz w:val="22"/>
          <w:szCs w:val="22"/>
          <w:lang w:val="en-US"/>
        </w:rPr>
      </w:pPr>
      <w:r w:rsidRPr="0F89CC3C" w:rsidR="5C4C1E67">
        <w:rPr>
          <w:rFonts w:ascii="Arial" w:hAnsi="Arial" w:eastAsia="ＭＳ 明朝" w:cs="Arial"/>
          <w:noProof w:val="0"/>
          <w:sz w:val="22"/>
          <w:szCs w:val="22"/>
          <w:lang w:val="en-US"/>
        </w:rPr>
        <w:t>This is a supervised binary classification problem, so we can use classification techniques. Since the data is a time series, we went with a chronological 70/15/15 split for train/validation/test sets. We did this because including future data in training would make the results unrealistic.</w:t>
      </w:r>
    </w:p>
    <w:p w:rsidR="005375B3" w:rsidP="0F89CC3C" w:rsidRDefault="005375B3" w14:paraId="6A165CD5" w14:textId="0BEACFB8">
      <w:pPr>
        <w:spacing w:after="120"/>
        <w:rPr>
          <w:rFonts w:ascii="Arial" w:hAnsi="Arial" w:eastAsia="ＭＳ 明朝" w:cs="Arial"/>
          <w:noProof w:val="0"/>
          <w:sz w:val="22"/>
          <w:szCs w:val="22"/>
          <w:lang w:val="en-US"/>
        </w:rPr>
      </w:pPr>
      <w:r w:rsidRPr="0F89CC3C" w:rsidR="5C4C1E67">
        <w:rPr>
          <w:rFonts w:ascii="Arial" w:hAnsi="Arial" w:eastAsia="ＭＳ 明朝" w:cs="Arial"/>
          <w:noProof w:val="0"/>
          <w:sz w:val="22"/>
          <w:szCs w:val="22"/>
          <w:lang w:val="en-US"/>
        </w:rPr>
        <w:t xml:space="preserve"> </w:t>
      </w:r>
    </w:p>
    <w:p w:rsidR="005375B3" w:rsidP="0F89CC3C" w:rsidRDefault="005375B3" w14:paraId="71BC1BB1" w14:textId="0EE06B71">
      <w:pPr>
        <w:pStyle w:val="Normal"/>
        <w:spacing w:after="120"/>
        <w:rPr>
          <w:rFonts w:ascii="Arial" w:hAnsi="Arial" w:eastAsia="ＭＳ 明朝" w:cs="Arial"/>
          <w:noProof w:val="0"/>
          <w:sz w:val="22"/>
          <w:szCs w:val="22"/>
          <w:lang w:val="en-US"/>
        </w:rPr>
      </w:pPr>
      <w:r w:rsidRPr="0F89CC3C" w:rsidR="5C4C1E67">
        <w:rPr>
          <w:rFonts w:ascii="Arial" w:hAnsi="Arial" w:eastAsia="ＭＳ 明朝" w:cs="Arial"/>
          <w:noProof w:val="0"/>
          <w:sz w:val="22"/>
          <w:szCs w:val="22"/>
          <w:lang w:val="en-US"/>
        </w:rPr>
        <w:t>The model learned from the first 572 instances and then we evaluated it on the final 102. We stuck to the 70% mark for training and the rest for testing to prevent biased evaluations.</w:t>
      </w:r>
    </w:p>
    <w:p w:rsidR="005375B3" w:rsidRDefault="005375B3" w14:paraId="629C7706" w14:textId="333312E7">
      <w:pPr>
        <w:spacing w:after="120"/>
      </w:pPr>
      <w:r w:rsidRPr="005375B3">
        <w:drawing>
          <wp:inline distT="0" distB="0" distL="0" distR="0" wp14:anchorId="67850EBC" wp14:editId="5C69C1AA">
            <wp:extent cx="5486400" cy="2800350"/>
            <wp:effectExtent l="0" t="0" r="0" b="0"/>
            <wp:docPr id="4842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5851" name=""/>
                    <pic:cNvPicPr/>
                  </pic:nvPicPr>
                  <pic:blipFill>
                    <a:blip r:embed="rId32"/>
                    <a:stretch>
                      <a:fillRect/>
                    </a:stretch>
                  </pic:blipFill>
                  <pic:spPr>
                    <a:xfrm>
                      <a:off x="0" y="0"/>
                      <a:ext cx="5486400" cy="2800350"/>
                    </a:xfrm>
                    <a:prstGeom prst="rect">
                      <a:avLst/>
                    </a:prstGeom>
                  </pic:spPr>
                </pic:pic>
              </a:graphicData>
            </a:graphic>
          </wp:inline>
        </w:drawing>
      </w:r>
    </w:p>
    <w:p w:rsidR="005375B3" w:rsidRDefault="005375B3" w14:paraId="0D7E5D3A" w14:textId="689CF644">
      <w:pPr>
        <w:spacing w:after="120"/>
      </w:pPr>
      <w:r w:rsidRPr="005375B3">
        <w:drawing>
          <wp:anchor distT="0" distB="0" distL="114300" distR="114300" simplePos="0" relativeHeight="251663360" behindDoc="0" locked="0" layoutInCell="1" allowOverlap="1" wp14:anchorId="4473B2D4" wp14:editId="68A08C22">
            <wp:simplePos x="0" y="0"/>
            <wp:positionH relativeFrom="margin">
              <wp:align>left</wp:align>
            </wp:positionH>
            <wp:positionV relativeFrom="paragraph">
              <wp:posOffset>10684</wp:posOffset>
            </wp:positionV>
            <wp:extent cx="4890052" cy="3921663"/>
            <wp:effectExtent l="0" t="0" r="6350" b="3175"/>
            <wp:wrapNone/>
            <wp:docPr id="15612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0725" name=""/>
                    <pic:cNvPicPr/>
                  </pic:nvPicPr>
                  <pic:blipFill>
                    <a:blip r:embed="rId33"/>
                    <a:stretch>
                      <a:fillRect/>
                    </a:stretch>
                  </pic:blipFill>
                  <pic:spPr>
                    <a:xfrm>
                      <a:off x="0" y="0"/>
                      <a:ext cx="4890052" cy="3921663"/>
                    </a:xfrm>
                    <a:prstGeom prst="rect">
                      <a:avLst/>
                    </a:prstGeom>
                  </pic:spPr>
                </pic:pic>
              </a:graphicData>
            </a:graphic>
            <wp14:sizeRelH relativeFrom="page">
              <wp14:pctWidth>0</wp14:pctWidth>
            </wp14:sizeRelH>
            <wp14:sizeRelV relativeFrom="page">
              <wp14:pctHeight>0</wp14:pctHeight>
            </wp14:sizeRelV>
          </wp:anchor>
        </w:drawing>
      </w:r>
    </w:p>
    <w:p w:rsidR="005375B3" w:rsidRDefault="005375B3" w14:paraId="64FE0143" w14:textId="5A38FC56">
      <w:pPr>
        <w:spacing w:after="120"/>
      </w:pPr>
    </w:p>
    <w:p w:rsidR="005375B3" w:rsidRDefault="005375B3" w14:paraId="6BF4D606" w14:textId="1DFDA6C0">
      <w:pPr>
        <w:spacing w:after="120"/>
      </w:pPr>
    </w:p>
    <w:p w:rsidR="005375B3" w:rsidRDefault="005375B3" w14:paraId="2C416F79" w14:textId="63E17FCD">
      <w:pPr>
        <w:spacing w:after="120"/>
      </w:pPr>
    </w:p>
    <w:p w:rsidR="005375B3" w:rsidRDefault="005375B3" w14:paraId="6D412272" w14:textId="77777777">
      <w:pPr>
        <w:spacing w:after="120"/>
      </w:pPr>
    </w:p>
    <w:p w:rsidR="005375B3" w:rsidRDefault="005375B3" w14:paraId="23BF2827" w14:textId="77777777">
      <w:pPr>
        <w:spacing w:after="120"/>
      </w:pPr>
    </w:p>
    <w:p w:rsidR="005375B3" w:rsidRDefault="005375B3" w14:paraId="3BFCE8C9" w14:textId="77777777">
      <w:pPr>
        <w:spacing w:after="120"/>
      </w:pPr>
    </w:p>
    <w:p w:rsidR="005375B3" w:rsidRDefault="005375B3" w14:paraId="427714F9" w14:textId="77777777">
      <w:pPr>
        <w:spacing w:after="120"/>
      </w:pPr>
    </w:p>
    <w:p w:rsidR="005375B3" w:rsidRDefault="005375B3" w14:paraId="765F8DCB" w14:textId="77777777">
      <w:pPr>
        <w:spacing w:after="120"/>
      </w:pPr>
    </w:p>
    <w:p w:rsidR="005375B3" w:rsidRDefault="005375B3" w14:paraId="1817F122" w14:textId="77777777">
      <w:pPr>
        <w:spacing w:after="120"/>
      </w:pPr>
    </w:p>
    <w:p w:rsidR="005375B3" w:rsidRDefault="005375B3" w14:paraId="4CFC9B7D" w14:textId="2DEFEE7D">
      <w:pPr>
        <w:spacing w:after="120"/>
      </w:pPr>
    </w:p>
    <w:p w:rsidR="005375B3" w:rsidP="00B20EF5" w:rsidRDefault="00B20EF5" w14:paraId="4FE6E87D" w14:textId="00B185F2">
      <w:pPr>
        <w:pStyle w:val="Heading2"/>
      </w:pPr>
      <w:r w:rsidRPr="00B20EF5">
        <w:drawing>
          <wp:inline distT="0" distB="0" distL="0" distR="0" wp14:anchorId="5DFCAC3B" wp14:editId="7AECCB66">
            <wp:extent cx="5486400" cy="4316095"/>
            <wp:effectExtent l="0" t="0" r="0" b="8255"/>
            <wp:docPr id="42939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120" name=""/>
                    <pic:cNvPicPr/>
                  </pic:nvPicPr>
                  <pic:blipFill>
                    <a:blip r:embed="rId34"/>
                    <a:stretch>
                      <a:fillRect/>
                    </a:stretch>
                  </pic:blipFill>
                  <pic:spPr>
                    <a:xfrm>
                      <a:off x="0" y="0"/>
                      <a:ext cx="5486400" cy="4316095"/>
                    </a:xfrm>
                    <a:prstGeom prst="rect">
                      <a:avLst/>
                    </a:prstGeom>
                  </pic:spPr>
                </pic:pic>
              </a:graphicData>
            </a:graphic>
          </wp:inline>
        </w:drawing>
      </w:r>
    </w:p>
    <w:p w:rsidRPr="00B20EF5" w:rsidR="00B20EF5" w:rsidP="00B20EF5" w:rsidRDefault="00B20EF5" w14:paraId="43CDA627" w14:textId="739109F1"/>
    <w:p w:rsidR="002D00C4" w:rsidRDefault="00000000" w14:paraId="0B3F81A8" w14:textId="4012D82A">
      <w:pPr>
        <w:pStyle w:val="Heading2"/>
      </w:pPr>
      <w:bookmarkStart w:name="_Toc1448290714" w:id="143634578"/>
      <w:r w:rsidR="00000000">
        <w:rPr/>
        <w:t xml:space="preserve">Model 1 </w:t>
      </w:r>
      <w:r w:rsidR="3001E70D">
        <w:rPr/>
        <w:t>-</w:t>
      </w:r>
      <w:r w:rsidR="00000000">
        <w:rPr/>
        <w:t xml:space="preserve"> Decision Tree</w:t>
      </w:r>
      <w:bookmarkEnd w:id="143634578"/>
    </w:p>
    <w:p w:rsidR="002D00C4" w:rsidP="0F89CC3C" w:rsidRDefault="00000000" w14:paraId="1E5DCF31" w14:textId="38F34B2F">
      <w:pPr>
        <w:pStyle w:val="Normal"/>
        <w:suppressLineNumbers w:val="0"/>
        <w:bidi w:val="0"/>
        <w:spacing w:before="0" w:beforeAutospacing="off" w:after="120" w:afterAutospacing="off" w:line="276" w:lineRule="auto"/>
        <w:ind w:left="0" w:right="0"/>
        <w:jc w:val="left"/>
      </w:pPr>
      <w:r w:rsidR="00000000">
        <w:rPr/>
        <w:t xml:space="preserve">A pruned Decision Tree </w:t>
      </w:r>
      <w:r w:rsidR="00B20EF5">
        <w:rPr/>
        <w:t>Parameters:</w:t>
      </w:r>
      <w:r w:rsidR="00000000">
        <w:rPr/>
        <w:t xml:space="preserve">(max depth 5, minimum 20 samples per leaf) was built first because it is highly </w:t>
      </w:r>
      <w:r w:rsidR="40D5B7D6">
        <w:rPr/>
        <w:t>interpretable it</w:t>
      </w:r>
      <w:r w:rsidR="00000000">
        <w:rPr/>
        <w:t xml:space="preserve"> shows which</w:t>
      </w:r>
      <w:r w:rsidR="5E4374CB">
        <w:rPr/>
        <w:t xml:space="preserve"> factors</w:t>
      </w:r>
      <w:r w:rsidR="00000000">
        <w:rPr/>
        <w:t xml:space="preserve"> it splits on and provides a </w:t>
      </w:r>
      <w:r w:rsidR="550DA996">
        <w:rPr/>
        <w:t xml:space="preserve">clear </w:t>
      </w:r>
      <w:r w:rsidR="00000000">
        <w:rPr/>
        <w:t xml:space="preserve">benchmark. Equivalent in RapidMiner: the Decision Tree operator; in R: </w:t>
      </w:r>
      <w:r w:rsidR="00000000">
        <w:rPr/>
        <w:t>rpart</w:t>
      </w:r>
      <w:r w:rsidR="00000000">
        <w:rPr/>
        <w:t>.</w:t>
      </w:r>
    </w:p>
    <w:p w:rsidR="00122D22" w:rsidRDefault="00B20EF5" w14:paraId="5CB03EEF" w14:textId="356C555A">
      <w:pPr>
        <w:spacing w:after="120"/>
      </w:pPr>
      <w:r w:rsidRPr="00B20EF5">
        <w:drawing>
          <wp:anchor distT="0" distB="0" distL="114300" distR="114300" simplePos="0" relativeHeight="251664384" behindDoc="0" locked="0" layoutInCell="1" allowOverlap="1" wp14:anchorId="0FEA2F48" wp14:editId="292BA19F">
            <wp:simplePos x="0" y="0"/>
            <wp:positionH relativeFrom="column">
              <wp:posOffset>-212311</wp:posOffset>
            </wp:positionH>
            <wp:positionV relativeFrom="paragraph">
              <wp:posOffset>11651</wp:posOffset>
            </wp:positionV>
            <wp:extent cx="4627659" cy="3638925"/>
            <wp:effectExtent l="0" t="0" r="1905" b="0"/>
            <wp:wrapNone/>
            <wp:docPr id="10839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2581" name=""/>
                    <pic:cNvPicPr/>
                  </pic:nvPicPr>
                  <pic:blipFill>
                    <a:blip r:embed="rId35"/>
                    <a:stretch>
                      <a:fillRect/>
                    </a:stretch>
                  </pic:blipFill>
                  <pic:spPr>
                    <a:xfrm>
                      <a:off x="0" y="0"/>
                      <a:ext cx="4627659" cy="3638925"/>
                    </a:xfrm>
                    <a:prstGeom prst="rect">
                      <a:avLst/>
                    </a:prstGeom>
                  </pic:spPr>
                </pic:pic>
              </a:graphicData>
            </a:graphic>
            <wp14:sizeRelH relativeFrom="page">
              <wp14:pctWidth>0</wp14:pctWidth>
            </wp14:sizeRelH>
            <wp14:sizeRelV relativeFrom="page">
              <wp14:pctHeight>0</wp14:pctHeight>
            </wp14:sizeRelV>
          </wp:anchor>
        </w:drawing>
      </w:r>
    </w:p>
    <w:p w:rsidR="00B20EF5" w:rsidRDefault="00B20EF5" w14:paraId="2179FC34" w14:textId="77777777">
      <w:pPr>
        <w:spacing w:after="120"/>
      </w:pPr>
    </w:p>
    <w:p w:rsidR="00B20EF5" w:rsidRDefault="00B20EF5" w14:paraId="59021F16" w14:textId="77777777">
      <w:pPr>
        <w:spacing w:after="120"/>
      </w:pPr>
    </w:p>
    <w:p w:rsidR="00B20EF5" w:rsidRDefault="00B20EF5" w14:paraId="6A7FE043" w14:textId="77777777">
      <w:pPr>
        <w:spacing w:after="120"/>
      </w:pPr>
    </w:p>
    <w:p w:rsidR="00B20EF5" w:rsidRDefault="00B20EF5" w14:paraId="04D74744" w14:textId="77777777">
      <w:pPr>
        <w:spacing w:after="120"/>
      </w:pPr>
    </w:p>
    <w:p w:rsidR="00B20EF5" w:rsidRDefault="00B20EF5" w14:paraId="7A318008" w14:textId="312ACDF9">
      <w:pPr>
        <w:pStyle w:val="Heading2"/>
      </w:pPr>
      <w:r w:rsidRPr="00B20EF5">
        <w:drawing>
          <wp:inline distT="0" distB="0" distL="0" distR="0" wp14:anchorId="522C94FC" wp14:editId="7DF7073C">
            <wp:extent cx="5486400" cy="2762885"/>
            <wp:effectExtent l="0" t="0" r="0" b="0"/>
            <wp:docPr id="159722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2221" name=""/>
                    <pic:cNvPicPr/>
                  </pic:nvPicPr>
                  <pic:blipFill>
                    <a:blip r:embed="rId36"/>
                    <a:stretch>
                      <a:fillRect/>
                    </a:stretch>
                  </pic:blipFill>
                  <pic:spPr>
                    <a:xfrm>
                      <a:off x="0" y="0"/>
                      <a:ext cx="5486400" cy="2762885"/>
                    </a:xfrm>
                    <a:prstGeom prst="rect">
                      <a:avLst/>
                    </a:prstGeom>
                  </pic:spPr>
                </pic:pic>
              </a:graphicData>
            </a:graphic>
          </wp:inline>
        </w:drawing>
      </w:r>
    </w:p>
    <w:p w:rsidR="00B20EF5" w:rsidP="009471D8" w:rsidRDefault="00B20EF5" w14:paraId="70EF79DF" w14:textId="73A03050">
      <w:pPr>
        <w:pStyle w:val="Heading2"/>
      </w:pPr>
      <w:r w:rsidRPr="00B20EF5">
        <w:drawing>
          <wp:inline distT="0" distB="0" distL="0" distR="0" wp14:anchorId="599B6383" wp14:editId="124F3DF6">
            <wp:extent cx="5486400" cy="2581275"/>
            <wp:effectExtent l="0" t="0" r="0" b="9525"/>
            <wp:docPr id="89765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8412" name=""/>
                    <pic:cNvPicPr/>
                  </pic:nvPicPr>
                  <pic:blipFill>
                    <a:blip r:embed="rId37"/>
                    <a:stretch>
                      <a:fillRect/>
                    </a:stretch>
                  </pic:blipFill>
                  <pic:spPr>
                    <a:xfrm>
                      <a:off x="0" y="0"/>
                      <a:ext cx="5486400" cy="2581275"/>
                    </a:xfrm>
                    <a:prstGeom prst="rect">
                      <a:avLst/>
                    </a:prstGeom>
                  </pic:spPr>
                </pic:pic>
              </a:graphicData>
            </a:graphic>
          </wp:inline>
        </w:drawing>
      </w:r>
    </w:p>
    <w:p w:rsidR="009471D8" w:rsidP="009471D8" w:rsidRDefault="009471D8" w14:paraId="05395817" w14:textId="6FB10D17"/>
    <w:p w:rsidRPr="009471D8" w:rsidR="009471D8" w:rsidP="0F89CC3C" w:rsidRDefault="009471D8" w14:paraId="785CB00A" w14:textId="4CC7183B">
      <w:pPr>
        <w:pStyle w:val="Normal"/>
        <w:suppressLineNumbers w:val="0"/>
        <w:bidi w:val="0"/>
        <w:spacing w:before="0" w:beforeAutospacing="off" w:after="200" w:afterAutospacing="off" w:line="276" w:lineRule="auto"/>
        <w:ind w:left="0" w:right="0"/>
        <w:jc w:val="left"/>
      </w:pPr>
      <w:r w:rsidR="009471D8">
        <w:rPr/>
        <w:t xml:space="preserve">We connected the split data to the decision tree and the </w:t>
      </w:r>
      <w:r w:rsidR="009471D8">
        <w:rPr/>
        <w:t>apply</w:t>
      </w:r>
      <w:r w:rsidR="009471D8">
        <w:rPr/>
        <w:t xml:space="preserve"> model. Next, we connected the decision tree to the </w:t>
      </w:r>
      <w:r w:rsidR="009471D8">
        <w:rPr/>
        <w:t>apply</w:t>
      </w:r>
      <w:r w:rsidR="009471D8">
        <w:rPr/>
        <w:t xml:space="preserve"> model. </w:t>
      </w:r>
      <w:r w:rsidR="7D56CDEC">
        <w:rPr/>
        <w:t>Then,</w:t>
      </w:r>
      <w:r w:rsidR="009471D8">
        <w:rPr/>
        <w:t xml:space="preserve"> we connected the apply model to the performance and the performance to the “res”</w:t>
      </w:r>
    </w:p>
    <w:p w:rsidR="00B20EF5" w:rsidRDefault="00B20EF5" w14:paraId="1DD5D3AA" w14:textId="77777777">
      <w:pPr>
        <w:pStyle w:val="Heading2"/>
      </w:pPr>
    </w:p>
    <w:p w:rsidR="00787CD2" w:rsidP="00787CD2" w:rsidRDefault="00787CD2" w14:paraId="68650F99" w14:textId="77777777"/>
    <w:p w:rsidR="00787CD2" w:rsidP="00787CD2" w:rsidRDefault="00787CD2" w14:paraId="0ED50796" w14:textId="77777777"/>
    <w:p w:rsidRPr="00787CD2" w:rsidR="00787CD2" w:rsidP="00787CD2" w:rsidRDefault="00787CD2" w14:paraId="5417B3A3" w14:textId="77777777"/>
    <w:p w:rsidR="002D00C4" w:rsidRDefault="00000000" w14:paraId="0FE25761" w14:textId="35B78D8D">
      <w:pPr>
        <w:pStyle w:val="Heading2"/>
      </w:pPr>
      <w:bookmarkStart w:name="_Toc946721043" w:id="2032389773"/>
      <w:r w:rsidR="00000000">
        <w:rPr/>
        <w:t xml:space="preserve">Model 2 </w:t>
      </w:r>
      <w:r w:rsidR="08D79010">
        <w:rPr/>
        <w:t>-</w:t>
      </w:r>
      <w:r w:rsidR="00000000">
        <w:rPr/>
        <w:t xml:space="preserve"> k-Nearest </w:t>
      </w:r>
      <w:r w:rsidR="00000000">
        <w:rPr/>
        <w:t>Neighbours</w:t>
      </w:r>
      <w:bookmarkEnd w:id="2032389773"/>
    </w:p>
    <w:p w:rsidR="002D00C4" w:rsidRDefault="00000000" w14:paraId="793EF023" w14:textId="2B78EF5B">
      <w:pPr>
        <w:spacing w:after="120"/>
      </w:pPr>
      <w:r>
        <w:t xml:space="preserve">k-NN </w:t>
      </w:r>
      <w:r w:rsidR="00787CD2">
        <w:t>parameters:</w:t>
      </w:r>
      <w:r>
        <w:t xml:space="preserve">(k = 15) represents a completely different, distance-based paradigm and works directly on the standardised PCA components. It makes no assumption about decision-boundary shape, providing a useful contrast to the tree. </w:t>
      </w:r>
    </w:p>
    <w:p w:rsidR="00787CD2" w:rsidRDefault="00787CD2" w14:paraId="533F98D5" w14:textId="4DA7C274">
      <w:pPr>
        <w:spacing w:after="120"/>
      </w:pPr>
      <w:r w:rsidRPr="00787CD2">
        <w:drawing>
          <wp:inline distT="0" distB="0" distL="0" distR="0" wp14:anchorId="37DBBA67" wp14:editId="08960DBB">
            <wp:extent cx="5486400" cy="2758440"/>
            <wp:effectExtent l="0" t="0" r="0" b="3810"/>
            <wp:docPr id="209257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77067" name=""/>
                    <pic:cNvPicPr/>
                  </pic:nvPicPr>
                  <pic:blipFill>
                    <a:blip r:embed="rId38"/>
                    <a:stretch>
                      <a:fillRect/>
                    </a:stretch>
                  </pic:blipFill>
                  <pic:spPr>
                    <a:xfrm>
                      <a:off x="0" y="0"/>
                      <a:ext cx="5486400" cy="2758440"/>
                    </a:xfrm>
                    <a:prstGeom prst="rect">
                      <a:avLst/>
                    </a:prstGeom>
                  </pic:spPr>
                </pic:pic>
              </a:graphicData>
            </a:graphic>
          </wp:inline>
        </w:drawing>
      </w:r>
    </w:p>
    <w:p w:rsidR="00787CD2" w:rsidRDefault="00787CD2" w14:paraId="1236E8A6" w14:textId="64E7FA71">
      <w:pPr>
        <w:spacing w:after="120"/>
      </w:pPr>
      <w:r w:rsidRPr="00787CD2">
        <w:drawing>
          <wp:inline distT="0" distB="0" distL="0" distR="0" wp14:anchorId="327FBCAF" wp14:editId="0A6088C3">
            <wp:extent cx="5486400" cy="3982085"/>
            <wp:effectExtent l="0" t="0" r="0" b="0"/>
            <wp:docPr id="10339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23099" name=""/>
                    <pic:cNvPicPr/>
                  </pic:nvPicPr>
                  <pic:blipFill>
                    <a:blip r:embed="rId39"/>
                    <a:stretch>
                      <a:fillRect/>
                    </a:stretch>
                  </pic:blipFill>
                  <pic:spPr>
                    <a:xfrm>
                      <a:off x="0" y="0"/>
                      <a:ext cx="5486400" cy="3982085"/>
                    </a:xfrm>
                    <a:prstGeom prst="rect">
                      <a:avLst/>
                    </a:prstGeom>
                  </pic:spPr>
                </pic:pic>
              </a:graphicData>
            </a:graphic>
          </wp:inline>
        </w:drawing>
      </w:r>
    </w:p>
    <w:p w:rsidR="00787CD2" w:rsidRDefault="00787CD2" w14:paraId="7D239580" w14:textId="77777777">
      <w:pPr>
        <w:spacing w:after="120"/>
      </w:pPr>
    </w:p>
    <w:p w:rsidR="00787CD2" w:rsidRDefault="00787CD2" w14:paraId="6EF38ED2" w14:textId="77777777">
      <w:pPr>
        <w:spacing w:after="120"/>
      </w:pPr>
    </w:p>
    <w:p w:rsidR="00787CD2" w:rsidRDefault="00787CD2" w14:paraId="70AC862C" w14:textId="55FD0542">
      <w:pPr>
        <w:spacing w:after="120"/>
      </w:pPr>
      <w:r w:rsidRPr="00787CD2">
        <w:drawing>
          <wp:inline distT="0" distB="0" distL="0" distR="0" wp14:anchorId="66BF87FF" wp14:editId="1048E003">
            <wp:extent cx="5486400" cy="2509520"/>
            <wp:effectExtent l="0" t="0" r="0" b="5080"/>
            <wp:docPr id="12802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8237" name=""/>
                    <pic:cNvPicPr/>
                  </pic:nvPicPr>
                  <pic:blipFill>
                    <a:blip r:embed="rId40"/>
                    <a:stretch>
                      <a:fillRect/>
                    </a:stretch>
                  </pic:blipFill>
                  <pic:spPr>
                    <a:xfrm>
                      <a:off x="0" y="0"/>
                      <a:ext cx="5486400" cy="2509520"/>
                    </a:xfrm>
                    <a:prstGeom prst="rect">
                      <a:avLst/>
                    </a:prstGeom>
                  </pic:spPr>
                </pic:pic>
              </a:graphicData>
            </a:graphic>
          </wp:inline>
        </w:drawing>
      </w:r>
    </w:p>
    <w:p w:rsidRPr="009471D8" w:rsidR="00787CD2" w:rsidP="00787CD2" w:rsidRDefault="00787CD2" w14:paraId="104BA1A6" w14:textId="601DD34C">
      <w:r>
        <w:t xml:space="preserve">We connected the split data to the </w:t>
      </w:r>
      <w:r>
        <w:t>K-NN</w:t>
      </w:r>
      <w:r>
        <w:t xml:space="preserve"> and the apply model. Next, we connected the decision tree to the apply model. After that, we connected the apply model to the performance and the performance to the “res”</w:t>
      </w:r>
    </w:p>
    <w:p w:rsidR="00787CD2" w:rsidRDefault="00787CD2" w14:paraId="7753C89E" w14:textId="77777777">
      <w:pPr>
        <w:pStyle w:val="Heading2"/>
      </w:pPr>
    </w:p>
    <w:p w:rsidR="002D00C4" w:rsidRDefault="00000000" w14:paraId="7E8F6EFD" w14:textId="16EFA981">
      <w:pPr>
        <w:pStyle w:val="Heading2"/>
      </w:pPr>
      <w:bookmarkStart w:name="_Toc257081987" w:id="1560057483"/>
      <w:r w:rsidR="00000000">
        <w:rPr/>
        <w:t xml:space="preserve">Ensemble </w:t>
      </w:r>
      <w:r w:rsidR="629BA01B">
        <w:rPr/>
        <w:t>-</w:t>
      </w:r>
      <w:r w:rsidR="00000000">
        <w:rPr/>
        <w:t xml:space="preserve"> Random Forest</w:t>
      </w:r>
      <w:bookmarkEnd w:id="1560057483"/>
    </w:p>
    <w:p w:rsidR="002D00C4" w:rsidRDefault="00000000" w14:paraId="5FA1DEE9" w14:textId="780E4F49">
      <w:pPr>
        <w:spacing w:after="120"/>
      </w:pPr>
      <w:r>
        <w:t xml:space="preserve">A Random Forest </w:t>
      </w:r>
      <w:r w:rsidR="00F21DDC">
        <w:t>Parameters:</w:t>
      </w:r>
      <w:r>
        <w:t xml:space="preserve">(200 trees, max depth 6) serves as the ensemble model, aggregating many decorrelated decision trees by majority vote to reduce variance and overfitting. </w:t>
      </w:r>
    </w:p>
    <w:p w:rsidR="002D00C4" w:rsidRDefault="00000000" w14:paraId="5FF18C59" w14:textId="77777777">
      <w:pPr>
        <w:spacing w:after="120"/>
      </w:pPr>
      <w:r>
        <w:t>For each model, parameters were chosen by experimentation on the training/validation portion, and all three were evaluated on the identical held-out test set so the comparison is fair.</w:t>
      </w:r>
    </w:p>
    <w:p w:rsidR="00787CD2" w:rsidRDefault="00787CD2" w14:paraId="51795015" w14:textId="179BACA4">
      <w:pPr>
        <w:spacing w:after="120"/>
      </w:pPr>
      <w:r w:rsidRPr="00787CD2">
        <w:drawing>
          <wp:inline distT="0" distB="0" distL="0" distR="0" wp14:anchorId="4A3ABB7D" wp14:editId="410EB1B2">
            <wp:extent cx="5486400" cy="2688590"/>
            <wp:effectExtent l="0" t="0" r="0" b="0"/>
            <wp:docPr id="9279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3757" name=""/>
                    <pic:cNvPicPr/>
                  </pic:nvPicPr>
                  <pic:blipFill>
                    <a:blip r:embed="rId41"/>
                    <a:stretch>
                      <a:fillRect/>
                    </a:stretch>
                  </pic:blipFill>
                  <pic:spPr>
                    <a:xfrm>
                      <a:off x="0" y="0"/>
                      <a:ext cx="5486400" cy="2688590"/>
                    </a:xfrm>
                    <a:prstGeom prst="rect">
                      <a:avLst/>
                    </a:prstGeom>
                  </pic:spPr>
                </pic:pic>
              </a:graphicData>
            </a:graphic>
          </wp:inline>
        </w:drawing>
      </w:r>
    </w:p>
    <w:p w:rsidR="002D00C4" w:rsidRDefault="00000000" w14:paraId="50A22E43" w14:textId="77777777">
      <w:r>
        <w:br w:type="page"/>
      </w:r>
    </w:p>
    <w:p w:rsidR="00787CD2" w:rsidRDefault="00F21DDC" w14:paraId="54A6B5BD" w14:textId="27D5F76A">
      <w:pPr>
        <w:pStyle w:val="Heading1"/>
      </w:pPr>
      <w:r w:rsidRPr="00F21DDC">
        <w:drawing>
          <wp:inline distT="0" distB="0" distL="0" distR="0" wp14:anchorId="56816E6E" wp14:editId="0AE3DFD9">
            <wp:extent cx="4921857" cy="3514798"/>
            <wp:effectExtent l="0" t="0" r="0" b="0"/>
            <wp:docPr id="474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1368" name=""/>
                    <pic:cNvPicPr/>
                  </pic:nvPicPr>
                  <pic:blipFill>
                    <a:blip r:embed="rId42"/>
                    <a:stretch>
                      <a:fillRect/>
                    </a:stretch>
                  </pic:blipFill>
                  <pic:spPr>
                    <a:xfrm>
                      <a:off x="0" y="0"/>
                      <a:ext cx="4927288" cy="3518676"/>
                    </a:xfrm>
                    <a:prstGeom prst="rect">
                      <a:avLst/>
                    </a:prstGeom>
                  </pic:spPr>
                </pic:pic>
              </a:graphicData>
            </a:graphic>
          </wp:inline>
        </w:drawing>
      </w:r>
    </w:p>
    <w:p w:rsidR="00787CD2" w:rsidP="00787CD2" w:rsidRDefault="00F21DDC" w14:paraId="2C6F8A2C" w14:textId="661E971C">
      <w:r w:rsidRPr="00F21DDC">
        <w:drawing>
          <wp:inline distT="0" distB="0" distL="0" distR="0" wp14:anchorId="3E98056F" wp14:editId="76E0E28A">
            <wp:extent cx="5486400" cy="2446655"/>
            <wp:effectExtent l="0" t="0" r="0" b="0"/>
            <wp:docPr id="23258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8697" name=""/>
                    <pic:cNvPicPr/>
                  </pic:nvPicPr>
                  <pic:blipFill>
                    <a:blip r:embed="rId43"/>
                    <a:stretch>
                      <a:fillRect/>
                    </a:stretch>
                  </pic:blipFill>
                  <pic:spPr>
                    <a:xfrm>
                      <a:off x="0" y="0"/>
                      <a:ext cx="5486400" cy="2446655"/>
                    </a:xfrm>
                    <a:prstGeom prst="rect">
                      <a:avLst/>
                    </a:prstGeom>
                  </pic:spPr>
                </pic:pic>
              </a:graphicData>
            </a:graphic>
          </wp:inline>
        </w:drawing>
      </w:r>
    </w:p>
    <w:p w:rsidRPr="009471D8" w:rsidR="00F21DDC" w:rsidP="00F21DDC" w:rsidRDefault="00F21DDC" w14:paraId="0E23B85A" w14:textId="6DD23779">
      <w:r>
        <w:t xml:space="preserve">We connected the split data to the </w:t>
      </w:r>
      <w:r>
        <w:t>Random Forest</w:t>
      </w:r>
      <w:r>
        <w:t xml:space="preserve"> and the apply model. Next, we connected the decision tree to the apply model. After that, we connected the apply model to the performance and the performance to the “res”</w:t>
      </w:r>
    </w:p>
    <w:p w:rsidR="00787CD2" w:rsidP="00787CD2" w:rsidRDefault="00787CD2" w14:paraId="689492FB" w14:textId="77777777"/>
    <w:p w:rsidRPr="00787CD2" w:rsidR="00787CD2" w:rsidP="00787CD2" w:rsidRDefault="00787CD2" w14:paraId="3A71104F" w14:textId="77777777"/>
    <w:p w:rsidR="002D00C4" w:rsidRDefault="00000000" w14:paraId="78D5AACF" w14:textId="60758C03">
      <w:pPr>
        <w:pStyle w:val="Heading1"/>
      </w:pPr>
      <w:bookmarkStart w:name="_Toc876723137" w:id="400640383"/>
      <w:r w:rsidR="00000000">
        <w:rPr/>
        <w:t xml:space="preserve">Task 5 </w:t>
      </w:r>
      <w:r w:rsidR="70C5840F">
        <w:rPr/>
        <w:t>-</w:t>
      </w:r>
      <w:r w:rsidR="00000000">
        <w:rPr/>
        <w:t xml:space="preserve"> Evaluating Data Mining Models</w:t>
      </w:r>
      <w:bookmarkEnd w:id="400640383"/>
    </w:p>
    <w:p w:rsidR="002D00C4" w:rsidRDefault="00000000" w14:paraId="3806CBAC" w14:textId="77777777">
      <w:pPr>
        <w:pStyle w:val="Heading2"/>
      </w:pPr>
      <w:bookmarkStart w:name="_Toc1754484470" w:id="324685177"/>
      <w:r w:rsidR="00000000">
        <w:rPr/>
        <w:t>Metrics Used &amp; Justification</w:t>
      </w:r>
      <w:bookmarkEnd w:id="324685177"/>
    </w:p>
    <w:p w:rsidR="002D00C4" w:rsidP="0F89CC3C" w:rsidRDefault="00000000" w14:paraId="12EB5C93" w14:textId="72672291">
      <w:pPr>
        <w:pStyle w:val="Normal"/>
        <w:suppressLineNumbers w:val="0"/>
        <w:bidi w:val="0"/>
        <w:spacing w:before="0" w:beforeAutospacing="off" w:after="120" w:afterAutospacing="off" w:line="276" w:lineRule="auto"/>
        <w:ind w:left="0" w:right="0"/>
        <w:jc w:val="left"/>
      </w:pPr>
      <w:r w:rsidR="00000000">
        <w:rPr/>
        <w:t xml:space="preserve">Because the classes are </w:t>
      </w:r>
      <w:r w:rsidR="2E445B23">
        <w:rPr/>
        <w:t xml:space="preserve">slightly </w:t>
      </w:r>
      <w:r w:rsidR="00000000">
        <w:rPr/>
        <w:t xml:space="preserve">imbalanced (baseline majority-class accuracy = </w:t>
      </w:r>
      <w:r w:rsidR="00A70908">
        <w:rPr/>
        <w:t>58.42</w:t>
      </w:r>
      <w:r w:rsidR="00000000">
        <w:rPr/>
        <w:t xml:space="preserve">%), accuracy alone </w:t>
      </w:r>
      <w:r w:rsidR="1F0BF949">
        <w:rPr/>
        <w:t xml:space="preserve">may </w:t>
      </w:r>
      <w:r w:rsidR="00000000">
        <w:rPr/>
        <w:t xml:space="preserve">be misleading, so four metrics </w:t>
      </w:r>
      <w:r w:rsidR="6FAB121F">
        <w:rPr/>
        <w:t xml:space="preserve">as well as </w:t>
      </w:r>
      <w:r w:rsidR="00000000">
        <w:rPr/>
        <w:t xml:space="preserve">the confusion matrix were used. </w:t>
      </w:r>
      <w:r w:rsidR="4BE550A9">
        <w:rPr/>
        <w:t xml:space="preserve">Accuracy and precision </w:t>
      </w:r>
      <w:r w:rsidR="4BE550A9">
        <w:rPr/>
        <w:t>is</w:t>
      </w:r>
      <w:r w:rsidR="4BE550A9">
        <w:rPr/>
        <w:t xml:space="preserve"> crucial</w:t>
      </w:r>
      <w:r w:rsidR="00000000">
        <w:rPr/>
        <w:t xml:space="preserve"> because a false “Up” signal </w:t>
      </w:r>
      <w:r w:rsidR="5F24F580">
        <w:rPr/>
        <w:t>that predicts</w:t>
      </w:r>
      <w:r w:rsidR="00000000">
        <w:rPr/>
        <w:t xml:space="preserve"> a rise that does not occur can directly cause a losing trade; recall captures how many </w:t>
      </w:r>
      <w:r w:rsidR="0772D276">
        <w:rPr/>
        <w:t xml:space="preserve">authentic </w:t>
      </w:r>
      <w:r w:rsidR="00000000">
        <w:rPr/>
        <w:t>up-moves are caught; and F1 balances the two into a single number</w:t>
      </w:r>
      <w:r w:rsidR="44294C3C">
        <w:rPr/>
        <w:t xml:space="preserve"> that is comparable</w:t>
      </w:r>
      <w:r w:rsidR="00000000">
        <w:rPr/>
        <w: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40"/>
        <w:gridCol w:w="1401"/>
        <w:gridCol w:w="2101"/>
        <w:gridCol w:w="1821"/>
        <w:gridCol w:w="1467"/>
      </w:tblGrid>
      <w:tr w:rsidRPr="00972825" w:rsidR="00972825" w:rsidTr="00972825" w14:paraId="556C020D" w14:textId="77777777">
        <w:trPr>
          <w:tblHeader/>
          <w:tblCellSpacing w:w="15" w:type="dxa"/>
        </w:trPr>
        <w:tc>
          <w:tcPr>
            <w:tcW w:w="0" w:type="auto"/>
            <w:tcMar>
              <w:top w:w="120" w:type="dxa"/>
              <w:left w:w="180" w:type="dxa"/>
              <w:bottom w:w="120" w:type="dxa"/>
              <w:right w:w="180" w:type="dxa"/>
            </w:tcMar>
            <w:vAlign w:val="center"/>
            <w:hideMark/>
          </w:tcPr>
          <w:p w:rsidRPr="00972825" w:rsidR="00972825" w:rsidP="00972825" w:rsidRDefault="00972825" w14:paraId="60F54004" w14:textId="77777777">
            <w:pPr>
              <w:spacing w:after="120"/>
              <w:rPr>
                <w:color w:val="4F81BD" w:themeColor="accent1"/>
              </w:rPr>
            </w:pPr>
            <w:r w:rsidRPr="00972825">
              <w:rPr>
                <w:b/>
                <w:bCs/>
                <w:color w:val="4F81BD" w:themeColor="accent1"/>
              </w:rPr>
              <w:t>Model</w:t>
            </w:r>
          </w:p>
        </w:tc>
        <w:tc>
          <w:tcPr>
            <w:tcW w:w="0" w:type="auto"/>
            <w:tcMar>
              <w:top w:w="120" w:type="dxa"/>
              <w:left w:w="180" w:type="dxa"/>
              <w:bottom w:w="120" w:type="dxa"/>
              <w:right w:w="180" w:type="dxa"/>
            </w:tcMar>
            <w:vAlign w:val="center"/>
            <w:hideMark/>
          </w:tcPr>
          <w:p w:rsidRPr="00972825" w:rsidR="00972825" w:rsidP="00972825" w:rsidRDefault="00972825" w14:paraId="3BA5D0F7" w14:textId="77777777">
            <w:pPr>
              <w:spacing w:after="120"/>
              <w:rPr>
                <w:color w:val="4F81BD" w:themeColor="accent1"/>
              </w:rPr>
            </w:pPr>
            <w:r w:rsidRPr="00972825">
              <w:rPr>
                <w:b/>
                <w:bCs/>
                <w:color w:val="4F81BD" w:themeColor="accent1"/>
              </w:rPr>
              <w:t>Accuracy</w:t>
            </w:r>
          </w:p>
        </w:tc>
        <w:tc>
          <w:tcPr>
            <w:tcW w:w="0" w:type="auto"/>
            <w:tcMar>
              <w:top w:w="120" w:type="dxa"/>
              <w:left w:w="180" w:type="dxa"/>
              <w:bottom w:w="120" w:type="dxa"/>
              <w:right w:w="180" w:type="dxa"/>
            </w:tcMar>
            <w:vAlign w:val="center"/>
            <w:hideMark/>
          </w:tcPr>
          <w:p w:rsidRPr="00972825" w:rsidR="00972825" w:rsidP="00972825" w:rsidRDefault="00972825" w14:paraId="634E62B4" w14:textId="77777777">
            <w:pPr>
              <w:spacing w:after="120"/>
              <w:rPr>
                <w:color w:val="4F81BD" w:themeColor="accent1"/>
              </w:rPr>
            </w:pPr>
            <w:r w:rsidRPr="00972825">
              <w:rPr>
                <w:b/>
                <w:bCs/>
                <w:color w:val="4F81BD" w:themeColor="accent1"/>
              </w:rPr>
              <w:t>Precision (Class 1)</w:t>
            </w:r>
          </w:p>
        </w:tc>
        <w:tc>
          <w:tcPr>
            <w:tcW w:w="0" w:type="auto"/>
            <w:tcMar>
              <w:top w:w="120" w:type="dxa"/>
              <w:left w:w="180" w:type="dxa"/>
              <w:bottom w:w="120" w:type="dxa"/>
              <w:right w:w="180" w:type="dxa"/>
            </w:tcMar>
            <w:vAlign w:val="center"/>
            <w:hideMark/>
          </w:tcPr>
          <w:p w:rsidRPr="00972825" w:rsidR="00972825" w:rsidP="00972825" w:rsidRDefault="00972825" w14:paraId="512D7E76" w14:textId="77777777">
            <w:pPr>
              <w:spacing w:after="120"/>
              <w:rPr>
                <w:color w:val="4F81BD" w:themeColor="accent1"/>
              </w:rPr>
            </w:pPr>
            <w:r w:rsidRPr="00972825">
              <w:rPr>
                <w:b/>
                <w:bCs/>
                <w:color w:val="4F81BD" w:themeColor="accent1"/>
              </w:rPr>
              <w:t>Recall (Class 1)</w:t>
            </w:r>
          </w:p>
        </w:tc>
        <w:tc>
          <w:tcPr>
            <w:tcW w:w="0" w:type="auto"/>
            <w:tcMar>
              <w:top w:w="120" w:type="dxa"/>
              <w:left w:w="180" w:type="dxa"/>
              <w:bottom w:w="120" w:type="dxa"/>
              <w:right w:w="180" w:type="dxa"/>
            </w:tcMar>
            <w:vAlign w:val="center"/>
            <w:hideMark/>
          </w:tcPr>
          <w:p w:rsidRPr="00972825" w:rsidR="00972825" w:rsidP="00972825" w:rsidRDefault="00972825" w14:paraId="5959645C" w14:textId="77777777">
            <w:pPr>
              <w:spacing w:after="120"/>
              <w:rPr>
                <w:color w:val="4F81BD" w:themeColor="accent1"/>
              </w:rPr>
            </w:pPr>
            <w:r w:rsidRPr="00972825">
              <w:rPr>
                <w:b/>
                <w:bCs/>
                <w:color w:val="4F81BD" w:themeColor="accent1"/>
              </w:rPr>
              <w:t>F-Measure</w:t>
            </w:r>
          </w:p>
        </w:tc>
      </w:tr>
      <w:tr w:rsidRPr="00972825" w:rsidR="00972825" w:rsidTr="00972825" w14:paraId="51BFB408" w14:textId="77777777">
        <w:trPr>
          <w:tblCellSpacing w:w="15" w:type="dxa"/>
        </w:trPr>
        <w:tc>
          <w:tcPr>
            <w:tcW w:w="0" w:type="auto"/>
            <w:tcMar>
              <w:top w:w="120" w:type="dxa"/>
              <w:left w:w="180" w:type="dxa"/>
              <w:bottom w:w="120" w:type="dxa"/>
              <w:right w:w="180" w:type="dxa"/>
            </w:tcMar>
            <w:vAlign w:val="center"/>
            <w:hideMark/>
          </w:tcPr>
          <w:p w:rsidRPr="00972825" w:rsidR="00972825" w:rsidP="00972825" w:rsidRDefault="00972825" w14:paraId="2B978464" w14:textId="77777777">
            <w:pPr>
              <w:spacing w:after="120"/>
            </w:pPr>
            <w:r w:rsidRPr="00972825">
              <w:rPr>
                <w:b/>
                <w:bCs/>
              </w:rPr>
              <w:t>Decision Tree</w:t>
            </w:r>
          </w:p>
        </w:tc>
        <w:tc>
          <w:tcPr>
            <w:tcW w:w="0" w:type="auto"/>
            <w:tcMar>
              <w:top w:w="120" w:type="dxa"/>
              <w:left w:w="180" w:type="dxa"/>
              <w:bottom w:w="120" w:type="dxa"/>
              <w:right w:w="180" w:type="dxa"/>
            </w:tcMar>
            <w:vAlign w:val="center"/>
            <w:hideMark/>
          </w:tcPr>
          <w:p w:rsidRPr="00972825" w:rsidR="00972825" w:rsidP="00972825" w:rsidRDefault="00972825" w14:paraId="6EBEB7BB" w14:textId="77777777">
            <w:pPr>
              <w:spacing w:after="120"/>
            </w:pPr>
            <w:r w:rsidRPr="00972825">
              <w:t>58.42%</w:t>
            </w:r>
          </w:p>
        </w:tc>
        <w:tc>
          <w:tcPr>
            <w:tcW w:w="0" w:type="auto"/>
            <w:tcMar>
              <w:top w:w="120" w:type="dxa"/>
              <w:left w:w="180" w:type="dxa"/>
              <w:bottom w:w="120" w:type="dxa"/>
              <w:right w:w="180" w:type="dxa"/>
            </w:tcMar>
            <w:vAlign w:val="center"/>
            <w:hideMark/>
          </w:tcPr>
          <w:p w:rsidRPr="00972825" w:rsidR="00972825" w:rsidP="00972825" w:rsidRDefault="00972825" w14:paraId="259B851C" w14:textId="77777777">
            <w:pPr>
              <w:spacing w:after="120"/>
            </w:pPr>
            <w:r w:rsidRPr="00972825">
              <w:t>58.42%</w:t>
            </w:r>
          </w:p>
        </w:tc>
        <w:tc>
          <w:tcPr>
            <w:tcW w:w="0" w:type="auto"/>
            <w:tcMar>
              <w:top w:w="120" w:type="dxa"/>
              <w:left w:w="180" w:type="dxa"/>
              <w:bottom w:w="120" w:type="dxa"/>
              <w:right w:w="180" w:type="dxa"/>
            </w:tcMar>
            <w:vAlign w:val="center"/>
            <w:hideMark/>
          </w:tcPr>
          <w:p w:rsidRPr="00972825" w:rsidR="00972825" w:rsidP="00972825" w:rsidRDefault="00972825" w14:paraId="5A4E4688" w14:textId="77777777">
            <w:pPr>
              <w:spacing w:after="120"/>
            </w:pPr>
            <w:r w:rsidRPr="00972825">
              <w:t>100.00%</w:t>
            </w:r>
          </w:p>
        </w:tc>
        <w:tc>
          <w:tcPr>
            <w:tcW w:w="0" w:type="auto"/>
            <w:tcMar>
              <w:top w:w="120" w:type="dxa"/>
              <w:left w:w="180" w:type="dxa"/>
              <w:bottom w:w="120" w:type="dxa"/>
              <w:right w:w="180" w:type="dxa"/>
            </w:tcMar>
            <w:vAlign w:val="center"/>
            <w:hideMark/>
          </w:tcPr>
          <w:p w:rsidRPr="00972825" w:rsidR="00972825" w:rsidP="00972825" w:rsidRDefault="00972825" w14:paraId="07F4B490" w14:textId="77777777">
            <w:pPr>
              <w:spacing w:after="120"/>
            </w:pPr>
            <w:r w:rsidRPr="00972825">
              <w:rPr>
                <w:b/>
                <w:bCs/>
              </w:rPr>
              <w:t>73.75%</w:t>
            </w:r>
          </w:p>
        </w:tc>
      </w:tr>
      <w:tr w:rsidRPr="00972825" w:rsidR="00972825" w:rsidTr="00972825" w14:paraId="7DFB7FF5" w14:textId="77777777">
        <w:trPr>
          <w:tblCellSpacing w:w="15" w:type="dxa"/>
        </w:trPr>
        <w:tc>
          <w:tcPr>
            <w:tcW w:w="0" w:type="auto"/>
            <w:tcMar>
              <w:top w:w="120" w:type="dxa"/>
              <w:left w:w="180" w:type="dxa"/>
              <w:bottom w:w="120" w:type="dxa"/>
              <w:right w:w="180" w:type="dxa"/>
            </w:tcMar>
            <w:vAlign w:val="center"/>
            <w:hideMark/>
          </w:tcPr>
          <w:p w:rsidRPr="00972825" w:rsidR="00972825" w:rsidP="00972825" w:rsidRDefault="00972825" w14:paraId="426A67D4" w14:textId="77777777">
            <w:pPr>
              <w:spacing w:after="120"/>
            </w:pPr>
            <w:r w:rsidRPr="00972825">
              <w:rPr>
                <w:b/>
                <w:bCs/>
              </w:rPr>
              <w:t>k-NN</w:t>
            </w:r>
          </w:p>
        </w:tc>
        <w:tc>
          <w:tcPr>
            <w:tcW w:w="0" w:type="auto"/>
            <w:tcMar>
              <w:top w:w="120" w:type="dxa"/>
              <w:left w:w="180" w:type="dxa"/>
              <w:bottom w:w="120" w:type="dxa"/>
              <w:right w:w="180" w:type="dxa"/>
            </w:tcMar>
            <w:vAlign w:val="center"/>
            <w:hideMark/>
          </w:tcPr>
          <w:p w:rsidRPr="00972825" w:rsidR="00972825" w:rsidP="00972825" w:rsidRDefault="00972825" w14:paraId="071E1074" w14:textId="77777777">
            <w:pPr>
              <w:spacing w:after="120"/>
            </w:pPr>
            <w:r w:rsidRPr="00972825">
              <w:t>57.43%</w:t>
            </w:r>
          </w:p>
        </w:tc>
        <w:tc>
          <w:tcPr>
            <w:tcW w:w="0" w:type="auto"/>
            <w:tcMar>
              <w:top w:w="120" w:type="dxa"/>
              <w:left w:w="180" w:type="dxa"/>
              <w:bottom w:w="120" w:type="dxa"/>
              <w:right w:w="180" w:type="dxa"/>
            </w:tcMar>
            <w:vAlign w:val="center"/>
            <w:hideMark/>
          </w:tcPr>
          <w:p w:rsidRPr="00972825" w:rsidR="00972825" w:rsidP="00972825" w:rsidRDefault="00972825" w14:paraId="2769DCDA" w14:textId="77777777">
            <w:pPr>
              <w:spacing w:after="120"/>
            </w:pPr>
            <w:r w:rsidRPr="00972825">
              <w:t>58.99%</w:t>
            </w:r>
          </w:p>
        </w:tc>
        <w:tc>
          <w:tcPr>
            <w:tcW w:w="0" w:type="auto"/>
            <w:tcMar>
              <w:top w:w="120" w:type="dxa"/>
              <w:left w:w="180" w:type="dxa"/>
              <w:bottom w:w="120" w:type="dxa"/>
              <w:right w:w="180" w:type="dxa"/>
            </w:tcMar>
            <w:vAlign w:val="center"/>
            <w:hideMark/>
          </w:tcPr>
          <w:p w:rsidRPr="00972825" w:rsidR="00972825" w:rsidP="00972825" w:rsidRDefault="00972825" w14:paraId="234A5F34" w14:textId="77777777">
            <w:pPr>
              <w:spacing w:after="120"/>
            </w:pPr>
            <w:r w:rsidRPr="00972825">
              <w:t>88.98%</w:t>
            </w:r>
          </w:p>
        </w:tc>
        <w:tc>
          <w:tcPr>
            <w:tcW w:w="0" w:type="auto"/>
            <w:tcMar>
              <w:top w:w="120" w:type="dxa"/>
              <w:left w:w="180" w:type="dxa"/>
              <w:bottom w:w="120" w:type="dxa"/>
              <w:right w:w="180" w:type="dxa"/>
            </w:tcMar>
            <w:vAlign w:val="center"/>
            <w:hideMark/>
          </w:tcPr>
          <w:p w:rsidRPr="00972825" w:rsidR="00972825" w:rsidP="00972825" w:rsidRDefault="00972825" w14:paraId="773316B8" w14:textId="77777777">
            <w:pPr>
              <w:spacing w:after="120"/>
            </w:pPr>
            <w:r w:rsidRPr="00972825">
              <w:rPr>
                <w:b/>
                <w:bCs/>
              </w:rPr>
              <w:t>70.95%</w:t>
            </w:r>
          </w:p>
        </w:tc>
      </w:tr>
      <w:tr w:rsidRPr="00972825" w:rsidR="00972825" w:rsidTr="00972825" w14:paraId="7B08C958" w14:textId="77777777">
        <w:trPr>
          <w:trHeight w:val="359"/>
          <w:tblCellSpacing w:w="15" w:type="dxa"/>
        </w:trPr>
        <w:tc>
          <w:tcPr>
            <w:tcW w:w="0" w:type="auto"/>
            <w:tcMar>
              <w:top w:w="120" w:type="dxa"/>
              <w:left w:w="180" w:type="dxa"/>
              <w:bottom w:w="120" w:type="dxa"/>
              <w:right w:w="180" w:type="dxa"/>
            </w:tcMar>
            <w:vAlign w:val="center"/>
            <w:hideMark/>
          </w:tcPr>
          <w:p w:rsidRPr="00972825" w:rsidR="00972825" w:rsidP="00972825" w:rsidRDefault="00972825" w14:paraId="3468E898" w14:textId="77777777">
            <w:pPr>
              <w:spacing w:after="120"/>
            </w:pPr>
            <w:r w:rsidRPr="00972825">
              <w:rPr>
                <w:b/>
                <w:bCs/>
              </w:rPr>
              <w:t>Random Forest</w:t>
            </w:r>
          </w:p>
        </w:tc>
        <w:tc>
          <w:tcPr>
            <w:tcW w:w="0" w:type="auto"/>
            <w:tcMar>
              <w:top w:w="120" w:type="dxa"/>
              <w:left w:w="180" w:type="dxa"/>
              <w:bottom w:w="120" w:type="dxa"/>
              <w:right w:w="180" w:type="dxa"/>
            </w:tcMar>
            <w:vAlign w:val="center"/>
            <w:hideMark/>
          </w:tcPr>
          <w:p w:rsidRPr="00972825" w:rsidR="00972825" w:rsidP="00972825" w:rsidRDefault="00972825" w14:paraId="37AFDC2C" w14:textId="77777777">
            <w:pPr>
              <w:spacing w:after="120"/>
            </w:pPr>
            <w:r w:rsidRPr="00972825">
              <w:t>40.59%</w:t>
            </w:r>
          </w:p>
        </w:tc>
        <w:tc>
          <w:tcPr>
            <w:tcW w:w="0" w:type="auto"/>
            <w:tcMar>
              <w:top w:w="120" w:type="dxa"/>
              <w:left w:w="180" w:type="dxa"/>
              <w:bottom w:w="120" w:type="dxa"/>
              <w:right w:w="180" w:type="dxa"/>
            </w:tcMar>
            <w:vAlign w:val="center"/>
            <w:hideMark/>
          </w:tcPr>
          <w:p w:rsidRPr="00972825" w:rsidR="00972825" w:rsidP="00972825" w:rsidRDefault="00972825" w14:paraId="709E4C5D" w14:textId="77777777">
            <w:pPr>
              <w:spacing w:after="120"/>
            </w:pPr>
            <w:r w:rsidRPr="00972825">
              <w:t>48.68%</w:t>
            </w:r>
          </w:p>
        </w:tc>
        <w:tc>
          <w:tcPr>
            <w:tcW w:w="0" w:type="auto"/>
            <w:tcMar>
              <w:top w:w="120" w:type="dxa"/>
              <w:left w:w="180" w:type="dxa"/>
              <w:bottom w:w="120" w:type="dxa"/>
              <w:right w:w="180" w:type="dxa"/>
            </w:tcMar>
            <w:vAlign w:val="center"/>
            <w:hideMark/>
          </w:tcPr>
          <w:p w:rsidRPr="00972825" w:rsidR="00972825" w:rsidP="00972825" w:rsidRDefault="00972825" w14:paraId="03E47776" w14:textId="77777777">
            <w:pPr>
              <w:spacing w:after="120"/>
            </w:pPr>
            <w:r w:rsidRPr="00972825">
              <w:t>31.36%</w:t>
            </w:r>
          </w:p>
        </w:tc>
        <w:tc>
          <w:tcPr>
            <w:tcW w:w="0" w:type="auto"/>
            <w:tcMar>
              <w:top w:w="120" w:type="dxa"/>
              <w:left w:w="180" w:type="dxa"/>
              <w:bottom w:w="120" w:type="dxa"/>
              <w:right w:w="180" w:type="dxa"/>
            </w:tcMar>
            <w:vAlign w:val="center"/>
            <w:hideMark/>
          </w:tcPr>
          <w:p w:rsidRPr="00972825" w:rsidR="00972825" w:rsidP="00972825" w:rsidRDefault="00972825" w14:paraId="6EC79E17" w14:textId="77777777">
            <w:pPr>
              <w:spacing w:after="120"/>
            </w:pPr>
            <w:r w:rsidRPr="00972825">
              <w:rPr>
                <w:b/>
                <w:bCs/>
              </w:rPr>
              <w:t>38.16%</w:t>
            </w:r>
          </w:p>
        </w:tc>
      </w:tr>
    </w:tbl>
    <w:p w:rsidR="00F21DDC" w:rsidRDefault="00F21DDC" w14:paraId="09CC0FEF" w14:textId="77777777">
      <w:pPr>
        <w:spacing w:after="120"/>
      </w:pPr>
    </w:p>
    <w:p w:rsidRPr="00B53825" w:rsidR="00B53825" w:rsidP="0F89CC3C" w:rsidRDefault="00B53825" w14:paraId="0704510C" w14:textId="312C7353">
      <w:pPr>
        <w:pStyle w:val="Heading3"/>
        <w:rPr>
          <w:b w:val="1"/>
          <w:bCs w:val="1"/>
        </w:rPr>
      </w:pPr>
      <w:bookmarkStart w:name="_Toc1070972362" w:id="772591103"/>
      <w:r w:rsidR="00B53825">
        <w:rPr/>
        <w:t xml:space="preserve">Model 1 Evaluation </w:t>
      </w:r>
      <w:r w:rsidR="4E35713B">
        <w:rPr/>
        <w:t>-</w:t>
      </w:r>
      <w:r w:rsidR="00B53825">
        <w:rPr/>
        <w:t xml:space="preserve"> Decision Tree</w:t>
      </w:r>
      <w:bookmarkEnd w:id="772591103"/>
    </w:p>
    <w:p w:rsidRPr="00B53825" w:rsidR="00B53825" w:rsidP="0F89CC3C" w:rsidRDefault="00B53825" w14:paraId="4BA5E8CA" w14:textId="53449F72">
      <w:pPr>
        <w:pStyle w:val="Normal"/>
        <w:suppressLineNumbers w:val="0"/>
        <w:bidi w:val="0"/>
        <w:spacing w:before="0" w:beforeAutospacing="off" w:after="120" w:afterAutospacing="off" w:line="276" w:lineRule="auto"/>
        <w:ind w:left="0" w:right="0"/>
        <w:jc w:val="left"/>
      </w:pPr>
      <w:r w:rsidR="00B53825">
        <w:rPr/>
        <w:t xml:space="preserve">The Decision Tree achieved </w:t>
      </w:r>
      <w:r w:rsidR="00B53825">
        <w:rPr/>
        <w:t>an accuracy</w:t>
      </w:r>
      <w:r w:rsidR="00B53825">
        <w:rPr/>
        <w:t xml:space="preserve"> and precision of </w:t>
      </w:r>
      <w:r w:rsidRPr="0F89CC3C" w:rsidR="00B53825">
        <w:rPr>
          <w:b w:val="1"/>
          <w:bCs w:val="1"/>
        </w:rPr>
        <w:t>58.42%</w:t>
      </w:r>
      <w:r w:rsidR="00B53825">
        <w:rPr/>
        <w:t xml:space="preserve">, correctly predicting market direction for 58 out of </w:t>
      </w:r>
      <w:r w:rsidR="00B53825">
        <w:rPr/>
        <w:t>100 days</w:t>
      </w:r>
      <w:r w:rsidR="00B53825">
        <w:rPr/>
        <w:t xml:space="preserve">. </w:t>
      </w:r>
      <w:r w:rsidR="1A9F94E1">
        <w:rPr/>
        <w:t>Even though</w:t>
      </w:r>
      <w:r w:rsidR="00B53825">
        <w:rPr/>
        <w:t xml:space="preserve"> its recall is </w:t>
      </w:r>
      <w:r w:rsidRPr="0F89CC3C" w:rsidR="00B53825">
        <w:rPr>
          <w:b w:val="1"/>
          <w:bCs w:val="1"/>
        </w:rPr>
        <w:t>100.00%</w:t>
      </w:r>
      <w:r w:rsidR="00B53825">
        <w:rPr/>
        <w:t xml:space="preserve"> and its F-measure is </w:t>
      </w:r>
      <w:r w:rsidRPr="0F89CC3C" w:rsidR="00B53825">
        <w:rPr>
          <w:b w:val="1"/>
          <w:bCs w:val="1"/>
        </w:rPr>
        <w:t>73.75%</w:t>
      </w:r>
      <w:r w:rsidR="00B53825">
        <w:rPr/>
        <w:t xml:space="preserve">, the confusion matrix </w:t>
      </w:r>
      <w:r w:rsidR="5D19F2B7">
        <w:rPr/>
        <w:t xml:space="preserve">reveals a flaw </w:t>
      </w:r>
      <w:r w:rsidR="1CDFE8F3">
        <w:rPr/>
        <w:t xml:space="preserve">that </w:t>
      </w:r>
      <w:r w:rsidR="00B53825">
        <w:rPr/>
        <w:t xml:space="preserve">this performance is </w:t>
      </w:r>
      <w:r w:rsidR="15768AEA">
        <w:rPr/>
        <w:t xml:space="preserve">due to the </w:t>
      </w:r>
      <w:r w:rsidR="15768AEA">
        <w:rPr/>
        <w:t>model</w:t>
      </w:r>
      <w:r w:rsidR="15768AEA">
        <w:rPr/>
        <w:t xml:space="preserve"> guessing</w:t>
      </w:r>
      <w:r w:rsidR="00B53825">
        <w:rPr/>
        <w:t xml:space="preserve">. The model predicted "1" (Up) for every single instance, </w:t>
      </w:r>
      <w:r w:rsidR="00B53825">
        <w:rPr/>
        <w:t>failing to classify</w:t>
      </w:r>
      <w:r w:rsidR="00B53825">
        <w:rPr/>
        <w:t xml:space="preserve"> a</w:t>
      </w:r>
      <w:r w:rsidR="0214552D">
        <w:rPr/>
        <w:t>ny</w:t>
      </w:r>
      <w:r w:rsidR="00B53825">
        <w:rPr/>
        <w:t xml:space="preserve"> "0" (Down) day. </w:t>
      </w:r>
      <w:r w:rsidR="5164EA29">
        <w:rPr/>
        <w:t>A</w:t>
      </w:r>
      <w:r w:rsidR="00B53825">
        <w:rPr/>
        <w:t xml:space="preserve"> 100% recall means no upward movements are missed</w:t>
      </w:r>
      <w:r w:rsidR="1D90169D">
        <w:rPr/>
        <w:t xml:space="preserve"> however a</w:t>
      </w:r>
      <w:r w:rsidR="00B53825">
        <w:rPr/>
        <w:t xml:space="preserve"> </w:t>
      </w:r>
      <w:r w:rsidR="00B53825">
        <w:rPr/>
        <w:t xml:space="preserve">model that </w:t>
      </w:r>
      <w:r w:rsidR="5DAFCDE4">
        <w:rPr/>
        <w:t xml:space="preserve">just </w:t>
      </w:r>
      <w:r w:rsidR="00B53825">
        <w:rPr/>
        <w:t xml:space="preserve">guesses the same direction </w:t>
      </w:r>
      <w:r w:rsidR="2B95E6DD">
        <w:rPr/>
        <w:t>will not be applicable or useful</w:t>
      </w:r>
      <w:r w:rsidR="00B53825">
        <w:rPr/>
        <w:t xml:space="preserve"> for trading</w:t>
      </w:r>
      <w:r w:rsidR="48AE6C33">
        <w:rPr/>
        <w:t xml:space="preserve"> </w:t>
      </w:r>
      <w:r w:rsidR="34D6F394">
        <w:rPr/>
        <w:t xml:space="preserve">and </w:t>
      </w:r>
      <w:r w:rsidR="6A96C1A5">
        <w:rPr/>
        <w:t xml:space="preserve">will </w:t>
      </w:r>
      <w:r w:rsidR="00B53825">
        <w:rPr/>
        <w:t>expose a portfolio to downside risk.</w:t>
      </w:r>
    </w:p>
    <w:p w:rsidRPr="00B53825" w:rsidR="00B53825" w:rsidP="0F89CC3C" w:rsidRDefault="00B53825" w14:paraId="36E06666" w14:textId="6B458C01">
      <w:pPr>
        <w:pStyle w:val="Heading3"/>
        <w:rPr>
          <w:b w:val="1"/>
          <w:bCs w:val="1"/>
        </w:rPr>
      </w:pPr>
      <w:bookmarkStart w:name="_Toc65489949" w:id="1819261619"/>
      <w:r w:rsidR="00B53825">
        <w:rPr/>
        <w:t xml:space="preserve">Model 2 Evaluation </w:t>
      </w:r>
      <w:r w:rsidR="3BCB85D3">
        <w:rPr/>
        <w:t>-</w:t>
      </w:r>
      <w:r w:rsidR="00B53825">
        <w:rPr/>
        <w:t xml:space="preserve"> k-NN</w:t>
      </w:r>
      <w:bookmarkEnd w:id="1819261619"/>
    </w:p>
    <w:p w:rsidRPr="00B53825" w:rsidR="00B53825" w:rsidP="00B53825" w:rsidRDefault="00B53825" w14:paraId="59C528CD" w14:textId="7E3462C7">
      <w:pPr>
        <w:spacing w:after="120"/>
      </w:pPr>
      <w:r w:rsidR="00B53825">
        <w:rPr/>
        <w:t xml:space="preserve">The k-NN model achieved an accuracy of </w:t>
      </w:r>
      <w:r w:rsidRPr="0F89CC3C" w:rsidR="00B53825">
        <w:rPr>
          <w:b w:val="1"/>
          <w:bCs w:val="1"/>
        </w:rPr>
        <w:t>57.43%</w:t>
      </w:r>
      <w:r w:rsidR="00B53825">
        <w:rPr/>
        <w:t xml:space="preserve"> (57 out of </w:t>
      </w:r>
      <w:r w:rsidR="00B53825">
        <w:rPr/>
        <w:t>100 days</w:t>
      </w:r>
      <w:r w:rsidR="00B53825">
        <w:rPr/>
        <w:t xml:space="preserve"> correct) and a precision of </w:t>
      </w:r>
      <w:r w:rsidRPr="0F89CC3C" w:rsidR="00B53825">
        <w:rPr>
          <w:b w:val="1"/>
          <w:bCs w:val="1"/>
        </w:rPr>
        <w:t>58.99%</w:t>
      </w:r>
      <w:r w:rsidRPr="0F89CC3C" w:rsidR="54BACD37">
        <w:rPr>
          <w:b w:val="1"/>
          <w:bCs w:val="1"/>
        </w:rPr>
        <w:t>.</w:t>
      </w:r>
      <w:r w:rsidR="00B53825">
        <w:rPr/>
        <w:t xml:space="preserve"> </w:t>
      </w:r>
      <w:r w:rsidR="77B1ECB9">
        <w:rPr/>
        <w:t xml:space="preserve">It </w:t>
      </w:r>
      <w:r w:rsidR="00B53825">
        <w:rPr/>
        <w:t xml:space="preserve">was right about 59% of the </w:t>
      </w:r>
      <w:r w:rsidR="00B53825">
        <w:rPr/>
        <w:t>times</w:t>
      </w:r>
      <w:r w:rsidR="00B53825">
        <w:rPr/>
        <w:t xml:space="preserve"> it predicted an upward trend. It </w:t>
      </w:r>
      <w:r w:rsidR="00B53825">
        <w:rPr/>
        <w:t>caught</w:t>
      </w:r>
      <w:r w:rsidR="00B53825">
        <w:rPr/>
        <w:t xml:space="preserve"> </w:t>
      </w:r>
      <w:r w:rsidRPr="0F89CC3C" w:rsidR="00B53825">
        <w:rPr>
          <w:b w:val="1"/>
          <w:bCs w:val="1"/>
        </w:rPr>
        <w:t>88.98%</w:t>
      </w:r>
      <w:r w:rsidR="00B53825">
        <w:rPr/>
        <w:t xml:space="preserve"> of the actual market upswings, resulting in a solid F-measure of </w:t>
      </w:r>
      <w:r w:rsidRPr="0F89CC3C" w:rsidR="00B53825">
        <w:rPr>
          <w:b w:val="1"/>
          <w:bCs w:val="1"/>
        </w:rPr>
        <w:t>70.95%</w:t>
      </w:r>
      <w:r w:rsidR="00B53825">
        <w:rPr/>
        <w:t xml:space="preserve">. Unlike the Decision Tree, k-NN </w:t>
      </w:r>
      <w:r w:rsidR="1B4D49F2">
        <w:rPr/>
        <w:t>attempts</w:t>
      </w:r>
      <w:r w:rsidR="00B53825">
        <w:rPr/>
        <w:t xml:space="preserve"> to classify both market directions. However, because its overall accuracy falls slightly below the 58.42% majority-class baseline, it </w:t>
      </w:r>
      <w:r w:rsidR="00B53825">
        <w:rPr/>
        <w:t>fails to</w:t>
      </w:r>
      <w:r w:rsidR="00B53825">
        <w:rPr/>
        <w:t xml:space="preserve"> provide a statistical advantage and is not reliable for deployment.</w:t>
      </w:r>
    </w:p>
    <w:p w:rsidRPr="00B53825" w:rsidR="00B53825" w:rsidP="0F89CC3C" w:rsidRDefault="00B53825" w14:paraId="7BBB20D4" w14:textId="2FAAEC36">
      <w:pPr>
        <w:pStyle w:val="Heading3"/>
        <w:rPr>
          <w:b w:val="1"/>
          <w:bCs w:val="1"/>
        </w:rPr>
      </w:pPr>
      <w:bookmarkStart w:name="_Toc925427615" w:id="750604092"/>
      <w:r w:rsidR="00B53825">
        <w:rPr/>
        <w:t xml:space="preserve">Model 3 Evaluation </w:t>
      </w:r>
      <w:r w:rsidR="4D6D0688">
        <w:rPr/>
        <w:t>-</w:t>
      </w:r>
      <w:r w:rsidR="00B53825">
        <w:rPr/>
        <w:t xml:space="preserve"> Random Forest</w:t>
      </w:r>
      <w:bookmarkEnd w:id="750604092"/>
    </w:p>
    <w:p w:rsidRPr="00B53825" w:rsidR="00B53825" w:rsidP="0F89CC3C" w:rsidRDefault="00B53825" w14:paraId="54E7557B" w14:textId="38F361DB">
      <w:pPr>
        <w:pStyle w:val="Normal"/>
        <w:suppressLineNumbers w:val="0"/>
        <w:bidi w:val="0"/>
        <w:spacing w:before="0" w:beforeAutospacing="off" w:after="120" w:afterAutospacing="off" w:line="276" w:lineRule="auto"/>
        <w:ind w:left="0" w:right="0"/>
        <w:jc w:val="left"/>
      </w:pPr>
      <w:r w:rsidR="00B53825">
        <w:rPr/>
        <w:t>The Random Forest is the weakest model in this experiment</w:t>
      </w:r>
      <w:r w:rsidR="1F02FB39">
        <w:rPr/>
        <w:t xml:space="preserve"> with</w:t>
      </w:r>
      <w:r w:rsidR="00B53825">
        <w:rPr/>
        <w:t xml:space="preserve"> a low accuracy of </w:t>
      </w:r>
      <w:r w:rsidRPr="0F89CC3C" w:rsidR="00B53825">
        <w:rPr>
          <w:b w:val="1"/>
          <w:bCs w:val="1"/>
        </w:rPr>
        <w:t>40.59%</w:t>
      </w:r>
      <w:r w:rsidR="00B53825">
        <w:rPr/>
        <w:t xml:space="preserve"> and a precision of </w:t>
      </w:r>
      <w:r w:rsidRPr="0F89CC3C" w:rsidR="00B53825">
        <w:rPr>
          <w:b w:val="1"/>
          <w:bCs w:val="1"/>
        </w:rPr>
        <w:t>48.68%</w:t>
      </w:r>
      <w:r w:rsidR="00B53825">
        <w:rPr/>
        <w:t xml:space="preserve">. </w:t>
      </w:r>
      <w:r w:rsidR="00B53825">
        <w:rPr/>
        <w:t xml:space="preserve">Its recall is also low at </w:t>
      </w:r>
      <w:r w:rsidRPr="0F89CC3C" w:rsidR="00B53825">
        <w:rPr>
          <w:b w:val="1"/>
          <w:bCs w:val="1"/>
        </w:rPr>
        <w:t>31.36%</w:t>
      </w:r>
      <w:r w:rsidR="00B53825">
        <w:rPr/>
        <w:t xml:space="preserve">, meaning it missed </w:t>
      </w:r>
      <w:r w:rsidR="28117934">
        <w:rPr/>
        <w:t xml:space="preserve">around </w:t>
      </w:r>
      <w:r w:rsidR="00B53825">
        <w:rPr/>
        <w:t>69%</w:t>
      </w:r>
      <w:r w:rsidR="00B53825">
        <w:rPr/>
        <w:t xml:space="preserve"> of the upward market trends, culminating in the lowest F-measure of </w:t>
      </w:r>
      <w:r w:rsidRPr="0F89CC3C" w:rsidR="00B53825">
        <w:rPr>
          <w:b w:val="1"/>
          <w:bCs w:val="1"/>
        </w:rPr>
        <w:t>38.16%</w:t>
      </w:r>
      <w:r w:rsidR="00B53825">
        <w:rPr/>
        <w:t xml:space="preserve">. Despite being an ensemble method designed to reduce individual tree errors, it misclassified this PCA-reduced dataset and performed </w:t>
      </w:r>
      <w:r w:rsidR="206951A0">
        <w:rPr/>
        <w:t xml:space="preserve">much </w:t>
      </w:r>
      <w:r w:rsidR="00B53825">
        <w:rPr/>
        <w:t xml:space="preserve">worse than a guess, making it </w:t>
      </w:r>
      <w:r w:rsidR="5C82A50A">
        <w:rPr/>
        <w:t>fully</w:t>
      </w:r>
      <w:r w:rsidR="00B53825">
        <w:rPr/>
        <w:t xml:space="preserve"> unsuitable for </w:t>
      </w:r>
      <w:r w:rsidR="5BC30C68">
        <w:rPr/>
        <w:t>useage</w:t>
      </w:r>
      <w:r w:rsidR="00B53825">
        <w:rPr/>
        <w:t>.</w:t>
      </w:r>
    </w:p>
    <w:p w:rsidR="00A70908" w:rsidP="00A70908" w:rsidRDefault="00A70908" w14:paraId="1FC35820" w14:textId="77777777">
      <w:pPr>
        <w:spacing w:after="120"/>
      </w:pPr>
    </w:p>
    <w:p w:rsidRPr="00B53825" w:rsidR="00972825" w:rsidP="0F89CC3C" w:rsidRDefault="00972825" w14:paraId="527820E5" w14:textId="09EC4769">
      <w:pPr>
        <w:pStyle w:val="Heading2"/>
        <w:rPr>
          <w:b w:val="1"/>
          <w:bCs w:val="1"/>
        </w:rPr>
      </w:pPr>
      <w:bookmarkStart w:name="_Toc1544086095" w:id="229172164"/>
      <w:r w:rsidR="570E9881">
        <w:rPr>
          <w:u w:val="none"/>
        </w:rPr>
        <w:t>Models'</w:t>
      </w:r>
      <w:r w:rsidR="00972825">
        <w:rPr/>
        <w:t xml:space="preserve"> comparison with Bar Chart</w:t>
      </w:r>
      <w:bookmarkEnd w:id="229172164"/>
    </w:p>
    <w:p w:rsidR="00A70908" w:rsidP="00A70908" w:rsidRDefault="00A70908" w14:paraId="4C0BC91C" w14:textId="728499AA">
      <w:pPr>
        <w:spacing w:after="120"/>
      </w:pPr>
      <w:r>
        <w:t>The decision tree was the best performing model as it achieved the highest accuracy percentage (58.42%) and the highest F-Measure percentage (73.75%)</w:t>
      </w:r>
    </w:p>
    <w:p w:rsidR="002D00C4" w:rsidRDefault="00A70908" w14:paraId="6A4B3CD4" w14:textId="7BFA1717">
      <w:pPr>
        <w:jc w:val="center"/>
        <w:rPr>
          <w:noProof/>
        </w:rPr>
      </w:pPr>
      <w:r>
        <w:rPr>
          <w:noProof/>
        </w:rPr>
        <w:drawing>
          <wp:inline distT="0" distB="0" distL="0" distR="0" wp14:anchorId="3627B910" wp14:editId="07B0D5AB">
            <wp:extent cx="5486400" cy="2740025"/>
            <wp:effectExtent l="0" t="0" r="0" b="3175"/>
            <wp:docPr id="601242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2740025"/>
                    </a:xfrm>
                    <a:prstGeom prst="rect">
                      <a:avLst/>
                    </a:prstGeom>
                    <a:noFill/>
                    <a:ln>
                      <a:noFill/>
                    </a:ln>
                  </pic:spPr>
                </pic:pic>
              </a:graphicData>
            </a:graphic>
          </wp:inline>
        </w:drawing>
      </w:r>
    </w:p>
    <w:p w:rsidRPr="00A70908" w:rsidR="00A70908" w:rsidP="00A70908" w:rsidRDefault="00A70908" w14:paraId="470A30C2" w14:textId="6A64FC68">
      <w:pPr>
        <w:ind w:firstLine="720"/>
      </w:pPr>
      <w:r>
        <w:rPr>
          <w:noProof/>
        </w:rPr>
        <mc:AlternateContent>
          <mc:Choice Requires="wps">
            <w:drawing>
              <wp:anchor distT="0" distB="0" distL="114300" distR="114300" simplePos="0" relativeHeight="251669504" behindDoc="0" locked="0" layoutInCell="1" allowOverlap="1" wp14:anchorId="1C819BCE" wp14:editId="7C63E8C6">
                <wp:simplePos x="0" y="0"/>
                <wp:positionH relativeFrom="column">
                  <wp:posOffset>2933700</wp:posOffset>
                </wp:positionH>
                <wp:positionV relativeFrom="paragraph">
                  <wp:posOffset>26670</wp:posOffset>
                </wp:positionV>
                <wp:extent cx="95250" cy="95250"/>
                <wp:effectExtent l="57150" t="19050" r="76200" b="95250"/>
                <wp:wrapNone/>
                <wp:docPr id="1570668449" name="Rectangle 4"/>
                <wp:cNvGraphicFramePr/>
                <a:graphic xmlns:a="http://schemas.openxmlformats.org/drawingml/2006/main">
                  <a:graphicData uri="http://schemas.microsoft.com/office/word/2010/wordprocessingShape">
                    <wps:wsp>
                      <wps:cNvSpPr/>
                      <wps:spPr>
                        <a:xfrm>
                          <a:off x="0" y="0"/>
                          <a:ext cx="95250" cy="95250"/>
                        </a:xfrm>
                        <a:prstGeom prst="rect">
                          <a:avLst/>
                        </a:prstGeom>
                        <a:solidFill>
                          <a:schemeClr val="accent3"/>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A227DE">
              <v:rect id="Rectangle 4" style="position:absolute;margin-left:231pt;margin-top:2.1pt;width:7.5pt;height:7.5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bbb59 [3206]" strokecolor="#4579b8 [3044]" w14:anchorId="4E3EE9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">
                <v:shadow on="t" color="black" opacity="22937f" offset="0,.63889mm" origin=",.5"/>
              </v:rect>
            </w:pict>
          </mc:Fallback>
        </mc:AlternateContent>
      </w:r>
      <w:r>
        <w:rPr>
          <w:noProof/>
        </w:rPr>
        <mc:AlternateContent>
          <mc:Choice Requires="wps">
            <w:drawing>
              <wp:anchor distT="0" distB="0" distL="114300" distR="114300" simplePos="0" relativeHeight="251667456" behindDoc="0" locked="0" layoutInCell="1" allowOverlap="1" wp14:anchorId="153042B2" wp14:editId="094F2410">
                <wp:simplePos x="0" y="0"/>
                <wp:positionH relativeFrom="column">
                  <wp:posOffset>1836751</wp:posOffset>
                </wp:positionH>
                <wp:positionV relativeFrom="paragraph">
                  <wp:posOffset>27002</wp:posOffset>
                </wp:positionV>
                <wp:extent cx="95416" cy="95415"/>
                <wp:effectExtent l="57150" t="19050" r="76200" b="95250"/>
                <wp:wrapNone/>
                <wp:docPr id="456336081" name="Rectangle 4"/>
                <wp:cNvGraphicFramePr/>
                <a:graphic xmlns:a="http://schemas.openxmlformats.org/drawingml/2006/main">
                  <a:graphicData uri="http://schemas.microsoft.com/office/word/2010/wordprocessingShape">
                    <wps:wsp>
                      <wps:cNvSpPr/>
                      <wps:spPr>
                        <a:xfrm>
                          <a:off x="0" y="0"/>
                          <a:ext cx="95416" cy="95415"/>
                        </a:xfrm>
                        <a:prstGeom prst="rect">
                          <a:avLst/>
                        </a:prstGeom>
                        <a:solidFill>
                          <a:schemeClr val="accent6"/>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79EAC8">
              <v:rect id="Rectangle 4" style="position:absolute;margin-left:144.65pt;margin-top:2.15pt;width:7.5pt;height:7.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79646 [3209]" strokecolor="#4579b8 [3044]" w14:anchorId="3B99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">
                <v:shadow on="t" color="black" opacity="22937f" offset="0,.63889mm" origin=",.5"/>
              </v:rect>
            </w:pict>
          </mc:Fallback>
        </mc:AlternateContent>
      </w:r>
      <w:r>
        <w:rPr>
          <w:noProof/>
        </w:rPr>
        <mc:AlternateContent>
          <mc:Choice Requires="wps">
            <w:drawing>
              <wp:anchor distT="0" distB="0" distL="114300" distR="114300" simplePos="0" relativeHeight="251665408" behindDoc="0" locked="0" layoutInCell="1" allowOverlap="1" wp14:anchorId="1321568F" wp14:editId="2D0D41E2">
                <wp:simplePos x="0" y="0"/>
                <wp:positionH relativeFrom="column">
                  <wp:posOffset>407504</wp:posOffset>
                </wp:positionH>
                <wp:positionV relativeFrom="paragraph">
                  <wp:posOffset>10878</wp:posOffset>
                </wp:positionV>
                <wp:extent cx="95416" cy="95415"/>
                <wp:effectExtent l="57150" t="19050" r="76200" b="95250"/>
                <wp:wrapNone/>
                <wp:docPr id="54152334" name="Rectangle 4"/>
                <wp:cNvGraphicFramePr/>
                <a:graphic xmlns:a="http://schemas.openxmlformats.org/drawingml/2006/main">
                  <a:graphicData uri="http://schemas.microsoft.com/office/word/2010/wordprocessingShape">
                    <wps:wsp>
                      <wps:cNvSpPr/>
                      <wps:spPr>
                        <a:xfrm>
                          <a:off x="0" y="0"/>
                          <a:ext cx="95416" cy="9541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5BD27A0">
              <v:rect id="Rectangle 4" style="position:absolute;margin-left:32.1pt;margin-top:.85pt;width:7.5pt;height: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w14:anchorId="3F7123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">
                <v:fill type="gradient" color2="#a7bfde [1620]" angle="180" focus="100%" rotate="t">
                  <o:fill v:ext="view" type="gradientUnscaled"/>
                </v:fill>
                <v:shadow on="t" color="black" opacity="22937f" offset="0,.63889mm" origin=",.5"/>
              </v:rect>
            </w:pict>
          </mc:Fallback>
        </mc:AlternateContent>
      </w:r>
      <w:r>
        <w:t xml:space="preserve">   Decision tree                KNN                     Random Forest (Ensemble)</w:t>
      </w:r>
    </w:p>
    <w:p w:rsidR="002D00C4" w:rsidRDefault="00000000" w14:paraId="6400627F" w14:textId="77777777">
      <w:pPr>
        <w:pStyle w:val="Heading2"/>
      </w:pPr>
      <w:bookmarkStart w:name="_Toc275657290" w:id="62490363"/>
      <w:r w:rsidR="00000000">
        <w:rPr/>
        <w:t>Confusion Matrices</w:t>
      </w:r>
      <w:bookmarkEnd w:id="62490363"/>
    </w:p>
    <w:p w:rsidRPr="00B53825" w:rsidR="00B53825" w:rsidP="0F89CC3C" w:rsidRDefault="00B53825" w14:paraId="5A516631" w14:textId="0DD7B716">
      <w:pPr>
        <w:pStyle w:val="Normal"/>
        <w:suppressLineNumbers w:val="0"/>
        <w:bidi w:val="0"/>
        <w:spacing w:before="0" w:beforeAutospacing="off" w:after="200" w:afterAutospacing="off" w:line="276" w:lineRule="auto"/>
        <w:ind w:left="0" w:right="0"/>
        <w:jc w:val="left"/>
      </w:pPr>
      <w:r w:rsidR="00B53825">
        <w:rPr/>
        <w:t xml:space="preserve">The confusion matrix across all three models </w:t>
      </w:r>
      <w:r w:rsidR="140CB0B2">
        <w:rPr/>
        <w:t>has</w:t>
      </w:r>
      <w:r w:rsidR="00B53825">
        <w:rPr/>
        <w:t xml:space="preserve"> a strong tendency to </w:t>
      </w:r>
      <w:r w:rsidR="00B53825">
        <w:rPr/>
        <w:t>identify</w:t>
      </w:r>
      <w:r w:rsidR="00B53825">
        <w:rPr/>
        <w:t xml:space="preserve"> "Up" market days (Class 1) due to the majority-class distribution in the test set</w:t>
      </w:r>
      <w:r w:rsidR="00B53825">
        <w:rPr/>
        <w:t xml:space="preserve">. However, because of this trend, the models </w:t>
      </w:r>
      <w:r w:rsidR="0F3FB5EF">
        <w:rPr/>
        <w:t xml:space="preserve">had </w:t>
      </w:r>
      <w:r w:rsidR="00B53825">
        <w:rPr/>
        <w:t>difficulty in</w:t>
      </w:r>
      <w:r w:rsidR="3E124329">
        <w:rPr/>
        <w:t xml:space="preserve"> being</w:t>
      </w:r>
      <w:r w:rsidR="00B53825">
        <w:rPr/>
        <w:t xml:space="preserve"> accurate</w:t>
      </w:r>
      <w:r w:rsidR="37A639D5">
        <w:rPr/>
        <w:t xml:space="preserve"> in</w:t>
      </w:r>
      <w:r w:rsidR="00B53825">
        <w:rPr/>
        <w:t xml:space="preserve"> </w:t>
      </w:r>
      <w:r w:rsidR="00B53825">
        <w:rPr/>
        <w:t>predicting "Down" market days (Class 0).</w:t>
      </w:r>
    </w:p>
    <w:p w:rsidR="00B53825" w:rsidP="0F89CC3C" w:rsidRDefault="00B53825" w14:paraId="7FCA3AC4" w14:textId="562822A6">
      <w:pPr>
        <w:pStyle w:val="Normal"/>
        <w:suppressLineNumbers w:val="0"/>
        <w:bidi w:val="0"/>
        <w:spacing w:before="0" w:beforeAutospacing="off" w:after="200" w:afterAutospacing="off" w:line="276" w:lineRule="auto"/>
        <w:ind w:left="0" w:right="0"/>
        <w:jc w:val="left"/>
      </w:pPr>
      <w:r w:rsidR="0C71A23C">
        <w:rPr/>
        <w:t xml:space="preserve">Across </w:t>
      </w:r>
      <w:r w:rsidR="00B53825">
        <w:rPr/>
        <w:t xml:space="preserve">all three models, </w:t>
      </w:r>
      <w:r w:rsidRPr="0F89CC3C" w:rsidR="00B53825">
        <w:rPr>
          <w:b w:val="1"/>
          <w:bCs w:val="1"/>
        </w:rPr>
        <w:t>k-NN</w:t>
      </w:r>
      <w:r w:rsidR="00B53825">
        <w:rPr/>
        <w:t xml:space="preserve"> performed the best because it was the only model that </w:t>
      </w:r>
      <w:r w:rsidR="7D395A72">
        <w:rPr/>
        <w:t>was able to</w:t>
      </w:r>
      <w:r w:rsidR="00B53825">
        <w:rPr/>
        <w:t xml:space="preserve"> identify a </w:t>
      </w:r>
      <w:r w:rsidR="2A334FDF">
        <w:rPr/>
        <w:t xml:space="preserve">decent </w:t>
      </w:r>
      <w:r w:rsidR="00B53825">
        <w:rPr/>
        <w:t xml:space="preserve">portion of both market directions, capturing $11$ actual down days and $105$ up days while maintaining a stable accuracy (57.43%). </w:t>
      </w:r>
      <w:r w:rsidRPr="0F89CC3C" w:rsidR="43348C53">
        <w:rPr>
          <w:rFonts w:ascii="Arial" w:hAnsi="Arial" w:eastAsia="ＭＳ 明朝" w:cs="Arial"/>
          <w:noProof w:val="0"/>
          <w:sz w:val="22"/>
          <w:szCs w:val="22"/>
          <w:lang w:val="en-US"/>
        </w:rPr>
        <w:t>Conversely, the Decision Tree had guessed "Up" every day and completely missed the mark. The Random Forest had not done much better, classifying the trends poorly with an accuracy of only 40.59%. So, while still limited, k-NN comes out as the most balanced model for our analysis of market directions.</w:t>
      </w:r>
      <w:r w:rsidR="00B53825">
        <w:rPr/>
        <w:t xml:space="preserve"> Visualizations of the confusion matrices for all three models </w:t>
      </w:r>
      <w:r w:rsidR="4F00E9E7">
        <w:rPr/>
        <w:t>can be seen</w:t>
      </w:r>
      <w:r w:rsidR="00B53825">
        <w:rPr/>
        <w:t xml:space="preserve"> below.</w:t>
      </w:r>
    </w:p>
    <w:p w:rsidR="00B53825" w:rsidP="00B53825" w:rsidRDefault="00B53825" w14:paraId="2CEC869C" w14:textId="77777777"/>
    <w:p w:rsidR="00B53825" w:rsidP="0F89CC3C" w:rsidRDefault="00B53825" w14:paraId="26E58E14" w14:textId="1AF5E0C2">
      <w:pPr>
        <w:rPr>
          <w:b w:val="1"/>
          <w:bCs w:val="1"/>
        </w:rPr>
      </w:pPr>
      <w:r w:rsidRPr="0F89CC3C" w:rsidR="00B53825">
        <w:rPr>
          <w:b w:val="1"/>
          <w:bCs w:val="1"/>
        </w:rPr>
        <w:t>Decision Tree</w:t>
      </w:r>
    </w:p>
    <w:p w:rsidRPr="00B53825" w:rsidR="00B53825" w:rsidP="00B53825" w:rsidRDefault="003306A0" w14:paraId="4E1AF624" w14:textId="7675807F">
      <w:r>
        <w:rPr>
          <w:noProof/>
        </w:rPr>
        <w:drawing>
          <wp:inline distT="0" distB="0" distL="0" distR="0" wp14:anchorId="55AEAA56" wp14:editId="750AED40">
            <wp:extent cx="2202511" cy="2308928"/>
            <wp:effectExtent l="0" t="0" r="7620" b="0"/>
            <wp:docPr id="1703328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9053" cy="2326270"/>
                    </a:xfrm>
                    <a:prstGeom prst="rect">
                      <a:avLst/>
                    </a:prstGeom>
                    <a:noFill/>
                  </pic:spPr>
                </pic:pic>
              </a:graphicData>
            </a:graphic>
          </wp:inline>
        </w:drawing>
      </w:r>
    </w:p>
    <w:p w:rsidR="00B53825" w:rsidP="00B53825" w:rsidRDefault="00B53825" w14:paraId="1F080DC9" w14:textId="38BC2B3B"/>
    <w:p w:rsidR="00B53825" w:rsidP="0F89CC3C" w:rsidRDefault="00B53825" w14:paraId="5FBC3B10" w14:textId="71E41ABA">
      <w:pPr>
        <w:rPr>
          <w:b w:val="1"/>
          <w:bCs w:val="1"/>
        </w:rPr>
      </w:pPr>
      <w:r w:rsidRPr="0F89CC3C" w:rsidR="00B53825">
        <w:rPr>
          <w:b w:val="1"/>
          <w:bCs w:val="1"/>
        </w:rPr>
        <w:t>KNN</w:t>
      </w:r>
    </w:p>
    <w:p w:rsidRPr="00B53825" w:rsidR="00B53825" w:rsidP="00B53825" w:rsidRDefault="003306A0" w14:paraId="43DAE581" w14:textId="71B72047">
      <w:r>
        <w:rPr>
          <w:noProof/>
        </w:rPr>
        <w:drawing>
          <wp:inline distT="0" distB="0" distL="0" distR="0" wp14:anchorId="4273B0F7" wp14:editId="49F7768B">
            <wp:extent cx="2178657" cy="2335208"/>
            <wp:effectExtent l="0" t="0" r="0" b="8255"/>
            <wp:docPr id="1141813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91771" cy="2349264"/>
                    </a:xfrm>
                    <a:prstGeom prst="rect">
                      <a:avLst/>
                    </a:prstGeom>
                    <a:noFill/>
                  </pic:spPr>
                </pic:pic>
              </a:graphicData>
            </a:graphic>
          </wp:inline>
        </w:drawing>
      </w:r>
    </w:p>
    <w:p w:rsidR="002D00C4" w:rsidRDefault="002D00C4" w14:paraId="7DCF9167" w14:textId="5D7CB7FB">
      <w:pPr>
        <w:jc w:val="center"/>
      </w:pPr>
    </w:p>
    <w:p w:rsidR="003306A0" w:rsidRDefault="003306A0" w14:paraId="504AD1E9" w14:textId="195E3EE7">
      <w:pPr>
        <w:spacing w:after="120"/>
      </w:pPr>
      <w:r>
        <w:rPr>
          <w:noProof/>
        </w:rPr>
        <w:drawing>
          <wp:anchor distT="0" distB="0" distL="114300" distR="114300" simplePos="0" relativeHeight="251670528" behindDoc="0" locked="0" layoutInCell="1" allowOverlap="1" wp14:anchorId="0ED54A15" wp14:editId="2C4418E7">
            <wp:simplePos x="0" y="0"/>
            <wp:positionH relativeFrom="margin">
              <wp:posOffset>-8255</wp:posOffset>
            </wp:positionH>
            <wp:positionV relativeFrom="paragraph">
              <wp:posOffset>238898</wp:posOffset>
            </wp:positionV>
            <wp:extent cx="2202180" cy="2360420"/>
            <wp:effectExtent l="0" t="0" r="7620" b="1905"/>
            <wp:wrapNone/>
            <wp:docPr id="1463903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02180" cy="2360420"/>
                    </a:xfrm>
                    <a:prstGeom prst="rect">
                      <a:avLst/>
                    </a:prstGeom>
                    <a:noFill/>
                  </pic:spPr>
                </pic:pic>
              </a:graphicData>
            </a:graphic>
            <wp14:sizeRelH relativeFrom="page">
              <wp14:pctWidth>0</wp14:pctWidth>
            </wp14:sizeRelH>
            <wp14:sizeRelV relativeFrom="page">
              <wp14:pctHeight>0</wp14:pctHeight>
            </wp14:sizeRelV>
          </wp:anchor>
        </w:drawing>
      </w:r>
      <w:r w:rsidRPr="0F89CC3C" w:rsidR="003306A0">
        <w:rPr>
          <w:b w:val="1"/>
          <w:bCs w:val="1"/>
        </w:rPr>
        <w:t>Random Forest</w:t>
      </w:r>
    </w:p>
    <w:p w:rsidR="003306A0" w:rsidRDefault="003306A0" w14:paraId="5637B3D8" w14:textId="66D383F7">
      <w:pPr>
        <w:spacing w:after="120"/>
      </w:pPr>
    </w:p>
    <w:p w:rsidR="003306A0" w:rsidRDefault="003306A0" w14:paraId="4A06E36C" w14:textId="77777777">
      <w:pPr>
        <w:spacing w:after="120"/>
      </w:pPr>
    </w:p>
    <w:p w:rsidR="003306A0" w:rsidRDefault="003306A0" w14:paraId="588C0C92" w14:textId="77777777">
      <w:pPr>
        <w:spacing w:after="120"/>
      </w:pPr>
    </w:p>
    <w:p w:rsidR="003306A0" w:rsidRDefault="003306A0" w14:paraId="7D9B4302" w14:textId="77777777">
      <w:pPr>
        <w:spacing w:after="120"/>
      </w:pPr>
    </w:p>
    <w:p w:rsidR="003306A0" w:rsidRDefault="003306A0" w14:paraId="269A1CF7" w14:textId="77777777">
      <w:pPr>
        <w:spacing w:after="120"/>
      </w:pPr>
    </w:p>
    <w:p w:rsidR="003306A0" w:rsidRDefault="003306A0" w14:paraId="5AF6AC04" w14:textId="77777777">
      <w:pPr>
        <w:spacing w:after="120"/>
      </w:pPr>
    </w:p>
    <w:p w:rsidR="003306A0" w:rsidRDefault="003306A0" w14:paraId="5C41C3EC" w14:textId="77777777"/>
    <w:p w:rsidRPr="003306A0" w:rsidR="003306A0" w:rsidP="0F89CC3C" w:rsidRDefault="003306A0" w14:paraId="12C8B6FD" w14:textId="15CE07E2">
      <w:pPr>
        <w:pStyle w:val="Normal"/>
        <w:suppressLineNumbers w:val="0"/>
        <w:bidi w:val="0"/>
        <w:spacing w:before="0" w:beforeAutospacing="off" w:after="200" w:afterAutospacing="off" w:line="276" w:lineRule="auto"/>
        <w:ind w:left="0" w:right="0"/>
        <w:jc w:val="left"/>
        <w:rPr>
          <w:rFonts w:ascii="Arial" w:hAnsi="Arial" w:eastAsia="ＭＳ 明朝" w:cs="Arial"/>
          <w:noProof w:val="0"/>
          <w:sz w:val="22"/>
          <w:szCs w:val="22"/>
          <w:lang w:val="en-US"/>
        </w:rPr>
      </w:pPr>
      <w:bookmarkStart w:name="_Toc1721779722" w:id="236427272"/>
      <w:r w:rsidRPr="445C2491" w:rsidR="003306A0">
        <w:rPr>
          <w:rStyle w:val="Heading2Char"/>
        </w:rPr>
        <w:t>Interpretation</w:t>
      </w:r>
      <w:bookmarkEnd w:id="236427272"/>
      <w:r w:rsidR="003306A0">
        <w:rPr/>
        <w:t xml:space="preserve">: </w:t>
      </w:r>
      <w:r w:rsidRPr="445C2491" w:rsidR="1A3F090F">
        <w:rPr>
          <w:rFonts w:ascii="Arial" w:hAnsi="Arial" w:eastAsia="ＭＳ 明朝" w:cs="Arial"/>
          <w:noProof w:val="0"/>
          <w:sz w:val="22"/>
          <w:szCs w:val="22"/>
          <w:lang w:val="en-US"/>
        </w:rPr>
        <w:t xml:space="preserve">The </w:t>
      </w:r>
      <w:r w:rsidRPr="445C2491" w:rsidR="0FEB979E">
        <w:rPr>
          <w:rFonts w:ascii="Arial" w:hAnsi="Arial" w:eastAsia="ＭＳ 明朝" w:cs="Arial"/>
          <w:noProof w:val="0"/>
          <w:sz w:val="22"/>
          <w:szCs w:val="22"/>
          <w:lang w:val="en-US"/>
        </w:rPr>
        <w:t>Decision Tree predicts “UP” for every instance</w:t>
      </w:r>
      <w:r w:rsidRPr="445C2491" w:rsidR="1A3F090F">
        <w:rPr>
          <w:rFonts w:ascii="Arial" w:hAnsi="Arial" w:eastAsia="ＭＳ 明朝" w:cs="Arial"/>
          <w:noProof w:val="0"/>
          <w:sz w:val="22"/>
          <w:szCs w:val="22"/>
          <w:lang w:val="en-US"/>
        </w:rPr>
        <w:t xml:space="preserve">, </w:t>
      </w:r>
      <w:r w:rsidRPr="445C2491" w:rsidR="78608046">
        <w:rPr>
          <w:rFonts w:ascii="Arial" w:hAnsi="Arial" w:eastAsia="ＭＳ 明朝" w:cs="Arial"/>
          <w:noProof w:val="0"/>
          <w:sz w:val="22"/>
          <w:szCs w:val="22"/>
          <w:lang w:val="en-US"/>
        </w:rPr>
        <w:t xml:space="preserve">gathering </w:t>
      </w:r>
      <w:r w:rsidRPr="445C2491" w:rsidR="1A3F090F">
        <w:rPr>
          <w:rFonts w:ascii="Arial" w:hAnsi="Arial" w:eastAsia="ＭＳ 明朝" w:cs="Arial"/>
          <w:noProof w:val="0"/>
          <w:sz w:val="22"/>
          <w:szCs w:val="22"/>
          <w:lang w:val="en-US"/>
        </w:rPr>
        <w:t>118 true positives and zero true negatives</w:t>
      </w:r>
      <w:r w:rsidRPr="445C2491" w:rsidR="3969D796">
        <w:rPr>
          <w:rFonts w:ascii="Arial" w:hAnsi="Arial" w:eastAsia="ＭＳ 明朝" w:cs="Arial"/>
          <w:noProof w:val="0"/>
          <w:sz w:val="22"/>
          <w:szCs w:val="22"/>
          <w:lang w:val="en-US"/>
        </w:rPr>
        <w:t xml:space="preserve">, which </w:t>
      </w:r>
      <w:r w:rsidRPr="445C2491" w:rsidR="1A3F090F">
        <w:rPr>
          <w:rFonts w:ascii="Arial" w:hAnsi="Arial" w:eastAsia="ＭＳ 明朝" w:cs="Arial"/>
          <w:noProof w:val="0"/>
          <w:sz w:val="22"/>
          <w:szCs w:val="22"/>
          <w:lang w:val="en-US"/>
        </w:rPr>
        <w:t xml:space="preserve">hits 100% recall but its precision, at 58.42%, matches its accuracy. This </w:t>
      </w:r>
      <w:r w:rsidRPr="445C2491" w:rsidR="1A3F090F">
        <w:rPr>
          <w:rFonts w:ascii="Arial" w:hAnsi="Arial" w:eastAsia="ＭＳ 明朝" w:cs="Arial"/>
          <w:noProof w:val="0"/>
          <w:sz w:val="22"/>
          <w:szCs w:val="22"/>
          <w:lang w:val="en-US"/>
        </w:rPr>
        <w:t>i</w:t>
      </w:r>
      <w:r w:rsidRPr="445C2491" w:rsidR="1A3F090F">
        <w:rPr>
          <w:rFonts w:ascii="Arial" w:hAnsi="Arial" w:eastAsia="ＭＳ 明朝" w:cs="Arial"/>
          <w:noProof w:val="0"/>
          <w:sz w:val="22"/>
          <w:szCs w:val="22"/>
          <w:lang w:val="en-US"/>
        </w:rPr>
        <w:t>sn't</w:t>
      </w:r>
      <w:r w:rsidRPr="445C2491" w:rsidR="1A3F090F">
        <w:rPr>
          <w:rFonts w:ascii="Arial" w:hAnsi="Arial" w:eastAsia="ＭＳ 明朝" w:cs="Arial"/>
          <w:noProof w:val="0"/>
          <w:sz w:val="22"/>
          <w:szCs w:val="22"/>
          <w:lang w:val="en-US"/>
        </w:rPr>
        <w:t xml:space="preserve"> </w:t>
      </w:r>
      <w:r w:rsidRPr="445C2491" w:rsidR="1A3F090F">
        <w:rPr>
          <w:rFonts w:ascii="Arial" w:hAnsi="Arial" w:eastAsia="ＭＳ 明朝" w:cs="Arial"/>
          <w:noProof w:val="0"/>
          <w:sz w:val="22"/>
          <w:szCs w:val="22"/>
          <w:lang w:val="en-US"/>
        </w:rPr>
        <w:t xml:space="preserve">helpful due to it not improving </w:t>
      </w:r>
      <w:r w:rsidRPr="445C2491" w:rsidR="6E78DD7A">
        <w:rPr>
          <w:rFonts w:ascii="Arial" w:hAnsi="Arial" w:eastAsia="ＭＳ 明朝" w:cs="Arial"/>
          <w:noProof w:val="0"/>
          <w:sz w:val="22"/>
          <w:szCs w:val="22"/>
          <w:lang w:val="en-US"/>
        </w:rPr>
        <w:t>discrimination,</w:t>
      </w:r>
      <w:r w:rsidRPr="445C2491" w:rsidR="1A3F090F">
        <w:rPr>
          <w:rFonts w:ascii="Arial" w:hAnsi="Arial" w:eastAsia="ＭＳ 明朝" w:cs="Arial"/>
          <w:noProof w:val="0"/>
          <w:sz w:val="22"/>
          <w:szCs w:val="22"/>
          <w:lang w:val="en-US"/>
        </w:rPr>
        <w:t xml:space="preserve"> making it the weakest model</w:t>
      </w:r>
      <w:r w:rsidRPr="445C2491" w:rsidR="7358B652">
        <w:rPr>
          <w:rFonts w:ascii="Arial" w:hAnsi="Arial" w:eastAsia="ＭＳ 明朝" w:cs="Arial"/>
          <w:noProof w:val="0"/>
          <w:sz w:val="22"/>
          <w:szCs w:val="22"/>
          <w:lang w:val="en-US"/>
        </w:rPr>
        <w:t xml:space="preserve"> out of the three.</w:t>
      </w:r>
    </w:p>
    <w:p w:rsidRPr="003306A0" w:rsidR="003306A0" w:rsidP="003306A0" w:rsidRDefault="003306A0" w14:paraId="3920C607" w14:textId="2A9D7C26">
      <w:r w:rsidR="003306A0">
        <w:rPr/>
        <w:t>k-NN (k=15)</w:t>
      </w:r>
      <w:r w:rsidR="04AC96F8">
        <w:rPr/>
        <w:t xml:space="preserve"> overall</w:t>
      </w:r>
      <w:r w:rsidR="003306A0">
        <w:rPr/>
        <w:t xml:space="preserve"> is the most balanced</w:t>
      </w:r>
      <w:r w:rsidR="092CAEFA">
        <w:rPr/>
        <w:t xml:space="preserve"> out of the three models</w:t>
      </w:r>
      <w:r w:rsidR="4A641DB9">
        <w:rPr/>
        <w:t xml:space="preserve">. It </w:t>
      </w:r>
      <w:r w:rsidR="003306A0">
        <w:rPr/>
        <w:t xml:space="preserve">correctly </w:t>
      </w:r>
      <w:r w:rsidR="003306A0">
        <w:rPr/>
        <w:t>identif</w:t>
      </w:r>
      <w:r w:rsidR="2414A2FD">
        <w:rPr/>
        <w:t>ied</w:t>
      </w:r>
      <w:r w:rsidR="003306A0">
        <w:rPr/>
        <w:t xml:space="preserve"> both Up days (105 TP) and some Down days (11 TN), yielding the highest F1 score of 70.95%. Its recall of 88.98% is</w:t>
      </w:r>
      <w:r w:rsidR="5502F4F4">
        <w:rPr/>
        <w:t xml:space="preserve"> </w:t>
      </w:r>
      <w:r w:rsidR="5502F4F4">
        <w:rPr/>
        <w:t>very</w:t>
      </w:r>
      <w:r w:rsidR="003306A0">
        <w:rPr/>
        <w:t xml:space="preserve"> strong</w:t>
      </w:r>
      <w:r w:rsidR="003306A0">
        <w:rPr/>
        <w:t xml:space="preserve">, though its precision of 58.99% </w:t>
      </w:r>
      <w:r w:rsidR="003306A0">
        <w:rPr/>
        <w:t>remains</w:t>
      </w:r>
      <w:r w:rsidR="003306A0">
        <w:rPr/>
        <w:t xml:space="preserve"> </w:t>
      </w:r>
      <w:r w:rsidR="45C23C2A">
        <w:rPr/>
        <w:t>humble</w:t>
      </w:r>
      <w:r w:rsidR="003306A0">
        <w:rPr/>
        <w:t xml:space="preserve">, and it still heavily favors the </w:t>
      </w:r>
      <w:r w:rsidR="003306A0">
        <w:rPr/>
        <w:t>majority</w:t>
      </w:r>
      <w:r w:rsidR="003306A0">
        <w:rPr/>
        <w:t xml:space="preserve"> class.</w:t>
      </w:r>
    </w:p>
    <w:p w:rsidRPr="003306A0" w:rsidR="003306A0" w:rsidP="0F89CC3C" w:rsidRDefault="003306A0" w14:paraId="3959C446" w14:textId="23BC3D43">
      <w:pPr>
        <w:pStyle w:val="Normal"/>
        <w:suppressLineNumbers w:val="0"/>
        <w:bidi w:val="0"/>
        <w:spacing w:before="0" w:beforeAutospacing="off" w:after="200" w:afterAutospacing="off" w:line="276" w:lineRule="auto"/>
        <w:ind w:left="0" w:right="0"/>
        <w:jc w:val="left"/>
      </w:pPr>
      <w:r w:rsidR="003306A0">
        <w:rPr/>
        <w:t>Random Forest is the most conservative model, predicting Down more often than the others (81 FN) result</w:t>
      </w:r>
      <w:r w:rsidR="32AEFD52">
        <w:rPr/>
        <w:t>ing</w:t>
      </w:r>
      <w:r w:rsidR="003306A0">
        <w:rPr/>
        <w:t xml:space="preserve"> in the lowest recall </w:t>
      </w:r>
      <w:r w:rsidR="6F83A9B9">
        <w:rPr/>
        <w:t xml:space="preserve">from the three models </w:t>
      </w:r>
      <w:r w:rsidR="003306A0">
        <w:rPr/>
        <w:t>at 31.36%. However, when it predict</w:t>
      </w:r>
      <w:r w:rsidR="61D76770">
        <w:rPr/>
        <w:t>s</w:t>
      </w:r>
      <w:r w:rsidR="003306A0">
        <w:rPr/>
        <w:t xml:space="preserve"> </w:t>
      </w:r>
      <w:r w:rsidR="793BD442">
        <w:rPr/>
        <w:t xml:space="preserve">Up, </w:t>
      </w:r>
      <w:r w:rsidR="003306A0">
        <w:rPr/>
        <w:t>it achieves the highest precision among the</w:t>
      </w:r>
      <w:r w:rsidR="07BA9A89">
        <w:rPr/>
        <w:t>m</w:t>
      </w:r>
      <w:r w:rsidR="003306A0">
        <w:rPr/>
        <w:t xml:space="preserve"> at </w:t>
      </w:r>
      <w:r w:rsidR="003306A0">
        <w:rPr/>
        <w:t xml:space="preserve">48.68% </w:t>
      </w:r>
      <w:r w:rsidR="3787BD96">
        <w:rPr/>
        <w:t>which is</w:t>
      </w:r>
      <w:r w:rsidR="003306A0">
        <w:rPr/>
        <w:t xml:space="preserve"> still below the baseline. Its overall accuracy of 40.59% is the worst, and its F1 of 38.16% reflects a poor precision-recall trade-off.</w:t>
      </w:r>
    </w:p>
    <w:p w:rsidRPr="003306A0" w:rsidR="003306A0" w:rsidP="0F89CC3C" w:rsidRDefault="003306A0" w14:paraId="43CB8114" w14:textId="0DC5AD93">
      <w:pPr>
        <w:pStyle w:val="Normal"/>
        <w:suppressLineNumbers w:val="0"/>
        <w:bidi w:val="0"/>
        <w:spacing w:before="0" w:beforeAutospacing="off" w:after="200" w:afterAutospacing="off" w:line="276" w:lineRule="auto"/>
        <w:ind w:left="0" w:right="0"/>
        <w:jc w:val="left"/>
      </w:pPr>
      <w:r w:rsidR="003306A0">
        <w:rPr/>
        <w:t xml:space="preserve">Notably, none of the three models </w:t>
      </w:r>
      <w:r w:rsidR="0E8835C2">
        <w:rPr/>
        <w:t>beat</w:t>
      </w:r>
      <w:r w:rsidR="003306A0">
        <w:rPr/>
        <w:t xml:space="preserve"> the majority-class baseline of </w:t>
      </w:r>
      <w:r w:rsidR="003306A0">
        <w:rPr/>
        <w:t>58.42</w:t>
      </w:r>
      <w:r w:rsidR="003306A0">
        <w:rPr/>
        <w:t xml:space="preserve">% accuracy. The Decision Tree matches it by </w:t>
      </w:r>
      <w:r w:rsidR="1E65FEA6">
        <w:rPr/>
        <w:t>forcasting</w:t>
      </w:r>
      <w:r w:rsidR="003306A0">
        <w:rPr/>
        <w:t xml:space="preserve"> only the </w:t>
      </w:r>
      <w:r w:rsidR="003306A0">
        <w:rPr/>
        <w:t>majority</w:t>
      </w:r>
      <w:r w:rsidR="003306A0">
        <w:rPr/>
        <w:t xml:space="preserve"> class, while k-NN and Random Forest </w:t>
      </w:r>
      <w:r w:rsidR="7481DD2F">
        <w:rPr/>
        <w:t>are lower in</w:t>
      </w:r>
      <w:r w:rsidR="003306A0">
        <w:rPr/>
        <w:t xml:space="preserve"> accuracy. </w:t>
      </w:r>
      <w:r w:rsidR="08C8A777">
        <w:rPr/>
        <w:t>T</w:t>
      </w:r>
      <w:r w:rsidR="003306A0">
        <w:rPr/>
        <w:t xml:space="preserve">he models </w:t>
      </w:r>
      <w:r w:rsidR="003306A0">
        <w:rPr/>
        <w:t>fail to</w:t>
      </w:r>
      <w:r w:rsidR="003306A0">
        <w:rPr/>
        <w:t xml:space="preserve"> </w:t>
      </w:r>
      <w:r w:rsidR="4A8B7A48">
        <w:rPr/>
        <w:t>have a</w:t>
      </w:r>
      <w:r w:rsidR="003306A0">
        <w:rPr/>
        <w:t xml:space="preserve"> meaningful predictive signal</w:t>
      </w:r>
      <w:r w:rsidR="093D8851">
        <w:rPr/>
        <w:t xml:space="preserve"> more than</w:t>
      </w:r>
      <w:r w:rsidR="003306A0">
        <w:rPr/>
        <w:t xml:space="preserve"> what </w:t>
      </w:r>
      <w:r w:rsidR="104B3B90">
        <w:rPr/>
        <w:t>a majority</w:t>
      </w:r>
      <w:r w:rsidR="003306A0">
        <w:rPr/>
        <w:t xml:space="preserve">-class classifier would </w:t>
      </w:r>
      <w:r w:rsidR="003306A0">
        <w:rPr/>
        <w:t>achieve</w:t>
      </w:r>
      <w:r w:rsidR="419845BB">
        <w:rPr/>
        <w:t xml:space="preserve"> showing</w:t>
      </w:r>
      <w:r w:rsidR="003306A0">
        <w:rPr/>
        <w:t xml:space="preserve"> </w:t>
      </w:r>
      <w:r w:rsidR="25EB986F">
        <w:rPr/>
        <w:t>it is</w:t>
      </w:r>
      <w:r w:rsidR="003306A0">
        <w:rPr/>
        <w:t xml:space="preserve"> difficult </w:t>
      </w:r>
      <w:r w:rsidR="34F0AD76">
        <w:rPr/>
        <w:t>to</w:t>
      </w:r>
      <w:r w:rsidR="003306A0">
        <w:rPr/>
        <w:t xml:space="preserve"> forecast</w:t>
      </w:r>
      <w:r w:rsidR="7E605B94">
        <w:rPr/>
        <w:t xml:space="preserve"> the</w:t>
      </w:r>
      <w:r w:rsidR="003306A0">
        <w:rPr/>
        <w:t xml:space="preserve"> Bitcoin price direction with the chosen feature set.</w:t>
      </w:r>
    </w:p>
    <w:p w:rsidR="003306A0" w:rsidP="003306A0" w:rsidRDefault="003306A0" w14:paraId="515DE360" w14:textId="77777777"/>
    <w:p w:rsidR="002D00C4" w:rsidP="0F89CC3C" w:rsidRDefault="00000000" w14:paraId="3921B709" w14:textId="33DC6A1B">
      <w:pPr>
        <w:pStyle w:val="Heading1"/>
      </w:pPr>
      <w:bookmarkStart w:name="_Toc1804715895" w:id="1620027146"/>
      <w:r w:rsidR="00000000">
        <w:rPr/>
        <w:t xml:space="preserve">Task 6 </w:t>
      </w:r>
      <w:r w:rsidR="0BD88751">
        <w:rPr/>
        <w:t>-</w:t>
      </w:r>
      <w:r w:rsidR="00000000">
        <w:rPr/>
        <w:t xml:space="preserve"> Inferences, Recommendation and Reflection</w:t>
      </w:r>
      <w:bookmarkEnd w:id="1620027146"/>
    </w:p>
    <w:p w:rsidR="002D00C4" w:rsidRDefault="00000000" w14:paraId="5D779515" w14:textId="77777777">
      <w:pPr>
        <w:pStyle w:val="Heading2"/>
      </w:pPr>
      <w:bookmarkStart w:name="_Toc603886622" w:id="380801882"/>
      <w:r w:rsidR="00000000">
        <w:rPr/>
        <w:t>Compare &amp; Contrast Models</w:t>
      </w:r>
      <w:bookmarkEnd w:id="380801882"/>
    </w:p>
    <w:p w:rsidR="002D00C4" w:rsidP="0F89CC3C" w:rsidRDefault="00000000" w14:paraId="4F9F250A" w14:textId="5153DDC4">
      <w:pPr>
        <w:pStyle w:val="Normal"/>
        <w:suppressLineNumbers w:val="0"/>
        <w:bidi w:val="0"/>
        <w:spacing w:before="0" w:beforeAutospacing="off" w:after="120" w:afterAutospacing="off" w:line="276" w:lineRule="auto"/>
        <w:ind w:left="0" w:right="0"/>
        <w:jc w:val="left"/>
      </w:pPr>
      <w:r w:rsidR="00000000">
        <w:rPr/>
        <w:t xml:space="preserve">Across all </w:t>
      </w:r>
      <w:r w:rsidR="1BDAB312">
        <w:rPr/>
        <w:t>measures,</w:t>
      </w:r>
      <w:r w:rsidR="00000000">
        <w:rPr/>
        <w:t xml:space="preserve"> k-NN (k=15) is the most balanced and usable model: it </w:t>
      </w:r>
      <w:r w:rsidR="00000000">
        <w:rPr/>
        <w:t>attempts</w:t>
      </w:r>
      <w:r w:rsidR="00000000">
        <w:rPr/>
        <w:t xml:space="preserve"> to classify both market directions and achieves the highest F-measure (70.95%), although its accuracy (57.43%) sits just below the 58.42% majority-class baseline. The Decision Tree records the highest headline accuracy and F-measure (58.42% / 73.75%) only because it predicts “Up” for every single day it provides no real discriminative value. The Random Forest </w:t>
      </w:r>
      <w:r w:rsidR="7DC698DF">
        <w:rPr/>
        <w:t>i</w:t>
      </w:r>
      <w:r w:rsidR="00000000">
        <w:rPr/>
        <w:t xml:space="preserve">s the weakest performer at 40.59% accuracy, falling below the baseline. </w:t>
      </w:r>
      <w:r w:rsidR="15147AEB">
        <w:rPr/>
        <w:t>Going back</w:t>
      </w:r>
      <w:r w:rsidR="00000000">
        <w:rPr/>
        <w:t xml:space="preserve"> to the problem statement, next-day Bitcoin direction is only weakly predictable from historical price/volume and blockchain data, and none of the models</w:t>
      </w:r>
      <w:r w:rsidR="39137C36">
        <w:rPr/>
        <w:t xml:space="preserve"> were able to</w:t>
      </w:r>
      <w:r w:rsidR="00000000">
        <w:rPr/>
        <w:t xml:space="preserve"> convincingly beat</w:t>
      </w:r>
      <w:r w:rsidR="3949AAE5">
        <w:rPr/>
        <w:t xml:space="preserve"> the</w:t>
      </w:r>
      <w:r w:rsidR="00000000">
        <w:rPr/>
        <w:t xml:space="preserve"> baseline. This is consistent with the heavy overlap between the Up and Down classes seen in the PCA analysis and aligns with the weak-form efficient-market view of liquid assets.</w:t>
      </w:r>
    </w:p>
    <w:p w:rsidR="002D00C4" w:rsidRDefault="00000000" w14:paraId="275CC561" w14:textId="77777777">
      <w:pPr>
        <w:pStyle w:val="Heading2"/>
      </w:pPr>
      <w:bookmarkStart w:name="_Toc1085825308" w:id="251654710"/>
      <w:r w:rsidR="00000000">
        <w:rPr/>
        <w:t>Inferences / Insights</w:t>
      </w:r>
      <w:bookmarkEnd w:id="251654710"/>
    </w:p>
    <w:p w:rsidR="002D00C4" w:rsidRDefault="00000000" w14:paraId="2D0CDE6D" w14:textId="77777777">
      <w:pPr>
        <w:pStyle w:val="ListBullet"/>
        <w:spacing w:after="60"/>
        <w:rPr/>
      </w:pPr>
      <w:r w:rsidR="00000000">
        <w:rPr/>
        <w:t>Price-level attributes were almost entirely redundant; the real (if weak) signal lives in returns, volatility and momentum indicators (RSI, MACD).</w:t>
      </w:r>
    </w:p>
    <w:p w:rsidR="002D00C4" w:rsidRDefault="00000000" w14:paraId="61BDBA50" w14:textId="77777777">
      <w:pPr>
        <w:pStyle w:val="ListBullet"/>
        <w:spacing w:after="60"/>
        <w:rPr/>
      </w:pPr>
      <w:r w:rsidR="00000000">
        <w:rPr/>
        <w:t>PCA compressed 11 attributes to 7 components at ~97% variance, confirming the data has fewer truly independent dimensions than raw columns suggest.</w:t>
      </w:r>
    </w:p>
    <w:p w:rsidR="002D00C4" w:rsidRDefault="00000000" w14:paraId="46A16A2D" w14:textId="795ABA9B">
      <w:pPr>
        <w:pStyle w:val="ListBullet"/>
        <w:spacing w:after="60"/>
        <w:rPr/>
      </w:pPr>
      <w:r w:rsidR="00000000">
        <w:rPr/>
        <w:t xml:space="preserve">High-recall, low-precision </w:t>
      </w:r>
      <w:r w:rsidR="00000000">
        <w:rPr/>
        <w:t>behaviour</w:t>
      </w:r>
      <w:r w:rsidR="00000000">
        <w:rPr/>
        <w:t xml:space="preserve"> (k-NN) shows that always predict</w:t>
      </w:r>
      <w:r w:rsidR="4BBD7572">
        <w:rPr/>
        <w:t>ing</w:t>
      </w:r>
      <w:r w:rsidR="00000000">
        <w:rPr/>
        <w:t xml:space="preserve"> Up is a strong baseline during a bull market a warning about evaluating on trending periods.</w:t>
      </w:r>
    </w:p>
    <w:p w:rsidR="002D00C4" w:rsidRDefault="00000000" w14:paraId="39731564" w14:textId="77777777">
      <w:pPr>
        <w:pStyle w:val="Heading2"/>
      </w:pPr>
      <w:bookmarkStart w:name="_Toc1572920101" w:id="1476713334"/>
      <w:r w:rsidR="00000000">
        <w:rPr/>
        <w:t>Recommendations (Scope of Work)</w:t>
      </w:r>
      <w:bookmarkEnd w:id="1476713334"/>
    </w:p>
    <w:p w:rsidR="002D00C4" w:rsidRDefault="00000000" w14:paraId="0F087D64" w14:textId="60A365A5">
      <w:pPr>
        <w:pStyle w:val="ListBullet"/>
        <w:spacing w:after="60"/>
        <w:rPr/>
      </w:pPr>
      <w:r w:rsidR="00000000">
        <w:rPr/>
        <w:t>Add</w:t>
      </w:r>
      <w:r w:rsidR="6207DE1D">
        <w:rPr/>
        <w:t>ing</w:t>
      </w:r>
      <w:r w:rsidR="00000000">
        <w:rPr/>
        <w:t xml:space="preserve"> </w:t>
      </w:r>
      <w:r w:rsidR="00000000">
        <w:rPr/>
        <w:t>alternative-data</w:t>
      </w:r>
      <w:r w:rsidR="00000000">
        <w:rPr/>
        <w:t xml:space="preserve"> signals: news/social-media </w:t>
      </w:r>
      <w:r w:rsidR="39623C04">
        <w:rPr/>
        <w:t>indicators</w:t>
      </w:r>
      <w:r w:rsidR="00000000">
        <w:rPr/>
        <w:t xml:space="preserve">, and macro indicators, which may carry </w:t>
      </w:r>
      <w:r w:rsidRPr="445C2491" w:rsidR="10B84D39">
        <w:rPr>
          <w:noProof w:val="0"/>
          <w:lang w:val="en-US"/>
        </w:rPr>
        <w:t>signals</w:t>
      </w:r>
      <w:r w:rsidR="00000000">
        <w:rPr/>
        <w:t xml:space="preserve"> that price history </w:t>
      </w:r>
      <w:r w:rsidR="5DAB0AA0">
        <w:rPr/>
        <w:t>may</w:t>
      </w:r>
      <w:r w:rsidR="00000000">
        <w:rPr/>
        <w:t xml:space="preserve"> lacks.</w:t>
      </w:r>
    </w:p>
    <w:p w:rsidR="002D00C4" w:rsidRDefault="00000000" w14:paraId="53BF138F" w14:textId="60426340">
      <w:pPr>
        <w:pStyle w:val="ListBullet"/>
        <w:spacing w:after="60"/>
        <w:rPr/>
      </w:pPr>
      <w:r w:rsidR="00000000">
        <w:rPr/>
        <w:t>Us</w:t>
      </w:r>
      <w:r w:rsidR="552E15D6">
        <w:rPr/>
        <w:t>ing</w:t>
      </w:r>
      <w:r w:rsidR="00000000">
        <w:rPr/>
        <w:t xml:space="preserve"> sequence models (LSTM/GRU) and longer prediction horizons rather than next-day-only.</w:t>
      </w:r>
    </w:p>
    <w:p w:rsidR="002D00C4" w:rsidRDefault="00000000" w14:paraId="645E318F" w14:textId="27A70CDF">
      <w:pPr>
        <w:pStyle w:val="ListBullet"/>
        <w:spacing w:after="60"/>
        <w:rPr/>
      </w:pPr>
      <w:r w:rsidR="00000000">
        <w:rPr/>
        <w:t>Adopt</w:t>
      </w:r>
      <w:r w:rsidR="2E3EC9DB">
        <w:rPr/>
        <w:t>ing</w:t>
      </w:r>
      <w:r w:rsidR="00000000">
        <w:rPr/>
        <w:t xml:space="preserve"> rolling validation and includ</w:t>
      </w:r>
      <w:r w:rsidR="197A67D9">
        <w:rPr/>
        <w:t>ing</w:t>
      </w:r>
      <w:r w:rsidR="00000000">
        <w:rPr/>
        <w:t xml:space="preserve"> transaction costs in a realistic </w:t>
      </w:r>
      <w:r w:rsidR="00000000">
        <w:rPr/>
        <w:t>backtest</w:t>
      </w:r>
      <w:r w:rsidR="00000000">
        <w:rPr/>
        <w:t xml:space="preserve"> before claiming any trading </w:t>
      </w:r>
      <w:r w:rsidR="6023A9DE">
        <w:rPr/>
        <w:t>advantage</w:t>
      </w:r>
      <w:r w:rsidR="00000000">
        <w:rPr/>
        <w:t>.</w:t>
      </w:r>
    </w:p>
    <w:p w:rsidR="002D00C4" w:rsidRDefault="00000000" w14:paraId="0CA02846" w14:textId="77777777">
      <w:pPr>
        <w:pStyle w:val="Heading2"/>
      </w:pPr>
      <w:bookmarkStart w:name="_Toc347104331" w:id="969462282"/>
      <w:r w:rsidR="00000000">
        <w:rPr/>
        <w:t>Reflection</w:t>
      </w:r>
      <w:bookmarkEnd w:id="969462282"/>
    </w:p>
    <w:p w:rsidR="002D00C4" w:rsidP="0F89CC3C" w:rsidRDefault="00000000" w14:paraId="7735B96D" w14:textId="2BB3453D">
      <w:pPr>
        <w:pStyle w:val="Normal"/>
        <w:suppressLineNumbers w:val="0"/>
        <w:bidi w:val="0"/>
        <w:spacing w:before="0" w:beforeAutospacing="off" w:after="120" w:afterAutospacing="off" w:line="276" w:lineRule="auto"/>
        <w:ind w:left="0" w:right="0"/>
        <w:jc w:val="left"/>
      </w:pPr>
      <w:r w:rsidR="00000000">
        <w:rPr/>
        <w:t xml:space="preserve">The most valuable lesson was that a clean </w:t>
      </w:r>
      <w:r w:rsidR="00000000">
        <w:rPr/>
        <w:t>methodology</w:t>
      </w:r>
      <w:r w:rsidR="00000000">
        <w:rPr/>
        <w:t xml:space="preserve"> matters more than a high accuracy </w:t>
      </w:r>
      <w:r w:rsidR="187FB4BA">
        <w:rPr/>
        <w:t>number. We</w:t>
      </w:r>
      <w:r w:rsidR="00000000">
        <w:rPr/>
        <w:t xml:space="preserve"> enforc</w:t>
      </w:r>
      <w:r w:rsidR="1AE8E496">
        <w:rPr/>
        <w:t>ed</w:t>
      </w:r>
      <w:r w:rsidR="00000000">
        <w:rPr/>
        <w:t xml:space="preserve"> a chronological split and an honest baseline. The hardest parts were handling missing/redundant data and </w:t>
      </w:r>
      <w:r w:rsidR="646C7C49">
        <w:rPr/>
        <w:t>not being biased</w:t>
      </w:r>
      <w:r w:rsidR="00000000">
        <w:rPr/>
        <w:t xml:space="preserve"> to tune toward a high</w:t>
      </w:r>
      <w:r w:rsidR="75942A7A">
        <w:rPr/>
        <w:t>er</w:t>
      </w:r>
      <w:r w:rsidR="00000000">
        <w:rPr/>
        <w:t xml:space="preserve"> score</w:t>
      </w:r>
      <w:r w:rsidR="59986734">
        <w:rPr/>
        <w:t xml:space="preserve"> to avoid being misleading</w:t>
      </w:r>
      <w:r w:rsidR="00000000">
        <w:rPr/>
        <w:t>. With more time we would engineer richer features</w:t>
      </w:r>
      <w:r w:rsidR="05C304E9">
        <w:rPr/>
        <w:t xml:space="preserve"> as well as</w:t>
      </w:r>
      <w:r w:rsidR="00000000">
        <w:rPr/>
        <w:t xml:space="preserve"> add sentiment data, and test deep-learning models. As a </w:t>
      </w:r>
      <w:r w:rsidR="00000000">
        <w:rPr/>
        <w:t>team</w:t>
      </w:r>
      <w:r w:rsidR="00000000">
        <w:rPr/>
        <w:t xml:space="preserve"> we</w:t>
      </w:r>
      <w:r w:rsidR="09DE3FBC">
        <w:rPr/>
        <w:t xml:space="preserve"> have</w:t>
      </w:r>
      <w:r w:rsidR="00000000">
        <w:rPr/>
        <w:t xml:space="preserve"> divided the work across problem definition, data engineering, modelling, </w:t>
      </w:r>
      <w:r w:rsidR="00000000">
        <w:rPr/>
        <w:t>evaluation</w:t>
      </w:r>
      <w:r w:rsidR="00000000">
        <w:rPr/>
        <w:t xml:space="preserve"> and reporting, and ensured every member understood </w:t>
      </w:r>
      <w:r w:rsidR="57F6057C">
        <w:rPr/>
        <w:t>not only their roles but our work as a whole</w:t>
      </w:r>
      <w:r w:rsidR="00000000">
        <w:rPr/>
        <w:t>.</w:t>
      </w:r>
    </w:p>
    <w:p w:rsidR="002D00C4" w:rsidRDefault="00000000" w14:paraId="63178D0C" w14:textId="77777777">
      <w:r>
        <w:br w:type="page"/>
      </w:r>
    </w:p>
    <w:p w:rsidR="002D00C4" w:rsidRDefault="00000000" w14:paraId="198AE858" w14:textId="77777777">
      <w:pPr>
        <w:pStyle w:val="Heading1"/>
      </w:pPr>
      <w:bookmarkStart w:name="_Toc478224144" w:id="848342880"/>
      <w:r w:rsidR="00000000">
        <w:rPr/>
        <w:t>References</w:t>
      </w:r>
      <w:bookmarkEnd w:id="848342880"/>
    </w:p>
    <w:p w:rsidR="14D73967" w:rsidP="0F89CC3C" w:rsidRDefault="14D73967" w14:paraId="031BE088" w14:textId="00A48F50">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Altair. (2024). </w:t>
      </w:r>
      <w:r w:rsidRPr="0F89CC3C" w:rsidR="14D73967">
        <w:rPr>
          <w:rFonts w:ascii="Arial" w:hAnsi="Arial" w:eastAsia="Arial" w:cs="Arial"/>
          <w:i w:val="1"/>
          <w:iCs w:val="1"/>
          <w:noProof w:val="0"/>
          <w:sz w:val="22"/>
          <w:szCs w:val="22"/>
          <w:lang w:val="en-US"/>
        </w:rPr>
        <w:t>Altair AI Studio (formerly RapidMiner Studio) documentation</w:t>
      </w:r>
      <w:r w:rsidRPr="0F89CC3C" w:rsidR="14D73967">
        <w:rPr>
          <w:rFonts w:ascii="Arial" w:hAnsi="Arial" w:eastAsia="Arial" w:cs="Arial"/>
          <w:noProof w:val="0"/>
          <w:sz w:val="22"/>
          <w:szCs w:val="22"/>
          <w:lang w:val="en-US"/>
        </w:rPr>
        <w:t xml:space="preserve">. </w:t>
      </w:r>
      <w:hyperlink r:id="Rc17fe0558d9a4f39">
        <w:r w:rsidRPr="0F89CC3C" w:rsidR="14D73967">
          <w:rPr>
            <w:rStyle w:val="Hyperlink"/>
            <w:noProof w:val="0"/>
            <w:lang w:val="en-US"/>
          </w:rPr>
          <w:t>https://www.rapidminer.com/documentation/</w:t>
        </w:r>
      </w:hyperlink>
    </w:p>
    <w:p w:rsidR="14D73967" w:rsidP="0F89CC3C" w:rsidRDefault="14D73967" w14:paraId="3AB2649A" w14:textId="43ECCA45">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Breiman, L. (2001). Random forests. </w:t>
      </w:r>
      <w:r w:rsidRPr="0F89CC3C" w:rsidR="14D73967">
        <w:rPr>
          <w:rFonts w:ascii="Arial" w:hAnsi="Arial" w:eastAsia="Arial" w:cs="Arial"/>
          <w:i w:val="1"/>
          <w:iCs w:val="1"/>
          <w:noProof w:val="0"/>
          <w:sz w:val="22"/>
          <w:szCs w:val="22"/>
          <w:lang w:val="en-US"/>
        </w:rPr>
        <w:t>Machine Learning, 45</w:t>
      </w:r>
      <w:r w:rsidRPr="0F89CC3C" w:rsidR="14D73967">
        <w:rPr>
          <w:rFonts w:ascii="Arial" w:hAnsi="Arial" w:eastAsia="Arial" w:cs="Arial"/>
          <w:noProof w:val="0"/>
          <w:sz w:val="22"/>
          <w:szCs w:val="22"/>
          <w:lang w:val="en-US"/>
        </w:rPr>
        <w:t xml:space="preserve">(1), 5–32. </w:t>
      </w:r>
      <w:hyperlink r:id="Ra69fc047273b4e9b">
        <w:r w:rsidRPr="0F89CC3C" w:rsidR="14D73967">
          <w:rPr>
            <w:rStyle w:val="Hyperlink"/>
            <w:noProof w:val="0"/>
            <w:lang w:val="en-US"/>
          </w:rPr>
          <w:t>https://doi.org/10.1023/A:1010933404324</w:t>
        </w:r>
      </w:hyperlink>
    </w:p>
    <w:p w:rsidR="14D73967" w:rsidP="0F89CC3C" w:rsidRDefault="14D73967" w14:paraId="3FA7969F" w14:textId="1646E0DA">
      <w:pPr>
        <w:pStyle w:val="ListParagraph"/>
        <w:numPr>
          <w:ilvl w:val="0"/>
          <w:numId w:val="11"/>
        </w:numPr>
        <w:spacing w:after="120" w:afterAutospacing="off" w:line="276" w:lineRule="auto"/>
        <w:rPr>
          <w:rFonts w:ascii="Arial" w:hAnsi="Arial" w:eastAsia="Arial" w:cs="Arial"/>
          <w:noProof w:val="0"/>
          <w:sz w:val="22"/>
          <w:szCs w:val="22"/>
          <w:lang w:val="en-US"/>
        </w:rPr>
      </w:pPr>
      <w:r w:rsidRPr="0F89CC3C" w:rsidR="14D73967">
        <w:rPr>
          <w:rFonts w:ascii="Arial" w:hAnsi="Arial" w:eastAsia="Arial" w:cs="Arial"/>
          <w:noProof w:val="0"/>
          <w:sz w:val="22"/>
          <w:szCs w:val="22"/>
          <w:lang w:val="en-US"/>
        </w:rPr>
        <w:t xml:space="preserve">Fayyad, U., Piatetsky-Shapiro, G., &amp; Smyth, P. (1996). From data mining to knowledge discovery in databases. </w:t>
      </w:r>
      <w:r w:rsidRPr="0F89CC3C" w:rsidR="14D73967">
        <w:rPr>
          <w:rFonts w:ascii="Arial" w:hAnsi="Arial" w:eastAsia="Arial" w:cs="Arial"/>
          <w:i w:val="1"/>
          <w:iCs w:val="1"/>
          <w:noProof w:val="0"/>
          <w:sz w:val="22"/>
          <w:szCs w:val="22"/>
          <w:lang w:val="en-US"/>
        </w:rPr>
        <w:t>AI Magazine, 17</w:t>
      </w:r>
      <w:r w:rsidRPr="0F89CC3C" w:rsidR="14D73967">
        <w:rPr>
          <w:rFonts w:ascii="Arial" w:hAnsi="Arial" w:eastAsia="Arial" w:cs="Arial"/>
          <w:noProof w:val="0"/>
          <w:sz w:val="22"/>
          <w:szCs w:val="22"/>
          <w:lang w:val="en-US"/>
        </w:rPr>
        <w:t>(3), 37–54.</w:t>
      </w:r>
    </w:p>
    <w:p w:rsidR="14D73967" w:rsidP="0F89CC3C" w:rsidRDefault="14D73967" w14:paraId="3E0FFD0B" w14:textId="455D8B81">
      <w:pPr>
        <w:pStyle w:val="ListParagraph"/>
        <w:numPr>
          <w:ilvl w:val="0"/>
          <w:numId w:val="11"/>
        </w:numPr>
        <w:spacing w:after="120" w:afterAutospacing="off" w:line="276" w:lineRule="auto"/>
        <w:rPr>
          <w:rFonts w:ascii="Arial" w:hAnsi="Arial" w:eastAsia="Arial" w:cs="Arial"/>
          <w:noProof w:val="0"/>
          <w:sz w:val="22"/>
          <w:szCs w:val="22"/>
          <w:lang w:val="en-US"/>
        </w:rPr>
      </w:pPr>
      <w:r w:rsidRPr="0F89CC3C" w:rsidR="14D73967">
        <w:rPr>
          <w:rFonts w:ascii="Arial" w:hAnsi="Arial" w:eastAsia="Arial" w:cs="Arial"/>
          <w:noProof w:val="0"/>
          <w:sz w:val="22"/>
          <w:szCs w:val="22"/>
          <w:lang w:val="en-US"/>
        </w:rPr>
        <w:t xml:space="preserve">Han, J., Kamber, M., &amp; Pei, J. (2011). </w:t>
      </w:r>
      <w:r w:rsidRPr="0F89CC3C" w:rsidR="14D73967">
        <w:rPr>
          <w:rFonts w:ascii="Arial" w:hAnsi="Arial" w:eastAsia="Arial" w:cs="Arial"/>
          <w:i w:val="1"/>
          <w:iCs w:val="1"/>
          <w:noProof w:val="0"/>
          <w:sz w:val="22"/>
          <w:szCs w:val="22"/>
          <w:lang w:val="en-US"/>
        </w:rPr>
        <w:t>Data mining: Concepts and techniques</w:t>
      </w:r>
      <w:r w:rsidRPr="0F89CC3C" w:rsidR="14D73967">
        <w:rPr>
          <w:rFonts w:ascii="Arial" w:hAnsi="Arial" w:eastAsia="Arial" w:cs="Arial"/>
          <w:noProof w:val="0"/>
          <w:sz w:val="22"/>
          <w:szCs w:val="22"/>
          <w:lang w:val="en-US"/>
        </w:rPr>
        <w:t xml:space="preserve"> (3rd ed.). Morgan Kaufmann.</w:t>
      </w:r>
    </w:p>
    <w:p w:rsidR="14D73967" w:rsidP="0F89CC3C" w:rsidRDefault="14D73967" w14:paraId="0DBA1437" w14:textId="0DDE60A9">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Jaquart, P., Dann, D., &amp; Weinhardt, C. (2021). Short-term bitcoin market prediction via machine learning. </w:t>
      </w:r>
      <w:r w:rsidRPr="0F89CC3C" w:rsidR="14D73967">
        <w:rPr>
          <w:rFonts w:ascii="Arial" w:hAnsi="Arial" w:eastAsia="Arial" w:cs="Arial"/>
          <w:i w:val="1"/>
          <w:iCs w:val="1"/>
          <w:noProof w:val="0"/>
          <w:sz w:val="22"/>
          <w:szCs w:val="22"/>
          <w:lang w:val="en-US"/>
        </w:rPr>
        <w:t>The Journal of Finance and Data Science, 7</w:t>
      </w:r>
      <w:r w:rsidRPr="0F89CC3C" w:rsidR="14D73967">
        <w:rPr>
          <w:rFonts w:ascii="Arial" w:hAnsi="Arial" w:eastAsia="Arial" w:cs="Arial"/>
          <w:noProof w:val="0"/>
          <w:sz w:val="22"/>
          <w:szCs w:val="22"/>
          <w:lang w:val="en-US"/>
        </w:rPr>
        <w:t xml:space="preserve">, 45–66. </w:t>
      </w:r>
      <w:hyperlink r:id="Raa4f757da1004b91">
        <w:r w:rsidRPr="0F89CC3C" w:rsidR="14D73967">
          <w:rPr>
            <w:rStyle w:val="Hyperlink"/>
            <w:noProof w:val="0"/>
            <w:lang w:val="en-US"/>
          </w:rPr>
          <w:t>https://doi.org/10.1016/j.jfds.2021.03.001</w:t>
        </w:r>
      </w:hyperlink>
    </w:p>
    <w:p w:rsidR="14D73967" w:rsidP="0F89CC3C" w:rsidRDefault="14D73967" w14:paraId="0969B649" w14:textId="05087C68">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Jolliffe, I. T., &amp; Cadima, J. (2016). Principal component analysis: A review and recent developments. </w:t>
      </w:r>
      <w:r w:rsidRPr="0F89CC3C" w:rsidR="14D73967">
        <w:rPr>
          <w:rFonts w:ascii="Arial" w:hAnsi="Arial" w:eastAsia="Arial" w:cs="Arial"/>
          <w:i w:val="1"/>
          <w:iCs w:val="1"/>
          <w:noProof w:val="0"/>
          <w:sz w:val="22"/>
          <w:szCs w:val="22"/>
          <w:lang w:val="en-US"/>
        </w:rPr>
        <w:t>Philosophical Transactions of the Royal Society A, 374</w:t>
      </w:r>
      <w:r w:rsidRPr="0F89CC3C" w:rsidR="14D73967">
        <w:rPr>
          <w:rFonts w:ascii="Arial" w:hAnsi="Arial" w:eastAsia="Arial" w:cs="Arial"/>
          <w:noProof w:val="0"/>
          <w:sz w:val="22"/>
          <w:szCs w:val="22"/>
          <w:lang w:val="en-US"/>
        </w:rPr>
        <w:t xml:space="preserve">(2065), 20150202. </w:t>
      </w:r>
      <w:hyperlink r:id="R630b1d7855a44cdc">
        <w:r w:rsidRPr="0F89CC3C" w:rsidR="14D73967">
          <w:rPr>
            <w:rStyle w:val="Hyperlink"/>
            <w:noProof w:val="0"/>
            <w:lang w:val="en-US"/>
          </w:rPr>
          <w:t>https://doi.org/10.1098/rsta.2015.0202</w:t>
        </w:r>
      </w:hyperlink>
    </w:p>
    <w:p w:rsidR="14D73967" w:rsidP="0F89CC3C" w:rsidRDefault="14D73967" w14:paraId="765848FF" w14:textId="0195DD16">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McNally, S., Roche, J., &amp; Caton, S. (2018). Predicting the price of bitcoin using machine learning. In </w:t>
      </w:r>
      <w:r w:rsidRPr="0F89CC3C" w:rsidR="14D73967">
        <w:rPr>
          <w:rFonts w:ascii="Arial" w:hAnsi="Arial" w:eastAsia="Arial" w:cs="Arial"/>
          <w:i w:val="1"/>
          <w:iCs w:val="1"/>
          <w:noProof w:val="0"/>
          <w:sz w:val="22"/>
          <w:szCs w:val="22"/>
          <w:lang w:val="en-US"/>
        </w:rPr>
        <w:t>2018 26th Euromicro International Conference on Parallel, Distributed and Network-based Processing (PDP)</w:t>
      </w:r>
      <w:r w:rsidRPr="0F89CC3C" w:rsidR="14D73967">
        <w:rPr>
          <w:rFonts w:ascii="Arial" w:hAnsi="Arial" w:eastAsia="Arial" w:cs="Arial"/>
          <w:noProof w:val="0"/>
          <w:sz w:val="22"/>
          <w:szCs w:val="22"/>
          <w:lang w:val="en-US"/>
        </w:rPr>
        <w:t xml:space="preserve"> (pp. 339–343). IEEE. </w:t>
      </w:r>
      <w:hyperlink r:id="Rdc666dd1628c4fbc">
        <w:r w:rsidRPr="0F89CC3C" w:rsidR="14D73967">
          <w:rPr>
            <w:rStyle w:val="Hyperlink"/>
            <w:noProof w:val="0"/>
            <w:lang w:val="en-US"/>
          </w:rPr>
          <w:t>https://doi.org/10.1109/PDP2018.2018.00060</w:t>
        </w:r>
      </w:hyperlink>
    </w:p>
    <w:p w:rsidR="14D73967" w:rsidP="0F89CC3C" w:rsidRDefault="14D73967" w14:paraId="38A35730" w14:textId="1509EED7">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Mudassir, M., Bennbaia, S., Unal, D., &amp; Hammoudeh, M. (2020). Time-series forecasting of Bitcoin prices using high-dimensional features: A machine learning approach. </w:t>
      </w:r>
      <w:r w:rsidRPr="0F89CC3C" w:rsidR="14D73967">
        <w:rPr>
          <w:rFonts w:ascii="Arial" w:hAnsi="Arial" w:eastAsia="Arial" w:cs="Arial"/>
          <w:i w:val="1"/>
          <w:iCs w:val="1"/>
          <w:noProof w:val="0"/>
          <w:sz w:val="22"/>
          <w:szCs w:val="22"/>
          <w:lang w:val="en-US"/>
        </w:rPr>
        <w:t>Neural Computing and Applications, 32</w:t>
      </w:r>
      <w:r w:rsidRPr="0F89CC3C" w:rsidR="14D73967">
        <w:rPr>
          <w:rFonts w:ascii="Arial" w:hAnsi="Arial" w:eastAsia="Arial" w:cs="Arial"/>
          <w:noProof w:val="0"/>
          <w:sz w:val="22"/>
          <w:szCs w:val="22"/>
          <w:lang w:val="en-US"/>
        </w:rPr>
        <w:t xml:space="preserve">, 18177–18193. </w:t>
      </w:r>
      <w:hyperlink r:id="Rbd0f0378c1c04b6b">
        <w:r w:rsidRPr="0F89CC3C" w:rsidR="14D73967">
          <w:rPr>
            <w:rStyle w:val="Hyperlink"/>
            <w:noProof w:val="0"/>
            <w:lang w:val="en-US"/>
          </w:rPr>
          <w:t>https://doi.org/10.1007/s00521-020-05129-6</w:t>
        </w:r>
      </w:hyperlink>
    </w:p>
    <w:p w:rsidR="14D73967" w:rsidP="0F89CC3C" w:rsidRDefault="14D73967" w14:paraId="54DAAE68" w14:textId="38505A72">
      <w:pPr>
        <w:pStyle w:val="ListParagraph"/>
        <w:numPr>
          <w:ilvl w:val="0"/>
          <w:numId w:val="11"/>
        </w:numPr>
        <w:spacing w:after="120" w:afterAutospacing="off" w:line="276" w:lineRule="auto"/>
        <w:rPr>
          <w:rFonts w:ascii="Arial" w:hAnsi="Arial" w:eastAsia="Arial" w:cs="Arial"/>
          <w:noProof w:val="0"/>
          <w:sz w:val="22"/>
          <w:szCs w:val="22"/>
          <w:lang w:val="en-US"/>
        </w:rPr>
      </w:pPr>
      <w:r w:rsidRPr="0F89CC3C" w:rsidR="14D73967">
        <w:rPr>
          <w:rFonts w:ascii="Arial" w:hAnsi="Arial" w:eastAsia="Arial" w:cs="Arial"/>
          <w:noProof w:val="0"/>
          <w:sz w:val="22"/>
          <w:szCs w:val="22"/>
          <w:lang w:val="en-US"/>
        </w:rPr>
        <w:t xml:space="preserve">Murphy, J. J. (1999). </w:t>
      </w:r>
      <w:r w:rsidRPr="0F89CC3C" w:rsidR="14D73967">
        <w:rPr>
          <w:rFonts w:ascii="Arial" w:hAnsi="Arial" w:eastAsia="Arial" w:cs="Arial"/>
          <w:i w:val="1"/>
          <w:iCs w:val="1"/>
          <w:noProof w:val="0"/>
          <w:sz w:val="22"/>
          <w:szCs w:val="22"/>
          <w:lang w:val="en-US"/>
        </w:rPr>
        <w:t>Technical analysis of the financial markets</w:t>
      </w:r>
      <w:r w:rsidRPr="0F89CC3C" w:rsidR="14D73967">
        <w:rPr>
          <w:rFonts w:ascii="Arial" w:hAnsi="Arial" w:eastAsia="Arial" w:cs="Arial"/>
          <w:noProof w:val="0"/>
          <w:sz w:val="22"/>
          <w:szCs w:val="22"/>
          <w:lang w:val="en-US"/>
        </w:rPr>
        <w:t>. New York Institute of Finance.</w:t>
      </w:r>
    </w:p>
    <w:p w:rsidR="14D73967" w:rsidP="0F89CC3C" w:rsidRDefault="14D73967" w14:paraId="54A93F03" w14:textId="2DFDB6D2">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Phauly. (n.d.). </w:t>
      </w:r>
      <w:r w:rsidRPr="0F89CC3C" w:rsidR="14D73967">
        <w:rPr>
          <w:rFonts w:ascii="Arial" w:hAnsi="Arial" w:eastAsia="Arial" w:cs="Arial"/>
          <w:i w:val="1"/>
          <w:iCs w:val="1"/>
          <w:noProof w:val="0"/>
          <w:sz w:val="22"/>
          <w:szCs w:val="22"/>
          <w:lang w:val="en-US"/>
        </w:rPr>
        <w:t>Get rich easily by following these simple steps</w:t>
      </w:r>
      <w:r w:rsidRPr="0F89CC3C" w:rsidR="14D73967">
        <w:rPr>
          <w:rFonts w:ascii="Arial" w:hAnsi="Arial" w:eastAsia="Arial" w:cs="Arial"/>
          <w:noProof w:val="0"/>
          <w:sz w:val="22"/>
          <w:szCs w:val="22"/>
          <w:lang w:val="en-US"/>
        </w:rPr>
        <w:t xml:space="preserve"> [Kaggle notebook]. Kaggle. </w:t>
      </w:r>
      <w:hyperlink r:id="R8749ea2e91984204">
        <w:r w:rsidRPr="0F89CC3C" w:rsidR="14D73967">
          <w:rPr>
            <w:rStyle w:val="Hyperlink"/>
            <w:noProof w:val="0"/>
            <w:lang w:val="en-US"/>
          </w:rPr>
          <w:t>https://www.kaggle.com/code/phauly/get-rich-easily-by-following-these-simple-steps</w:t>
        </w:r>
      </w:hyperlink>
    </w:p>
    <w:p w:rsidR="14D73967" w:rsidP="0F89CC3C" w:rsidRDefault="14D73967" w14:paraId="117EF947" w14:textId="1A1C62C0">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Rajkumar, S. (2018). </w:t>
      </w:r>
      <w:r w:rsidRPr="0F89CC3C" w:rsidR="14D73967">
        <w:rPr>
          <w:rFonts w:ascii="Arial" w:hAnsi="Arial" w:eastAsia="Arial" w:cs="Arial"/>
          <w:i w:val="1"/>
          <w:iCs w:val="1"/>
          <w:noProof w:val="0"/>
          <w:sz w:val="22"/>
          <w:szCs w:val="22"/>
          <w:lang w:val="en-US"/>
        </w:rPr>
        <w:t>Cryptocurrency historical prices</w:t>
      </w:r>
      <w:r w:rsidRPr="0F89CC3C" w:rsidR="14D73967">
        <w:rPr>
          <w:rFonts w:ascii="Arial" w:hAnsi="Arial" w:eastAsia="Arial" w:cs="Arial"/>
          <w:noProof w:val="0"/>
          <w:sz w:val="22"/>
          <w:szCs w:val="22"/>
          <w:lang w:val="en-US"/>
        </w:rPr>
        <w:t xml:space="preserve"> [Data set]. Kaggle. </w:t>
      </w:r>
      <w:hyperlink r:id="R3bcbe3b1608a4e01">
        <w:r w:rsidRPr="0F89CC3C" w:rsidR="14D73967">
          <w:rPr>
            <w:rStyle w:val="Hyperlink"/>
            <w:noProof w:val="0"/>
            <w:lang w:val="en-US"/>
          </w:rPr>
          <w:t>https://www.kaggle.com/datasets/sudalairajkumar/cryptocurrencypricehistory</w:t>
        </w:r>
      </w:hyperlink>
    </w:p>
    <w:p w:rsidR="14D73967" w:rsidP="0F89CC3C" w:rsidRDefault="14D73967" w14:paraId="6EE01F8A" w14:textId="2F463951">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Virk, D. S. (2017). </w:t>
      </w:r>
      <w:r w:rsidRPr="0F89CC3C" w:rsidR="14D73967">
        <w:rPr>
          <w:rFonts w:ascii="Arial" w:hAnsi="Arial" w:eastAsia="Arial" w:cs="Arial"/>
          <w:i w:val="1"/>
          <w:iCs w:val="1"/>
          <w:noProof w:val="0"/>
          <w:sz w:val="22"/>
          <w:szCs w:val="22"/>
          <w:lang w:val="en-US"/>
        </w:rPr>
        <w:t>Prediction of Bitcoin price using data mining</w:t>
      </w:r>
      <w:r w:rsidRPr="0F89CC3C" w:rsidR="14D73967">
        <w:rPr>
          <w:rFonts w:ascii="Arial" w:hAnsi="Arial" w:eastAsia="Arial" w:cs="Arial"/>
          <w:noProof w:val="0"/>
          <w:sz w:val="22"/>
          <w:szCs w:val="22"/>
          <w:lang w:val="en-US"/>
        </w:rPr>
        <w:t xml:space="preserve"> [Master's thesis, National College of Ireland]. NCI Institutional Repository. </w:t>
      </w:r>
      <w:hyperlink r:id="R09876f4d7081454e">
        <w:r w:rsidRPr="0F89CC3C" w:rsidR="14D73967">
          <w:rPr>
            <w:rStyle w:val="Hyperlink"/>
            <w:noProof w:val="0"/>
            <w:lang w:val="en-US"/>
          </w:rPr>
          <w:t>http://norma.ncirl.ie/3079/</w:t>
        </w:r>
      </w:hyperlink>
    </w:p>
    <w:p w:rsidR="14D73967" w:rsidP="0F89CC3C" w:rsidRDefault="14D73967" w14:paraId="107E96C4" w14:textId="5C801ACC">
      <w:pPr>
        <w:pStyle w:val="ListParagraph"/>
        <w:numPr>
          <w:ilvl w:val="0"/>
          <w:numId w:val="11"/>
        </w:numPr>
        <w:spacing w:after="120" w:afterAutospacing="off" w:line="276" w:lineRule="auto"/>
        <w:rPr>
          <w:rFonts w:ascii="Arial" w:hAnsi="Arial" w:eastAsia="Arial" w:cs="Arial"/>
          <w:noProof w:val="0"/>
          <w:sz w:val="22"/>
          <w:szCs w:val="22"/>
          <w:lang w:val="en-US"/>
        </w:rPr>
      </w:pPr>
      <w:r w:rsidRPr="0F89CC3C" w:rsidR="14D73967">
        <w:rPr>
          <w:rFonts w:ascii="Arial" w:hAnsi="Arial" w:eastAsia="Arial" w:cs="Arial"/>
          <w:noProof w:val="0"/>
          <w:sz w:val="22"/>
          <w:szCs w:val="22"/>
          <w:lang w:val="en-US"/>
        </w:rPr>
        <w:t xml:space="preserve">Witten, I. H., Frank, E., Hall, M. A., &amp; Pal, C. J. (2016). </w:t>
      </w:r>
      <w:r w:rsidRPr="0F89CC3C" w:rsidR="14D73967">
        <w:rPr>
          <w:rFonts w:ascii="Arial" w:hAnsi="Arial" w:eastAsia="Arial" w:cs="Arial"/>
          <w:i w:val="1"/>
          <w:iCs w:val="1"/>
          <w:noProof w:val="0"/>
          <w:sz w:val="22"/>
          <w:szCs w:val="22"/>
          <w:lang w:val="en-US"/>
        </w:rPr>
        <w:t>Data mining: Practical machine learning tools and techniques</w:t>
      </w:r>
      <w:r w:rsidRPr="0F89CC3C" w:rsidR="14D73967">
        <w:rPr>
          <w:rFonts w:ascii="Arial" w:hAnsi="Arial" w:eastAsia="Arial" w:cs="Arial"/>
          <w:noProof w:val="0"/>
          <w:sz w:val="22"/>
          <w:szCs w:val="22"/>
          <w:lang w:val="en-US"/>
        </w:rPr>
        <w:t xml:space="preserve"> (4th ed.). Morgan Kaufmann.</w:t>
      </w:r>
    </w:p>
    <w:p w:rsidR="14D73967" w:rsidP="0F89CC3C" w:rsidRDefault="14D73967" w14:paraId="63318F40" w14:textId="40548FDC">
      <w:pPr>
        <w:pStyle w:val="ListParagraph"/>
        <w:numPr>
          <w:ilvl w:val="0"/>
          <w:numId w:val="11"/>
        </w:numPr>
        <w:spacing w:after="120" w:afterAutospacing="off" w:line="276" w:lineRule="auto"/>
        <w:rPr>
          <w:sz w:val="22"/>
          <w:szCs w:val="22"/>
        </w:rPr>
      </w:pPr>
      <w:r w:rsidRPr="0F89CC3C" w:rsidR="14D73967">
        <w:rPr>
          <w:rFonts w:ascii="Arial" w:hAnsi="Arial" w:eastAsia="Arial" w:cs="Arial"/>
          <w:noProof w:val="0"/>
          <w:sz w:val="22"/>
          <w:szCs w:val="22"/>
          <w:lang w:val="en-US"/>
        </w:rPr>
        <w:t xml:space="preserve">Yahoo Finance. (n.d.). </w:t>
      </w:r>
      <w:r w:rsidRPr="0F89CC3C" w:rsidR="14D73967">
        <w:rPr>
          <w:rFonts w:ascii="Arial" w:hAnsi="Arial" w:eastAsia="Arial" w:cs="Arial"/>
          <w:i w:val="1"/>
          <w:iCs w:val="1"/>
          <w:noProof w:val="0"/>
          <w:sz w:val="22"/>
          <w:szCs w:val="22"/>
          <w:lang w:val="en-US"/>
        </w:rPr>
        <w:t>Bitcoin USD (BTC-USD) historical data</w:t>
      </w:r>
      <w:r w:rsidRPr="0F89CC3C" w:rsidR="14D73967">
        <w:rPr>
          <w:rFonts w:ascii="Arial" w:hAnsi="Arial" w:eastAsia="Arial" w:cs="Arial"/>
          <w:noProof w:val="0"/>
          <w:sz w:val="22"/>
          <w:szCs w:val="22"/>
          <w:lang w:val="en-US"/>
        </w:rPr>
        <w:t xml:space="preserve">. Retrieved June 3, 2026, from </w:t>
      </w:r>
      <w:hyperlink r:id="Rd9012157c09a4815">
        <w:r w:rsidRPr="0F89CC3C" w:rsidR="14D73967">
          <w:rPr>
            <w:rStyle w:val="Hyperlink"/>
            <w:noProof w:val="0"/>
            <w:lang w:val="en-US"/>
          </w:rPr>
          <w:t>https://finance.yahoo.com/quote/BTC-USD/history</w:t>
        </w:r>
      </w:hyperlink>
    </w:p>
    <w:p w:rsidR="0F89CC3C" w:rsidP="0F89CC3C" w:rsidRDefault="0F89CC3C" w14:paraId="21BB7949" w14:textId="75D5C022">
      <w:pPr>
        <w:pStyle w:val="Normal"/>
      </w:pPr>
    </w:p>
    <w:p w:rsidR="0F89CC3C" w:rsidP="0F89CC3C" w:rsidRDefault="0F89CC3C" w14:paraId="0AB8A39E" w14:textId="06D869CA">
      <w:pPr>
        <w:pStyle w:val="Heading1"/>
      </w:pPr>
    </w:p>
    <w:p w:rsidR="002D00C4" w:rsidRDefault="00000000" w14:paraId="4B08BAE4" w14:textId="77777777">
      <w:pPr>
        <w:pStyle w:val="Heading1"/>
      </w:pPr>
      <w:bookmarkStart w:name="_Toc1059274546" w:id="2115377123"/>
      <w:r w:rsidR="00000000">
        <w:rPr/>
        <w:t>Appendix</w:t>
      </w:r>
      <w:bookmarkEnd w:id="2115377123"/>
    </w:p>
    <w:p w:rsidR="002D00C4" w:rsidRDefault="00000000" w14:paraId="28F699E4" w14:textId="1CF218EC">
      <w:pPr>
        <w:pStyle w:val="ListBullet"/>
        <w:spacing w:after="60"/>
        <w:rPr/>
      </w:pPr>
      <w:r w:rsidR="00000000">
        <w:rPr/>
        <w:t>GitHub repository link</w:t>
      </w:r>
      <w:r w:rsidR="41232E9F">
        <w:rPr/>
        <w:t xml:space="preserve"> </w:t>
      </w:r>
      <w:r w:rsidR="00000000">
        <w:rPr/>
        <w:t>:</w:t>
      </w:r>
      <w:r w:rsidR="5D072EB2">
        <w:rPr/>
        <w:t xml:space="preserve"> </w:t>
      </w:r>
      <w:r w:rsidR="6065726A">
        <w:rPr/>
        <w:t>https://github.com/DataMiningGroupproject/IT8416-Bitcoin-Data-Mining</w:t>
      </w:r>
    </w:p>
    <w:p w:rsidR="002D00C4" w:rsidRDefault="00000000" w14:paraId="177A8A3C" w14:textId="5785B83C">
      <w:pPr>
        <w:pStyle w:val="ListBullet"/>
        <w:spacing w:after="60"/>
        <w:rPr/>
      </w:pPr>
      <w:r w:rsidR="00000000">
        <w:rPr/>
        <w:t>Video demonstration link :</w:t>
      </w:r>
      <w:r w:rsidR="108C4061">
        <w:rPr/>
        <w:t xml:space="preserve"> </w:t>
      </w:r>
      <w:r w:rsidRPr="445C2491" w:rsidR="108C4061">
        <w:rPr>
          <w:noProof w:val="0"/>
          <w:lang w:val="en-US"/>
        </w:rPr>
        <w:t>https://youtu.be/vfZMHG_hLUU</w:t>
      </w:r>
    </w:p>
    <w:p w:rsidR="002D00C4" w:rsidRDefault="00000000" w14:paraId="5315E16F" w14:textId="150EA292">
      <w:pPr>
        <w:pStyle w:val="ListBullet"/>
        <w:spacing w:after="60"/>
        <w:rPr/>
      </w:pPr>
      <w:r w:rsidR="00000000">
        <w:rPr/>
        <w:t>RapidMiner process file / R scripts</w:t>
      </w:r>
      <w:r w:rsidR="00000000">
        <w:rPr/>
        <w:t xml:space="preserve">:  </w:t>
      </w:r>
      <w:r w:rsidR="6ACCA58A">
        <w:rPr/>
        <w:t>IT8416</w:t>
      </w:r>
      <w:r w:rsidR="6ACCA58A">
        <w:rPr/>
        <w:t>_Bitcoin_Process.rmp</w:t>
      </w:r>
    </w:p>
    <w:p w:rsidR="002D00C4" w:rsidRDefault="00000000" w14:paraId="09763DAA" w14:textId="7FDCA958">
      <w:pPr>
        <w:pStyle w:val="ListBullet"/>
        <w:spacing w:after="60"/>
        <w:rPr/>
      </w:pPr>
      <w:r w:rsidR="00000000">
        <w:rPr/>
        <w:t xml:space="preserve">Cleaned modelling dataset: bitcoin_modeling_dataset.csv </w:t>
      </w:r>
    </w:p>
    <w:sectPr w:rsidR="002D00C4" w:rsidSect="000346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FE9" w:rsidP="006907E2" w:rsidRDefault="005A0FE9" w14:paraId="626C2A9B" w14:textId="77777777">
      <w:pPr>
        <w:spacing w:after="0" w:line="240" w:lineRule="auto"/>
      </w:pPr>
      <w:r>
        <w:separator/>
      </w:r>
    </w:p>
  </w:endnote>
  <w:endnote w:type="continuationSeparator" w:id="0">
    <w:p w:rsidR="005A0FE9" w:rsidP="006907E2" w:rsidRDefault="005A0FE9" w14:paraId="4E6A4F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FE9" w:rsidP="006907E2" w:rsidRDefault="005A0FE9" w14:paraId="7EAA4EEC" w14:textId="77777777">
      <w:pPr>
        <w:spacing w:after="0" w:line="240" w:lineRule="auto"/>
      </w:pPr>
      <w:r>
        <w:separator/>
      </w:r>
    </w:p>
  </w:footnote>
  <w:footnote w:type="continuationSeparator" w:id="0">
    <w:p w:rsidR="005A0FE9" w:rsidP="006907E2" w:rsidRDefault="005A0FE9" w14:paraId="0D0E56CB"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qHggTSahrI1XKl" int2:id="vb1IXuBk">
      <int2:state int2:type="spell" int2:value="Rejected"/>
    </int2:textHash>
    <int2:textHash int2:hashCode="jOfWFqSgdhkc+y" int2:id="6yUknoCM">
      <int2:state int2:type="spell" int2:value="Rejected"/>
    </int2:textHash>
    <int2:textHash int2:hashCode="ZSb9ZmVZNczx2I" int2:id="pJPDTHPl">
      <int2:state int2:type="spell" int2:value="Rejected"/>
    </int2:textHash>
    <int2:textHash int2:hashCode="vBtXmNx8uDtGd/" int2:id="05XP2GTw">
      <int2:state int2:type="spell" int2:value="Rejected"/>
    </int2:textHash>
    <int2:textHash int2:hashCode="v3jXqOAVqWKVSe" int2:id="Y7aSMwcv">
      <int2:state int2:type="spell" int2:value="Rejected"/>
    </int2:textHash>
    <int2:textHash int2:hashCode="RG0Ueh+mI/TWD2" int2:id="MUGivHPO">
      <int2:state int2:type="spell" int2:value="Rejected"/>
    </int2:textHash>
    <int2:textHash int2:hashCode="q0UiSJIjCwuRrF" int2:id="3wuXKz0z">
      <int2:state int2:type="spell" int2:value="Rejected"/>
    </int2:textHash>
    <int2:bookmark int2:bookmarkName="_Int_qGnyagLA" int2:invalidationBookmarkName="" int2:hashCode="vBddOXx++lWyLv" int2:id="KLmtTxEB">
      <int2:state int2:type="style" int2:value="Rejected"/>
    </int2:bookmark>
    <int2:bookmark int2:bookmarkName="_Int_tfuh6icB" int2:invalidationBookmarkName="" int2:hashCode="3jrCF3jlHeGZQ4" int2:id="qfHWOvZv">
      <int2:state int2:type="gram" int2:value="Rejected"/>
    </int2:bookmark>
    <int2:bookmark int2:bookmarkName="_Int_WQkHV6to" int2:invalidationBookmarkName="" int2:hashCode="rxDvIN2QYLvurQ" int2:id="pGZGIdr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43240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bcd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4d3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c6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dda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780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9531DC7"/>
    <w:multiLevelType w:val="multilevel"/>
    <w:tmpl w:val="4A728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 w16cid:durableId="1419398628">
    <w:abstractNumId w:val="8"/>
  </w:num>
  <w:num w:numId="2" w16cid:durableId="840238392">
    <w:abstractNumId w:val="6"/>
  </w:num>
  <w:num w:numId="3" w16cid:durableId="346177650">
    <w:abstractNumId w:val="5"/>
  </w:num>
  <w:num w:numId="4" w16cid:durableId="248928431">
    <w:abstractNumId w:val="4"/>
  </w:num>
  <w:num w:numId="5" w16cid:durableId="111632087">
    <w:abstractNumId w:val="7"/>
  </w:num>
  <w:num w:numId="6" w16cid:durableId="2057310336">
    <w:abstractNumId w:val="3"/>
  </w:num>
  <w:num w:numId="7" w16cid:durableId="749080736">
    <w:abstractNumId w:val="2"/>
  </w:num>
  <w:num w:numId="8" w16cid:durableId="1501890329">
    <w:abstractNumId w:val="1"/>
  </w:num>
  <w:num w:numId="9" w16cid:durableId="141973761">
    <w:abstractNumId w:val="0"/>
  </w:num>
  <w:num w:numId="10" w16cid:durableId="139619872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85062"/>
    <w:rsid w:val="000C035B"/>
    <w:rsid w:val="0011727A"/>
    <w:rsid w:val="00122D22"/>
    <w:rsid w:val="0015074B"/>
    <w:rsid w:val="0029639D"/>
    <w:rsid w:val="002B3AED"/>
    <w:rsid w:val="002D00C4"/>
    <w:rsid w:val="00326F90"/>
    <w:rsid w:val="003306A0"/>
    <w:rsid w:val="005375B3"/>
    <w:rsid w:val="00583929"/>
    <w:rsid w:val="005A0FE9"/>
    <w:rsid w:val="006907E2"/>
    <w:rsid w:val="00787CD2"/>
    <w:rsid w:val="00874C5A"/>
    <w:rsid w:val="009471D8"/>
    <w:rsid w:val="00972825"/>
    <w:rsid w:val="009F2FA8"/>
    <w:rsid w:val="009F67A8"/>
    <w:rsid w:val="00A70908"/>
    <w:rsid w:val="00AA1D8D"/>
    <w:rsid w:val="00AF7D33"/>
    <w:rsid w:val="00B20EF5"/>
    <w:rsid w:val="00B47730"/>
    <w:rsid w:val="00B53825"/>
    <w:rsid w:val="00CB0664"/>
    <w:rsid w:val="00D2A6B7"/>
    <w:rsid w:val="00D4201A"/>
    <w:rsid w:val="00D91DC8"/>
    <w:rsid w:val="00F0585D"/>
    <w:rsid w:val="00F21DDC"/>
    <w:rsid w:val="00FC128E"/>
    <w:rsid w:val="00FC693F"/>
    <w:rsid w:val="01F304B6"/>
    <w:rsid w:val="0214552D"/>
    <w:rsid w:val="022ECD83"/>
    <w:rsid w:val="0325C873"/>
    <w:rsid w:val="03435C78"/>
    <w:rsid w:val="0343C965"/>
    <w:rsid w:val="0359E037"/>
    <w:rsid w:val="035AB473"/>
    <w:rsid w:val="0365BD6E"/>
    <w:rsid w:val="03B483F6"/>
    <w:rsid w:val="049F5653"/>
    <w:rsid w:val="04AC96F8"/>
    <w:rsid w:val="05C304E9"/>
    <w:rsid w:val="060292C5"/>
    <w:rsid w:val="0680FACA"/>
    <w:rsid w:val="06E79476"/>
    <w:rsid w:val="0772D276"/>
    <w:rsid w:val="07BA9A89"/>
    <w:rsid w:val="08C8A777"/>
    <w:rsid w:val="08D79010"/>
    <w:rsid w:val="092CAEFA"/>
    <w:rsid w:val="093D8851"/>
    <w:rsid w:val="09A11C6B"/>
    <w:rsid w:val="09DE3FBC"/>
    <w:rsid w:val="0A1FF4AA"/>
    <w:rsid w:val="0AD93DC8"/>
    <w:rsid w:val="0B186329"/>
    <w:rsid w:val="0BD88751"/>
    <w:rsid w:val="0C5FEED4"/>
    <w:rsid w:val="0C71A23C"/>
    <w:rsid w:val="0C7A6EC8"/>
    <w:rsid w:val="0D1970CA"/>
    <w:rsid w:val="0D34ACEE"/>
    <w:rsid w:val="0E033F06"/>
    <w:rsid w:val="0E6EB407"/>
    <w:rsid w:val="0E8835C2"/>
    <w:rsid w:val="0F3FB5EF"/>
    <w:rsid w:val="0F6CFD3F"/>
    <w:rsid w:val="0F89CC3C"/>
    <w:rsid w:val="0FC8CA13"/>
    <w:rsid w:val="0FEB979E"/>
    <w:rsid w:val="104B3B90"/>
    <w:rsid w:val="108C4061"/>
    <w:rsid w:val="10B84D39"/>
    <w:rsid w:val="10C1476F"/>
    <w:rsid w:val="11093D6B"/>
    <w:rsid w:val="117F00D6"/>
    <w:rsid w:val="11BCEE38"/>
    <w:rsid w:val="11BCEE38"/>
    <w:rsid w:val="121C4B38"/>
    <w:rsid w:val="12C07F1C"/>
    <w:rsid w:val="131F3A86"/>
    <w:rsid w:val="135672A1"/>
    <w:rsid w:val="13C0ECFB"/>
    <w:rsid w:val="13E129FD"/>
    <w:rsid w:val="140CB0B2"/>
    <w:rsid w:val="14143526"/>
    <w:rsid w:val="149C4E3F"/>
    <w:rsid w:val="14C6EE58"/>
    <w:rsid w:val="14D73967"/>
    <w:rsid w:val="15147AEB"/>
    <w:rsid w:val="15474431"/>
    <w:rsid w:val="15768AEA"/>
    <w:rsid w:val="157A7239"/>
    <w:rsid w:val="15C735CE"/>
    <w:rsid w:val="1612DF68"/>
    <w:rsid w:val="16F0487D"/>
    <w:rsid w:val="17B8402A"/>
    <w:rsid w:val="187FB4BA"/>
    <w:rsid w:val="18939F1B"/>
    <w:rsid w:val="197A67D9"/>
    <w:rsid w:val="19A96A01"/>
    <w:rsid w:val="19BBF327"/>
    <w:rsid w:val="1A270CD5"/>
    <w:rsid w:val="1A3F090F"/>
    <w:rsid w:val="1A9F94E1"/>
    <w:rsid w:val="1AE8E496"/>
    <w:rsid w:val="1AECB1E0"/>
    <w:rsid w:val="1AF8AF27"/>
    <w:rsid w:val="1B4D49F2"/>
    <w:rsid w:val="1BDAB312"/>
    <w:rsid w:val="1C5762BE"/>
    <w:rsid w:val="1CCA0111"/>
    <w:rsid w:val="1CDFE8F3"/>
    <w:rsid w:val="1D2A3E55"/>
    <w:rsid w:val="1D308CBA"/>
    <w:rsid w:val="1D824359"/>
    <w:rsid w:val="1D8F03A6"/>
    <w:rsid w:val="1D90169D"/>
    <w:rsid w:val="1DA0B239"/>
    <w:rsid w:val="1E65FEA6"/>
    <w:rsid w:val="1EBEA2BA"/>
    <w:rsid w:val="1F02FB39"/>
    <w:rsid w:val="1F0BF949"/>
    <w:rsid w:val="206951A0"/>
    <w:rsid w:val="2091EAEF"/>
    <w:rsid w:val="213F7DAD"/>
    <w:rsid w:val="225906F7"/>
    <w:rsid w:val="227DE2DE"/>
    <w:rsid w:val="22A86D95"/>
    <w:rsid w:val="231833C2"/>
    <w:rsid w:val="23245DC8"/>
    <w:rsid w:val="23CEB0B3"/>
    <w:rsid w:val="2414A2FD"/>
    <w:rsid w:val="246904EC"/>
    <w:rsid w:val="25247F6F"/>
    <w:rsid w:val="25452355"/>
    <w:rsid w:val="25507E64"/>
    <w:rsid w:val="25EB986F"/>
    <w:rsid w:val="25F5116B"/>
    <w:rsid w:val="269F522E"/>
    <w:rsid w:val="26BAE482"/>
    <w:rsid w:val="28117934"/>
    <w:rsid w:val="29FD1042"/>
    <w:rsid w:val="2A334FDF"/>
    <w:rsid w:val="2B95E6DD"/>
    <w:rsid w:val="2C5F2EE1"/>
    <w:rsid w:val="2CE7E9EE"/>
    <w:rsid w:val="2E27A5C5"/>
    <w:rsid w:val="2E3EC9DB"/>
    <w:rsid w:val="2E445B23"/>
    <w:rsid w:val="2E7348AD"/>
    <w:rsid w:val="2EDB4240"/>
    <w:rsid w:val="2EFECE13"/>
    <w:rsid w:val="2F8B3745"/>
    <w:rsid w:val="3001E70D"/>
    <w:rsid w:val="31292749"/>
    <w:rsid w:val="312A20F1"/>
    <w:rsid w:val="314BFB60"/>
    <w:rsid w:val="315B8F21"/>
    <w:rsid w:val="31DB59D5"/>
    <w:rsid w:val="31E5AAF3"/>
    <w:rsid w:val="32A7CED4"/>
    <w:rsid w:val="32AEFD52"/>
    <w:rsid w:val="32D029C4"/>
    <w:rsid w:val="32E468F9"/>
    <w:rsid w:val="34D6F394"/>
    <w:rsid w:val="34F0AD76"/>
    <w:rsid w:val="35802AC8"/>
    <w:rsid w:val="360F941A"/>
    <w:rsid w:val="375FDA54"/>
    <w:rsid w:val="3787BD96"/>
    <w:rsid w:val="37A639D5"/>
    <w:rsid w:val="39137C36"/>
    <w:rsid w:val="393040A8"/>
    <w:rsid w:val="3949AAE5"/>
    <w:rsid w:val="39623C04"/>
    <w:rsid w:val="3969D796"/>
    <w:rsid w:val="3AC7D746"/>
    <w:rsid w:val="3B6750FF"/>
    <w:rsid w:val="3BCB85D3"/>
    <w:rsid w:val="3C42676D"/>
    <w:rsid w:val="3CF7FB5A"/>
    <w:rsid w:val="3D3924C3"/>
    <w:rsid w:val="3D680ECF"/>
    <w:rsid w:val="3D75FA62"/>
    <w:rsid w:val="3E124329"/>
    <w:rsid w:val="3EC4D46F"/>
    <w:rsid w:val="40D5B7D6"/>
    <w:rsid w:val="4103BD00"/>
    <w:rsid w:val="41232E9F"/>
    <w:rsid w:val="416172ED"/>
    <w:rsid w:val="419845BB"/>
    <w:rsid w:val="4280ECC7"/>
    <w:rsid w:val="42D3FDB3"/>
    <w:rsid w:val="43348C53"/>
    <w:rsid w:val="44294C3C"/>
    <w:rsid w:val="445C2491"/>
    <w:rsid w:val="45AF0777"/>
    <w:rsid w:val="45C23C2A"/>
    <w:rsid w:val="46218918"/>
    <w:rsid w:val="46358287"/>
    <w:rsid w:val="485C1215"/>
    <w:rsid w:val="48AE6C33"/>
    <w:rsid w:val="4902169B"/>
    <w:rsid w:val="4945026B"/>
    <w:rsid w:val="4A641DB9"/>
    <w:rsid w:val="4A7CD696"/>
    <w:rsid w:val="4A8B7A48"/>
    <w:rsid w:val="4BBD7572"/>
    <w:rsid w:val="4BE550A9"/>
    <w:rsid w:val="4C0EE375"/>
    <w:rsid w:val="4C2D436F"/>
    <w:rsid w:val="4C38820C"/>
    <w:rsid w:val="4D0B47FD"/>
    <w:rsid w:val="4D204BC0"/>
    <w:rsid w:val="4D6D0688"/>
    <w:rsid w:val="4E35713B"/>
    <w:rsid w:val="4E8B8859"/>
    <w:rsid w:val="4EF973F5"/>
    <w:rsid w:val="4F00E9E7"/>
    <w:rsid w:val="4FE726D7"/>
    <w:rsid w:val="5164EA29"/>
    <w:rsid w:val="523B6824"/>
    <w:rsid w:val="526C133F"/>
    <w:rsid w:val="53093028"/>
    <w:rsid w:val="53138527"/>
    <w:rsid w:val="5368DDDB"/>
    <w:rsid w:val="53F5969F"/>
    <w:rsid w:val="5449EFD1"/>
    <w:rsid w:val="54B3D001"/>
    <w:rsid w:val="54BACD37"/>
    <w:rsid w:val="54DC1357"/>
    <w:rsid w:val="54DDD88E"/>
    <w:rsid w:val="5502F4F4"/>
    <w:rsid w:val="550DA996"/>
    <w:rsid w:val="5525BD97"/>
    <w:rsid w:val="552E15D6"/>
    <w:rsid w:val="55624B06"/>
    <w:rsid w:val="557D296E"/>
    <w:rsid w:val="55BC0EE3"/>
    <w:rsid w:val="5645ABF7"/>
    <w:rsid w:val="56482FD6"/>
    <w:rsid w:val="569A81BF"/>
    <w:rsid w:val="570E9881"/>
    <w:rsid w:val="57256AFE"/>
    <w:rsid w:val="573C0DD3"/>
    <w:rsid w:val="575632C5"/>
    <w:rsid w:val="5757D60D"/>
    <w:rsid w:val="57F6057C"/>
    <w:rsid w:val="58404395"/>
    <w:rsid w:val="59986734"/>
    <w:rsid w:val="599BBB06"/>
    <w:rsid w:val="59F89FA9"/>
    <w:rsid w:val="5B889400"/>
    <w:rsid w:val="5BC30C68"/>
    <w:rsid w:val="5C4C1E67"/>
    <w:rsid w:val="5C82A50A"/>
    <w:rsid w:val="5D066424"/>
    <w:rsid w:val="5D072EB2"/>
    <w:rsid w:val="5D19F2B7"/>
    <w:rsid w:val="5DAB0AA0"/>
    <w:rsid w:val="5DAFCDE4"/>
    <w:rsid w:val="5E4374CB"/>
    <w:rsid w:val="5EB57B47"/>
    <w:rsid w:val="5ED9E53F"/>
    <w:rsid w:val="5EE64D73"/>
    <w:rsid w:val="5F1F19A3"/>
    <w:rsid w:val="5F24F580"/>
    <w:rsid w:val="5F29A300"/>
    <w:rsid w:val="6023A9DE"/>
    <w:rsid w:val="6065726A"/>
    <w:rsid w:val="60988899"/>
    <w:rsid w:val="60EDFB43"/>
    <w:rsid w:val="61D76770"/>
    <w:rsid w:val="61EB95AE"/>
    <w:rsid w:val="61F1F551"/>
    <w:rsid w:val="6207B464"/>
    <w:rsid w:val="6207DE1D"/>
    <w:rsid w:val="625EAB87"/>
    <w:rsid w:val="629BA01B"/>
    <w:rsid w:val="6303DE7B"/>
    <w:rsid w:val="6372BAF8"/>
    <w:rsid w:val="6423362B"/>
    <w:rsid w:val="646C7C49"/>
    <w:rsid w:val="65849A5A"/>
    <w:rsid w:val="65860C2C"/>
    <w:rsid w:val="659C9228"/>
    <w:rsid w:val="66316378"/>
    <w:rsid w:val="683ED459"/>
    <w:rsid w:val="68582C32"/>
    <w:rsid w:val="68E75CCF"/>
    <w:rsid w:val="698C24A1"/>
    <w:rsid w:val="69962981"/>
    <w:rsid w:val="69BC8494"/>
    <w:rsid w:val="6A96C1A5"/>
    <w:rsid w:val="6ACCA58A"/>
    <w:rsid w:val="6CE0801B"/>
    <w:rsid w:val="6D3A4F4F"/>
    <w:rsid w:val="6DD15BE6"/>
    <w:rsid w:val="6E78DD7A"/>
    <w:rsid w:val="6F17B504"/>
    <w:rsid w:val="6F83A9B9"/>
    <w:rsid w:val="6FAB121F"/>
    <w:rsid w:val="6FC52A8C"/>
    <w:rsid w:val="6FC6414E"/>
    <w:rsid w:val="6FE1A767"/>
    <w:rsid w:val="7043F41F"/>
    <w:rsid w:val="7071A996"/>
    <w:rsid w:val="709D40F3"/>
    <w:rsid w:val="70C5840F"/>
    <w:rsid w:val="70CA0D7D"/>
    <w:rsid w:val="7163E8FB"/>
    <w:rsid w:val="71AEDE21"/>
    <w:rsid w:val="7358B652"/>
    <w:rsid w:val="736156FE"/>
    <w:rsid w:val="7426185D"/>
    <w:rsid w:val="7481DD2F"/>
    <w:rsid w:val="756CCF04"/>
    <w:rsid w:val="75942A7A"/>
    <w:rsid w:val="76AC9146"/>
    <w:rsid w:val="76F86D2C"/>
    <w:rsid w:val="77647520"/>
    <w:rsid w:val="77B1ECB9"/>
    <w:rsid w:val="78608046"/>
    <w:rsid w:val="786C0AE4"/>
    <w:rsid w:val="7883E5ED"/>
    <w:rsid w:val="79121A60"/>
    <w:rsid w:val="793BD442"/>
    <w:rsid w:val="794BF280"/>
    <w:rsid w:val="795B2D74"/>
    <w:rsid w:val="79818C45"/>
    <w:rsid w:val="79DB5E04"/>
    <w:rsid w:val="79E147D6"/>
    <w:rsid w:val="7A8F17D2"/>
    <w:rsid w:val="7AB0EB0E"/>
    <w:rsid w:val="7BF596FA"/>
    <w:rsid w:val="7C0DC51F"/>
    <w:rsid w:val="7C91C331"/>
    <w:rsid w:val="7D1DF1BE"/>
    <w:rsid w:val="7D395A72"/>
    <w:rsid w:val="7D56CDEC"/>
    <w:rsid w:val="7DC698DF"/>
    <w:rsid w:val="7E1EE038"/>
    <w:rsid w:val="7E605B94"/>
    <w:rsid w:val="7F75D8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89C1B"/>
  <w14:defaultImageDpi w14:val="300"/>
  <w15:docId w15:val="{621AA730-773E-4762-BBF6-E26CB1954C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1DDC"/>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F89CC3C"/>
    <w:rPr>
      <w:color w:val="0000FF"/>
      <w:u w:val="single"/>
    </w:rPr>
  </w:style>
  <w:style w:type="paragraph" w:styleId="TOC1">
    <w:uiPriority w:val="39"/>
    <w:name w:val="toc 1"/>
    <w:basedOn w:val="Normal"/>
    <w:next w:val="Normal"/>
    <w:unhideWhenUsed/>
    <w:rsid w:val="0F89CC3C"/>
    <w:pPr>
      <w:spacing w:after="100"/>
    </w:pPr>
  </w:style>
  <w:style w:type="paragraph" w:styleId="TOC2">
    <w:uiPriority w:val="39"/>
    <w:name w:val="toc 2"/>
    <w:basedOn w:val="Normal"/>
    <w:next w:val="Normal"/>
    <w:unhideWhenUsed/>
    <w:rsid w:val="0F89CC3C"/>
    <w:pPr>
      <w:spacing w:after="100"/>
      <w:ind w:left="220"/>
    </w:pPr>
  </w:style>
  <w:style w:type="paragraph" w:styleId="TOC3">
    <w:uiPriority w:val="39"/>
    <w:name w:val="toc 3"/>
    <w:basedOn w:val="Normal"/>
    <w:next w:val="Normal"/>
    <w:unhideWhenUsed/>
    <w:rsid w:val="0F89CC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theme" Target="theme/theme1.xml" Id="rId49"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fontTable" Target="fontTable.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9.png" Id="rId1112040276" /><Relationship Type="http://schemas.openxmlformats.org/officeDocument/2006/relationships/hyperlink" Target="https://www.rapidminer.com/documentation/" TargetMode="External" Id="Rc17fe0558d9a4f39" /><Relationship Type="http://schemas.openxmlformats.org/officeDocument/2006/relationships/hyperlink" Target="https://doi.org/10.1023/A:1010933404324" TargetMode="External" Id="Ra69fc047273b4e9b" /><Relationship Type="http://schemas.openxmlformats.org/officeDocument/2006/relationships/hyperlink" Target="https://doi.org/10.1016/j.jfds.2021.03.001" TargetMode="External" Id="Raa4f757da1004b91" /><Relationship Type="http://schemas.openxmlformats.org/officeDocument/2006/relationships/hyperlink" Target="https://doi.org/10.1098/rsta.2015.0202" TargetMode="External" Id="R630b1d7855a44cdc" /><Relationship Type="http://schemas.openxmlformats.org/officeDocument/2006/relationships/hyperlink" Target="https://doi.org/10.1109/PDP2018.2018.00060" TargetMode="External" Id="Rdc666dd1628c4fbc" /><Relationship Type="http://schemas.openxmlformats.org/officeDocument/2006/relationships/hyperlink" Target="https://doi.org/10.1007/s00521-020-05129-6" TargetMode="External" Id="Rbd0f0378c1c04b6b" /><Relationship Type="http://schemas.openxmlformats.org/officeDocument/2006/relationships/hyperlink" Target="https://www.kaggle.com/code/phauly/get-rich-easily-by-following-these-simple-steps" TargetMode="External" Id="R8749ea2e91984204" /><Relationship Type="http://schemas.openxmlformats.org/officeDocument/2006/relationships/hyperlink" Target="https://www.kaggle.com/datasets/sudalairajkumar/cryptocurrencypricehistory" TargetMode="External" Id="R3bcbe3b1608a4e01" /><Relationship Type="http://schemas.openxmlformats.org/officeDocument/2006/relationships/hyperlink" Target="http://norma.ncirl.ie/3079/" TargetMode="External" Id="R09876f4d7081454e" /><Relationship Type="http://schemas.openxmlformats.org/officeDocument/2006/relationships/hyperlink" Target="https://finance.yahoo.com/quote/BTC-USD/history" TargetMode="External" Id="Rd9012157c09a4815" /><Relationship Type="http://schemas.microsoft.com/office/2020/10/relationships/intelligence" Target="intelligence2.xml" Id="R5757e1d4ea724f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Abdulla Hasan Abdulaziz Hasan Murad</lastModifiedBy>
  <revision>5</revision>
  <dcterms:created xsi:type="dcterms:W3CDTF">2026-06-03T07:54:00.0000000Z</dcterms:created>
  <dcterms:modified xsi:type="dcterms:W3CDTF">2026-06-03T20:22:02.0990897Z</dcterms:modified>
  <category/>
</coreProperties>
</file>