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ABD2" w14:textId="4D34C460" w:rsidR="004A2706" w:rsidRDefault="00EA6C7A">
      <w:pPr>
        <w:spacing w:after="160" w:line="278" w:lineRule="auto"/>
        <w:rPr>
          <w:rFonts w:eastAsiaTheme="majorEastAsia"/>
          <w:b/>
          <w:bCs/>
          <w:color w:val="000000" w:themeColor="text1"/>
          <w:sz w:val="20"/>
          <w:szCs w:val="20"/>
          <w:u w:val="single"/>
        </w:rPr>
      </w:pPr>
      <w:r>
        <w:rPr>
          <w:b/>
          <w:bCs/>
          <w:noProof/>
          <w:color w:val="000000" w:themeColor="text1"/>
          <w:sz w:val="20"/>
          <w:szCs w:val="20"/>
          <w:u w:val="single"/>
          <w14:ligatures w14:val="standardContextual"/>
        </w:rPr>
        <w:drawing>
          <wp:inline distT="0" distB="0" distL="0" distR="0" wp14:anchorId="7C5E6FA9" wp14:editId="2A0E3BC4">
            <wp:extent cx="6031272" cy="9492615"/>
            <wp:effectExtent l="0" t="0" r="1270" b="0"/>
            <wp:docPr id="33519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9508" name="Picture 335199508"/>
                    <pic:cNvPicPr/>
                  </pic:nvPicPr>
                  <pic:blipFill>
                    <a:blip r:embed="rId7">
                      <a:extLst>
                        <a:ext uri="{28A0092B-C50C-407E-A947-70E740481C1C}">
                          <a14:useLocalDpi xmlns:a14="http://schemas.microsoft.com/office/drawing/2010/main" val="0"/>
                        </a:ext>
                      </a:extLst>
                    </a:blip>
                    <a:stretch>
                      <a:fillRect/>
                    </a:stretch>
                  </pic:blipFill>
                  <pic:spPr>
                    <a:xfrm>
                      <a:off x="0" y="0"/>
                      <a:ext cx="6036014" cy="9500078"/>
                    </a:xfrm>
                    <a:prstGeom prst="rect">
                      <a:avLst/>
                    </a:prstGeom>
                  </pic:spPr>
                </pic:pic>
              </a:graphicData>
            </a:graphic>
          </wp:inline>
        </w:drawing>
      </w:r>
      <w:r w:rsidR="004A2706">
        <w:rPr>
          <w:b/>
          <w:bCs/>
          <w:color w:val="000000" w:themeColor="text1"/>
          <w:sz w:val="20"/>
          <w:szCs w:val="20"/>
          <w:u w:val="single"/>
        </w:rPr>
        <w:br w:type="page"/>
      </w:r>
    </w:p>
    <w:p w14:paraId="6ABA702A" w14:textId="4362D254" w:rsidR="004C1C19" w:rsidRPr="001F5774" w:rsidRDefault="004C1C19" w:rsidP="00DC6DBC">
      <w:pPr>
        <w:pStyle w:val="Heading3"/>
        <w:jc w:val="center"/>
        <w:rPr>
          <w:rFonts w:cs="Times New Roman"/>
          <w:b/>
          <w:bCs/>
          <w:color w:val="000000" w:themeColor="text1"/>
          <w:sz w:val="20"/>
          <w:szCs w:val="20"/>
        </w:rPr>
      </w:pPr>
      <w:r w:rsidRPr="001F5774">
        <w:rPr>
          <w:rFonts w:cs="Times New Roman"/>
          <w:b/>
          <w:bCs/>
          <w:color w:val="000000" w:themeColor="text1"/>
          <w:sz w:val="20"/>
          <w:szCs w:val="20"/>
        </w:rPr>
        <w:lastRenderedPageBreak/>
        <w:t>Executive Summary:</w:t>
      </w:r>
    </w:p>
    <w:p w14:paraId="2308095F" w14:textId="0299B572" w:rsidR="007A4E2A" w:rsidRPr="0050355F" w:rsidRDefault="00DC1734" w:rsidP="00DC6DBC">
      <w:pPr>
        <w:pStyle w:val="Heading3"/>
        <w:jc w:val="both"/>
        <w:rPr>
          <w:color w:val="000000" w:themeColor="text1"/>
          <w:sz w:val="20"/>
          <w:szCs w:val="20"/>
        </w:rPr>
      </w:pPr>
      <w:r w:rsidRPr="0050355F">
        <w:rPr>
          <w:color w:val="000000" w:themeColor="text1"/>
          <w:sz w:val="20"/>
          <w:szCs w:val="20"/>
        </w:rPr>
        <w:t xml:space="preserve">This report examines consumer spending, The study examines responses to questionnaires from 400 customers regarding their online and in-store purchasing patterns and loyalty program participation. The average consumer spends $49,250, which is somewhat more than the $48,000 market target, according to the data. However, the margin is too small to draw the conclusion that spending is significantly more than anticipated. 32.25% of customers always take advantage of discounts, according to their purchasing </w:t>
      </w:r>
      <w:r w:rsidR="00785652" w:rsidRPr="0050355F">
        <w:rPr>
          <w:color w:val="000000" w:themeColor="text1"/>
          <w:sz w:val="20"/>
          <w:szCs w:val="20"/>
        </w:rPr>
        <w:t>behaviour</w:t>
      </w:r>
      <w:r w:rsidRPr="0050355F">
        <w:rPr>
          <w:color w:val="000000" w:themeColor="text1"/>
          <w:sz w:val="20"/>
          <w:szCs w:val="20"/>
        </w:rPr>
        <w:t>, while others do less frequently or never. The report's research of the gender gap for program participation indicates that men are more likely to participate in loyalty programs. The utilization of discounts varies with age; younger consumers are going to use them more frequently. At 95% confidence, the study suggests conducting at least 536 consumer interviews</w:t>
      </w:r>
      <w:r w:rsidR="0050355F" w:rsidRPr="0050355F">
        <w:rPr>
          <w:color w:val="000000" w:themeColor="text1"/>
          <w:sz w:val="20"/>
          <w:szCs w:val="20"/>
        </w:rPr>
        <w:t xml:space="preserve"> </w:t>
      </w:r>
      <w:r w:rsidR="0050355F" w:rsidRPr="0050355F">
        <w:rPr>
          <w:color w:val="000000" w:themeColor="text1"/>
          <w:sz w:val="20"/>
          <w:szCs w:val="20"/>
        </w:rPr>
        <w:t>in order to guarantee high data accuracy and get accurate findings. These data will be used to improve resource planning, consumer targeting toward segmentation, and marketing strategy in order to increase customer satisfactio</w:t>
      </w:r>
      <w:r w:rsidR="0050355F" w:rsidRPr="0050355F">
        <w:rPr>
          <w:color w:val="000000" w:themeColor="text1"/>
          <w:sz w:val="20"/>
          <w:szCs w:val="20"/>
        </w:rPr>
        <w:t>n.</w:t>
      </w:r>
    </w:p>
    <w:p w14:paraId="26C77DAA" w14:textId="77777777" w:rsidR="00E11450" w:rsidRPr="0050355F" w:rsidRDefault="00E11450" w:rsidP="00E11450">
      <w:pPr>
        <w:rPr>
          <w:color w:val="000000" w:themeColor="text1"/>
          <w:sz w:val="20"/>
          <w:szCs w:val="20"/>
        </w:rPr>
      </w:pPr>
    </w:p>
    <w:p w14:paraId="1D18DAAE" w14:textId="53DA627C" w:rsidR="00D82A13" w:rsidRPr="00D82A13" w:rsidRDefault="006608D3" w:rsidP="00DC6DBC">
      <w:r w:rsidRPr="00C72C22">
        <w:rPr>
          <w:noProof/>
          <w:color w:val="FFC000"/>
          <w:sz w:val="20"/>
          <w:szCs w:val="20"/>
          <w14:ligatures w14:val="standardContextual"/>
        </w:rPr>
        <mc:AlternateContent>
          <mc:Choice Requires="wps">
            <w:drawing>
              <wp:anchor distT="0" distB="0" distL="114300" distR="114300" simplePos="0" relativeHeight="251681792" behindDoc="0" locked="0" layoutInCell="1" allowOverlap="1" wp14:anchorId="7C0113AC" wp14:editId="505CAB83">
                <wp:simplePos x="0" y="0"/>
                <wp:positionH relativeFrom="column">
                  <wp:posOffset>0</wp:posOffset>
                </wp:positionH>
                <wp:positionV relativeFrom="paragraph">
                  <wp:posOffset>12065</wp:posOffset>
                </wp:positionV>
                <wp:extent cx="6054725" cy="0"/>
                <wp:effectExtent l="0" t="12700" r="15875" b="12700"/>
                <wp:wrapNone/>
                <wp:docPr id="1442192621"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B7C71" id="Straight Connector 1"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76.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" strokecolor="#156082 [3204]" strokeweight="1.5pt">
                <v:stroke joinstyle="miter"/>
              </v:line>
            </w:pict>
          </mc:Fallback>
        </mc:AlternateContent>
      </w:r>
    </w:p>
    <w:p w14:paraId="43F8632F" w14:textId="4D533631" w:rsidR="00D82A13" w:rsidRDefault="00D82A13" w:rsidP="00DC6DBC">
      <w:pPr>
        <w:jc w:val="center"/>
        <w:rPr>
          <w:b/>
          <w:bCs/>
          <w:sz w:val="20"/>
          <w:szCs w:val="20"/>
        </w:rPr>
      </w:pPr>
      <w:r w:rsidRPr="001F5774">
        <w:rPr>
          <w:b/>
          <w:bCs/>
          <w:sz w:val="20"/>
          <w:szCs w:val="20"/>
        </w:rPr>
        <w:t>Introduction</w:t>
      </w:r>
      <w:r w:rsidR="001F5774">
        <w:rPr>
          <w:b/>
          <w:bCs/>
          <w:sz w:val="20"/>
          <w:szCs w:val="20"/>
        </w:rPr>
        <w:t>:</w:t>
      </w:r>
    </w:p>
    <w:p w14:paraId="5EE66468" w14:textId="77777777" w:rsidR="001F5774" w:rsidRPr="001F5774" w:rsidRDefault="001F5774" w:rsidP="00DC6DBC">
      <w:pPr>
        <w:rPr>
          <w:b/>
          <w:bCs/>
          <w:sz w:val="20"/>
          <w:szCs w:val="20"/>
        </w:rPr>
      </w:pPr>
    </w:p>
    <w:p w14:paraId="0D5447DD" w14:textId="6EF8BDA0" w:rsidR="00D82A13" w:rsidRPr="00B47BDD" w:rsidRDefault="0056502B" w:rsidP="00DC6DBC">
      <w:pPr>
        <w:jc w:val="both"/>
        <w:rPr>
          <w:sz w:val="20"/>
          <w:szCs w:val="20"/>
        </w:rPr>
      </w:pPr>
      <w:r w:rsidRPr="00B47BDD">
        <w:rPr>
          <w:sz w:val="20"/>
          <w:szCs w:val="20"/>
        </w:rPr>
        <w:t xml:space="preserve">This research offers an in-depth look of customer spending, the frequency of online purchases, and loyalty program participation based on a survey of 400 customers. The main objectives are to identify important buying habits, </w:t>
      </w:r>
      <w:r w:rsidR="00B47BDD" w:rsidRPr="00B47BDD">
        <w:rPr>
          <w:sz w:val="20"/>
          <w:szCs w:val="20"/>
        </w:rPr>
        <w:t>analyse</w:t>
      </w:r>
      <w:r w:rsidRPr="00B47BDD">
        <w:rPr>
          <w:sz w:val="20"/>
          <w:szCs w:val="20"/>
        </w:rPr>
        <w:t xml:space="preserve"> discount usage, and understand how consumers interact with loyalty programs. The investigation begins by examining spending trends across a number of client segments, with an emphasis on those who spend more or less than average. It also looks at how often customers shop online and how they use discounts to identify trends across different age groups</w:t>
      </w:r>
      <w:r w:rsidR="00B47BDD" w:rsidRPr="00B47BDD">
        <w:rPr>
          <w:sz w:val="20"/>
          <w:szCs w:val="20"/>
        </w:rPr>
        <w:t xml:space="preserve"> </w:t>
      </w:r>
      <w:r w:rsidR="00B47BDD" w:rsidRPr="00B47BDD">
        <w:rPr>
          <w:sz w:val="20"/>
          <w:szCs w:val="20"/>
        </w:rPr>
        <w:t>Gender-based insights are also looked at, demonstrating how men and women interact with loyalty programs differently. To ensure reliable results, the report also evaluates the appropriate sample size for future surveys. Helping the company increase consumer engagement</w:t>
      </w:r>
    </w:p>
    <w:p w14:paraId="0134002A" w14:textId="77777777" w:rsidR="006608D3" w:rsidRDefault="006608D3" w:rsidP="00DC6DBC">
      <w:pPr>
        <w:jc w:val="both"/>
        <w:rPr>
          <w:sz w:val="20"/>
          <w:szCs w:val="20"/>
        </w:rPr>
      </w:pPr>
    </w:p>
    <w:p w14:paraId="61A9ABA2" w14:textId="452A48E8" w:rsidR="006608D3" w:rsidRPr="006A3C9A" w:rsidRDefault="006608D3" w:rsidP="00DC6DBC">
      <w:pPr>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83840" behindDoc="0" locked="0" layoutInCell="1" allowOverlap="1" wp14:anchorId="023BCB12" wp14:editId="4AEA1C66">
                <wp:simplePos x="0" y="0"/>
                <wp:positionH relativeFrom="column">
                  <wp:posOffset>0</wp:posOffset>
                </wp:positionH>
                <wp:positionV relativeFrom="paragraph">
                  <wp:posOffset>12065</wp:posOffset>
                </wp:positionV>
                <wp:extent cx="6054725" cy="0"/>
                <wp:effectExtent l="0" t="12700" r="15875" b="12700"/>
                <wp:wrapNone/>
                <wp:docPr id="1606357089"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EB5CB" id="Straight Connector 1"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76.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" strokecolor="#156082 [3204]" strokeweight="1.5pt">
                <v:stroke joinstyle="miter"/>
              </v:line>
            </w:pict>
          </mc:Fallback>
        </mc:AlternateContent>
      </w:r>
    </w:p>
    <w:p w14:paraId="61C9C509" w14:textId="58828A7F" w:rsidR="00BB22E3" w:rsidRPr="00B82A91" w:rsidRDefault="00BB22E3" w:rsidP="00DC6DBC">
      <w:pPr>
        <w:pStyle w:val="Heading3"/>
        <w:jc w:val="center"/>
        <w:rPr>
          <w:rFonts w:cs="Times New Roman"/>
          <w:b/>
          <w:bCs/>
          <w:color w:val="000000" w:themeColor="text1"/>
          <w:sz w:val="20"/>
          <w:szCs w:val="20"/>
        </w:rPr>
      </w:pPr>
      <w:r w:rsidRPr="00B82A91">
        <w:rPr>
          <w:rFonts w:cs="Times New Roman"/>
          <w:b/>
          <w:bCs/>
          <w:color w:val="000000" w:themeColor="text1"/>
          <w:sz w:val="20"/>
          <w:szCs w:val="20"/>
        </w:rPr>
        <w:t>1a</w:t>
      </w:r>
      <w:r w:rsidR="00CC797F" w:rsidRPr="00B82A91">
        <w:rPr>
          <w:rFonts w:cs="Times New Roman"/>
          <w:b/>
          <w:bCs/>
          <w:color w:val="000000" w:themeColor="text1"/>
          <w:sz w:val="20"/>
          <w:szCs w:val="20"/>
        </w:rPr>
        <w:t>:</w:t>
      </w:r>
      <w:r w:rsidRPr="00B82A91">
        <w:rPr>
          <w:rFonts w:cs="Times New Roman"/>
          <w:b/>
          <w:bCs/>
          <w:color w:val="000000" w:themeColor="text1"/>
          <w:sz w:val="20"/>
          <w:szCs w:val="20"/>
        </w:rPr>
        <w:t>Total Spend Analysis</w:t>
      </w:r>
    </w:p>
    <w:p w14:paraId="0905BEAE" w14:textId="6538DCF0" w:rsidR="003719B2" w:rsidRDefault="003719B2" w:rsidP="00DC6DBC">
      <w:pPr>
        <w:rPr>
          <w:sz w:val="20"/>
          <w:szCs w:val="20"/>
        </w:rPr>
      </w:pPr>
      <w:r w:rsidRPr="003719B2">
        <w:rPr>
          <w:sz w:val="20"/>
          <w:szCs w:val="20"/>
        </w:rPr>
        <w:t xml:space="preserve">Spending varies greatly, ranging from $5,690 to $137,640, according to a survey of 400 customers. $49,250 is the average range. </w:t>
      </w:r>
      <w:r w:rsidRPr="003719B2">
        <w:rPr>
          <w:sz w:val="20"/>
          <w:szCs w:val="20"/>
        </w:rPr>
        <w:br/>
        <w:t xml:space="preserve">Customers most frequently spend $21,080. </w:t>
      </w:r>
      <w:r w:rsidRPr="003719B2">
        <w:rPr>
          <w:sz w:val="20"/>
          <w:szCs w:val="20"/>
        </w:rPr>
        <w:br/>
        <w:t>Each customer's spending distribution is different:</w:t>
      </w:r>
    </w:p>
    <w:p w14:paraId="764CA1AE" w14:textId="77777777" w:rsidR="003719B2" w:rsidRDefault="003719B2" w:rsidP="00DC6DBC">
      <w:pPr>
        <w:pStyle w:val="ListParagraph"/>
        <w:numPr>
          <w:ilvl w:val="0"/>
          <w:numId w:val="44"/>
        </w:numPr>
        <w:rPr>
          <w:sz w:val="20"/>
          <w:szCs w:val="20"/>
        </w:rPr>
      </w:pPr>
      <w:r w:rsidRPr="003719B2">
        <w:rPr>
          <w:sz w:val="20"/>
          <w:szCs w:val="20"/>
        </w:rPr>
        <w:t>A</w:t>
      </w:r>
      <w:r w:rsidRPr="003719B2">
        <w:rPr>
          <w:sz w:val="20"/>
          <w:szCs w:val="20"/>
        </w:rPr>
        <w:t xml:space="preserve"> total of 124 customers pay $45,000 to $66,000. </w:t>
      </w:r>
    </w:p>
    <w:p w14:paraId="1E52D0DD" w14:textId="77777777" w:rsidR="003719B2" w:rsidRDefault="003719B2" w:rsidP="00DC6DBC">
      <w:pPr>
        <w:pStyle w:val="ListParagraph"/>
        <w:numPr>
          <w:ilvl w:val="0"/>
          <w:numId w:val="44"/>
        </w:numPr>
        <w:spacing w:before="100" w:beforeAutospacing="1" w:after="100" w:afterAutospacing="1"/>
        <w:rPr>
          <w:sz w:val="20"/>
          <w:szCs w:val="20"/>
        </w:rPr>
      </w:pPr>
      <w:r w:rsidRPr="003719B2">
        <w:rPr>
          <w:sz w:val="20"/>
          <w:szCs w:val="20"/>
        </w:rPr>
        <w:t xml:space="preserve">A total of 121 customers spend $23,000 to $44,000. </w:t>
      </w:r>
    </w:p>
    <w:p w14:paraId="66EF10F9" w14:textId="77777777" w:rsidR="003719B2" w:rsidRDefault="003719B2" w:rsidP="00DC6DBC">
      <w:pPr>
        <w:pStyle w:val="ListParagraph"/>
        <w:numPr>
          <w:ilvl w:val="0"/>
          <w:numId w:val="44"/>
        </w:numPr>
        <w:spacing w:before="100" w:beforeAutospacing="1" w:after="100" w:afterAutospacing="1"/>
        <w:rPr>
          <w:sz w:val="20"/>
          <w:szCs w:val="20"/>
        </w:rPr>
      </w:pPr>
      <w:r w:rsidRPr="003719B2">
        <w:rPr>
          <w:sz w:val="20"/>
          <w:szCs w:val="20"/>
        </w:rPr>
        <w:t xml:space="preserve">85 customers spend $67,000 to $88,000. </w:t>
      </w:r>
    </w:p>
    <w:p w14:paraId="5FF0902F" w14:textId="77777777" w:rsidR="003719B2" w:rsidRDefault="003719B2" w:rsidP="00DC6DBC">
      <w:pPr>
        <w:pStyle w:val="ListParagraph"/>
        <w:numPr>
          <w:ilvl w:val="0"/>
          <w:numId w:val="44"/>
        </w:numPr>
        <w:spacing w:before="100" w:beforeAutospacing="1" w:after="100" w:afterAutospacing="1"/>
        <w:rPr>
          <w:sz w:val="20"/>
          <w:szCs w:val="20"/>
        </w:rPr>
      </w:pPr>
      <w:r w:rsidRPr="003719B2">
        <w:rPr>
          <w:sz w:val="20"/>
          <w:szCs w:val="20"/>
        </w:rPr>
        <w:t xml:space="preserve">16 Elite customers who spend between $89,000 and $132,000 yearly. </w:t>
      </w:r>
    </w:p>
    <w:p w14:paraId="42F225C2" w14:textId="08BFC33F" w:rsidR="00C72C22" w:rsidRDefault="003719B2" w:rsidP="00DC6DBC">
      <w:pPr>
        <w:spacing w:before="100" w:beforeAutospacing="1" w:after="100" w:afterAutospacing="1"/>
        <w:rPr>
          <w:sz w:val="20"/>
          <w:szCs w:val="20"/>
        </w:rPr>
      </w:pPr>
      <w:r w:rsidRPr="003719B2">
        <w:rPr>
          <w:sz w:val="20"/>
          <w:szCs w:val="20"/>
        </w:rPr>
        <w:t>Although there is a large range, most consumers spend about average. Spending ranges by $23,610 on average, indicating that some consumers spend significantly more or less. With a value of 557.32, the data spread indicates a wide variety of spending levels. There aren't many extremes in spending pattern, which is often average.</w:t>
      </w:r>
    </w:p>
    <w:p w14:paraId="6B3C599A" w14:textId="0546652E" w:rsidR="003719B2" w:rsidRPr="003719B2" w:rsidRDefault="003719B2" w:rsidP="00DC6DBC">
      <w:pPr>
        <w:spacing w:before="100" w:beforeAutospacing="1" w:after="100" w:afterAutospacing="1"/>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79744" behindDoc="0" locked="0" layoutInCell="1" allowOverlap="1" wp14:anchorId="78A44F54" wp14:editId="52843D81">
                <wp:simplePos x="0" y="0"/>
                <wp:positionH relativeFrom="column">
                  <wp:posOffset>0</wp:posOffset>
                </wp:positionH>
                <wp:positionV relativeFrom="paragraph">
                  <wp:posOffset>12700</wp:posOffset>
                </wp:positionV>
                <wp:extent cx="6054725" cy="0"/>
                <wp:effectExtent l="0" t="12700" r="15875" b="12700"/>
                <wp:wrapNone/>
                <wp:docPr id="593115116"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E44C7" id="Straight Connector 1"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76.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" strokecolor="#156082 [3204]" strokeweight="1.5pt">
                <v:stroke joinstyle="miter"/>
              </v:line>
            </w:pict>
          </mc:Fallback>
        </mc:AlternateContent>
      </w:r>
    </w:p>
    <w:p w14:paraId="790F4819" w14:textId="1E011092" w:rsidR="00B52F14" w:rsidRPr="00B52F14" w:rsidRDefault="003C1D08" w:rsidP="00DC6DBC">
      <w:pPr>
        <w:spacing w:before="100" w:beforeAutospacing="1" w:after="100" w:afterAutospacing="1"/>
        <w:jc w:val="center"/>
        <w:outlineLvl w:val="2"/>
        <w:rPr>
          <w:b/>
          <w:bCs/>
          <w:sz w:val="20"/>
          <w:szCs w:val="20"/>
        </w:rPr>
      </w:pPr>
      <w:r w:rsidRPr="00B82A91">
        <w:rPr>
          <w:b/>
          <w:bCs/>
          <w:sz w:val="20"/>
          <w:szCs w:val="20"/>
        </w:rPr>
        <w:t>1b</w:t>
      </w:r>
      <w:r w:rsidR="00CC797F" w:rsidRPr="00B82A91">
        <w:rPr>
          <w:b/>
          <w:bCs/>
          <w:sz w:val="20"/>
          <w:szCs w:val="20"/>
        </w:rPr>
        <w:t>.</w:t>
      </w:r>
      <w:r w:rsidR="00B52F14" w:rsidRPr="00B52F14">
        <w:rPr>
          <w:b/>
          <w:bCs/>
          <w:sz w:val="20"/>
          <w:szCs w:val="20"/>
        </w:rPr>
        <w:t>Online Shopping Frequency Overview</w:t>
      </w:r>
    </w:p>
    <w:p w14:paraId="33E2A54B" w14:textId="35B6D710" w:rsidR="00803B93" w:rsidRPr="00B82A91" w:rsidRDefault="00803B93" w:rsidP="00DC6DBC">
      <w:pPr>
        <w:spacing w:before="100" w:beforeAutospacing="1" w:after="100" w:afterAutospacing="1"/>
        <w:jc w:val="both"/>
        <w:rPr>
          <w:sz w:val="20"/>
          <w:szCs w:val="20"/>
        </w:rPr>
      </w:pPr>
      <w:r w:rsidRPr="00B82A91">
        <w:rPr>
          <w:sz w:val="20"/>
          <w:szCs w:val="20"/>
        </w:rPr>
        <w:t xml:space="preserve">Based on the survey of 400 customers, we observed the following online shopping </w:t>
      </w:r>
      <w:r w:rsidR="00C72C22" w:rsidRPr="00B82A91">
        <w:rPr>
          <w:sz w:val="20"/>
          <w:szCs w:val="20"/>
        </w:rPr>
        <w:t>behaviour</w:t>
      </w:r>
      <w:r w:rsidRPr="00B82A91">
        <w:rPr>
          <w:sz w:val="20"/>
          <w:szCs w:val="20"/>
        </w:rPr>
        <w:t>:</w:t>
      </w:r>
    </w:p>
    <w:p w14:paraId="3BEE4CF0" w14:textId="4041A5CA" w:rsidR="001F04C4" w:rsidRPr="00B82A91" w:rsidRDefault="001F04C4" w:rsidP="00DC6DBC">
      <w:pPr>
        <w:pStyle w:val="ListParagraph"/>
        <w:numPr>
          <w:ilvl w:val="0"/>
          <w:numId w:val="28"/>
        </w:numPr>
        <w:spacing w:before="100" w:beforeAutospacing="1" w:after="100" w:afterAutospacing="1"/>
        <w:jc w:val="both"/>
        <w:rPr>
          <w:sz w:val="20"/>
          <w:szCs w:val="20"/>
        </w:rPr>
      </w:pPr>
      <w:r w:rsidRPr="00B82A91">
        <w:rPr>
          <w:rStyle w:val="Strong"/>
          <w:rFonts w:eastAsiaTheme="majorEastAsia"/>
          <w:sz w:val="20"/>
          <w:szCs w:val="20"/>
        </w:rPr>
        <w:t>9% (38 people)</w:t>
      </w:r>
      <w:r w:rsidRPr="00B82A91">
        <w:rPr>
          <w:sz w:val="20"/>
          <w:szCs w:val="20"/>
        </w:rPr>
        <w:t xml:space="preserve"> shop online </w:t>
      </w:r>
      <w:r w:rsidRPr="00B82A91">
        <w:rPr>
          <w:rStyle w:val="Strong"/>
          <w:rFonts w:eastAsiaTheme="majorEastAsia"/>
          <w:sz w:val="20"/>
          <w:szCs w:val="20"/>
        </w:rPr>
        <w:t>always</w:t>
      </w:r>
      <w:r w:rsidRPr="00B82A91">
        <w:rPr>
          <w:sz w:val="20"/>
          <w:szCs w:val="20"/>
        </w:rPr>
        <w:t xml:space="preserve"> – they’re the </w:t>
      </w:r>
      <w:r w:rsidR="00173BB5" w:rsidRPr="00B82A91">
        <w:rPr>
          <w:sz w:val="20"/>
          <w:szCs w:val="20"/>
        </w:rPr>
        <w:t xml:space="preserve">dedicated </w:t>
      </w:r>
      <w:r w:rsidRPr="00B82A91">
        <w:rPr>
          <w:sz w:val="20"/>
          <w:szCs w:val="20"/>
        </w:rPr>
        <w:t>shoppers.</w:t>
      </w:r>
    </w:p>
    <w:p w14:paraId="400A56EC" w14:textId="28AAD2A7" w:rsidR="001F04C4" w:rsidRPr="00B82A91" w:rsidRDefault="001F04C4" w:rsidP="00DC6DBC">
      <w:pPr>
        <w:pStyle w:val="ListParagraph"/>
        <w:numPr>
          <w:ilvl w:val="0"/>
          <w:numId w:val="28"/>
        </w:numPr>
        <w:spacing w:before="100" w:beforeAutospacing="1" w:after="100" w:afterAutospacing="1"/>
        <w:jc w:val="both"/>
        <w:rPr>
          <w:sz w:val="20"/>
          <w:szCs w:val="20"/>
        </w:rPr>
      </w:pPr>
      <w:r w:rsidRPr="00B82A91">
        <w:rPr>
          <w:rStyle w:val="Strong"/>
          <w:rFonts w:eastAsiaTheme="majorEastAsia"/>
          <w:sz w:val="20"/>
          <w:szCs w:val="20"/>
        </w:rPr>
        <w:t>28% (110 people)</w:t>
      </w:r>
      <w:r w:rsidRPr="00B82A91">
        <w:rPr>
          <w:sz w:val="20"/>
          <w:szCs w:val="20"/>
        </w:rPr>
        <w:t xml:space="preserve"> shop online </w:t>
      </w:r>
      <w:r w:rsidRPr="00B82A91">
        <w:rPr>
          <w:rStyle w:val="Strong"/>
          <w:rFonts w:eastAsiaTheme="majorEastAsia"/>
          <w:sz w:val="20"/>
          <w:szCs w:val="20"/>
        </w:rPr>
        <w:t>often</w:t>
      </w:r>
      <w:r w:rsidRPr="00B82A91">
        <w:rPr>
          <w:sz w:val="20"/>
          <w:szCs w:val="20"/>
        </w:rPr>
        <w:t xml:space="preserve"> – a good number of people who shop regularly.</w:t>
      </w:r>
    </w:p>
    <w:p w14:paraId="67B57D5D" w14:textId="180CCA71" w:rsidR="001F04C4" w:rsidRPr="00B82A91" w:rsidRDefault="001F04C4" w:rsidP="00DC6DBC">
      <w:pPr>
        <w:pStyle w:val="ListParagraph"/>
        <w:numPr>
          <w:ilvl w:val="0"/>
          <w:numId w:val="28"/>
        </w:numPr>
        <w:spacing w:before="100" w:beforeAutospacing="1" w:after="100" w:afterAutospacing="1"/>
        <w:jc w:val="both"/>
        <w:rPr>
          <w:sz w:val="20"/>
          <w:szCs w:val="20"/>
        </w:rPr>
      </w:pPr>
      <w:r w:rsidRPr="00B82A91">
        <w:rPr>
          <w:rStyle w:val="Strong"/>
          <w:rFonts w:eastAsiaTheme="majorEastAsia"/>
          <w:sz w:val="20"/>
          <w:szCs w:val="20"/>
        </w:rPr>
        <w:t>22% (88 people)</w:t>
      </w:r>
      <w:r w:rsidRPr="00B82A91">
        <w:rPr>
          <w:sz w:val="20"/>
          <w:szCs w:val="20"/>
        </w:rPr>
        <w:t xml:space="preserve"> shop online </w:t>
      </w:r>
      <w:r w:rsidRPr="00B82A91">
        <w:rPr>
          <w:rStyle w:val="Strong"/>
          <w:rFonts w:eastAsiaTheme="majorEastAsia"/>
          <w:sz w:val="20"/>
          <w:szCs w:val="20"/>
        </w:rPr>
        <w:t>rarely</w:t>
      </w:r>
      <w:r w:rsidRPr="00B82A91">
        <w:rPr>
          <w:sz w:val="20"/>
          <w:szCs w:val="20"/>
        </w:rPr>
        <w:t xml:space="preserve"> – not too often, but they do shop sometimes.</w:t>
      </w:r>
    </w:p>
    <w:p w14:paraId="38974CA0" w14:textId="62517B75" w:rsidR="001F04C4" w:rsidRPr="00B82A91" w:rsidRDefault="001F04C4" w:rsidP="00DC6DBC">
      <w:pPr>
        <w:pStyle w:val="ListParagraph"/>
        <w:numPr>
          <w:ilvl w:val="0"/>
          <w:numId w:val="28"/>
        </w:numPr>
        <w:spacing w:before="100" w:beforeAutospacing="1" w:after="100" w:afterAutospacing="1"/>
        <w:jc w:val="both"/>
        <w:rPr>
          <w:sz w:val="20"/>
          <w:szCs w:val="20"/>
        </w:rPr>
      </w:pPr>
      <w:r w:rsidRPr="00B82A91">
        <w:rPr>
          <w:rStyle w:val="Strong"/>
          <w:rFonts w:eastAsiaTheme="majorEastAsia"/>
          <w:sz w:val="20"/>
          <w:szCs w:val="20"/>
        </w:rPr>
        <w:t>41% (164 people)</w:t>
      </w:r>
      <w:r w:rsidRPr="00B82A91">
        <w:rPr>
          <w:sz w:val="20"/>
          <w:szCs w:val="20"/>
        </w:rPr>
        <w:t xml:space="preserve"> shop online </w:t>
      </w:r>
      <w:r w:rsidRPr="00B82A91">
        <w:rPr>
          <w:rStyle w:val="Strong"/>
          <w:rFonts w:eastAsiaTheme="majorEastAsia"/>
          <w:sz w:val="20"/>
          <w:szCs w:val="20"/>
        </w:rPr>
        <w:t>sometimes</w:t>
      </w:r>
      <w:r w:rsidRPr="00B82A91">
        <w:rPr>
          <w:sz w:val="20"/>
          <w:szCs w:val="20"/>
        </w:rPr>
        <w:t xml:space="preserve"> – this is the largest group, and they shop every now and then.</w:t>
      </w:r>
    </w:p>
    <w:p w14:paraId="0D5FF7B5" w14:textId="49D10F55" w:rsidR="001B10BA" w:rsidRDefault="00485264" w:rsidP="00DC6DBC">
      <w:pPr>
        <w:spacing w:before="100" w:beforeAutospacing="1" w:after="100" w:afterAutospacing="1"/>
        <w:jc w:val="both"/>
        <w:rPr>
          <w:sz w:val="20"/>
          <w:szCs w:val="20"/>
        </w:rPr>
      </w:pPr>
      <w:r w:rsidRPr="00B82A91">
        <w:rPr>
          <w:sz w:val="20"/>
          <w:szCs w:val="20"/>
        </w:rPr>
        <w:t>When we compare this to the spending habits, most customers fall into the "sometimes" or "often" groups. Understanding this can help us create better marketing strategies and engage with customers more effectively</w:t>
      </w:r>
      <w:r w:rsidR="00C72C22">
        <w:rPr>
          <w:sz w:val="20"/>
          <w:szCs w:val="20"/>
        </w:rPr>
        <w:t>.</w:t>
      </w:r>
    </w:p>
    <w:p w14:paraId="3D7CAEB0" w14:textId="7E3749F6" w:rsidR="00C72C22" w:rsidRPr="00B82A91"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61312" behindDoc="0" locked="0" layoutInCell="1" allowOverlap="1" wp14:anchorId="2A1D6E69" wp14:editId="4621785A">
                <wp:simplePos x="0" y="0"/>
                <wp:positionH relativeFrom="column">
                  <wp:posOffset>0</wp:posOffset>
                </wp:positionH>
                <wp:positionV relativeFrom="paragraph">
                  <wp:posOffset>12700</wp:posOffset>
                </wp:positionV>
                <wp:extent cx="6054725" cy="0"/>
                <wp:effectExtent l="0" t="12700" r="15875" b="12700"/>
                <wp:wrapNone/>
                <wp:docPr id="1700879715"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1AAC2"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76.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" strokecolor="#156082 [3204]" strokeweight="1.5pt">
                <v:stroke joinstyle="miter"/>
              </v:line>
            </w:pict>
          </mc:Fallback>
        </mc:AlternateContent>
      </w:r>
    </w:p>
    <w:p w14:paraId="61D8C050" w14:textId="77777777" w:rsidR="009468AC" w:rsidRDefault="009468AC" w:rsidP="00DC6DBC">
      <w:pPr>
        <w:spacing w:before="100" w:beforeAutospacing="1" w:after="100" w:afterAutospacing="1"/>
        <w:jc w:val="center"/>
        <w:rPr>
          <w:b/>
          <w:bCs/>
          <w:sz w:val="20"/>
          <w:szCs w:val="20"/>
        </w:rPr>
      </w:pPr>
    </w:p>
    <w:p w14:paraId="66486F8A" w14:textId="0E049BC6" w:rsidR="0052710B" w:rsidRPr="0052710B" w:rsidRDefault="0052710B" w:rsidP="00DC6DBC">
      <w:pPr>
        <w:spacing w:before="100" w:beforeAutospacing="1" w:after="100" w:afterAutospacing="1"/>
        <w:jc w:val="center"/>
        <w:rPr>
          <w:sz w:val="20"/>
          <w:szCs w:val="20"/>
        </w:rPr>
      </w:pPr>
      <w:r w:rsidRPr="0052710B">
        <w:rPr>
          <w:b/>
          <w:bCs/>
          <w:sz w:val="20"/>
          <w:szCs w:val="20"/>
        </w:rPr>
        <w:t>Q2a: Relationship Between Total Spend and Number of Transactions</w:t>
      </w:r>
    </w:p>
    <w:p w14:paraId="701DA0FA" w14:textId="77777777" w:rsidR="00CC797F" w:rsidRPr="00B82A91" w:rsidRDefault="00EC0F99" w:rsidP="00DC6DBC">
      <w:pPr>
        <w:spacing w:before="100" w:beforeAutospacing="1" w:after="100" w:afterAutospacing="1"/>
        <w:jc w:val="both"/>
        <w:rPr>
          <w:sz w:val="20"/>
          <w:szCs w:val="20"/>
        </w:rPr>
      </w:pPr>
      <w:r w:rsidRPr="00B82A91">
        <w:rPr>
          <w:sz w:val="20"/>
          <w:szCs w:val="20"/>
        </w:rPr>
        <w:t>From a survey of 400 customers, we found a small positive link between how often people shop and how much they spend. On average, each additional transaction leads to $0.36 more in spending. However, the relationship is weak. For example, the average spend is $49,250 with 52 transactions per year.</w:t>
      </w:r>
    </w:p>
    <w:p w14:paraId="53C32CAA" w14:textId="27292282" w:rsidR="00EC0F99" w:rsidRPr="00B82A91" w:rsidRDefault="00EC0F99" w:rsidP="00DC6DBC">
      <w:pPr>
        <w:spacing w:before="100" w:beforeAutospacing="1" w:after="100" w:afterAutospacing="1"/>
        <w:jc w:val="both"/>
        <w:rPr>
          <w:sz w:val="20"/>
          <w:szCs w:val="20"/>
        </w:rPr>
      </w:pPr>
      <w:r w:rsidRPr="00B82A91">
        <w:rPr>
          <w:sz w:val="20"/>
          <w:szCs w:val="20"/>
        </w:rPr>
        <w:t>Spending Groups:</w:t>
      </w:r>
    </w:p>
    <w:p w14:paraId="019546C2" w14:textId="77777777" w:rsidR="00EC0F99" w:rsidRPr="00B82A91" w:rsidRDefault="00EC0F99" w:rsidP="00DC6DBC">
      <w:pPr>
        <w:numPr>
          <w:ilvl w:val="0"/>
          <w:numId w:val="30"/>
        </w:numPr>
        <w:spacing w:before="100" w:beforeAutospacing="1" w:after="100" w:afterAutospacing="1"/>
        <w:jc w:val="both"/>
        <w:rPr>
          <w:sz w:val="20"/>
          <w:szCs w:val="20"/>
        </w:rPr>
      </w:pPr>
      <w:r w:rsidRPr="00B82A91">
        <w:rPr>
          <w:rStyle w:val="Strong"/>
          <w:rFonts w:eastAsiaTheme="majorEastAsia"/>
          <w:sz w:val="20"/>
          <w:szCs w:val="20"/>
        </w:rPr>
        <w:t>High Spend</w:t>
      </w:r>
      <w:r w:rsidRPr="00B82A91">
        <w:rPr>
          <w:sz w:val="20"/>
          <w:szCs w:val="20"/>
        </w:rPr>
        <w:t xml:space="preserve"> ($89,000 - $132,000): 16 customers, average spend of $97,773, with 1,135 transactions.</w:t>
      </w:r>
    </w:p>
    <w:p w14:paraId="56C84183" w14:textId="77777777" w:rsidR="00EC0F99" w:rsidRPr="00B82A91" w:rsidRDefault="00EC0F99" w:rsidP="00DC6DBC">
      <w:pPr>
        <w:numPr>
          <w:ilvl w:val="0"/>
          <w:numId w:val="30"/>
        </w:numPr>
        <w:spacing w:before="100" w:beforeAutospacing="1" w:after="100" w:afterAutospacing="1"/>
        <w:jc w:val="both"/>
        <w:rPr>
          <w:sz w:val="20"/>
          <w:szCs w:val="20"/>
        </w:rPr>
      </w:pPr>
      <w:r w:rsidRPr="00B82A91">
        <w:rPr>
          <w:rStyle w:val="Strong"/>
          <w:rFonts w:eastAsiaTheme="majorEastAsia"/>
          <w:sz w:val="20"/>
          <w:szCs w:val="20"/>
        </w:rPr>
        <w:t>Middle Spend</w:t>
      </w:r>
      <w:r w:rsidRPr="00B82A91">
        <w:rPr>
          <w:sz w:val="20"/>
          <w:szCs w:val="20"/>
        </w:rPr>
        <w:t xml:space="preserve"> ($45,000 - $66,000): 124 customers, average spend of $54,277, with over 6,000 transactions.</w:t>
      </w:r>
    </w:p>
    <w:p w14:paraId="5B8631E7" w14:textId="77777777" w:rsidR="00EC0F99" w:rsidRPr="00B82A91" w:rsidRDefault="00EC0F99" w:rsidP="00DC6DBC">
      <w:pPr>
        <w:numPr>
          <w:ilvl w:val="0"/>
          <w:numId w:val="30"/>
        </w:numPr>
        <w:spacing w:before="100" w:beforeAutospacing="1" w:after="100" w:afterAutospacing="1"/>
        <w:jc w:val="both"/>
        <w:rPr>
          <w:sz w:val="20"/>
          <w:szCs w:val="20"/>
        </w:rPr>
      </w:pPr>
      <w:r w:rsidRPr="00B82A91">
        <w:rPr>
          <w:rStyle w:val="Strong"/>
          <w:rFonts w:eastAsiaTheme="majorEastAsia"/>
          <w:sz w:val="20"/>
          <w:szCs w:val="20"/>
        </w:rPr>
        <w:t>Premium Spend</w:t>
      </w:r>
      <w:r w:rsidRPr="00B82A91">
        <w:rPr>
          <w:sz w:val="20"/>
          <w:szCs w:val="20"/>
        </w:rPr>
        <w:t xml:space="preserve"> (&gt;$132,000): 2 customers, average spend of $137,640, with about 140 transactions.</w:t>
      </w:r>
    </w:p>
    <w:p w14:paraId="46356520" w14:textId="77777777" w:rsidR="00EC0F99" w:rsidRDefault="00EC0F99" w:rsidP="00DC6DBC">
      <w:pPr>
        <w:spacing w:before="100" w:beforeAutospacing="1" w:after="100" w:afterAutospacing="1"/>
        <w:jc w:val="both"/>
        <w:rPr>
          <w:sz w:val="20"/>
          <w:szCs w:val="20"/>
        </w:rPr>
      </w:pPr>
      <w:r w:rsidRPr="00B82A91">
        <w:rPr>
          <w:sz w:val="20"/>
          <w:szCs w:val="20"/>
        </w:rPr>
        <w:t>Though there’s a small connection, only 8% of the spending is tied to transaction frequency. Thus, the number of transactions doesn't strongly predict how much customers spend.</w:t>
      </w:r>
    </w:p>
    <w:p w14:paraId="3DD6D34B" w14:textId="7574C08E" w:rsidR="00C72C22" w:rsidRPr="00B82A91"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63360" behindDoc="0" locked="0" layoutInCell="1" allowOverlap="1" wp14:anchorId="1B0BFF66" wp14:editId="3651B09D">
                <wp:simplePos x="0" y="0"/>
                <wp:positionH relativeFrom="column">
                  <wp:posOffset>0</wp:posOffset>
                </wp:positionH>
                <wp:positionV relativeFrom="paragraph">
                  <wp:posOffset>12700</wp:posOffset>
                </wp:positionV>
                <wp:extent cx="6054725" cy="0"/>
                <wp:effectExtent l="0" t="12700" r="15875" b="12700"/>
                <wp:wrapNone/>
                <wp:docPr id="2041386366"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290E0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76.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" strokecolor="#156082 [3204]" strokeweight="1.5pt">
                <v:stroke joinstyle="miter"/>
              </v:line>
            </w:pict>
          </mc:Fallback>
        </mc:AlternateContent>
      </w:r>
    </w:p>
    <w:p w14:paraId="339B2FC0" w14:textId="6DC1ADD7" w:rsidR="004032C4" w:rsidRPr="00B82A91" w:rsidRDefault="00B56BC8" w:rsidP="00DC6DBC">
      <w:pPr>
        <w:spacing w:before="100" w:beforeAutospacing="1" w:after="100" w:afterAutospacing="1"/>
        <w:jc w:val="center"/>
        <w:rPr>
          <w:b/>
          <w:bCs/>
          <w:sz w:val="20"/>
          <w:szCs w:val="20"/>
        </w:rPr>
      </w:pPr>
      <w:r w:rsidRPr="00B82A91">
        <w:rPr>
          <w:b/>
          <w:bCs/>
          <w:sz w:val="20"/>
          <w:szCs w:val="20"/>
        </w:rPr>
        <w:t>2b</w:t>
      </w:r>
      <w:r w:rsidR="00CC797F" w:rsidRPr="00B82A91">
        <w:rPr>
          <w:b/>
          <w:bCs/>
          <w:sz w:val="20"/>
          <w:szCs w:val="20"/>
        </w:rPr>
        <w:t xml:space="preserve"> </w:t>
      </w:r>
      <w:r w:rsidR="00CC797F" w:rsidRPr="0052710B">
        <w:rPr>
          <w:b/>
          <w:bCs/>
          <w:sz w:val="20"/>
          <w:szCs w:val="20"/>
        </w:rPr>
        <w:t>Relationship Between</w:t>
      </w:r>
      <w:r w:rsidR="004032C4" w:rsidRPr="00B82A91">
        <w:rPr>
          <w:b/>
          <w:bCs/>
          <w:sz w:val="20"/>
          <w:szCs w:val="20"/>
        </w:rPr>
        <w:t xml:space="preserve"> Gender and Loyalty</w:t>
      </w:r>
    </w:p>
    <w:p w14:paraId="24F85E9A" w14:textId="6FCA0127" w:rsidR="00B56BC8" w:rsidRPr="00B82A91" w:rsidRDefault="00B56BC8" w:rsidP="00DC6DBC">
      <w:pPr>
        <w:spacing w:before="100" w:beforeAutospacing="1" w:after="100" w:afterAutospacing="1"/>
        <w:jc w:val="both"/>
        <w:rPr>
          <w:sz w:val="20"/>
          <w:szCs w:val="20"/>
        </w:rPr>
      </w:pPr>
      <w:r w:rsidRPr="00B82A91">
        <w:rPr>
          <w:sz w:val="20"/>
          <w:szCs w:val="20"/>
        </w:rPr>
        <w:t>Based on the survey:</w:t>
      </w:r>
    </w:p>
    <w:p w14:paraId="6751F25D" w14:textId="77777777" w:rsidR="00B56BC8" w:rsidRPr="00B82A91" w:rsidRDefault="00B56BC8" w:rsidP="00DC6DBC">
      <w:pPr>
        <w:numPr>
          <w:ilvl w:val="0"/>
          <w:numId w:val="32"/>
        </w:numPr>
        <w:spacing w:before="100" w:beforeAutospacing="1" w:after="100" w:afterAutospacing="1"/>
        <w:jc w:val="both"/>
        <w:rPr>
          <w:sz w:val="20"/>
          <w:szCs w:val="20"/>
        </w:rPr>
      </w:pPr>
      <w:r w:rsidRPr="00B82A91">
        <w:rPr>
          <w:rStyle w:val="Strong"/>
          <w:rFonts w:eastAsiaTheme="majorEastAsia"/>
          <w:sz w:val="20"/>
          <w:szCs w:val="20"/>
        </w:rPr>
        <w:t>Females</w:t>
      </w:r>
      <w:r w:rsidRPr="00B82A91">
        <w:rPr>
          <w:sz w:val="20"/>
          <w:szCs w:val="20"/>
        </w:rPr>
        <w:t>: Out of 190 females, 99 (52%) are in the loyalty program, while 91 (48%) are not.</w:t>
      </w:r>
    </w:p>
    <w:p w14:paraId="4DCBD15F" w14:textId="77777777" w:rsidR="00B56BC8" w:rsidRPr="00B82A91" w:rsidRDefault="00B56BC8" w:rsidP="00DC6DBC">
      <w:pPr>
        <w:numPr>
          <w:ilvl w:val="0"/>
          <w:numId w:val="32"/>
        </w:numPr>
        <w:spacing w:before="100" w:beforeAutospacing="1" w:after="100" w:afterAutospacing="1"/>
        <w:jc w:val="both"/>
        <w:rPr>
          <w:sz w:val="20"/>
          <w:szCs w:val="20"/>
        </w:rPr>
      </w:pPr>
      <w:r w:rsidRPr="00B82A91">
        <w:rPr>
          <w:rStyle w:val="Strong"/>
          <w:rFonts w:eastAsiaTheme="majorEastAsia"/>
          <w:sz w:val="20"/>
          <w:szCs w:val="20"/>
        </w:rPr>
        <w:t>Males</w:t>
      </w:r>
      <w:r w:rsidRPr="00B82A91">
        <w:rPr>
          <w:sz w:val="20"/>
          <w:szCs w:val="20"/>
        </w:rPr>
        <w:t>: Out of 196 males, 127 (65%) are in the program, and 69 (35%) are not.</w:t>
      </w:r>
    </w:p>
    <w:p w14:paraId="1F2BFF75" w14:textId="77777777" w:rsidR="00B56BC8" w:rsidRPr="00B82A91" w:rsidRDefault="00B56BC8" w:rsidP="00DC6DBC">
      <w:pPr>
        <w:spacing w:before="100" w:beforeAutospacing="1" w:after="100" w:afterAutospacing="1"/>
        <w:jc w:val="both"/>
        <w:rPr>
          <w:sz w:val="20"/>
          <w:szCs w:val="20"/>
        </w:rPr>
      </w:pPr>
      <w:r w:rsidRPr="00B82A91">
        <w:rPr>
          <w:sz w:val="20"/>
          <w:szCs w:val="20"/>
        </w:rPr>
        <w:t xml:space="preserve">Females have a </w:t>
      </w:r>
      <w:r w:rsidRPr="00B82A91">
        <w:rPr>
          <w:rStyle w:val="Strong"/>
          <w:rFonts w:eastAsiaTheme="majorEastAsia"/>
          <w:sz w:val="20"/>
          <w:szCs w:val="20"/>
        </w:rPr>
        <w:t>52.1% chance</w:t>
      </w:r>
      <w:r w:rsidRPr="00B82A91">
        <w:rPr>
          <w:sz w:val="20"/>
          <w:szCs w:val="20"/>
        </w:rPr>
        <w:t xml:space="preserve"> of being in the loyalty program and a </w:t>
      </w:r>
      <w:r w:rsidRPr="00B82A91">
        <w:rPr>
          <w:rStyle w:val="Strong"/>
          <w:rFonts w:eastAsiaTheme="majorEastAsia"/>
          <w:sz w:val="20"/>
          <w:szCs w:val="20"/>
        </w:rPr>
        <w:t>47.9% chance</w:t>
      </w:r>
      <w:r w:rsidRPr="00B82A91">
        <w:rPr>
          <w:sz w:val="20"/>
          <w:szCs w:val="20"/>
        </w:rPr>
        <w:t xml:space="preserve"> of not. Males have a </w:t>
      </w:r>
      <w:r w:rsidRPr="00B82A91">
        <w:rPr>
          <w:rStyle w:val="Strong"/>
          <w:rFonts w:eastAsiaTheme="majorEastAsia"/>
          <w:sz w:val="20"/>
          <w:szCs w:val="20"/>
        </w:rPr>
        <w:t>64.8% chance</w:t>
      </w:r>
      <w:r w:rsidRPr="00B82A91">
        <w:rPr>
          <w:sz w:val="20"/>
          <w:szCs w:val="20"/>
        </w:rPr>
        <w:t xml:space="preserve"> of being in the program and a </w:t>
      </w:r>
      <w:r w:rsidRPr="00B82A91">
        <w:rPr>
          <w:rStyle w:val="Strong"/>
          <w:rFonts w:eastAsiaTheme="majorEastAsia"/>
          <w:sz w:val="20"/>
          <w:szCs w:val="20"/>
        </w:rPr>
        <w:t>35.2% chance</w:t>
      </w:r>
      <w:r w:rsidRPr="00B82A91">
        <w:rPr>
          <w:sz w:val="20"/>
          <w:szCs w:val="20"/>
        </w:rPr>
        <w:t xml:space="preserve"> of not.</w:t>
      </w:r>
    </w:p>
    <w:p w14:paraId="75F3EC17" w14:textId="2B660B9E" w:rsidR="00B56BC8" w:rsidRDefault="00BD5CC7" w:rsidP="00DC6DBC">
      <w:pPr>
        <w:spacing w:before="100" w:beforeAutospacing="1" w:after="100" w:afterAutospacing="1"/>
        <w:jc w:val="both"/>
        <w:rPr>
          <w:sz w:val="20"/>
          <w:szCs w:val="20"/>
        </w:rPr>
      </w:pPr>
      <w:r w:rsidRPr="00B82A91">
        <w:rPr>
          <w:sz w:val="20"/>
          <w:szCs w:val="20"/>
        </w:rPr>
        <w:t xml:space="preserve">This shows that males </w:t>
      </w:r>
      <w:r w:rsidR="001B6C85">
        <w:rPr>
          <w:sz w:val="20"/>
          <w:szCs w:val="20"/>
        </w:rPr>
        <w:t xml:space="preserve">engage in the </w:t>
      </w:r>
      <w:r w:rsidRPr="00B82A91">
        <w:rPr>
          <w:sz w:val="20"/>
          <w:szCs w:val="20"/>
        </w:rPr>
        <w:t xml:space="preserve">loyalty program </w:t>
      </w:r>
      <w:r w:rsidR="001B6C85">
        <w:rPr>
          <w:sz w:val="20"/>
          <w:szCs w:val="20"/>
        </w:rPr>
        <w:t>in comparison</w:t>
      </w:r>
      <w:r w:rsidRPr="00B82A91">
        <w:rPr>
          <w:sz w:val="20"/>
          <w:szCs w:val="20"/>
        </w:rPr>
        <w:t xml:space="preserve"> to females, indicating a positive relationship between being male and loyalty program participation, and a negative relationship for female</w:t>
      </w:r>
      <w:r w:rsidR="00261606" w:rsidRPr="00B82A91">
        <w:rPr>
          <w:sz w:val="20"/>
          <w:szCs w:val="20"/>
        </w:rPr>
        <w:t>.</w:t>
      </w:r>
    </w:p>
    <w:p w14:paraId="3BA82B4A" w14:textId="3D9186E1" w:rsidR="00C72C22" w:rsidRPr="00B82A91"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65408" behindDoc="0" locked="0" layoutInCell="1" allowOverlap="1" wp14:anchorId="12F04D24" wp14:editId="27CC2B08">
                <wp:simplePos x="0" y="0"/>
                <wp:positionH relativeFrom="column">
                  <wp:posOffset>0</wp:posOffset>
                </wp:positionH>
                <wp:positionV relativeFrom="paragraph">
                  <wp:posOffset>12065</wp:posOffset>
                </wp:positionV>
                <wp:extent cx="6054725" cy="0"/>
                <wp:effectExtent l="0" t="12700" r="15875" b="12700"/>
                <wp:wrapNone/>
                <wp:docPr id="1527502034"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370BF"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76.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" strokecolor="#156082 [3204]" strokeweight="1.5pt">
                <v:stroke joinstyle="miter"/>
              </v:line>
            </w:pict>
          </mc:Fallback>
        </mc:AlternateContent>
      </w:r>
    </w:p>
    <w:p w14:paraId="2C75055D" w14:textId="64568608" w:rsidR="00EF5C41" w:rsidRPr="00B82A91" w:rsidRDefault="00EF5C41" w:rsidP="00DC6DBC">
      <w:pPr>
        <w:pStyle w:val="Heading3"/>
        <w:jc w:val="center"/>
        <w:rPr>
          <w:rFonts w:cs="Times New Roman"/>
          <w:color w:val="000000" w:themeColor="text1"/>
          <w:sz w:val="20"/>
          <w:szCs w:val="20"/>
        </w:rPr>
      </w:pPr>
      <w:r w:rsidRPr="00B82A91">
        <w:rPr>
          <w:rFonts w:cs="Times New Roman"/>
          <w:b/>
          <w:bCs/>
          <w:color w:val="000000" w:themeColor="text1"/>
          <w:sz w:val="20"/>
          <w:szCs w:val="20"/>
        </w:rPr>
        <w:t xml:space="preserve">2c </w:t>
      </w:r>
      <w:r w:rsidR="00643D35" w:rsidRPr="0052710B">
        <w:rPr>
          <w:rFonts w:eastAsia="Times New Roman" w:cs="Times New Roman"/>
          <w:b/>
          <w:bCs/>
          <w:color w:val="000000" w:themeColor="text1"/>
          <w:sz w:val="20"/>
          <w:szCs w:val="20"/>
        </w:rPr>
        <w:t xml:space="preserve">Relationship Between </w:t>
      </w:r>
      <w:r w:rsidR="00643D35" w:rsidRPr="00B82A91">
        <w:rPr>
          <w:rFonts w:eastAsia="Times New Roman" w:cs="Times New Roman"/>
          <w:b/>
          <w:bCs/>
          <w:color w:val="000000" w:themeColor="text1"/>
          <w:sz w:val="20"/>
          <w:szCs w:val="20"/>
        </w:rPr>
        <w:t xml:space="preserve">Age </w:t>
      </w:r>
      <w:r w:rsidR="00643D35" w:rsidRPr="0052710B">
        <w:rPr>
          <w:rFonts w:eastAsia="Times New Roman" w:cs="Times New Roman"/>
          <w:b/>
          <w:bCs/>
          <w:color w:val="000000" w:themeColor="text1"/>
          <w:sz w:val="20"/>
          <w:szCs w:val="20"/>
        </w:rPr>
        <w:t>and</w:t>
      </w:r>
      <w:r w:rsidR="00643D35" w:rsidRPr="00B82A91">
        <w:rPr>
          <w:rFonts w:eastAsia="Times New Roman" w:cs="Times New Roman"/>
          <w:b/>
          <w:bCs/>
          <w:color w:val="000000" w:themeColor="text1"/>
          <w:sz w:val="20"/>
          <w:szCs w:val="20"/>
        </w:rPr>
        <w:t xml:space="preserve"> Disc</w:t>
      </w:r>
      <w:r w:rsidR="00B82A91">
        <w:rPr>
          <w:rFonts w:eastAsia="Times New Roman" w:cs="Times New Roman"/>
          <w:b/>
          <w:bCs/>
          <w:color w:val="000000" w:themeColor="text1"/>
          <w:sz w:val="20"/>
          <w:szCs w:val="20"/>
        </w:rPr>
        <w:t>ount u</w:t>
      </w:r>
      <w:r w:rsidR="00643D35" w:rsidRPr="00B82A91">
        <w:rPr>
          <w:rFonts w:eastAsia="Times New Roman" w:cs="Times New Roman"/>
          <w:b/>
          <w:bCs/>
          <w:color w:val="000000" w:themeColor="text1"/>
          <w:sz w:val="20"/>
          <w:szCs w:val="20"/>
        </w:rPr>
        <w:t>sage</w:t>
      </w:r>
    </w:p>
    <w:p w14:paraId="205B9E5F" w14:textId="31D78DD4" w:rsidR="00EF5C41" w:rsidRPr="00B82A91" w:rsidRDefault="00EF5C41" w:rsidP="00DC6DBC">
      <w:pPr>
        <w:numPr>
          <w:ilvl w:val="0"/>
          <w:numId w:val="33"/>
        </w:numPr>
        <w:spacing w:before="100" w:beforeAutospacing="1" w:after="100" w:afterAutospacing="1"/>
        <w:jc w:val="both"/>
        <w:rPr>
          <w:sz w:val="20"/>
          <w:szCs w:val="20"/>
        </w:rPr>
      </w:pPr>
      <w:r w:rsidRPr="00B82A91">
        <w:rPr>
          <w:rStyle w:val="Strong"/>
          <w:rFonts w:eastAsiaTheme="majorEastAsia"/>
          <w:sz w:val="20"/>
          <w:szCs w:val="20"/>
        </w:rPr>
        <w:t>Younger Customers (Under 30)</w:t>
      </w:r>
      <w:r w:rsidRPr="00B82A91">
        <w:rPr>
          <w:sz w:val="20"/>
          <w:szCs w:val="20"/>
        </w:rPr>
        <w:t>: The</w:t>
      </w:r>
      <w:r w:rsidRPr="00B82A91">
        <w:rPr>
          <w:sz w:val="20"/>
          <w:szCs w:val="20"/>
        </w:rPr>
        <w:t xml:space="preserve">re is </w:t>
      </w:r>
      <w:r w:rsidRPr="00B82A91">
        <w:rPr>
          <w:rStyle w:val="Strong"/>
          <w:rFonts w:eastAsiaTheme="majorEastAsia"/>
          <w:sz w:val="20"/>
          <w:szCs w:val="20"/>
        </w:rPr>
        <w:t>35.71% chance</w:t>
      </w:r>
      <w:r w:rsidRPr="00B82A91">
        <w:rPr>
          <w:sz w:val="20"/>
          <w:szCs w:val="20"/>
        </w:rPr>
        <w:t xml:space="preserve"> they will </w:t>
      </w:r>
      <w:r w:rsidRPr="00B82A91">
        <w:rPr>
          <w:rStyle w:val="Strong"/>
          <w:rFonts w:eastAsiaTheme="majorEastAsia"/>
          <w:sz w:val="20"/>
          <w:szCs w:val="20"/>
        </w:rPr>
        <w:t>frequently use</w:t>
      </w:r>
      <w:r w:rsidRPr="00B82A91">
        <w:rPr>
          <w:sz w:val="20"/>
          <w:szCs w:val="20"/>
        </w:rPr>
        <w:t xml:space="preserve"> discounts</w:t>
      </w:r>
      <w:r w:rsidRPr="00B82A91">
        <w:rPr>
          <w:sz w:val="20"/>
          <w:szCs w:val="20"/>
        </w:rPr>
        <w:t xml:space="preserve"> </w:t>
      </w:r>
      <w:r w:rsidRPr="00B82A91">
        <w:rPr>
          <w:sz w:val="20"/>
          <w:szCs w:val="20"/>
        </w:rPr>
        <w:t xml:space="preserve">, with around 50.5% </w:t>
      </w:r>
      <w:r w:rsidRPr="00B82A91">
        <w:rPr>
          <w:sz w:val="20"/>
          <w:szCs w:val="20"/>
        </w:rPr>
        <w:t xml:space="preserve"> chances </w:t>
      </w:r>
      <w:r w:rsidRPr="00B82A91">
        <w:rPr>
          <w:sz w:val="20"/>
          <w:szCs w:val="20"/>
        </w:rPr>
        <w:t xml:space="preserve">not using </w:t>
      </w:r>
      <w:r w:rsidR="008A0541" w:rsidRPr="00B82A91">
        <w:rPr>
          <w:sz w:val="20"/>
          <w:szCs w:val="20"/>
        </w:rPr>
        <w:t>discounts.</w:t>
      </w:r>
    </w:p>
    <w:p w14:paraId="75D77754" w14:textId="77777777" w:rsidR="00EF5C41" w:rsidRPr="00B82A91" w:rsidRDefault="00EF5C41" w:rsidP="00DC6DBC">
      <w:pPr>
        <w:numPr>
          <w:ilvl w:val="0"/>
          <w:numId w:val="33"/>
        </w:numPr>
        <w:spacing w:before="100" w:beforeAutospacing="1" w:after="100" w:afterAutospacing="1"/>
        <w:jc w:val="both"/>
        <w:rPr>
          <w:sz w:val="20"/>
          <w:szCs w:val="20"/>
        </w:rPr>
      </w:pPr>
      <w:r w:rsidRPr="00B82A91">
        <w:rPr>
          <w:rStyle w:val="Strong"/>
          <w:rFonts w:eastAsiaTheme="majorEastAsia"/>
          <w:sz w:val="20"/>
          <w:szCs w:val="20"/>
        </w:rPr>
        <w:t>Middle-Aged Customers (30-44)</w:t>
      </w:r>
      <w:r w:rsidRPr="00B82A91">
        <w:rPr>
          <w:sz w:val="20"/>
          <w:szCs w:val="20"/>
        </w:rPr>
        <w:t xml:space="preserve">: This group has around a </w:t>
      </w:r>
      <w:r w:rsidRPr="00B82A91">
        <w:rPr>
          <w:rStyle w:val="Strong"/>
          <w:rFonts w:eastAsiaTheme="majorEastAsia"/>
          <w:sz w:val="20"/>
          <w:szCs w:val="20"/>
        </w:rPr>
        <w:t>35.71% chance</w:t>
      </w:r>
      <w:r w:rsidRPr="00B82A91">
        <w:rPr>
          <w:sz w:val="20"/>
          <w:szCs w:val="20"/>
        </w:rPr>
        <w:t xml:space="preserve"> of </w:t>
      </w:r>
      <w:r w:rsidRPr="00B82A91">
        <w:rPr>
          <w:rStyle w:val="Strong"/>
          <w:rFonts w:eastAsiaTheme="majorEastAsia"/>
          <w:sz w:val="20"/>
          <w:szCs w:val="20"/>
        </w:rPr>
        <w:t>frequently using</w:t>
      </w:r>
      <w:r w:rsidRPr="00B82A91">
        <w:rPr>
          <w:sz w:val="20"/>
          <w:szCs w:val="20"/>
        </w:rPr>
        <w:t xml:space="preserve"> discounts.</w:t>
      </w:r>
    </w:p>
    <w:p w14:paraId="6609C308" w14:textId="47B88275" w:rsidR="00EF5C41" w:rsidRPr="00B82A91" w:rsidRDefault="00EF5C41" w:rsidP="00DC6DBC">
      <w:pPr>
        <w:numPr>
          <w:ilvl w:val="0"/>
          <w:numId w:val="33"/>
        </w:numPr>
        <w:spacing w:before="100" w:beforeAutospacing="1" w:after="100" w:afterAutospacing="1"/>
        <w:jc w:val="both"/>
        <w:rPr>
          <w:sz w:val="20"/>
          <w:szCs w:val="20"/>
        </w:rPr>
      </w:pPr>
      <w:r w:rsidRPr="00B82A91">
        <w:rPr>
          <w:rStyle w:val="Strong"/>
          <w:rFonts w:eastAsiaTheme="majorEastAsia"/>
          <w:sz w:val="20"/>
          <w:szCs w:val="20"/>
        </w:rPr>
        <w:t>Older Customers (60+)</w:t>
      </w:r>
      <w:r w:rsidRPr="00B82A91">
        <w:rPr>
          <w:sz w:val="20"/>
          <w:szCs w:val="20"/>
        </w:rPr>
        <w:t>: They rarely</w:t>
      </w:r>
      <w:r w:rsidR="00A348FB" w:rsidRPr="00B82A91">
        <w:rPr>
          <w:sz w:val="20"/>
          <w:szCs w:val="20"/>
        </w:rPr>
        <w:t xml:space="preserve"> </w:t>
      </w:r>
      <w:r w:rsidRPr="00B82A91">
        <w:rPr>
          <w:sz w:val="20"/>
          <w:szCs w:val="20"/>
        </w:rPr>
        <w:t xml:space="preserve">use discounts, with around </w:t>
      </w:r>
      <w:r w:rsidRPr="00B82A91">
        <w:rPr>
          <w:rStyle w:val="Strong"/>
          <w:rFonts w:eastAsiaTheme="majorEastAsia"/>
          <w:sz w:val="20"/>
          <w:szCs w:val="20"/>
        </w:rPr>
        <w:t>54.21%</w:t>
      </w:r>
      <w:r w:rsidRPr="00B82A91">
        <w:rPr>
          <w:sz w:val="20"/>
          <w:szCs w:val="20"/>
        </w:rPr>
        <w:t xml:space="preserve"> never using </w:t>
      </w:r>
      <w:r w:rsidR="00A348FB" w:rsidRPr="00B82A91">
        <w:rPr>
          <w:sz w:val="20"/>
          <w:szCs w:val="20"/>
        </w:rPr>
        <w:t>discount</w:t>
      </w:r>
      <w:r w:rsidRPr="00B82A91">
        <w:rPr>
          <w:sz w:val="20"/>
          <w:szCs w:val="20"/>
        </w:rPr>
        <w:t xml:space="preserve"> and around </w:t>
      </w:r>
      <w:r w:rsidRPr="00B82A91">
        <w:rPr>
          <w:rStyle w:val="Strong"/>
          <w:rFonts w:eastAsiaTheme="majorEastAsia"/>
          <w:sz w:val="20"/>
          <w:szCs w:val="20"/>
        </w:rPr>
        <w:t>35.71%</w:t>
      </w:r>
      <w:r w:rsidRPr="00B82A91">
        <w:rPr>
          <w:sz w:val="20"/>
          <w:szCs w:val="20"/>
        </w:rPr>
        <w:t xml:space="preserve"> using them occasionally.</w:t>
      </w:r>
    </w:p>
    <w:p w14:paraId="667B7348" w14:textId="63B59D7F" w:rsidR="00D872E2" w:rsidRDefault="00C42999" w:rsidP="00DC6DBC">
      <w:pPr>
        <w:spacing w:before="100" w:beforeAutospacing="1" w:after="100" w:afterAutospacing="1"/>
        <w:jc w:val="both"/>
        <w:rPr>
          <w:sz w:val="20"/>
          <w:szCs w:val="20"/>
        </w:rPr>
      </w:pPr>
      <w:r w:rsidRPr="00B82A91">
        <w:rPr>
          <w:sz w:val="20"/>
          <w:szCs w:val="20"/>
        </w:rPr>
        <w:t>There is a negative relationship between age and discount usage, with people using discounts less frequently as they get older. Compared to older c</w:t>
      </w:r>
      <w:r w:rsidR="00D142C0" w:rsidRPr="00B82A91">
        <w:rPr>
          <w:sz w:val="20"/>
          <w:szCs w:val="20"/>
        </w:rPr>
        <w:t>ustomers</w:t>
      </w:r>
      <w:r w:rsidRPr="00B82A91">
        <w:rPr>
          <w:sz w:val="20"/>
          <w:szCs w:val="20"/>
        </w:rPr>
        <w:t xml:space="preserve"> younger ones are more willing to take advantage of offers.</w:t>
      </w:r>
    </w:p>
    <w:p w14:paraId="60D7577D" w14:textId="40444C33" w:rsidR="00C72C22" w:rsidRPr="00D872E2"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67456" behindDoc="0" locked="0" layoutInCell="1" allowOverlap="1" wp14:anchorId="172C08B0" wp14:editId="0F55F858">
                <wp:simplePos x="0" y="0"/>
                <wp:positionH relativeFrom="column">
                  <wp:posOffset>0</wp:posOffset>
                </wp:positionH>
                <wp:positionV relativeFrom="paragraph">
                  <wp:posOffset>12700</wp:posOffset>
                </wp:positionV>
                <wp:extent cx="6054725" cy="0"/>
                <wp:effectExtent l="0" t="12700" r="15875" b="12700"/>
                <wp:wrapNone/>
                <wp:docPr id="1268016000"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C90A9"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76.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" strokecolor="#156082 [3204]" strokeweight="1.5pt">
                <v:stroke joinstyle="miter"/>
              </v:line>
            </w:pict>
          </mc:Fallback>
        </mc:AlternateContent>
      </w:r>
    </w:p>
    <w:p w14:paraId="64001CEE" w14:textId="2E49301F" w:rsidR="003C1D08" w:rsidRPr="00C86965" w:rsidRDefault="003C1D08" w:rsidP="00DC6DBC">
      <w:pPr>
        <w:autoSpaceDE w:val="0"/>
        <w:autoSpaceDN w:val="0"/>
        <w:adjustRightInd w:val="0"/>
        <w:jc w:val="center"/>
        <w:rPr>
          <w:rFonts w:eastAsiaTheme="minorHAnsi"/>
          <w:b/>
          <w:bCs/>
          <w:i/>
          <w:iCs/>
          <w:color w:val="000000" w:themeColor="text1"/>
          <w:sz w:val="20"/>
          <w:szCs w:val="20"/>
          <w:lang w:val="en-GB" w:eastAsia="en-US"/>
          <w14:ligatures w14:val="standardContextual"/>
        </w:rPr>
      </w:pPr>
      <w:r w:rsidRPr="00C86965">
        <w:rPr>
          <w:b/>
          <w:bCs/>
          <w:color w:val="000000" w:themeColor="text1"/>
          <w:sz w:val="20"/>
          <w:szCs w:val="20"/>
        </w:rPr>
        <w:t>3a</w:t>
      </w:r>
      <w:r w:rsidR="00A5108A" w:rsidRPr="00C86965">
        <w:rPr>
          <w:rFonts w:eastAsiaTheme="minorHAnsi"/>
          <w:b/>
          <w:bCs/>
          <w:i/>
          <w:iCs/>
          <w:color w:val="000000" w:themeColor="text1"/>
          <w:sz w:val="20"/>
          <w:szCs w:val="20"/>
          <w:lang w:val="en-GB" w:eastAsia="en-US"/>
          <w14:ligatures w14:val="standardContextual"/>
        </w:rPr>
        <w:t xml:space="preserve"> </w:t>
      </w:r>
      <w:r w:rsidR="00A5108A" w:rsidRPr="00C86965">
        <w:rPr>
          <w:rFonts w:eastAsiaTheme="minorHAnsi"/>
          <w:b/>
          <w:bCs/>
          <w:color w:val="000000" w:themeColor="text1"/>
          <w:sz w:val="20"/>
          <w:szCs w:val="20"/>
          <w:lang w:val="en-GB" w:eastAsia="en-US"/>
          <w14:ligatures w14:val="standardContextual"/>
        </w:rPr>
        <w:t>estimate the rate of</w:t>
      </w:r>
      <w:r w:rsidR="00A5108A" w:rsidRPr="00C86965">
        <w:rPr>
          <w:rFonts w:eastAsiaTheme="minorHAnsi"/>
          <w:b/>
          <w:bCs/>
          <w:color w:val="000000" w:themeColor="text1"/>
          <w:sz w:val="20"/>
          <w:szCs w:val="20"/>
          <w:lang w:val="en-GB" w:eastAsia="en-US"/>
          <w14:ligatures w14:val="standardContextual"/>
        </w:rPr>
        <w:t xml:space="preserve"> </w:t>
      </w:r>
      <w:r w:rsidR="00A5108A" w:rsidRPr="00C86965">
        <w:rPr>
          <w:rFonts w:eastAsiaTheme="minorHAnsi"/>
          <w:b/>
          <w:bCs/>
          <w:color w:val="000000" w:themeColor="text1"/>
          <w:sz w:val="20"/>
          <w:szCs w:val="20"/>
          <w:lang w:val="en-GB" w:eastAsia="en-US"/>
          <w14:ligatures w14:val="standardContextual"/>
        </w:rPr>
        <w:t>return when the market value is around 20%.</w:t>
      </w:r>
    </w:p>
    <w:p w14:paraId="1D60C180" w14:textId="439CAA4B" w:rsidR="004E5BDD" w:rsidRDefault="00030E61" w:rsidP="00B47BDD">
      <w:pPr>
        <w:spacing w:before="100" w:beforeAutospacing="1" w:after="100" w:afterAutospacing="1"/>
        <w:rPr>
          <w:sz w:val="20"/>
          <w:szCs w:val="20"/>
        </w:rPr>
      </w:pPr>
      <w:r w:rsidRPr="00B82A91">
        <w:rPr>
          <w:sz w:val="20"/>
          <w:szCs w:val="20"/>
        </w:rPr>
        <w:t xml:space="preserve">According to a survey conducted among 400 clients, 24 goods are returned on average per year. We </w:t>
      </w:r>
      <w:r w:rsidRPr="00B82A91">
        <w:rPr>
          <w:sz w:val="20"/>
          <w:szCs w:val="20"/>
        </w:rPr>
        <w:t>are</w:t>
      </w:r>
      <w:r w:rsidR="008A0541" w:rsidRPr="00B82A91">
        <w:rPr>
          <w:sz w:val="20"/>
          <w:szCs w:val="20"/>
        </w:rPr>
        <w:t xml:space="preserve"> </w:t>
      </w:r>
      <w:r w:rsidRPr="00B82A91">
        <w:rPr>
          <w:sz w:val="20"/>
          <w:szCs w:val="20"/>
        </w:rPr>
        <w:t>95%</w:t>
      </w:r>
      <w:r w:rsidRPr="00B82A91">
        <w:rPr>
          <w:sz w:val="20"/>
          <w:szCs w:val="20"/>
        </w:rPr>
        <w:t xml:space="preserve"> </w:t>
      </w:r>
      <w:r w:rsidRPr="00B82A91">
        <w:rPr>
          <w:sz w:val="20"/>
          <w:szCs w:val="20"/>
        </w:rPr>
        <w:t xml:space="preserve"> confiden</w:t>
      </w:r>
      <w:r w:rsidRPr="00B82A91">
        <w:rPr>
          <w:sz w:val="20"/>
          <w:szCs w:val="20"/>
        </w:rPr>
        <w:t>t</w:t>
      </w:r>
      <w:r w:rsidRPr="00B82A91">
        <w:rPr>
          <w:sz w:val="20"/>
          <w:szCs w:val="20"/>
        </w:rPr>
        <w:t xml:space="preserve"> that the actual return rate is between 22 and 25 items yearly. </w:t>
      </w:r>
      <w:r w:rsidRPr="00B82A91">
        <w:rPr>
          <w:sz w:val="20"/>
          <w:szCs w:val="20"/>
        </w:rPr>
        <w:t>insights</w:t>
      </w:r>
      <w:r w:rsidRPr="00B82A91">
        <w:rPr>
          <w:sz w:val="20"/>
          <w:szCs w:val="20"/>
        </w:rPr>
        <w:t xml:space="preserve">: </w:t>
      </w:r>
      <w:r w:rsidRPr="00B82A91">
        <w:rPr>
          <w:sz w:val="20"/>
          <w:szCs w:val="20"/>
        </w:rPr>
        <w:br/>
        <w:t xml:space="preserve">• The average return rate of 24 indicates that customers are returning more frequently than expected, which is slightly greater than the 20% goal we were looking for. </w:t>
      </w:r>
      <w:r w:rsidRPr="00B82A91">
        <w:rPr>
          <w:sz w:val="20"/>
          <w:szCs w:val="20"/>
        </w:rPr>
        <w:br/>
        <w:t xml:space="preserve">• Since most consumers return between 22 and 25 items, this estimate is very accurate. </w:t>
      </w:r>
      <w:r w:rsidRPr="00B82A91">
        <w:rPr>
          <w:sz w:val="20"/>
          <w:szCs w:val="20"/>
        </w:rPr>
        <w:br/>
      </w:r>
      <w:r w:rsidR="00102660" w:rsidRPr="00B82A91">
        <w:rPr>
          <w:sz w:val="20"/>
          <w:szCs w:val="20"/>
        </w:rPr>
        <w:lastRenderedPageBreak/>
        <w:t xml:space="preserve">this can be used to improve </w:t>
      </w:r>
      <w:r w:rsidRPr="00B82A91">
        <w:rPr>
          <w:sz w:val="20"/>
          <w:szCs w:val="20"/>
        </w:rPr>
        <w:t xml:space="preserve"> planning because </w:t>
      </w:r>
      <w:r w:rsidR="008A0541" w:rsidRPr="00B82A91">
        <w:rPr>
          <w:sz w:val="20"/>
          <w:szCs w:val="20"/>
        </w:rPr>
        <w:t xml:space="preserve">we are </w:t>
      </w:r>
      <w:r w:rsidRPr="00B82A91">
        <w:rPr>
          <w:sz w:val="20"/>
          <w:szCs w:val="20"/>
        </w:rPr>
        <w:t xml:space="preserve">95% </w:t>
      </w:r>
      <w:r w:rsidR="00102660" w:rsidRPr="00B82A91">
        <w:rPr>
          <w:sz w:val="20"/>
          <w:szCs w:val="20"/>
        </w:rPr>
        <w:t xml:space="preserve">sure </w:t>
      </w:r>
      <w:r w:rsidRPr="00B82A91">
        <w:rPr>
          <w:sz w:val="20"/>
          <w:szCs w:val="20"/>
        </w:rPr>
        <w:t>that the actual return rate will fall within this range.</w:t>
      </w:r>
    </w:p>
    <w:p w14:paraId="31D2A90E" w14:textId="79AC5586" w:rsidR="00C72C22" w:rsidRPr="00B82A91"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69504" behindDoc="0" locked="0" layoutInCell="1" allowOverlap="1" wp14:anchorId="6359F4E8" wp14:editId="0D155275">
                <wp:simplePos x="0" y="0"/>
                <wp:positionH relativeFrom="column">
                  <wp:posOffset>0</wp:posOffset>
                </wp:positionH>
                <wp:positionV relativeFrom="paragraph">
                  <wp:posOffset>12700</wp:posOffset>
                </wp:positionV>
                <wp:extent cx="6054725" cy="0"/>
                <wp:effectExtent l="0" t="12700" r="15875" b="12700"/>
                <wp:wrapNone/>
                <wp:docPr id="481335719"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F8856"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76.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" strokecolor="#156082 [3204]" strokeweight="1.5pt">
                <v:stroke joinstyle="miter"/>
              </v:line>
            </w:pict>
          </mc:Fallback>
        </mc:AlternateContent>
      </w:r>
    </w:p>
    <w:p w14:paraId="652ACE6E" w14:textId="39E9B455" w:rsidR="0050135A" w:rsidRPr="00B82A91" w:rsidRDefault="00764B55" w:rsidP="00DC6DBC">
      <w:pPr>
        <w:spacing w:before="100" w:beforeAutospacing="1" w:after="100" w:afterAutospacing="1"/>
        <w:jc w:val="center"/>
        <w:outlineLvl w:val="2"/>
        <w:rPr>
          <w:b/>
          <w:bCs/>
          <w:sz w:val="20"/>
          <w:szCs w:val="20"/>
        </w:rPr>
      </w:pPr>
      <w:r w:rsidRPr="00B82A91">
        <w:rPr>
          <w:b/>
          <w:bCs/>
          <w:sz w:val="20"/>
          <w:szCs w:val="20"/>
        </w:rPr>
        <w:t>3b</w:t>
      </w:r>
      <w:r w:rsidR="00A5108A" w:rsidRPr="00B82A91">
        <w:rPr>
          <w:b/>
          <w:bCs/>
          <w:sz w:val="20"/>
          <w:szCs w:val="20"/>
        </w:rPr>
        <w:t xml:space="preserve"> </w:t>
      </w:r>
      <w:r w:rsidR="00A5108A" w:rsidRPr="0050135A">
        <w:rPr>
          <w:b/>
          <w:bCs/>
          <w:sz w:val="20"/>
          <w:szCs w:val="20"/>
        </w:rPr>
        <w:t>Estimating the Proportion of Online Shoppers</w:t>
      </w:r>
    </w:p>
    <w:p w14:paraId="04507234" w14:textId="1307186A" w:rsidR="00AD7A5D" w:rsidRPr="00B82A91" w:rsidRDefault="00AD7A5D" w:rsidP="00DC6DBC">
      <w:pPr>
        <w:pStyle w:val="ListParagraph"/>
        <w:numPr>
          <w:ilvl w:val="0"/>
          <w:numId w:val="33"/>
        </w:numPr>
        <w:spacing w:before="100" w:beforeAutospacing="1" w:after="100" w:afterAutospacing="1"/>
        <w:jc w:val="both"/>
        <w:rPr>
          <w:sz w:val="20"/>
          <w:szCs w:val="20"/>
        </w:rPr>
      </w:pPr>
      <w:r w:rsidRPr="00B82A91">
        <w:rPr>
          <w:sz w:val="20"/>
          <w:szCs w:val="20"/>
        </w:rPr>
        <w:t>Out of the 400 customers, about 27.5% shop online often.</w:t>
      </w:r>
    </w:p>
    <w:p w14:paraId="1D39F794" w14:textId="4D83B878" w:rsidR="00AD7A5D" w:rsidRPr="00B82A91" w:rsidRDefault="00AD7A5D" w:rsidP="00DC6DBC">
      <w:pPr>
        <w:pStyle w:val="ListParagraph"/>
        <w:numPr>
          <w:ilvl w:val="0"/>
          <w:numId w:val="33"/>
        </w:numPr>
        <w:spacing w:before="100" w:beforeAutospacing="1" w:after="100" w:afterAutospacing="1"/>
        <w:jc w:val="both"/>
        <w:rPr>
          <w:sz w:val="20"/>
          <w:szCs w:val="20"/>
        </w:rPr>
      </w:pPr>
      <w:r w:rsidRPr="00B82A91">
        <w:rPr>
          <w:sz w:val="20"/>
          <w:szCs w:val="20"/>
        </w:rPr>
        <w:t xml:space="preserve">We are 95% confident that the percentage of customers who shop often is between 23% and 31%, meaning this is </w:t>
      </w:r>
      <w:r w:rsidR="00B56B4C" w:rsidRPr="00B82A91">
        <w:rPr>
          <w:sz w:val="20"/>
          <w:szCs w:val="20"/>
        </w:rPr>
        <w:t xml:space="preserve">a </w:t>
      </w:r>
      <w:r w:rsidRPr="00B82A91">
        <w:rPr>
          <w:sz w:val="20"/>
          <w:szCs w:val="20"/>
        </w:rPr>
        <w:t xml:space="preserve">common </w:t>
      </w:r>
      <w:r w:rsidRPr="00B82A91">
        <w:rPr>
          <w:sz w:val="20"/>
          <w:szCs w:val="20"/>
        </w:rPr>
        <w:t>behaviour</w:t>
      </w:r>
      <w:r w:rsidRPr="00B82A91">
        <w:rPr>
          <w:sz w:val="20"/>
          <w:szCs w:val="20"/>
        </w:rPr>
        <w:t xml:space="preserve"> among  customers.</w:t>
      </w:r>
    </w:p>
    <w:p w14:paraId="53DBB591" w14:textId="1E68044A" w:rsidR="00AD7A5D" w:rsidRPr="00B82A91" w:rsidRDefault="00AD7A5D" w:rsidP="00DC6DBC">
      <w:pPr>
        <w:pStyle w:val="ListParagraph"/>
        <w:numPr>
          <w:ilvl w:val="0"/>
          <w:numId w:val="33"/>
        </w:numPr>
        <w:spacing w:before="100" w:beforeAutospacing="1" w:after="100" w:afterAutospacing="1"/>
        <w:jc w:val="both"/>
        <w:rPr>
          <w:sz w:val="20"/>
          <w:szCs w:val="20"/>
        </w:rPr>
      </w:pPr>
      <w:r w:rsidRPr="00B82A91">
        <w:rPr>
          <w:sz w:val="20"/>
          <w:szCs w:val="20"/>
        </w:rPr>
        <w:t>Although this is slightly above the 30% target we set, the difference isn’t big enough to say with c</w:t>
      </w:r>
      <w:r w:rsidR="009E79C8" w:rsidRPr="00B82A91">
        <w:rPr>
          <w:sz w:val="20"/>
          <w:szCs w:val="20"/>
        </w:rPr>
        <w:t>onfidence</w:t>
      </w:r>
      <w:r w:rsidRPr="00B82A91">
        <w:rPr>
          <w:sz w:val="20"/>
          <w:szCs w:val="20"/>
        </w:rPr>
        <w:t xml:space="preserve"> that it’s really over 30%.</w:t>
      </w:r>
    </w:p>
    <w:p w14:paraId="2ED15C7C" w14:textId="08798A57" w:rsidR="00AD7A5D" w:rsidRPr="00B82A91" w:rsidRDefault="00AD7A5D" w:rsidP="00DC6DBC">
      <w:pPr>
        <w:pStyle w:val="ListParagraph"/>
        <w:numPr>
          <w:ilvl w:val="0"/>
          <w:numId w:val="33"/>
        </w:numPr>
        <w:spacing w:before="100" w:beforeAutospacing="1" w:after="100" w:afterAutospacing="1"/>
        <w:jc w:val="both"/>
        <w:rPr>
          <w:sz w:val="20"/>
          <w:szCs w:val="20"/>
        </w:rPr>
      </w:pPr>
      <w:r w:rsidRPr="00B82A91">
        <w:rPr>
          <w:sz w:val="20"/>
          <w:szCs w:val="20"/>
        </w:rPr>
        <w:t>So, we can still safely assume that less than 30% of customers shop online often.</w:t>
      </w:r>
    </w:p>
    <w:p w14:paraId="30D5CE99" w14:textId="26F7F4CB" w:rsidR="00AD7A5D" w:rsidRDefault="009E79C8" w:rsidP="00DC6DBC">
      <w:pPr>
        <w:pStyle w:val="ListParagraph"/>
        <w:numPr>
          <w:ilvl w:val="0"/>
          <w:numId w:val="33"/>
        </w:numPr>
        <w:spacing w:before="100" w:beforeAutospacing="1" w:after="100" w:afterAutospacing="1"/>
        <w:jc w:val="both"/>
        <w:rPr>
          <w:sz w:val="20"/>
          <w:szCs w:val="20"/>
        </w:rPr>
      </w:pPr>
      <w:r w:rsidRPr="00B82A91">
        <w:rPr>
          <w:sz w:val="20"/>
          <w:szCs w:val="20"/>
        </w:rPr>
        <w:t>T</w:t>
      </w:r>
      <w:r w:rsidR="00AD7A5D" w:rsidRPr="00B82A91">
        <w:rPr>
          <w:sz w:val="20"/>
          <w:szCs w:val="20"/>
        </w:rPr>
        <w:t>he data does show that online shopping is definitely an important part of how</w:t>
      </w:r>
      <w:r w:rsidR="00AD7A5D" w:rsidRPr="00B82A91">
        <w:rPr>
          <w:sz w:val="20"/>
          <w:szCs w:val="20"/>
        </w:rPr>
        <w:t xml:space="preserve"> </w:t>
      </w:r>
      <w:r w:rsidR="00AD7A5D" w:rsidRPr="00B82A91">
        <w:rPr>
          <w:sz w:val="20"/>
          <w:szCs w:val="20"/>
        </w:rPr>
        <w:t>customers shop.</w:t>
      </w:r>
    </w:p>
    <w:p w14:paraId="44A1F9C7" w14:textId="183F9C6F" w:rsidR="00C72C22" w:rsidRPr="00C72C22"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71552" behindDoc="0" locked="0" layoutInCell="1" allowOverlap="1" wp14:anchorId="5B6110EF" wp14:editId="35D38D06">
                <wp:simplePos x="0" y="0"/>
                <wp:positionH relativeFrom="column">
                  <wp:posOffset>0</wp:posOffset>
                </wp:positionH>
                <wp:positionV relativeFrom="paragraph">
                  <wp:posOffset>12065</wp:posOffset>
                </wp:positionV>
                <wp:extent cx="6054725" cy="0"/>
                <wp:effectExtent l="0" t="12700" r="15875" b="12700"/>
                <wp:wrapNone/>
                <wp:docPr id="1743027377"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E342F"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76.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" strokecolor="#156082 [3204]" strokeweight="1.5pt">
                <v:stroke joinstyle="miter"/>
              </v:line>
            </w:pict>
          </mc:Fallback>
        </mc:AlternateContent>
      </w:r>
    </w:p>
    <w:p w14:paraId="2BC6B2E9" w14:textId="2A8DBDCF" w:rsidR="00A63108" w:rsidRPr="00B82A91" w:rsidRDefault="00A63108" w:rsidP="00DC6DBC">
      <w:pPr>
        <w:spacing w:before="100" w:beforeAutospacing="1" w:after="100" w:afterAutospacing="1"/>
        <w:jc w:val="center"/>
        <w:rPr>
          <w:b/>
          <w:bCs/>
          <w:sz w:val="20"/>
          <w:szCs w:val="20"/>
        </w:rPr>
      </w:pPr>
      <w:r w:rsidRPr="00B82A91">
        <w:rPr>
          <w:b/>
          <w:bCs/>
          <w:sz w:val="20"/>
          <w:szCs w:val="20"/>
        </w:rPr>
        <w:t>4</w:t>
      </w:r>
      <w:r w:rsidR="002660B7" w:rsidRPr="00B82A91">
        <w:rPr>
          <w:b/>
          <w:bCs/>
          <w:sz w:val="20"/>
          <w:szCs w:val="20"/>
        </w:rPr>
        <w:t>a</w:t>
      </w:r>
      <w:r w:rsidR="00924130" w:rsidRPr="00B82A91">
        <w:rPr>
          <w:b/>
          <w:bCs/>
          <w:sz w:val="20"/>
          <w:szCs w:val="20"/>
        </w:rPr>
        <w:t xml:space="preserve"> </w:t>
      </w:r>
      <w:r w:rsidR="00695726" w:rsidRPr="00B82A91">
        <w:rPr>
          <w:b/>
          <w:bCs/>
          <w:sz w:val="20"/>
          <w:szCs w:val="20"/>
        </w:rPr>
        <w:t>Assessing Customer Spending in Relation to Market Expectations</w:t>
      </w:r>
    </w:p>
    <w:p w14:paraId="16784B56" w14:textId="77777777" w:rsidR="00ED478E" w:rsidRPr="009468AC" w:rsidRDefault="00ED478E" w:rsidP="00DC6DBC">
      <w:pPr>
        <w:pStyle w:val="ListParagraph"/>
        <w:numPr>
          <w:ilvl w:val="0"/>
          <w:numId w:val="45"/>
        </w:numPr>
        <w:spacing w:before="100" w:beforeAutospacing="1" w:after="100" w:afterAutospacing="1"/>
        <w:jc w:val="both"/>
        <w:rPr>
          <w:sz w:val="20"/>
          <w:szCs w:val="20"/>
        </w:rPr>
      </w:pPr>
      <w:r w:rsidRPr="009468AC">
        <w:rPr>
          <w:sz w:val="20"/>
          <w:szCs w:val="20"/>
        </w:rPr>
        <w:t>Customers are spending an average of $49,250, which is slightly more than our $48,000 goal.</w:t>
      </w:r>
    </w:p>
    <w:p w14:paraId="37A8FE18" w14:textId="3BD34977" w:rsidR="00ED478E" w:rsidRPr="009468AC" w:rsidRDefault="00091859" w:rsidP="00DC6DBC">
      <w:pPr>
        <w:pStyle w:val="ListParagraph"/>
        <w:numPr>
          <w:ilvl w:val="0"/>
          <w:numId w:val="45"/>
        </w:numPr>
        <w:spacing w:before="100" w:beforeAutospacing="1" w:after="100" w:afterAutospacing="1"/>
        <w:jc w:val="both"/>
        <w:rPr>
          <w:sz w:val="20"/>
          <w:szCs w:val="20"/>
        </w:rPr>
      </w:pPr>
      <w:r w:rsidRPr="009468AC">
        <w:rPr>
          <w:sz w:val="20"/>
          <w:szCs w:val="20"/>
        </w:rPr>
        <w:t>We are 95% confident that the spending range is between $46,930 and $51,570, meaning it’s slightly above what we expected.</w:t>
      </w:r>
    </w:p>
    <w:p w14:paraId="4F080D6A" w14:textId="77777777" w:rsidR="00EE3377" w:rsidRPr="009468AC" w:rsidRDefault="0096690F" w:rsidP="00DC6DBC">
      <w:pPr>
        <w:pStyle w:val="ListParagraph"/>
        <w:numPr>
          <w:ilvl w:val="0"/>
          <w:numId w:val="45"/>
        </w:numPr>
        <w:spacing w:before="100" w:beforeAutospacing="1" w:after="100" w:afterAutospacing="1"/>
        <w:jc w:val="both"/>
        <w:rPr>
          <w:sz w:val="20"/>
          <w:szCs w:val="20"/>
        </w:rPr>
      </w:pPr>
      <w:r w:rsidRPr="009468AC">
        <w:rPr>
          <w:sz w:val="20"/>
          <w:szCs w:val="20"/>
        </w:rPr>
        <w:t xml:space="preserve">Even though the spending exceeds the goal, the difference isn't sufficient to </w:t>
      </w:r>
      <w:r w:rsidR="00C4794F" w:rsidRPr="009468AC">
        <w:rPr>
          <w:sz w:val="20"/>
          <w:szCs w:val="20"/>
        </w:rPr>
        <w:t>s</w:t>
      </w:r>
      <w:r w:rsidR="00C4794F" w:rsidRPr="009468AC">
        <w:rPr>
          <w:sz w:val="20"/>
          <w:szCs w:val="20"/>
        </w:rPr>
        <w:t>ay for sure</w:t>
      </w:r>
      <w:r w:rsidR="00C4794F" w:rsidRPr="009468AC">
        <w:rPr>
          <w:sz w:val="20"/>
          <w:szCs w:val="20"/>
        </w:rPr>
        <w:t xml:space="preserve"> </w:t>
      </w:r>
      <w:r w:rsidR="00EE3377" w:rsidRPr="009468AC">
        <w:rPr>
          <w:sz w:val="20"/>
          <w:szCs w:val="20"/>
        </w:rPr>
        <w:t xml:space="preserve">that it’s </w:t>
      </w:r>
      <w:r w:rsidRPr="009468AC">
        <w:rPr>
          <w:sz w:val="20"/>
          <w:szCs w:val="20"/>
        </w:rPr>
        <w:t>an important increase.</w:t>
      </w:r>
      <w:r w:rsidR="00EE3377" w:rsidRPr="009468AC">
        <w:rPr>
          <w:sz w:val="20"/>
          <w:szCs w:val="20"/>
        </w:rPr>
        <w:t xml:space="preserve"> </w:t>
      </w:r>
    </w:p>
    <w:p w14:paraId="29C0378D" w14:textId="7F243DBB" w:rsidR="00ED478E" w:rsidRPr="009468AC" w:rsidRDefault="00EE3377" w:rsidP="00DC6DBC">
      <w:pPr>
        <w:pStyle w:val="ListParagraph"/>
        <w:numPr>
          <w:ilvl w:val="0"/>
          <w:numId w:val="45"/>
        </w:numPr>
        <w:spacing w:before="100" w:beforeAutospacing="1" w:after="100" w:afterAutospacing="1"/>
        <w:jc w:val="both"/>
        <w:rPr>
          <w:sz w:val="20"/>
          <w:szCs w:val="20"/>
        </w:rPr>
      </w:pPr>
      <w:r w:rsidRPr="009468AC">
        <w:rPr>
          <w:sz w:val="20"/>
          <w:szCs w:val="20"/>
        </w:rPr>
        <w:t>We originally assumed that the average customer spending was $48,000. Based on our testing, we fail to reject this assumption.</w:t>
      </w:r>
      <w:r w:rsidR="0054760D" w:rsidRPr="009468AC">
        <w:rPr>
          <w:sz w:val="20"/>
          <w:szCs w:val="20"/>
        </w:rPr>
        <w:t xml:space="preserve"> </w:t>
      </w:r>
      <w:r w:rsidR="0054760D" w:rsidRPr="009468AC">
        <w:rPr>
          <w:sz w:val="20"/>
          <w:szCs w:val="20"/>
        </w:rPr>
        <w:t>This indicates that even while consumers are spending more, the difference isn't sufficient to declare with confidence that expenditure exceeds the $48,000 market target.</w:t>
      </w:r>
    </w:p>
    <w:p w14:paraId="1D779828" w14:textId="101506A2" w:rsidR="00C72C22" w:rsidRPr="00B82A91" w:rsidRDefault="00C72C22" w:rsidP="00DC6DBC">
      <w:pPr>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73600" behindDoc="0" locked="0" layoutInCell="1" allowOverlap="1" wp14:anchorId="11AC2F00" wp14:editId="1593C4AE">
                <wp:simplePos x="0" y="0"/>
                <wp:positionH relativeFrom="column">
                  <wp:posOffset>0</wp:posOffset>
                </wp:positionH>
                <wp:positionV relativeFrom="paragraph">
                  <wp:posOffset>12065</wp:posOffset>
                </wp:positionV>
                <wp:extent cx="6054725" cy="0"/>
                <wp:effectExtent l="0" t="12700" r="15875" b="12700"/>
                <wp:wrapNone/>
                <wp:docPr id="814068127"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FECFC"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76.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" strokecolor="#156082 [3204]" strokeweight="1.5pt">
                <v:stroke joinstyle="miter"/>
              </v:line>
            </w:pict>
          </mc:Fallback>
        </mc:AlternateContent>
      </w:r>
    </w:p>
    <w:p w14:paraId="28819507" w14:textId="77777777" w:rsidR="00B82A91" w:rsidRDefault="009C1848" w:rsidP="00DC6DBC">
      <w:pPr>
        <w:spacing w:before="100" w:beforeAutospacing="1" w:after="100" w:afterAutospacing="1"/>
        <w:jc w:val="center"/>
        <w:rPr>
          <w:b/>
          <w:bCs/>
          <w:sz w:val="20"/>
          <w:szCs w:val="20"/>
        </w:rPr>
      </w:pPr>
      <w:r w:rsidRPr="00B82A91">
        <w:rPr>
          <w:b/>
          <w:bCs/>
          <w:sz w:val="20"/>
          <w:szCs w:val="20"/>
        </w:rPr>
        <w:t xml:space="preserve">4b </w:t>
      </w:r>
      <w:r w:rsidR="003423F7" w:rsidRPr="00B82A91">
        <w:rPr>
          <w:b/>
          <w:bCs/>
          <w:sz w:val="20"/>
          <w:szCs w:val="20"/>
        </w:rPr>
        <w:t>Evaluating Discount Usage Among Customers</w:t>
      </w:r>
      <w:r w:rsidR="00B82A91">
        <w:rPr>
          <w:b/>
          <w:bCs/>
          <w:sz w:val="20"/>
          <w:szCs w:val="20"/>
        </w:rPr>
        <w:t>.</w:t>
      </w:r>
    </w:p>
    <w:p w14:paraId="41256716" w14:textId="08500B65" w:rsidR="0082284E" w:rsidRPr="00B82A91" w:rsidRDefault="009C1848" w:rsidP="00DC6DBC">
      <w:pPr>
        <w:pStyle w:val="ListParagraph"/>
        <w:numPr>
          <w:ilvl w:val="0"/>
          <w:numId w:val="37"/>
        </w:numPr>
        <w:spacing w:before="100" w:beforeAutospacing="1" w:after="100" w:afterAutospacing="1"/>
        <w:jc w:val="both"/>
        <w:rPr>
          <w:b/>
          <w:bCs/>
          <w:sz w:val="20"/>
          <w:szCs w:val="20"/>
        </w:rPr>
      </w:pPr>
      <w:r w:rsidRPr="00B82A91">
        <w:rPr>
          <w:sz w:val="20"/>
          <w:szCs w:val="20"/>
        </w:rPr>
        <w:t>Based on the data, we found that 32.25% of customers frequently u</w:t>
      </w:r>
      <w:r w:rsidR="00490A53">
        <w:rPr>
          <w:sz w:val="20"/>
          <w:szCs w:val="20"/>
        </w:rPr>
        <w:t>tilizes</w:t>
      </w:r>
      <w:r w:rsidRPr="00B82A91">
        <w:rPr>
          <w:sz w:val="20"/>
          <w:szCs w:val="20"/>
        </w:rPr>
        <w:t xml:space="preserve"> discounts, </w:t>
      </w:r>
      <w:r w:rsidR="008C495A" w:rsidRPr="00B82A91">
        <w:rPr>
          <w:sz w:val="20"/>
          <w:szCs w:val="20"/>
        </w:rPr>
        <w:t>which is somewhat higher than the 30% goal</w:t>
      </w:r>
      <w:r w:rsidR="00490A53">
        <w:rPr>
          <w:sz w:val="20"/>
          <w:szCs w:val="20"/>
        </w:rPr>
        <w:t>.</w:t>
      </w:r>
    </w:p>
    <w:p w14:paraId="2C63A359" w14:textId="105B2DB2" w:rsidR="009C1848" w:rsidRPr="00B82A91" w:rsidRDefault="009C1848" w:rsidP="00DC6DBC">
      <w:pPr>
        <w:pStyle w:val="ListParagraph"/>
        <w:numPr>
          <w:ilvl w:val="0"/>
          <w:numId w:val="37"/>
        </w:numPr>
        <w:spacing w:before="100" w:beforeAutospacing="1" w:after="100" w:afterAutospacing="1"/>
        <w:jc w:val="both"/>
        <w:rPr>
          <w:sz w:val="20"/>
          <w:szCs w:val="20"/>
        </w:rPr>
      </w:pPr>
      <w:r w:rsidRPr="00B82A91">
        <w:rPr>
          <w:sz w:val="20"/>
          <w:szCs w:val="20"/>
        </w:rPr>
        <w:t xml:space="preserve">We are 95% confident that the </w:t>
      </w:r>
      <w:r w:rsidR="00D67E33">
        <w:rPr>
          <w:sz w:val="20"/>
          <w:szCs w:val="20"/>
        </w:rPr>
        <w:t>percentage</w:t>
      </w:r>
      <w:r w:rsidRPr="00B82A91">
        <w:rPr>
          <w:sz w:val="20"/>
          <w:szCs w:val="20"/>
        </w:rPr>
        <w:t xml:space="preserve"> of customers who frequently </w:t>
      </w:r>
      <w:r w:rsidR="00D67E33">
        <w:rPr>
          <w:sz w:val="20"/>
          <w:szCs w:val="20"/>
        </w:rPr>
        <w:t>utilize</w:t>
      </w:r>
      <w:r w:rsidRPr="00B82A91">
        <w:rPr>
          <w:sz w:val="20"/>
          <w:szCs w:val="20"/>
        </w:rPr>
        <w:t xml:space="preserve"> discounts falls between 27.67% and 36.83%, </w:t>
      </w:r>
      <w:r w:rsidR="00D67E33">
        <w:rPr>
          <w:sz w:val="20"/>
          <w:szCs w:val="20"/>
        </w:rPr>
        <w:t xml:space="preserve">that indicates </w:t>
      </w:r>
      <w:r w:rsidRPr="00B82A91">
        <w:rPr>
          <w:sz w:val="20"/>
          <w:szCs w:val="20"/>
        </w:rPr>
        <w:t>the percentage is indeed above 30%.</w:t>
      </w:r>
    </w:p>
    <w:p w14:paraId="25B617BD" w14:textId="0D158F7F" w:rsidR="00CB156C" w:rsidRPr="00B82A91" w:rsidRDefault="0082284E" w:rsidP="00DC6DBC">
      <w:pPr>
        <w:pStyle w:val="ListParagraph"/>
        <w:numPr>
          <w:ilvl w:val="0"/>
          <w:numId w:val="37"/>
        </w:numPr>
        <w:spacing w:before="100" w:beforeAutospacing="1" w:after="100" w:afterAutospacing="1"/>
        <w:jc w:val="both"/>
        <w:rPr>
          <w:sz w:val="20"/>
          <w:szCs w:val="20"/>
        </w:rPr>
      </w:pPr>
      <w:r w:rsidRPr="00B82A91">
        <w:rPr>
          <w:sz w:val="20"/>
          <w:szCs w:val="20"/>
        </w:rPr>
        <w:t>We cannot be certain that the percentage is much greater than the goal, even though it is somewhat higher than 30%.</w:t>
      </w:r>
    </w:p>
    <w:p w14:paraId="05EF3AC3" w14:textId="77777777" w:rsidR="00956B70" w:rsidRDefault="00956B70" w:rsidP="00DC6DBC">
      <w:pPr>
        <w:pStyle w:val="ListParagraph"/>
        <w:numPr>
          <w:ilvl w:val="0"/>
          <w:numId w:val="37"/>
        </w:numPr>
        <w:spacing w:before="100" w:beforeAutospacing="1" w:after="100" w:afterAutospacing="1"/>
        <w:jc w:val="both"/>
        <w:rPr>
          <w:sz w:val="20"/>
          <w:szCs w:val="20"/>
        </w:rPr>
      </w:pPr>
      <w:r w:rsidRPr="00B82A91">
        <w:rPr>
          <w:sz w:val="20"/>
          <w:szCs w:val="20"/>
        </w:rPr>
        <w:t xml:space="preserve">The difference between the expected 30% and the actual 32.25% isn’t large enough to confidently </w:t>
      </w:r>
      <w:r w:rsidRPr="00B82A91">
        <w:rPr>
          <w:sz w:val="20"/>
          <w:szCs w:val="20"/>
        </w:rPr>
        <w:t>say</w:t>
      </w:r>
      <w:r w:rsidRPr="00B82A91">
        <w:rPr>
          <w:sz w:val="20"/>
          <w:szCs w:val="20"/>
        </w:rPr>
        <w:t xml:space="preserve"> that more than 30% of customers use discounts.</w:t>
      </w:r>
    </w:p>
    <w:p w14:paraId="70CBC550" w14:textId="545D874C" w:rsidR="00C72C22" w:rsidRPr="00B82A91" w:rsidRDefault="00C72C22" w:rsidP="00DC6DBC">
      <w:pPr>
        <w:pStyle w:val="ListParagraph"/>
        <w:spacing w:before="100" w:beforeAutospacing="1" w:after="100" w:afterAutospacing="1"/>
        <w:jc w:val="both"/>
        <w:rPr>
          <w:sz w:val="20"/>
          <w:szCs w:val="20"/>
        </w:rPr>
      </w:pPr>
      <w:r w:rsidRPr="00C72C22">
        <w:rPr>
          <w:noProof/>
          <w:color w:val="FFC000"/>
          <w:sz w:val="20"/>
          <w:szCs w:val="20"/>
          <w14:ligatures w14:val="standardContextual"/>
        </w:rPr>
        <mc:AlternateContent>
          <mc:Choice Requires="wps">
            <w:drawing>
              <wp:anchor distT="0" distB="0" distL="114300" distR="114300" simplePos="0" relativeHeight="251675648" behindDoc="0" locked="0" layoutInCell="1" allowOverlap="1" wp14:anchorId="231C4468" wp14:editId="0E78FC70">
                <wp:simplePos x="0" y="0"/>
                <wp:positionH relativeFrom="column">
                  <wp:posOffset>0</wp:posOffset>
                </wp:positionH>
                <wp:positionV relativeFrom="paragraph">
                  <wp:posOffset>12700</wp:posOffset>
                </wp:positionV>
                <wp:extent cx="6054725" cy="0"/>
                <wp:effectExtent l="0" t="12700" r="15875" b="12700"/>
                <wp:wrapNone/>
                <wp:docPr id="550680922"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8BEA4" id="Straight Connector 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76.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" strokecolor="#156082 [3204]" strokeweight="1.5pt">
                <v:stroke joinstyle="miter"/>
              </v:line>
            </w:pict>
          </mc:Fallback>
        </mc:AlternateContent>
      </w:r>
    </w:p>
    <w:p w14:paraId="0575627F" w14:textId="18875F62" w:rsidR="001B6561" w:rsidRPr="00B82A91" w:rsidRDefault="00392CBD" w:rsidP="00DC6DBC">
      <w:pPr>
        <w:jc w:val="center"/>
        <w:rPr>
          <w:b/>
          <w:bCs/>
          <w:sz w:val="20"/>
          <w:szCs w:val="20"/>
        </w:rPr>
      </w:pPr>
      <w:r w:rsidRPr="00B82A91">
        <w:rPr>
          <w:b/>
          <w:bCs/>
          <w:sz w:val="20"/>
          <w:szCs w:val="20"/>
        </w:rPr>
        <w:t>5a</w:t>
      </w:r>
      <w:r w:rsidR="00783494" w:rsidRPr="00B82A91">
        <w:rPr>
          <w:b/>
          <w:bCs/>
          <w:sz w:val="20"/>
          <w:szCs w:val="20"/>
        </w:rPr>
        <w:t xml:space="preserve"> </w:t>
      </w:r>
      <w:r w:rsidR="003423F7" w:rsidRPr="00B82A91">
        <w:rPr>
          <w:b/>
          <w:bCs/>
          <w:sz w:val="20"/>
          <w:szCs w:val="20"/>
        </w:rPr>
        <w:t xml:space="preserve">Determining the </w:t>
      </w:r>
      <w:r w:rsidR="003423F7" w:rsidRPr="00B82A91">
        <w:rPr>
          <w:b/>
          <w:bCs/>
          <w:sz w:val="20"/>
          <w:szCs w:val="20"/>
        </w:rPr>
        <w:t xml:space="preserve">relevant </w:t>
      </w:r>
      <w:r w:rsidR="003423F7" w:rsidRPr="00B82A91">
        <w:rPr>
          <w:b/>
          <w:bCs/>
          <w:sz w:val="20"/>
          <w:szCs w:val="20"/>
        </w:rPr>
        <w:t>Sample Size for  Spending</w:t>
      </w:r>
      <w:r w:rsidR="003423F7" w:rsidRPr="00B82A91">
        <w:rPr>
          <w:b/>
          <w:bCs/>
          <w:sz w:val="20"/>
          <w:szCs w:val="20"/>
        </w:rPr>
        <w:t>.</w:t>
      </w:r>
    </w:p>
    <w:p w14:paraId="657D606E" w14:textId="77777777" w:rsidR="00B82A91" w:rsidRPr="00C86965" w:rsidRDefault="00783494" w:rsidP="00DC6DBC">
      <w:pPr>
        <w:rPr>
          <w:sz w:val="20"/>
          <w:szCs w:val="20"/>
        </w:rPr>
      </w:pPr>
      <w:r w:rsidRPr="00C86965">
        <w:rPr>
          <w:sz w:val="20"/>
          <w:szCs w:val="20"/>
        </w:rPr>
        <w:t>With 90% confidence</w:t>
      </w:r>
      <w:r w:rsidRPr="00C86965">
        <w:rPr>
          <w:sz w:val="20"/>
          <w:szCs w:val="20"/>
        </w:rPr>
        <w:t xml:space="preserve"> level </w:t>
      </w:r>
    </w:p>
    <w:p w14:paraId="4F488994" w14:textId="77777777" w:rsidR="00C86965" w:rsidRDefault="00783494" w:rsidP="00DC6DBC">
      <w:pPr>
        <w:pStyle w:val="ListParagraph"/>
        <w:numPr>
          <w:ilvl w:val="0"/>
          <w:numId w:val="41"/>
        </w:numPr>
        <w:rPr>
          <w:sz w:val="20"/>
          <w:szCs w:val="20"/>
        </w:rPr>
      </w:pPr>
      <w:r w:rsidRPr="00C86965">
        <w:rPr>
          <w:sz w:val="20"/>
          <w:szCs w:val="20"/>
        </w:rPr>
        <w:t>At least 377 customers would need to be surveyed with a 90% confidence level.</w:t>
      </w:r>
      <w:r w:rsidRPr="00C86965">
        <w:rPr>
          <w:sz w:val="20"/>
          <w:szCs w:val="20"/>
        </w:rPr>
        <w:br/>
        <w:t>The results might not be as accurate even though the sample size is smaller (377 customers).</w:t>
      </w:r>
    </w:p>
    <w:p w14:paraId="13935411" w14:textId="77777777" w:rsidR="00C86965" w:rsidRDefault="00783494" w:rsidP="00DC6DBC">
      <w:pPr>
        <w:rPr>
          <w:sz w:val="20"/>
          <w:szCs w:val="20"/>
        </w:rPr>
      </w:pPr>
      <w:r w:rsidRPr="00C86965">
        <w:rPr>
          <w:sz w:val="20"/>
          <w:szCs w:val="20"/>
        </w:rPr>
        <w:t>With a 95% confidence level</w:t>
      </w:r>
    </w:p>
    <w:p w14:paraId="5EC97E23" w14:textId="5131AADF" w:rsidR="00C86965" w:rsidRDefault="00783494" w:rsidP="00DC6DBC">
      <w:pPr>
        <w:pStyle w:val="ListParagraph"/>
        <w:numPr>
          <w:ilvl w:val="0"/>
          <w:numId w:val="41"/>
        </w:numPr>
        <w:rPr>
          <w:sz w:val="20"/>
          <w:szCs w:val="20"/>
        </w:rPr>
      </w:pPr>
      <w:r w:rsidRPr="00C86965">
        <w:rPr>
          <w:sz w:val="20"/>
          <w:szCs w:val="20"/>
        </w:rPr>
        <w:t>It would take 536 customers to be surveyed in order to have a 95% confidence level that the average spending is within $2,000</w:t>
      </w:r>
      <w:r w:rsidR="005D51F8">
        <w:rPr>
          <w:sz w:val="20"/>
          <w:szCs w:val="20"/>
        </w:rPr>
        <w:t>.</w:t>
      </w:r>
      <w:r w:rsidRPr="00C86965">
        <w:rPr>
          <w:sz w:val="20"/>
          <w:szCs w:val="20"/>
        </w:rPr>
        <w:t>Although a bigger sample size is needed, this provides a more accurate estimation</w:t>
      </w:r>
      <w:r w:rsidR="00C86965">
        <w:rPr>
          <w:sz w:val="20"/>
          <w:szCs w:val="20"/>
        </w:rPr>
        <w:t>,</w:t>
      </w:r>
    </w:p>
    <w:p w14:paraId="4F1859A3" w14:textId="644018CD" w:rsidR="00C86965" w:rsidRDefault="00783494" w:rsidP="00DC6DBC">
      <w:pPr>
        <w:rPr>
          <w:sz w:val="20"/>
          <w:szCs w:val="20"/>
        </w:rPr>
      </w:pPr>
      <w:r w:rsidRPr="00C86965">
        <w:rPr>
          <w:sz w:val="20"/>
          <w:szCs w:val="20"/>
        </w:rPr>
        <w:t>With 99% confidence</w:t>
      </w:r>
    </w:p>
    <w:p w14:paraId="22CB1E82" w14:textId="27096E60" w:rsidR="00C72C22" w:rsidRPr="005D51F8" w:rsidRDefault="00783494" w:rsidP="00DC6DBC">
      <w:pPr>
        <w:pStyle w:val="ListParagraph"/>
        <w:numPr>
          <w:ilvl w:val="0"/>
          <w:numId w:val="41"/>
        </w:numPr>
        <w:rPr>
          <w:sz w:val="20"/>
          <w:szCs w:val="20"/>
        </w:rPr>
      </w:pPr>
      <w:r w:rsidRPr="00C86965">
        <w:rPr>
          <w:sz w:val="20"/>
          <w:szCs w:val="20"/>
        </w:rPr>
        <w:t>We would need to survey 925 customers with 99% confidence</w:t>
      </w:r>
      <w:r w:rsidR="005D51F8">
        <w:rPr>
          <w:sz w:val="20"/>
          <w:szCs w:val="20"/>
        </w:rPr>
        <w:t xml:space="preserve"> </w:t>
      </w:r>
      <w:r w:rsidR="00F050ED" w:rsidRPr="005D51F8">
        <w:rPr>
          <w:sz w:val="20"/>
          <w:szCs w:val="20"/>
        </w:rPr>
        <w:t>a far larger sample is needed</w:t>
      </w:r>
      <w:r w:rsidR="00F050ED" w:rsidRPr="005D51F8">
        <w:rPr>
          <w:sz w:val="20"/>
          <w:szCs w:val="20"/>
        </w:rPr>
        <w:t xml:space="preserve"> and result is not accurate</w:t>
      </w:r>
    </w:p>
    <w:p w14:paraId="6C2CD3AA" w14:textId="45C146EF" w:rsidR="00C72C22" w:rsidRPr="00C72C22" w:rsidRDefault="00C86965" w:rsidP="00DC6DBC">
      <w:pPr>
        <w:rPr>
          <w:sz w:val="20"/>
          <w:szCs w:val="20"/>
        </w:rPr>
      </w:pPr>
      <w:r w:rsidRPr="00C72C22">
        <w:rPr>
          <w:b/>
          <w:bCs/>
          <w:sz w:val="20"/>
          <w:szCs w:val="20"/>
        </w:rPr>
        <w:t>Recommendation:</w:t>
      </w:r>
    </w:p>
    <w:p w14:paraId="187DC7A0" w14:textId="2D73BCD2" w:rsidR="00C72C22" w:rsidRDefault="008B3374" w:rsidP="00DC6DBC">
      <w:pPr>
        <w:spacing w:before="100" w:beforeAutospacing="1" w:after="100" w:afterAutospacing="1"/>
        <w:jc w:val="both"/>
        <w:rPr>
          <w:sz w:val="20"/>
          <w:szCs w:val="20"/>
        </w:rPr>
      </w:pPr>
      <w:r w:rsidRPr="00B82A91">
        <w:rPr>
          <w:sz w:val="20"/>
          <w:szCs w:val="20"/>
        </w:rPr>
        <w:lastRenderedPageBreak/>
        <w:t>The most suitable balance between sample size and reliability is offered by 95% Confidence. Without using too many resources, we could obtain a highly accurate estimate of the average annual spending by surveying 536 clients</w:t>
      </w:r>
      <w:r w:rsidR="00C72C22">
        <w:rPr>
          <w:sz w:val="20"/>
          <w:szCs w:val="20"/>
        </w:rPr>
        <w:t>.</w:t>
      </w:r>
    </w:p>
    <w:p w14:paraId="6ACAAFD2" w14:textId="7CC7F6BC" w:rsidR="00C72C22" w:rsidRPr="00CB156C" w:rsidRDefault="00C72C22" w:rsidP="00DC6DBC">
      <w:pPr>
        <w:spacing w:before="100" w:beforeAutospacing="1" w:after="100" w:afterAutospacing="1"/>
        <w:jc w:val="both"/>
        <w:rPr>
          <w:b/>
          <w:bCs/>
          <w:sz w:val="20"/>
          <w:szCs w:val="20"/>
        </w:rPr>
      </w:pPr>
      <w:r w:rsidRPr="00C72C22">
        <w:rPr>
          <w:noProof/>
          <w:color w:val="FFC000"/>
          <w:sz w:val="20"/>
          <w:szCs w:val="20"/>
          <w14:ligatures w14:val="standardContextual"/>
        </w:rPr>
        <mc:AlternateContent>
          <mc:Choice Requires="wps">
            <w:drawing>
              <wp:anchor distT="0" distB="0" distL="114300" distR="114300" simplePos="0" relativeHeight="251677696" behindDoc="0" locked="0" layoutInCell="1" allowOverlap="1" wp14:anchorId="1E517645" wp14:editId="3633052A">
                <wp:simplePos x="0" y="0"/>
                <wp:positionH relativeFrom="column">
                  <wp:posOffset>0</wp:posOffset>
                </wp:positionH>
                <wp:positionV relativeFrom="paragraph">
                  <wp:posOffset>12065</wp:posOffset>
                </wp:positionV>
                <wp:extent cx="6054725" cy="0"/>
                <wp:effectExtent l="0" t="12700" r="15875" b="12700"/>
                <wp:wrapNone/>
                <wp:docPr id="1735650058" name="Straight Connector 1"/>
                <wp:cNvGraphicFramePr/>
                <a:graphic xmlns:a="http://schemas.openxmlformats.org/drawingml/2006/main">
                  <a:graphicData uri="http://schemas.microsoft.com/office/word/2010/wordprocessingShape">
                    <wps:wsp>
                      <wps:cNvCnPr/>
                      <wps:spPr>
                        <a:xfrm flipV="1">
                          <a:off x="0" y="0"/>
                          <a:ext cx="6054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AA683" id="Straight Connector 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76.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" strokecolor="#156082 [3204]" strokeweight="1.5pt">
                <v:stroke joinstyle="miter"/>
              </v:line>
            </w:pict>
          </mc:Fallback>
        </mc:AlternateContent>
      </w:r>
    </w:p>
    <w:p w14:paraId="57429041" w14:textId="77777777" w:rsidR="00B82A91" w:rsidRPr="00C72C22" w:rsidRDefault="00B82A91" w:rsidP="00DC6DBC">
      <w:pPr>
        <w:spacing w:before="100" w:beforeAutospacing="1" w:after="100" w:afterAutospacing="1"/>
        <w:jc w:val="center"/>
        <w:rPr>
          <w:b/>
          <w:bCs/>
          <w:sz w:val="20"/>
          <w:szCs w:val="20"/>
        </w:rPr>
      </w:pPr>
      <w:r w:rsidRPr="00C72C22">
        <w:rPr>
          <w:b/>
          <w:bCs/>
          <w:sz w:val="20"/>
          <w:szCs w:val="20"/>
        </w:rPr>
        <w:t xml:space="preserve">5b </w:t>
      </w:r>
      <w:r w:rsidRPr="00C72C22">
        <w:rPr>
          <w:b/>
          <w:bCs/>
          <w:sz w:val="20"/>
          <w:szCs w:val="20"/>
        </w:rPr>
        <w:t>Calculating the Required Sample Size for Online Shopping Frequency</w:t>
      </w:r>
    </w:p>
    <w:p w14:paraId="707C04ED" w14:textId="4DF55173" w:rsidR="00B537D6" w:rsidRPr="00C72C22" w:rsidRDefault="00B537D6" w:rsidP="00DC6DBC">
      <w:pPr>
        <w:pStyle w:val="ListParagraph"/>
        <w:numPr>
          <w:ilvl w:val="0"/>
          <w:numId w:val="41"/>
        </w:numPr>
        <w:spacing w:before="100" w:beforeAutospacing="1" w:after="100" w:afterAutospacing="1"/>
        <w:rPr>
          <w:sz w:val="20"/>
          <w:szCs w:val="20"/>
        </w:rPr>
      </w:pPr>
      <w:r w:rsidRPr="00C72C22">
        <w:rPr>
          <w:sz w:val="20"/>
          <w:szCs w:val="20"/>
        </w:rPr>
        <w:t xml:space="preserve">Out of 400 customers surveyed, </w:t>
      </w:r>
      <w:r w:rsidRPr="00C72C22">
        <w:rPr>
          <w:rStyle w:val="Strong"/>
          <w:rFonts w:eastAsiaTheme="majorEastAsia"/>
          <w:sz w:val="20"/>
          <w:szCs w:val="20"/>
        </w:rPr>
        <w:t>9.5%</w:t>
      </w:r>
      <w:r w:rsidRPr="00C72C22">
        <w:rPr>
          <w:sz w:val="20"/>
          <w:szCs w:val="20"/>
        </w:rPr>
        <w:t xml:space="preserve"> (38 customers) shop online "Always," giving a clear insight into your customer base.</w:t>
      </w:r>
    </w:p>
    <w:p w14:paraId="2EC3A46E" w14:textId="77777777" w:rsidR="00C72C22" w:rsidRDefault="00C16380" w:rsidP="00DC6DBC">
      <w:pPr>
        <w:pStyle w:val="ListParagraph"/>
        <w:numPr>
          <w:ilvl w:val="0"/>
          <w:numId w:val="41"/>
        </w:numPr>
        <w:spacing w:before="100" w:beforeAutospacing="1" w:after="100" w:afterAutospacing="1"/>
        <w:rPr>
          <w:sz w:val="20"/>
          <w:szCs w:val="20"/>
        </w:rPr>
      </w:pPr>
      <w:r w:rsidRPr="00C72C22">
        <w:rPr>
          <w:sz w:val="20"/>
          <w:szCs w:val="20"/>
        </w:rPr>
        <w:t>At least 271 customers should be surveyed with 90% confidence. Although it may not be the most exact, this produces a logical outcome.</w:t>
      </w:r>
      <w:r w:rsidRPr="00C72C22">
        <w:rPr>
          <w:sz w:val="20"/>
          <w:szCs w:val="20"/>
        </w:rPr>
        <w:br/>
      </w:r>
    </w:p>
    <w:p w14:paraId="782104A0" w14:textId="77777777" w:rsidR="00C72C22" w:rsidRDefault="00C16380" w:rsidP="00DC6DBC">
      <w:pPr>
        <w:pStyle w:val="ListParagraph"/>
        <w:numPr>
          <w:ilvl w:val="0"/>
          <w:numId w:val="41"/>
        </w:numPr>
        <w:spacing w:before="100" w:beforeAutospacing="1" w:after="100" w:afterAutospacing="1"/>
        <w:rPr>
          <w:sz w:val="20"/>
          <w:szCs w:val="20"/>
        </w:rPr>
      </w:pPr>
      <w:r w:rsidRPr="00C72C22">
        <w:rPr>
          <w:sz w:val="20"/>
          <w:szCs w:val="20"/>
        </w:rPr>
        <w:t>367 clients were surveyed with 95% confidence. With a 95% chance that the outcome will be within 3% of the actual figure, this offers a more accurate prediction.</w:t>
      </w:r>
      <w:r w:rsidRPr="00C72C22">
        <w:rPr>
          <w:sz w:val="20"/>
          <w:szCs w:val="20"/>
        </w:rPr>
        <w:br/>
      </w:r>
    </w:p>
    <w:p w14:paraId="06B16A98" w14:textId="5340CDB9" w:rsidR="00C16380" w:rsidRPr="00C72C22" w:rsidRDefault="00C16380" w:rsidP="00DC6DBC">
      <w:pPr>
        <w:pStyle w:val="ListParagraph"/>
        <w:numPr>
          <w:ilvl w:val="0"/>
          <w:numId w:val="41"/>
        </w:numPr>
        <w:spacing w:before="100" w:beforeAutospacing="1" w:after="100" w:afterAutospacing="1"/>
        <w:rPr>
          <w:sz w:val="20"/>
          <w:szCs w:val="20"/>
        </w:rPr>
      </w:pPr>
      <w:r w:rsidRPr="00C72C22">
        <w:rPr>
          <w:sz w:val="20"/>
          <w:szCs w:val="20"/>
        </w:rPr>
        <w:t>99% Confidence: For the highest level of certainty, survey 664 customers; however, this requires a substantially higher sample size, which may not be necessary.</w:t>
      </w:r>
    </w:p>
    <w:p w14:paraId="18B55C95" w14:textId="1AB441E9" w:rsidR="00C72C22" w:rsidRDefault="00B537D6" w:rsidP="00DC6DBC">
      <w:pPr>
        <w:spacing w:before="100" w:beforeAutospacing="1" w:after="100" w:afterAutospacing="1"/>
        <w:jc w:val="both"/>
        <w:rPr>
          <w:sz w:val="20"/>
          <w:szCs w:val="20"/>
        </w:rPr>
      </w:pPr>
      <w:r w:rsidRPr="00B82A91">
        <w:rPr>
          <w:rStyle w:val="Strong"/>
          <w:rFonts w:eastAsiaTheme="majorEastAsia"/>
          <w:sz w:val="20"/>
          <w:szCs w:val="20"/>
        </w:rPr>
        <w:t>Recommendation:</w:t>
      </w:r>
    </w:p>
    <w:p w14:paraId="02D90B8D" w14:textId="04BB18DC" w:rsidR="00CB156C" w:rsidRPr="005538A0" w:rsidRDefault="007A176B" w:rsidP="00DC6DBC">
      <w:pPr>
        <w:spacing w:before="100" w:beforeAutospacing="1" w:after="100" w:afterAutospacing="1"/>
        <w:jc w:val="both"/>
        <w:rPr>
          <w:sz w:val="20"/>
          <w:szCs w:val="20"/>
        </w:rPr>
      </w:pPr>
      <w:r w:rsidRPr="00B82A91">
        <w:rPr>
          <w:sz w:val="20"/>
          <w:szCs w:val="20"/>
        </w:rPr>
        <w:t>Surveying 367 customers with a 95% confidence level is the recommended course of action. This eliminates the requirement for an excessively high sample size while yet providing a trustworthy estimate</w:t>
      </w:r>
    </w:p>
    <w:p w14:paraId="75B24C76" w14:textId="38EBBAE7" w:rsidR="005538A0" w:rsidRPr="001F5774" w:rsidRDefault="00D82A13" w:rsidP="00DC6DBC">
      <w:pPr>
        <w:spacing w:before="100" w:beforeAutospacing="1" w:after="100" w:afterAutospacing="1"/>
        <w:jc w:val="center"/>
        <w:rPr>
          <w:b/>
          <w:bCs/>
          <w:sz w:val="20"/>
          <w:szCs w:val="20"/>
        </w:rPr>
      </w:pPr>
      <w:r w:rsidRPr="001F5774">
        <w:rPr>
          <w:b/>
          <w:bCs/>
          <w:sz w:val="20"/>
          <w:szCs w:val="20"/>
        </w:rPr>
        <w:t>Conclusion</w:t>
      </w:r>
      <w:r w:rsidR="001F5774">
        <w:rPr>
          <w:b/>
          <w:bCs/>
          <w:sz w:val="20"/>
          <w:szCs w:val="20"/>
        </w:rPr>
        <w:t>:</w:t>
      </w:r>
    </w:p>
    <w:p w14:paraId="14550A71" w14:textId="3E46C139" w:rsidR="00D872E2" w:rsidRPr="007D5307" w:rsidRDefault="008F508E" w:rsidP="00DC6DBC">
      <w:pPr>
        <w:spacing w:before="100" w:beforeAutospacing="1" w:after="100" w:afterAutospacing="1"/>
        <w:jc w:val="both"/>
        <w:rPr>
          <w:sz w:val="20"/>
          <w:szCs w:val="20"/>
        </w:rPr>
      </w:pPr>
      <w:r w:rsidRPr="00FE24D3">
        <w:rPr>
          <w:sz w:val="20"/>
          <w:szCs w:val="20"/>
        </w:rPr>
        <w:t xml:space="preserve">In conclusion, this study provides valuable insights on customer spending, discount usage, and loyalty program participation. The difference cannot be considered statistically important even though the average client spends $49,250, which is only slightly more than the $48,000 target. The data indicates that 32.25% of consumers frequently use discounts, indicating that marketing campaigns have to concentrate on this </w:t>
      </w:r>
      <w:r w:rsidR="00FE24D3" w:rsidRPr="00FE24D3">
        <w:rPr>
          <w:sz w:val="20"/>
          <w:szCs w:val="20"/>
        </w:rPr>
        <w:t>behaviour</w:t>
      </w:r>
      <w:r w:rsidRPr="00FE24D3">
        <w:rPr>
          <w:sz w:val="20"/>
          <w:szCs w:val="20"/>
        </w:rPr>
        <w:t xml:space="preserve">. Additionally, age and gender have an impact on loyalty program </w:t>
      </w:r>
      <w:r w:rsidR="00FE24D3" w:rsidRPr="00FE24D3">
        <w:rPr>
          <w:sz w:val="20"/>
          <w:szCs w:val="20"/>
        </w:rPr>
        <w:t>enrolment</w:t>
      </w:r>
      <w:r w:rsidRPr="00FE24D3">
        <w:rPr>
          <w:sz w:val="20"/>
          <w:szCs w:val="20"/>
        </w:rPr>
        <w:t xml:space="preserve"> and discount utilization, with males more likely to join incentive programs and younger customers using discounts more frequently</w:t>
      </w:r>
      <w:r w:rsidRPr="00FE24D3">
        <w:rPr>
          <w:sz w:val="20"/>
          <w:szCs w:val="20"/>
        </w:rPr>
        <w:t>.</w:t>
      </w:r>
      <w:r w:rsidR="00362FEC" w:rsidRPr="00FE24D3">
        <w:rPr>
          <w:sz w:val="20"/>
          <w:szCs w:val="20"/>
        </w:rPr>
        <w:t xml:space="preserve"> </w:t>
      </w:r>
      <w:r w:rsidR="00FE24D3" w:rsidRPr="00FE24D3">
        <w:rPr>
          <w:sz w:val="20"/>
          <w:szCs w:val="20"/>
        </w:rPr>
        <w:t xml:space="preserve">These findings will help to enhance marketing campaigns and consumer interaction strategies. In order to generate reliable and accurate data for future surveys, it is recommended that 536 customers be surveyed at a 95% confidence level. The company may more effectively manage its resources and adjust its strategies with a deeper understanding of consumer </w:t>
      </w:r>
      <w:r w:rsidR="00FE24D3" w:rsidRPr="00FE24D3">
        <w:rPr>
          <w:sz w:val="20"/>
          <w:szCs w:val="20"/>
        </w:rPr>
        <w:t>behaviour</w:t>
      </w:r>
      <w:r w:rsidR="00FE24D3">
        <w:t>.</w:t>
      </w:r>
    </w:p>
    <w:p w14:paraId="30A165AF" w14:textId="77777777" w:rsidR="00E077E2" w:rsidRPr="00CC6423" w:rsidRDefault="00E077E2" w:rsidP="00DC6DBC">
      <w:pPr>
        <w:spacing w:before="100" w:beforeAutospacing="1" w:after="100" w:afterAutospacing="1"/>
        <w:jc w:val="both"/>
        <w:rPr>
          <w:sz w:val="20"/>
          <w:szCs w:val="20"/>
        </w:rPr>
      </w:pPr>
    </w:p>
    <w:p w14:paraId="2868EF3C" w14:textId="77777777" w:rsidR="004332A2" w:rsidRPr="00B82A91" w:rsidRDefault="004332A2" w:rsidP="00DC6DBC">
      <w:pPr>
        <w:jc w:val="both"/>
        <w:rPr>
          <w:sz w:val="20"/>
          <w:szCs w:val="20"/>
        </w:rPr>
      </w:pPr>
    </w:p>
    <w:sectPr w:rsidR="004332A2" w:rsidRPr="00B82A91" w:rsidSect="00785652">
      <w:headerReference w:type="default" r:id="rId8"/>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93AE" w14:textId="77777777" w:rsidR="00DE5E71" w:rsidRDefault="00DE5E71" w:rsidP="00785652">
      <w:r>
        <w:separator/>
      </w:r>
    </w:p>
  </w:endnote>
  <w:endnote w:type="continuationSeparator" w:id="0">
    <w:p w14:paraId="3A9ADA80" w14:textId="77777777" w:rsidR="00DE5E71" w:rsidRDefault="00DE5E71" w:rsidP="0078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26B7" w14:textId="28576785" w:rsidR="00785652" w:rsidRDefault="00785652">
    <w:pPr>
      <w:pStyle w:val="Footer"/>
    </w:pPr>
    <w:r>
      <w:rPr>
        <w:noProof/>
        <w:color w:val="156082" w:themeColor="accent1"/>
        <w:lang w:eastAsia="zh-CN"/>
      </w:rPr>
      <mc:AlternateContent>
        <mc:Choice Requires="wps">
          <w:drawing>
            <wp:anchor distT="0" distB="0" distL="114300" distR="114300" simplePos="0" relativeHeight="251661312" behindDoc="0" locked="0" layoutInCell="1" allowOverlap="1" wp14:anchorId="3C2B25D2" wp14:editId="5E56AE39">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EAB748F" id="Rectangle 6"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69AD" w14:textId="77777777" w:rsidR="00DE5E71" w:rsidRDefault="00DE5E71" w:rsidP="00785652">
      <w:r>
        <w:separator/>
      </w:r>
    </w:p>
  </w:footnote>
  <w:footnote w:type="continuationSeparator" w:id="0">
    <w:p w14:paraId="2208694C" w14:textId="77777777" w:rsidR="00DE5E71" w:rsidRDefault="00DE5E71" w:rsidP="00785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D00C" w14:textId="77777777" w:rsidR="00785652" w:rsidRDefault="00785652">
    <w:pPr>
      <w:pStyle w:val="Header"/>
    </w:pPr>
    <w:r>
      <w:rPr>
        <w:noProof/>
      </w:rPr>
      <mc:AlternateContent>
        <mc:Choice Requires="wps">
          <w:drawing>
            <wp:anchor distT="0" distB="0" distL="114300" distR="114300" simplePos="0" relativeHeight="251659264" behindDoc="0" locked="0" layoutInCell="1" allowOverlap="1" wp14:anchorId="3DF332FA" wp14:editId="35F779C3">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AD94297" w14:textId="68C2674C" w:rsidR="00785652" w:rsidRDefault="00785652" w:rsidP="00785652">
                              <w:pPr>
                                <w:pStyle w:val="NoSpacing"/>
                                <w:shd w:val="clear" w:color="auto" w:fill="BF4E14" w:themeFill="accent2" w:themeFillShade="BF"/>
                                <w:jc w:val="center"/>
                                <w:rPr>
                                  <w:b/>
                                  <w:caps/>
                                  <w:spacing w:val="20"/>
                                  <w:sz w:val="28"/>
                                  <w:szCs w:val="28"/>
                                </w:rPr>
                              </w:pPr>
                              <w:r>
                                <w:rPr>
                                  <w:b/>
                                  <w:caps/>
                                  <w:spacing w:val="20"/>
                                  <w:sz w:val="28"/>
                                  <w:szCs w:val="28"/>
                                </w:rPr>
                                <w:t>Aussie Mart Analysis</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3DF332FA"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" fillcolor="#0e2841 [3215]" stroked="f" strokeweight="1.5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AD94297" w14:textId="68C2674C" w:rsidR="00785652" w:rsidRDefault="00785652" w:rsidP="00785652">
                        <w:pPr>
                          <w:pStyle w:val="NoSpacing"/>
                          <w:shd w:val="clear" w:color="auto" w:fill="BF4E14" w:themeFill="accent2" w:themeFillShade="BF"/>
                          <w:jc w:val="center"/>
                          <w:rPr>
                            <w:b/>
                            <w:caps/>
                            <w:spacing w:val="20"/>
                            <w:sz w:val="28"/>
                            <w:szCs w:val="28"/>
                          </w:rPr>
                        </w:pPr>
                        <w:r>
                          <w:rPr>
                            <w:b/>
                            <w:caps/>
                            <w:spacing w:val="20"/>
                            <w:sz w:val="28"/>
                            <w:szCs w:val="28"/>
                          </w:rPr>
                          <w:t>Aussie Mart Analysis</w:t>
                        </w:r>
                      </w:p>
                    </w:sdtContent>
                  </w:sdt>
                </w:txbxContent>
              </v:textbox>
              <w10:wrap anchorx="page" anchory="page"/>
            </v:rect>
          </w:pict>
        </mc:Fallback>
      </mc:AlternateContent>
    </w:r>
  </w:p>
  <w:p w14:paraId="4871319A" w14:textId="77777777" w:rsidR="00785652" w:rsidRDefault="00785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258"/>
    <w:multiLevelType w:val="multilevel"/>
    <w:tmpl w:val="D6E6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D2615"/>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67E"/>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1661"/>
    <w:multiLevelType w:val="multilevel"/>
    <w:tmpl w:val="52A85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F31A8"/>
    <w:multiLevelType w:val="hybridMultilevel"/>
    <w:tmpl w:val="7B1A1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B2BED"/>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E3DC4"/>
    <w:multiLevelType w:val="hybridMultilevel"/>
    <w:tmpl w:val="78302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EC1E13"/>
    <w:multiLevelType w:val="multilevel"/>
    <w:tmpl w:val="D708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C4D09"/>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802E9"/>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7318E"/>
    <w:multiLevelType w:val="hybridMultilevel"/>
    <w:tmpl w:val="A2C83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025F28"/>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761D3"/>
    <w:multiLevelType w:val="multilevel"/>
    <w:tmpl w:val="5FC2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3775E0"/>
    <w:multiLevelType w:val="multilevel"/>
    <w:tmpl w:val="BB10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654F01"/>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70E21"/>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425E5"/>
    <w:multiLevelType w:val="hybridMultilevel"/>
    <w:tmpl w:val="11D0A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5E586A"/>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36295"/>
    <w:multiLevelType w:val="multilevel"/>
    <w:tmpl w:val="821A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1D3370"/>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74ECD"/>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F7CA0"/>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D0C45"/>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07400"/>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D3E84"/>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E032D"/>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D38CF"/>
    <w:multiLevelType w:val="hybridMultilevel"/>
    <w:tmpl w:val="3CFE2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F40EAB"/>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B4A7E"/>
    <w:multiLevelType w:val="multilevel"/>
    <w:tmpl w:val="3214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FD52DE"/>
    <w:multiLevelType w:val="multilevel"/>
    <w:tmpl w:val="CA56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181535"/>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00FA0"/>
    <w:multiLevelType w:val="hybridMultilevel"/>
    <w:tmpl w:val="3912C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6478B6"/>
    <w:multiLevelType w:val="hybridMultilevel"/>
    <w:tmpl w:val="529A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23E57"/>
    <w:multiLevelType w:val="hybridMultilevel"/>
    <w:tmpl w:val="C3D2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110959"/>
    <w:multiLevelType w:val="multilevel"/>
    <w:tmpl w:val="BF10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C254FC"/>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86129"/>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53CCD"/>
    <w:multiLevelType w:val="hybridMultilevel"/>
    <w:tmpl w:val="8D00B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7B44E3"/>
    <w:multiLevelType w:val="hybridMultilevel"/>
    <w:tmpl w:val="E75AF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A51448"/>
    <w:multiLevelType w:val="hybridMultilevel"/>
    <w:tmpl w:val="9348A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905408"/>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7691E"/>
    <w:multiLevelType w:val="multilevel"/>
    <w:tmpl w:val="F226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1453B1"/>
    <w:multiLevelType w:val="multilevel"/>
    <w:tmpl w:val="D0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97B25"/>
    <w:multiLevelType w:val="multilevel"/>
    <w:tmpl w:val="F884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44334E"/>
    <w:multiLevelType w:val="multilevel"/>
    <w:tmpl w:val="04B6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899018">
    <w:abstractNumId w:val="21"/>
  </w:num>
  <w:num w:numId="2" w16cid:durableId="582033262">
    <w:abstractNumId w:val="36"/>
  </w:num>
  <w:num w:numId="3" w16cid:durableId="629745783">
    <w:abstractNumId w:val="0"/>
  </w:num>
  <w:num w:numId="4" w16cid:durableId="421686415">
    <w:abstractNumId w:val="7"/>
  </w:num>
  <w:num w:numId="5" w16cid:durableId="894508169">
    <w:abstractNumId w:val="30"/>
  </w:num>
  <w:num w:numId="6" w16cid:durableId="1366517879">
    <w:abstractNumId w:val="41"/>
  </w:num>
  <w:num w:numId="7" w16cid:durableId="1205290413">
    <w:abstractNumId w:val="15"/>
  </w:num>
  <w:num w:numId="8" w16cid:durableId="1985354298">
    <w:abstractNumId w:val="13"/>
  </w:num>
  <w:num w:numId="9" w16cid:durableId="710954380">
    <w:abstractNumId w:val="44"/>
  </w:num>
  <w:num w:numId="10" w16cid:durableId="295256384">
    <w:abstractNumId w:val="24"/>
  </w:num>
  <w:num w:numId="11" w16cid:durableId="1548835277">
    <w:abstractNumId w:val="34"/>
  </w:num>
  <w:num w:numId="12" w16cid:durableId="1923446407">
    <w:abstractNumId w:val="18"/>
  </w:num>
  <w:num w:numId="13" w16cid:durableId="2048336038">
    <w:abstractNumId w:val="40"/>
  </w:num>
  <w:num w:numId="14" w16cid:durableId="731849439">
    <w:abstractNumId w:val="28"/>
  </w:num>
  <w:num w:numId="15" w16cid:durableId="1337852682">
    <w:abstractNumId w:val="5"/>
  </w:num>
  <w:num w:numId="16" w16cid:durableId="168760018">
    <w:abstractNumId w:val="25"/>
  </w:num>
  <w:num w:numId="17" w16cid:durableId="521864629">
    <w:abstractNumId w:val="12"/>
  </w:num>
  <w:num w:numId="18" w16cid:durableId="285622599">
    <w:abstractNumId w:val="17"/>
  </w:num>
  <w:num w:numId="19" w16cid:durableId="1683823270">
    <w:abstractNumId w:val="43"/>
  </w:num>
  <w:num w:numId="20" w16cid:durableId="1556508459">
    <w:abstractNumId w:val="27"/>
  </w:num>
  <w:num w:numId="21" w16cid:durableId="827793515">
    <w:abstractNumId w:val="1"/>
  </w:num>
  <w:num w:numId="22" w16cid:durableId="1321619720">
    <w:abstractNumId w:val="29"/>
  </w:num>
  <w:num w:numId="23" w16cid:durableId="244462636">
    <w:abstractNumId w:val="8"/>
  </w:num>
  <w:num w:numId="24" w16cid:durableId="257756508">
    <w:abstractNumId w:val="35"/>
  </w:num>
  <w:num w:numId="25" w16cid:durableId="748573659">
    <w:abstractNumId w:val="3"/>
  </w:num>
  <w:num w:numId="26" w16cid:durableId="614412688">
    <w:abstractNumId w:val="14"/>
  </w:num>
  <w:num w:numId="27" w16cid:durableId="2086759805">
    <w:abstractNumId w:val="2"/>
  </w:num>
  <w:num w:numId="28" w16cid:durableId="1503857493">
    <w:abstractNumId w:val="9"/>
  </w:num>
  <w:num w:numId="29" w16cid:durableId="58210518">
    <w:abstractNumId w:val="42"/>
  </w:num>
  <w:num w:numId="30" w16cid:durableId="1723138464">
    <w:abstractNumId w:val="22"/>
  </w:num>
  <w:num w:numId="31" w16cid:durableId="1224482476">
    <w:abstractNumId w:val="20"/>
  </w:num>
  <w:num w:numId="32" w16cid:durableId="1036277064">
    <w:abstractNumId w:val="11"/>
  </w:num>
  <w:num w:numId="33" w16cid:durableId="2055423725">
    <w:abstractNumId w:val="23"/>
  </w:num>
  <w:num w:numId="34" w16cid:durableId="369887795">
    <w:abstractNumId w:val="19"/>
  </w:num>
  <w:num w:numId="35" w16cid:durableId="1672829694">
    <w:abstractNumId w:val="4"/>
  </w:num>
  <w:num w:numId="36" w16cid:durableId="1718384920">
    <w:abstractNumId w:val="33"/>
  </w:num>
  <w:num w:numId="37" w16cid:durableId="696783776">
    <w:abstractNumId w:val="6"/>
  </w:num>
  <w:num w:numId="38" w16cid:durableId="7949556">
    <w:abstractNumId w:val="31"/>
  </w:num>
  <w:num w:numId="39" w16cid:durableId="1411848369">
    <w:abstractNumId w:val="32"/>
  </w:num>
  <w:num w:numId="40" w16cid:durableId="1076636308">
    <w:abstractNumId w:val="10"/>
  </w:num>
  <w:num w:numId="41" w16cid:durableId="1867521184">
    <w:abstractNumId w:val="26"/>
  </w:num>
  <w:num w:numId="42" w16cid:durableId="2087721574">
    <w:abstractNumId w:val="37"/>
  </w:num>
  <w:num w:numId="43" w16cid:durableId="40179831">
    <w:abstractNumId w:val="16"/>
  </w:num>
  <w:num w:numId="44" w16cid:durableId="1874926719">
    <w:abstractNumId w:val="39"/>
  </w:num>
  <w:num w:numId="45" w16cid:durableId="118366682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2D"/>
    <w:rsid w:val="00030E61"/>
    <w:rsid w:val="00091859"/>
    <w:rsid w:val="000C5AB4"/>
    <w:rsid w:val="000E4D84"/>
    <w:rsid w:val="00102660"/>
    <w:rsid w:val="0015067E"/>
    <w:rsid w:val="00152157"/>
    <w:rsid w:val="00173BB5"/>
    <w:rsid w:val="001B10BA"/>
    <w:rsid w:val="001B4191"/>
    <w:rsid w:val="001B6561"/>
    <w:rsid w:val="001B6C85"/>
    <w:rsid w:val="001C39A3"/>
    <w:rsid w:val="001D3D56"/>
    <w:rsid w:val="001E2359"/>
    <w:rsid w:val="001E523F"/>
    <w:rsid w:val="001F04C4"/>
    <w:rsid w:val="001F5774"/>
    <w:rsid w:val="001F6C57"/>
    <w:rsid w:val="00261606"/>
    <w:rsid w:val="002660B7"/>
    <w:rsid w:val="002D1DC8"/>
    <w:rsid w:val="002D5B32"/>
    <w:rsid w:val="003376DD"/>
    <w:rsid w:val="003423F7"/>
    <w:rsid w:val="003609F5"/>
    <w:rsid w:val="00362FEC"/>
    <w:rsid w:val="003719B2"/>
    <w:rsid w:val="003729E7"/>
    <w:rsid w:val="00392CBD"/>
    <w:rsid w:val="003B40BF"/>
    <w:rsid w:val="003C1D08"/>
    <w:rsid w:val="003C7F3C"/>
    <w:rsid w:val="004032C4"/>
    <w:rsid w:val="004332A2"/>
    <w:rsid w:val="00446105"/>
    <w:rsid w:val="00454988"/>
    <w:rsid w:val="004659A5"/>
    <w:rsid w:val="00485264"/>
    <w:rsid w:val="00490A53"/>
    <w:rsid w:val="00493350"/>
    <w:rsid w:val="004A2706"/>
    <w:rsid w:val="004C1C19"/>
    <w:rsid w:val="004E5BDD"/>
    <w:rsid w:val="0050135A"/>
    <w:rsid w:val="0050355F"/>
    <w:rsid w:val="0052710B"/>
    <w:rsid w:val="0054760D"/>
    <w:rsid w:val="005515A2"/>
    <w:rsid w:val="005538A0"/>
    <w:rsid w:val="0056502B"/>
    <w:rsid w:val="005A0E37"/>
    <w:rsid w:val="005D202D"/>
    <w:rsid w:val="005D51F8"/>
    <w:rsid w:val="0062055F"/>
    <w:rsid w:val="00621C34"/>
    <w:rsid w:val="00643D35"/>
    <w:rsid w:val="006608D3"/>
    <w:rsid w:val="00695726"/>
    <w:rsid w:val="006A3C9A"/>
    <w:rsid w:val="006C04C9"/>
    <w:rsid w:val="006C41FE"/>
    <w:rsid w:val="00700116"/>
    <w:rsid w:val="00730C87"/>
    <w:rsid w:val="00764ABB"/>
    <w:rsid w:val="00764B55"/>
    <w:rsid w:val="0077227F"/>
    <w:rsid w:val="00783494"/>
    <w:rsid w:val="00785652"/>
    <w:rsid w:val="007A176B"/>
    <w:rsid w:val="007A4E2A"/>
    <w:rsid w:val="007D5307"/>
    <w:rsid w:val="007E69B9"/>
    <w:rsid w:val="00803B93"/>
    <w:rsid w:val="0082284E"/>
    <w:rsid w:val="008A0541"/>
    <w:rsid w:val="008B3374"/>
    <w:rsid w:val="008B3464"/>
    <w:rsid w:val="008C495A"/>
    <w:rsid w:val="008F508E"/>
    <w:rsid w:val="00924130"/>
    <w:rsid w:val="00933E7A"/>
    <w:rsid w:val="009468AC"/>
    <w:rsid w:val="00956B70"/>
    <w:rsid w:val="00961E33"/>
    <w:rsid w:val="0096690F"/>
    <w:rsid w:val="00966A62"/>
    <w:rsid w:val="00986748"/>
    <w:rsid w:val="009C1848"/>
    <w:rsid w:val="009D4B80"/>
    <w:rsid w:val="009E747F"/>
    <w:rsid w:val="009E79C8"/>
    <w:rsid w:val="00A145C9"/>
    <w:rsid w:val="00A348FB"/>
    <w:rsid w:val="00A5108A"/>
    <w:rsid w:val="00A563B2"/>
    <w:rsid w:val="00A63108"/>
    <w:rsid w:val="00A65746"/>
    <w:rsid w:val="00A802AD"/>
    <w:rsid w:val="00A94B6A"/>
    <w:rsid w:val="00AB6309"/>
    <w:rsid w:val="00AC568A"/>
    <w:rsid w:val="00AD7A5D"/>
    <w:rsid w:val="00B47BDD"/>
    <w:rsid w:val="00B5068B"/>
    <w:rsid w:val="00B52F14"/>
    <w:rsid w:val="00B537D6"/>
    <w:rsid w:val="00B56B4C"/>
    <w:rsid w:val="00B56BC8"/>
    <w:rsid w:val="00B82A91"/>
    <w:rsid w:val="00B87D69"/>
    <w:rsid w:val="00B91978"/>
    <w:rsid w:val="00B963C7"/>
    <w:rsid w:val="00BB22E3"/>
    <w:rsid w:val="00BD2DFC"/>
    <w:rsid w:val="00BD5CC7"/>
    <w:rsid w:val="00C16380"/>
    <w:rsid w:val="00C16D56"/>
    <w:rsid w:val="00C32957"/>
    <w:rsid w:val="00C42999"/>
    <w:rsid w:val="00C4794F"/>
    <w:rsid w:val="00C72C22"/>
    <w:rsid w:val="00C86965"/>
    <w:rsid w:val="00CB156C"/>
    <w:rsid w:val="00CC6423"/>
    <w:rsid w:val="00CC797F"/>
    <w:rsid w:val="00CF73BC"/>
    <w:rsid w:val="00D13309"/>
    <w:rsid w:val="00D142C0"/>
    <w:rsid w:val="00D35233"/>
    <w:rsid w:val="00D370EA"/>
    <w:rsid w:val="00D67E33"/>
    <w:rsid w:val="00D77EC8"/>
    <w:rsid w:val="00D82A13"/>
    <w:rsid w:val="00D872E2"/>
    <w:rsid w:val="00DB62DA"/>
    <w:rsid w:val="00DC1734"/>
    <w:rsid w:val="00DC6DBC"/>
    <w:rsid w:val="00DE5E71"/>
    <w:rsid w:val="00E0091B"/>
    <w:rsid w:val="00E077E2"/>
    <w:rsid w:val="00E078F4"/>
    <w:rsid w:val="00E11450"/>
    <w:rsid w:val="00E40EED"/>
    <w:rsid w:val="00E76D9B"/>
    <w:rsid w:val="00EA6C7A"/>
    <w:rsid w:val="00EC0F99"/>
    <w:rsid w:val="00ED478E"/>
    <w:rsid w:val="00EE3377"/>
    <w:rsid w:val="00EF5C41"/>
    <w:rsid w:val="00EF6233"/>
    <w:rsid w:val="00F0392F"/>
    <w:rsid w:val="00F050ED"/>
    <w:rsid w:val="00F6736D"/>
    <w:rsid w:val="00FE24D3"/>
    <w:rsid w:val="00FE3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F24B2"/>
  <w15:chartTrackingRefBased/>
  <w15:docId w15:val="{156C5DB7-EB58-BD40-9736-1B97991A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8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D2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2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2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2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2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2D"/>
    <w:rPr>
      <w:rFonts w:eastAsiaTheme="majorEastAsia" w:cstheme="majorBidi"/>
      <w:color w:val="272727" w:themeColor="text1" w:themeTint="D8"/>
    </w:rPr>
  </w:style>
  <w:style w:type="paragraph" w:styleId="Title">
    <w:name w:val="Title"/>
    <w:basedOn w:val="Normal"/>
    <w:next w:val="Normal"/>
    <w:link w:val="TitleChar"/>
    <w:uiPriority w:val="10"/>
    <w:qFormat/>
    <w:rsid w:val="005D20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2D"/>
    <w:pPr>
      <w:spacing w:before="160"/>
      <w:jc w:val="center"/>
    </w:pPr>
    <w:rPr>
      <w:i/>
      <w:iCs/>
      <w:color w:val="404040" w:themeColor="text1" w:themeTint="BF"/>
    </w:rPr>
  </w:style>
  <w:style w:type="character" w:customStyle="1" w:styleId="QuoteChar">
    <w:name w:val="Quote Char"/>
    <w:basedOn w:val="DefaultParagraphFont"/>
    <w:link w:val="Quote"/>
    <w:uiPriority w:val="29"/>
    <w:rsid w:val="005D202D"/>
    <w:rPr>
      <w:i/>
      <w:iCs/>
      <w:color w:val="404040" w:themeColor="text1" w:themeTint="BF"/>
    </w:rPr>
  </w:style>
  <w:style w:type="paragraph" w:styleId="ListParagraph">
    <w:name w:val="List Paragraph"/>
    <w:basedOn w:val="Normal"/>
    <w:uiPriority w:val="34"/>
    <w:qFormat/>
    <w:rsid w:val="005D202D"/>
    <w:pPr>
      <w:ind w:left="720"/>
      <w:contextualSpacing/>
    </w:pPr>
  </w:style>
  <w:style w:type="character" w:styleId="IntenseEmphasis">
    <w:name w:val="Intense Emphasis"/>
    <w:basedOn w:val="DefaultParagraphFont"/>
    <w:uiPriority w:val="21"/>
    <w:qFormat/>
    <w:rsid w:val="005D202D"/>
    <w:rPr>
      <w:i/>
      <w:iCs/>
      <w:color w:val="0F4761" w:themeColor="accent1" w:themeShade="BF"/>
    </w:rPr>
  </w:style>
  <w:style w:type="paragraph" w:styleId="IntenseQuote">
    <w:name w:val="Intense Quote"/>
    <w:basedOn w:val="Normal"/>
    <w:next w:val="Normal"/>
    <w:link w:val="IntenseQuoteChar"/>
    <w:uiPriority w:val="30"/>
    <w:qFormat/>
    <w:rsid w:val="005D2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2D"/>
    <w:rPr>
      <w:i/>
      <w:iCs/>
      <w:color w:val="0F4761" w:themeColor="accent1" w:themeShade="BF"/>
    </w:rPr>
  </w:style>
  <w:style w:type="character" w:styleId="IntenseReference">
    <w:name w:val="Intense Reference"/>
    <w:basedOn w:val="DefaultParagraphFont"/>
    <w:uiPriority w:val="32"/>
    <w:qFormat/>
    <w:rsid w:val="005D202D"/>
    <w:rPr>
      <w:b/>
      <w:bCs/>
      <w:smallCaps/>
      <w:color w:val="0F4761" w:themeColor="accent1" w:themeShade="BF"/>
      <w:spacing w:val="5"/>
    </w:rPr>
  </w:style>
  <w:style w:type="character" w:styleId="Strong">
    <w:name w:val="Strong"/>
    <w:basedOn w:val="DefaultParagraphFont"/>
    <w:uiPriority w:val="22"/>
    <w:qFormat/>
    <w:rsid w:val="002D1DC8"/>
    <w:rPr>
      <w:b/>
      <w:bCs/>
    </w:rPr>
  </w:style>
  <w:style w:type="character" w:customStyle="1" w:styleId="overflow-hidden">
    <w:name w:val="overflow-hidden"/>
    <w:basedOn w:val="DefaultParagraphFont"/>
    <w:rsid w:val="003609F5"/>
  </w:style>
  <w:style w:type="paragraph" w:styleId="Header">
    <w:name w:val="header"/>
    <w:basedOn w:val="Normal"/>
    <w:link w:val="HeaderChar"/>
    <w:uiPriority w:val="99"/>
    <w:unhideWhenUsed/>
    <w:rsid w:val="00785652"/>
    <w:pPr>
      <w:tabs>
        <w:tab w:val="center" w:pos="4513"/>
        <w:tab w:val="right" w:pos="9026"/>
      </w:tabs>
    </w:pPr>
  </w:style>
  <w:style w:type="character" w:customStyle="1" w:styleId="HeaderChar">
    <w:name w:val="Header Char"/>
    <w:basedOn w:val="DefaultParagraphFont"/>
    <w:link w:val="Header"/>
    <w:uiPriority w:val="99"/>
    <w:rsid w:val="00785652"/>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85652"/>
    <w:pPr>
      <w:tabs>
        <w:tab w:val="center" w:pos="4513"/>
        <w:tab w:val="right" w:pos="9026"/>
      </w:tabs>
    </w:pPr>
  </w:style>
  <w:style w:type="character" w:customStyle="1" w:styleId="FooterChar">
    <w:name w:val="Footer Char"/>
    <w:basedOn w:val="DefaultParagraphFont"/>
    <w:link w:val="Footer"/>
    <w:uiPriority w:val="99"/>
    <w:rsid w:val="00785652"/>
    <w:rPr>
      <w:rFonts w:ascii="Times New Roman" w:eastAsia="Times New Roman" w:hAnsi="Times New Roman" w:cs="Times New Roman"/>
      <w:kern w:val="0"/>
      <w:lang w:eastAsia="en-GB"/>
      <w14:ligatures w14:val="none"/>
    </w:rPr>
  </w:style>
  <w:style w:type="paragraph" w:styleId="NoSpacing">
    <w:name w:val="No Spacing"/>
    <w:uiPriority w:val="1"/>
    <w:qFormat/>
    <w:rsid w:val="00785652"/>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4334">
      <w:bodyDiv w:val="1"/>
      <w:marLeft w:val="0"/>
      <w:marRight w:val="0"/>
      <w:marTop w:val="0"/>
      <w:marBottom w:val="0"/>
      <w:divBdr>
        <w:top w:val="none" w:sz="0" w:space="0" w:color="auto"/>
        <w:left w:val="none" w:sz="0" w:space="0" w:color="auto"/>
        <w:bottom w:val="none" w:sz="0" w:space="0" w:color="auto"/>
        <w:right w:val="none" w:sz="0" w:space="0" w:color="auto"/>
      </w:divBdr>
    </w:div>
    <w:div w:id="168371466">
      <w:bodyDiv w:val="1"/>
      <w:marLeft w:val="0"/>
      <w:marRight w:val="0"/>
      <w:marTop w:val="0"/>
      <w:marBottom w:val="0"/>
      <w:divBdr>
        <w:top w:val="none" w:sz="0" w:space="0" w:color="auto"/>
        <w:left w:val="none" w:sz="0" w:space="0" w:color="auto"/>
        <w:bottom w:val="none" w:sz="0" w:space="0" w:color="auto"/>
        <w:right w:val="none" w:sz="0" w:space="0" w:color="auto"/>
      </w:divBdr>
    </w:div>
    <w:div w:id="266666800">
      <w:bodyDiv w:val="1"/>
      <w:marLeft w:val="0"/>
      <w:marRight w:val="0"/>
      <w:marTop w:val="0"/>
      <w:marBottom w:val="0"/>
      <w:divBdr>
        <w:top w:val="none" w:sz="0" w:space="0" w:color="auto"/>
        <w:left w:val="none" w:sz="0" w:space="0" w:color="auto"/>
        <w:bottom w:val="none" w:sz="0" w:space="0" w:color="auto"/>
        <w:right w:val="none" w:sz="0" w:space="0" w:color="auto"/>
      </w:divBdr>
    </w:div>
    <w:div w:id="290671907">
      <w:bodyDiv w:val="1"/>
      <w:marLeft w:val="0"/>
      <w:marRight w:val="0"/>
      <w:marTop w:val="0"/>
      <w:marBottom w:val="0"/>
      <w:divBdr>
        <w:top w:val="none" w:sz="0" w:space="0" w:color="auto"/>
        <w:left w:val="none" w:sz="0" w:space="0" w:color="auto"/>
        <w:bottom w:val="none" w:sz="0" w:space="0" w:color="auto"/>
        <w:right w:val="none" w:sz="0" w:space="0" w:color="auto"/>
      </w:divBdr>
    </w:div>
    <w:div w:id="324280819">
      <w:bodyDiv w:val="1"/>
      <w:marLeft w:val="0"/>
      <w:marRight w:val="0"/>
      <w:marTop w:val="0"/>
      <w:marBottom w:val="0"/>
      <w:divBdr>
        <w:top w:val="none" w:sz="0" w:space="0" w:color="auto"/>
        <w:left w:val="none" w:sz="0" w:space="0" w:color="auto"/>
        <w:bottom w:val="none" w:sz="0" w:space="0" w:color="auto"/>
        <w:right w:val="none" w:sz="0" w:space="0" w:color="auto"/>
      </w:divBdr>
    </w:div>
    <w:div w:id="422459989">
      <w:bodyDiv w:val="1"/>
      <w:marLeft w:val="0"/>
      <w:marRight w:val="0"/>
      <w:marTop w:val="0"/>
      <w:marBottom w:val="0"/>
      <w:divBdr>
        <w:top w:val="none" w:sz="0" w:space="0" w:color="auto"/>
        <w:left w:val="none" w:sz="0" w:space="0" w:color="auto"/>
        <w:bottom w:val="none" w:sz="0" w:space="0" w:color="auto"/>
        <w:right w:val="none" w:sz="0" w:space="0" w:color="auto"/>
      </w:divBdr>
    </w:div>
    <w:div w:id="499542842">
      <w:bodyDiv w:val="1"/>
      <w:marLeft w:val="0"/>
      <w:marRight w:val="0"/>
      <w:marTop w:val="0"/>
      <w:marBottom w:val="0"/>
      <w:divBdr>
        <w:top w:val="none" w:sz="0" w:space="0" w:color="auto"/>
        <w:left w:val="none" w:sz="0" w:space="0" w:color="auto"/>
        <w:bottom w:val="none" w:sz="0" w:space="0" w:color="auto"/>
        <w:right w:val="none" w:sz="0" w:space="0" w:color="auto"/>
      </w:divBdr>
    </w:div>
    <w:div w:id="577985093">
      <w:bodyDiv w:val="1"/>
      <w:marLeft w:val="0"/>
      <w:marRight w:val="0"/>
      <w:marTop w:val="0"/>
      <w:marBottom w:val="0"/>
      <w:divBdr>
        <w:top w:val="none" w:sz="0" w:space="0" w:color="auto"/>
        <w:left w:val="none" w:sz="0" w:space="0" w:color="auto"/>
        <w:bottom w:val="none" w:sz="0" w:space="0" w:color="auto"/>
        <w:right w:val="none" w:sz="0" w:space="0" w:color="auto"/>
      </w:divBdr>
    </w:div>
    <w:div w:id="657150742">
      <w:bodyDiv w:val="1"/>
      <w:marLeft w:val="0"/>
      <w:marRight w:val="0"/>
      <w:marTop w:val="0"/>
      <w:marBottom w:val="0"/>
      <w:divBdr>
        <w:top w:val="none" w:sz="0" w:space="0" w:color="auto"/>
        <w:left w:val="none" w:sz="0" w:space="0" w:color="auto"/>
        <w:bottom w:val="none" w:sz="0" w:space="0" w:color="auto"/>
        <w:right w:val="none" w:sz="0" w:space="0" w:color="auto"/>
      </w:divBdr>
    </w:div>
    <w:div w:id="690957935">
      <w:bodyDiv w:val="1"/>
      <w:marLeft w:val="0"/>
      <w:marRight w:val="0"/>
      <w:marTop w:val="0"/>
      <w:marBottom w:val="0"/>
      <w:divBdr>
        <w:top w:val="none" w:sz="0" w:space="0" w:color="auto"/>
        <w:left w:val="none" w:sz="0" w:space="0" w:color="auto"/>
        <w:bottom w:val="none" w:sz="0" w:space="0" w:color="auto"/>
        <w:right w:val="none" w:sz="0" w:space="0" w:color="auto"/>
      </w:divBdr>
    </w:div>
    <w:div w:id="729035918">
      <w:bodyDiv w:val="1"/>
      <w:marLeft w:val="0"/>
      <w:marRight w:val="0"/>
      <w:marTop w:val="0"/>
      <w:marBottom w:val="0"/>
      <w:divBdr>
        <w:top w:val="none" w:sz="0" w:space="0" w:color="auto"/>
        <w:left w:val="none" w:sz="0" w:space="0" w:color="auto"/>
        <w:bottom w:val="none" w:sz="0" w:space="0" w:color="auto"/>
        <w:right w:val="none" w:sz="0" w:space="0" w:color="auto"/>
      </w:divBdr>
    </w:div>
    <w:div w:id="821429608">
      <w:bodyDiv w:val="1"/>
      <w:marLeft w:val="0"/>
      <w:marRight w:val="0"/>
      <w:marTop w:val="0"/>
      <w:marBottom w:val="0"/>
      <w:divBdr>
        <w:top w:val="none" w:sz="0" w:space="0" w:color="auto"/>
        <w:left w:val="none" w:sz="0" w:space="0" w:color="auto"/>
        <w:bottom w:val="none" w:sz="0" w:space="0" w:color="auto"/>
        <w:right w:val="none" w:sz="0" w:space="0" w:color="auto"/>
      </w:divBdr>
    </w:div>
    <w:div w:id="901403702">
      <w:bodyDiv w:val="1"/>
      <w:marLeft w:val="0"/>
      <w:marRight w:val="0"/>
      <w:marTop w:val="0"/>
      <w:marBottom w:val="0"/>
      <w:divBdr>
        <w:top w:val="none" w:sz="0" w:space="0" w:color="auto"/>
        <w:left w:val="none" w:sz="0" w:space="0" w:color="auto"/>
        <w:bottom w:val="none" w:sz="0" w:space="0" w:color="auto"/>
        <w:right w:val="none" w:sz="0" w:space="0" w:color="auto"/>
      </w:divBdr>
    </w:div>
    <w:div w:id="974799776">
      <w:bodyDiv w:val="1"/>
      <w:marLeft w:val="0"/>
      <w:marRight w:val="0"/>
      <w:marTop w:val="0"/>
      <w:marBottom w:val="0"/>
      <w:divBdr>
        <w:top w:val="none" w:sz="0" w:space="0" w:color="auto"/>
        <w:left w:val="none" w:sz="0" w:space="0" w:color="auto"/>
        <w:bottom w:val="none" w:sz="0" w:space="0" w:color="auto"/>
        <w:right w:val="none" w:sz="0" w:space="0" w:color="auto"/>
      </w:divBdr>
    </w:div>
    <w:div w:id="998339133">
      <w:bodyDiv w:val="1"/>
      <w:marLeft w:val="0"/>
      <w:marRight w:val="0"/>
      <w:marTop w:val="0"/>
      <w:marBottom w:val="0"/>
      <w:divBdr>
        <w:top w:val="none" w:sz="0" w:space="0" w:color="auto"/>
        <w:left w:val="none" w:sz="0" w:space="0" w:color="auto"/>
        <w:bottom w:val="none" w:sz="0" w:space="0" w:color="auto"/>
        <w:right w:val="none" w:sz="0" w:space="0" w:color="auto"/>
      </w:divBdr>
    </w:div>
    <w:div w:id="1185677899">
      <w:bodyDiv w:val="1"/>
      <w:marLeft w:val="0"/>
      <w:marRight w:val="0"/>
      <w:marTop w:val="0"/>
      <w:marBottom w:val="0"/>
      <w:divBdr>
        <w:top w:val="none" w:sz="0" w:space="0" w:color="auto"/>
        <w:left w:val="none" w:sz="0" w:space="0" w:color="auto"/>
        <w:bottom w:val="none" w:sz="0" w:space="0" w:color="auto"/>
        <w:right w:val="none" w:sz="0" w:space="0" w:color="auto"/>
      </w:divBdr>
    </w:div>
    <w:div w:id="1255170627">
      <w:bodyDiv w:val="1"/>
      <w:marLeft w:val="0"/>
      <w:marRight w:val="0"/>
      <w:marTop w:val="0"/>
      <w:marBottom w:val="0"/>
      <w:divBdr>
        <w:top w:val="none" w:sz="0" w:space="0" w:color="auto"/>
        <w:left w:val="none" w:sz="0" w:space="0" w:color="auto"/>
        <w:bottom w:val="none" w:sz="0" w:space="0" w:color="auto"/>
        <w:right w:val="none" w:sz="0" w:space="0" w:color="auto"/>
      </w:divBdr>
    </w:div>
    <w:div w:id="1322006564">
      <w:bodyDiv w:val="1"/>
      <w:marLeft w:val="0"/>
      <w:marRight w:val="0"/>
      <w:marTop w:val="0"/>
      <w:marBottom w:val="0"/>
      <w:divBdr>
        <w:top w:val="none" w:sz="0" w:space="0" w:color="auto"/>
        <w:left w:val="none" w:sz="0" w:space="0" w:color="auto"/>
        <w:bottom w:val="none" w:sz="0" w:space="0" w:color="auto"/>
        <w:right w:val="none" w:sz="0" w:space="0" w:color="auto"/>
      </w:divBdr>
    </w:div>
    <w:div w:id="1510487972">
      <w:bodyDiv w:val="1"/>
      <w:marLeft w:val="0"/>
      <w:marRight w:val="0"/>
      <w:marTop w:val="0"/>
      <w:marBottom w:val="0"/>
      <w:divBdr>
        <w:top w:val="none" w:sz="0" w:space="0" w:color="auto"/>
        <w:left w:val="none" w:sz="0" w:space="0" w:color="auto"/>
        <w:bottom w:val="none" w:sz="0" w:space="0" w:color="auto"/>
        <w:right w:val="none" w:sz="0" w:space="0" w:color="auto"/>
      </w:divBdr>
    </w:div>
    <w:div w:id="1617784904">
      <w:bodyDiv w:val="1"/>
      <w:marLeft w:val="0"/>
      <w:marRight w:val="0"/>
      <w:marTop w:val="0"/>
      <w:marBottom w:val="0"/>
      <w:divBdr>
        <w:top w:val="none" w:sz="0" w:space="0" w:color="auto"/>
        <w:left w:val="none" w:sz="0" w:space="0" w:color="auto"/>
        <w:bottom w:val="none" w:sz="0" w:space="0" w:color="auto"/>
        <w:right w:val="none" w:sz="0" w:space="0" w:color="auto"/>
      </w:divBdr>
    </w:div>
    <w:div w:id="1670988188">
      <w:bodyDiv w:val="1"/>
      <w:marLeft w:val="0"/>
      <w:marRight w:val="0"/>
      <w:marTop w:val="0"/>
      <w:marBottom w:val="0"/>
      <w:divBdr>
        <w:top w:val="none" w:sz="0" w:space="0" w:color="auto"/>
        <w:left w:val="none" w:sz="0" w:space="0" w:color="auto"/>
        <w:bottom w:val="none" w:sz="0" w:space="0" w:color="auto"/>
        <w:right w:val="none" w:sz="0" w:space="0" w:color="auto"/>
      </w:divBdr>
    </w:div>
    <w:div w:id="1761442812">
      <w:bodyDiv w:val="1"/>
      <w:marLeft w:val="0"/>
      <w:marRight w:val="0"/>
      <w:marTop w:val="0"/>
      <w:marBottom w:val="0"/>
      <w:divBdr>
        <w:top w:val="none" w:sz="0" w:space="0" w:color="auto"/>
        <w:left w:val="none" w:sz="0" w:space="0" w:color="auto"/>
        <w:bottom w:val="none" w:sz="0" w:space="0" w:color="auto"/>
        <w:right w:val="none" w:sz="0" w:space="0" w:color="auto"/>
      </w:divBdr>
    </w:div>
    <w:div w:id="1797483032">
      <w:bodyDiv w:val="1"/>
      <w:marLeft w:val="0"/>
      <w:marRight w:val="0"/>
      <w:marTop w:val="0"/>
      <w:marBottom w:val="0"/>
      <w:divBdr>
        <w:top w:val="none" w:sz="0" w:space="0" w:color="auto"/>
        <w:left w:val="none" w:sz="0" w:space="0" w:color="auto"/>
        <w:bottom w:val="none" w:sz="0" w:space="0" w:color="auto"/>
        <w:right w:val="none" w:sz="0" w:space="0" w:color="auto"/>
      </w:divBdr>
    </w:div>
    <w:div w:id="1911117107">
      <w:bodyDiv w:val="1"/>
      <w:marLeft w:val="0"/>
      <w:marRight w:val="0"/>
      <w:marTop w:val="0"/>
      <w:marBottom w:val="0"/>
      <w:divBdr>
        <w:top w:val="none" w:sz="0" w:space="0" w:color="auto"/>
        <w:left w:val="none" w:sz="0" w:space="0" w:color="auto"/>
        <w:bottom w:val="none" w:sz="0" w:space="0" w:color="auto"/>
        <w:right w:val="none" w:sz="0" w:space="0" w:color="auto"/>
      </w:divBdr>
    </w:div>
    <w:div w:id="1951158886">
      <w:bodyDiv w:val="1"/>
      <w:marLeft w:val="0"/>
      <w:marRight w:val="0"/>
      <w:marTop w:val="0"/>
      <w:marBottom w:val="0"/>
      <w:divBdr>
        <w:top w:val="none" w:sz="0" w:space="0" w:color="auto"/>
        <w:left w:val="none" w:sz="0" w:space="0" w:color="auto"/>
        <w:bottom w:val="none" w:sz="0" w:space="0" w:color="auto"/>
        <w:right w:val="none" w:sz="0" w:space="0" w:color="auto"/>
      </w:divBdr>
      <w:divsChild>
        <w:div w:id="1022167660">
          <w:marLeft w:val="0"/>
          <w:marRight w:val="0"/>
          <w:marTop w:val="0"/>
          <w:marBottom w:val="0"/>
          <w:divBdr>
            <w:top w:val="none" w:sz="0" w:space="0" w:color="auto"/>
            <w:left w:val="none" w:sz="0" w:space="0" w:color="auto"/>
            <w:bottom w:val="none" w:sz="0" w:space="0" w:color="auto"/>
            <w:right w:val="none" w:sz="0" w:space="0" w:color="auto"/>
          </w:divBdr>
          <w:divsChild>
            <w:div w:id="1345202681">
              <w:marLeft w:val="0"/>
              <w:marRight w:val="0"/>
              <w:marTop w:val="0"/>
              <w:marBottom w:val="0"/>
              <w:divBdr>
                <w:top w:val="none" w:sz="0" w:space="0" w:color="auto"/>
                <w:left w:val="none" w:sz="0" w:space="0" w:color="auto"/>
                <w:bottom w:val="none" w:sz="0" w:space="0" w:color="auto"/>
                <w:right w:val="none" w:sz="0" w:space="0" w:color="auto"/>
              </w:divBdr>
              <w:divsChild>
                <w:div w:id="180239973">
                  <w:marLeft w:val="0"/>
                  <w:marRight w:val="0"/>
                  <w:marTop w:val="0"/>
                  <w:marBottom w:val="0"/>
                  <w:divBdr>
                    <w:top w:val="none" w:sz="0" w:space="0" w:color="auto"/>
                    <w:left w:val="none" w:sz="0" w:space="0" w:color="auto"/>
                    <w:bottom w:val="none" w:sz="0" w:space="0" w:color="auto"/>
                    <w:right w:val="none" w:sz="0" w:space="0" w:color="auto"/>
                  </w:divBdr>
                  <w:divsChild>
                    <w:div w:id="84609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640">
          <w:marLeft w:val="0"/>
          <w:marRight w:val="0"/>
          <w:marTop w:val="0"/>
          <w:marBottom w:val="0"/>
          <w:divBdr>
            <w:top w:val="none" w:sz="0" w:space="0" w:color="auto"/>
            <w:left w:val="none" w:sz="0" w:space="0" w:color="auto"/>
            <w:bottom w:val="none" w:sz="0" w:space="0" w:color="auto"/>
            <w:right w:val="none" w:sz="0" w:space="0" w:color="auto"/>
          </w:divBdr>
          <w:divsChild>
            <w:div w:id="33429946">
              <w:marLeft w:val="0"/>
              <w:marRight w:val="0"/>
              <w:marTop w:val="0"/>
              <w:marBottom w:val="0"/>
              <w:divBdr>
                <w:top w:val="none" w:sz="0" w:space="0" w:color="auto"/>
                <w:left w:val="none" w:sz="0" w:space="0" w:color="auto"/>
                <w:bottom w:val="none" w:sz="0" w:space="0" w:color="auto"/>
                <w:right w:val="none" w:sz="0" w:space="0" w:color="auto"/>
              </w:divBdr>
              <w:divsChild>
                <w:div w:id="18136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2098">
      <w:bodyDiv w:val="1"/>
      <w:marLeft w:val="0"/>
      <w:marRight w:val="0"/>
      <w:marTop w:val="0"/>
      <w:marBottom w:val="0"/>
      <w:divBdr>
        <w:top w:val="none" w:sz="0" w:space="0" w:color="auto"/>
        <w:left w:val="none" w:sz="0" w:space="0" w:color="auto"/>
        <w:bottom w:val="none" w:sz="0" w:space="0" w:color="auto"/>
        <w:right w:val="none" w:sz="0" w:space="0" w:color="auto"/>
      </w:divBdr>
    </w:div>
    <w:div w:id="2018774104">
      <w:bodyDiv w:val="1"/>
      <w:marLeft w:val="0"/>
      <w:marRight w:val="0"/>
      <w:marTop w:val="0"/>
      <w:marBottom w:val="0"/>
      <w:divBdr>
        <w:top w:val="none" w:sz="0" w:space="0" w:color="auto"/>
        <w:left w:val="none" w:sz="0" w:space="0" w:color="auto"/>
        <w:bottom w:val="none" w:sz="0" w:space="0" w:color="auto"/>
        <w:right w:val="none" w:sz="0" w:space="0" w:color="auto"/>
      </w:divBdr>
    </w:div>
    <w:div w:id="2020112196">
      <w:bodyDiv w:val="1"/>
      <w:marLeft w:val="0"/>
      <w:marRight w:val="0"/>
      <w:marTop w:val="0"/>
      <w:marBottom w:val="0"/>
      <w:divBdr>
        <w:top w:val="none" w:sz="0" w:space="0" w:color="auto"/>
        <w:left w:val="none" w:sz="0" w:space="0" w:color="auto"/>
        <w:bottom w:val="none" w:sz="0" w:space="0" w:color="auto"/>
        <w:right w:val="none" w:sz="0" w:space="0" w:color="auto"/>
      </w:divBdr>
    </w:div>
    <w:div w:id="2021619196">
      <w:bodyDiv w:val="1"/>
      <w:marLeft w:val="0"/>
      <w:marRight w:val="0"/>
      <w:marTop w:val="0"/>
      <w:marBottom w:val="0"/>
      <w:divBdr>
        <w:top w:val="none" w:sz="0" w:space="0" w:color="auto"/>
        <w:left w:val="none" w:sz="0" w:space="0" w:color="auto"/>
        <w:bottom w:val="none" w:sz="0" w:space="0" w:color="auto"/>
        <w:right w:val="none" w:sz="0" w:space="0" w:color="auto"/>
      </w:divBdr>
    </w:div>
    <w:div w:id="2029676555">
      <w:bodyDiv w:val="1"/>
      <w:marLeft w:val="0"/>
      <w:marRight w:val="0"/>
      <w:marTop w:val="0"/>
      <w:marBottom w:val="0"/>
      <w:divBdr>
        <w:top w:val="none" w:sz="0" w:space="0" w:color="auto"/>
        <w:left w:val="none" w:sz="0" w:space="0" w:color="auto"/>
        <w:bottom w:val="none" w:sz="0" w:space="0" w:color="auto"/>
        <w:right w:val="none" w:sz="0" w:space="0" w:color="auto"/>
      </w:divBdr>
    </w:div>
    <w:div w:id="2077312451">
      <w:bodyDiv w:val="1"/>
      <w:marLeft w:val="0"/>
      <w:marRight w:val="0"/>
      <w:marTop w:val="0"/>
      <w:marBottom w:val="0"/>
      <w:divBdr>
        <w:top w:val="none" w:sz="0" w:space="0" w:color="auto"/>
        <w:left w:val="none" w:sz="0" w:space="0" w:color="auto"/>
        <w:bottom w:val="none" w:sz="0" w:space="0" w:color="auto"/>
        <w:right w:val="none" w:sz="0" w:space="0" w:color="auto"/>
      </w:divBdr>
    </w:div>
    <w:div w:id="2102751781">
      <w:bodyDiv w:val="1"/>
      <w:marLeft w:val="0"/>
      <w:marRight w:val="0"/>
      <w:marTop w:val="0"/>
      <w:marBottom w:val="0"/>
      <w:divBdr>
        <w:top w:val="none" w:sz="0" w:space="0" w:color="auto"/>
        <w:left w:val="none" w:sz="0" w:space="0" w:color="auto"/>
        <w:bottom w:val="none" w:sz="0" w:space="0" w:color="auto"/>
        <w:right w:val="none" w:sz="0" w:space="0" w:color="auto"/>
      </w:divBdr>
    </w:div>
    <w:div w:id="210332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1618</Words>
  <Characters>9228</Characters>
  <Application>Microsoft Office Word</Application>
  <DocSecurity>0</DocSecurity>
  <Lines>76</Lines>
  <Paragraphs>21</Paragraphs>
  <ScaleCrop>false</ScaleCrop>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Aussie Mart Analysis</dc:title>
  <dc:subject/>
  <dc:creator>RISHITA SHARMA</dc:creator>
  <cp:keywords/>
  <dc:description/>
  <cp:lastModifiedBy>RISHITA SHARMA</cp:lastModifiedBy>
  <cp:revision>154</cp:revision>
  <dcterms:created xsi:type="dcterms:W3CDTF">2025-05-02T13:30:00Z</dcterms:created>
  <dcterms:modified xsi:type="dcterms:W3CDTF">2025-05-03T10:34:00Z</dcterms:modified>
</cp:coreProperties>
</file>