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Connecting Business Central MCP Server to Claude: Step-by-Step Guide</w:t>
      </w:r>
    </w:p>
    <w:p>
      <w:pPr/>
      <w:r>
        <w:t xml:space="preserve">Oct 7, 2026</w:t>
      </w:r>
      <w:r>
        <w:t xml:space="preserve"> · </w:t>
      </w:r>
      <w:r>
        <w:t xml:space="preserve">@Sachin Sharma</w:t>
      </w:r>
    </w:p>
    <w:p>
      <w:pPr/>
      <w:r>
        <w:t xml:space="preserve">This guide covers the full setup, from registering the app in Microsoft Entra ID (Azure AD) to adding Business Central as a custom connector in Claude. It uses the values from this setup (tenant GTrTek, environment SACHINTEST, company CRONUS USA, Inc.). Never paste your client secret into a document or chat.</w:t>
      </w:r>
    </w:p>
    <w:p>
      <w:pPr>
        <w:pStyle w:val="Heading2"/>
      </w:pPr>
      <w:r>
        <w:t xml:space="preserve">1. What you need before you start</w:t>
      </w:r>
    </w:p>
    <w:p>
      <w:pPr>
        <w:pStyle w:val="ListParagraph"/>
        <w:numPr>
          <w:ilvl w:val="0"/>
          <w:numId w:val="2"/>
        </w:numPr>
      </w:pPr>
      <w:r>
        <w:t xml:space="preserve">A Microsoft </w:t>
      </w:r>
      <w:r>
        <w:rPr>
          <w:b/>
        </w:rPr>
        <w:t xml:space="preserve">work or school account</w:t>
      </w:r>
      <w:r>
        <w:t xml:space="preserve"> in your tenant. Personal accounts (outlook.com, hotmail.com) fail with </w:t>
      </w:r>
      <w:r>
        <w:rPr>
          <w:i/>
        </w:rPr>
        <w:t xml:space="preserve">unauthorized_client: not enabled for consumers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Rights to create app registrations and </w:t>
      </w:r>
      <w:r>
        <w:rPr>
          <w:b/>
        </w:rPr>
        <w:t xml:space="preserve">grant admin consent</w:t>
      </w:r>
      <w:r>
        <w:t xml:space="preserve"> in Entra ID.</w:t>
      </w:r>
    </w:p>
    <w:p>
      <w:pPr>
        <w:pStyle w:val="ListParagraph"/>
        <w:numPr>
          <w:ilvl w:val="0"/>
          <w:numId w:val="2"/>
        </w:numPr>
      </w:pPr>
      <w:r>
        <w:t xml:space="preserve">A Business Central online environment (here: </w:t>
      </w:r>
      <w:r>
        <w:rPr>
          <w:rStyle w:val="CodeChar"/>
        </w:rPr>
        <w:t xml:space="preserve">SACHINTEST</w:t>
      </w:r>
      <w:r>
        <w:t xml:space="preserve">) with the MCP Server feature available.</w:t>
      </w:r>
    </w:p>
    <w:p>
      <w:pPr>
        <w:pStyle w:val="ListParagraph"/>
        <w:numPr>
          <w:ilvl w:val="0"/>
          <w:numId w:val="2"/>
        </w:numPr>
      </w:pPr>
      <w:r>
        <w:t xml:space="preserve">A Claude account where you can add custom connectors (Settings → Connectors).</w:t>
      </w:r>
    </w:p>
    <w:p>
      <w:pPr>
        <w:pStyle w:val="Heading2"/>
      </w:pPr>
      <w:r>
        <w:t xml:space="preserve">2. Register the app in Microsoft Entra ID</w:t>
      </w:r>
    </w:p>
    <w:p>
      <w:pPr>
        <w:pStyle w:val="ListParagraph"/>
        <w:numPr>
          <w:ilvl w:val="0"/>
          <w:numId w:val="3"/>
        </w:numPr>
      </w:pPr>
      <w:r>
        <w:t xml:space="preserve">Open the Azure portal → </w:t>
      </w:r>
      <w:r>
        <w:rPr>
          <w:b/>
        </w:rPr>
        <w:t xml:space="preserve">Microsoft Entra ID → App registrations → New registration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Name it, for example </w:t>
      </w:r>
      <w:r>
        <w:rPr>
          <w:rStyle w:val="CodeChar"/>
        </w:rPr>
        <w:t xml:space="preserve">BC-MCP-Connect</w:t>
      </w:r>
      <w:r>
        <w:t xml:space="preserve">, and click </w:t>
      </w:r>
      <w:r>
        <w:rPr>
          <w:b/>
        </w:rPr>
        <w:t xml:space="preserve">Register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On the </w:t>
      </w:r>
      <w:r>
        <w:rPr>
          <w:b/>
        </w:rPr>
        <w:t xml:space="preserve">Overview</w:t>
      </w:r>
      <w:r>
        <w:t xml:space="preserve"> page, copy the </w:t>
      </w:r>
      <w:r>
        <w:rPr>
          <w:b/>
        </w:rPr>
        <w:t xml:space="preserve">Application (client) ID</w:t>
      </w:r>
      <w:r>
        <w:t xml:space="preserve"> and </w:t>
      </w:r>
      <w:r>
        <w:rPr>
          <w:b/>
        </w:rPr>
        <w:t xml:space="preserve">Directory (tenant) ID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 in this setup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Display name</w:t>
            </w:r>
          </w:p>
        </w:tc>
        <w:tc>
          <w:tcPr>
            <w:tcW w:w="4680" w:type="dxa"/>
          </w:tcPr>
          <w:p>
            <w:pPr/>
            <w:r>
              <w:t xml:space="preserve">BC-MCP-Connect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Application (client) ID</w:t>
            </w:r>
          </w:p>
        </w:tc>
        <w:tc>
          <w:tcPr>
            <w:tcW w:w="4680" w:type="dxa"/>
          </w:tcPr>
          <w:p>
            <w:pPr/>
            <w:r>
              <w:t xml:space="preserve">cfeb11fa-5086-4e04-b637-f33f4c34c8a8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Directory (tenant) ID</w:t>
            </w:r>
          </w:p>
        </w:tc>
        <w:tc>
          <w:tcPr>
            <w:tcW w:w="4680" w:type="dxa"/>
          </w:tcPr>
          <w:p>
            <w:pPr/>
            <w:r>
              <w:t xml:space="preserve">c4e55927-7352-4041-9811-3cdb671e836e</w:t>
            </w:r>
          </w:p>
        </w:tc>
      </w:tr>
    </w:tbl>
    <w:p>
      <w:pPr/>
      <w:r>
        <w:t xml:space="preserve">Note: the Overview originally showed </w:t>
      </w:r>
      <w:r>
        <w:rPr>
          <w:b/>
        </w:rPr>
        <w:t xml:space="preserve">Supported account types: My organization only</w:t>
      </w:r>
      <w:r>
        <w:t xml:space="preserve">. That setting caused the sign-in error, and Step 3 fixes it.</w:t>
      </w:r>
    </w:p>
    <w:p>
      <w:pPr>
        <w:pStyle w:val="Heading2"/>
      </w:pPr>
      <w:r>
        <w:t xml:space="preserve">3. Set supported account types to multitenant</w:t>
      </w:r>
    </w:p>
    <w:p>
      <w:pPr/>
      <w:r>
        <w:t xml:space="preserve">Claude's connector starts sign-in through Microsoft's generic endpoint. A single-tenant app is not visible there, which produces the error </w:t>
      </w:r>
      <w:r>
        <w:rPr>
          <w:i/>
        </w:rPr>
        <w:t xml:space="preserve">The client does not exist or is not enabled for consumers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Go to </w:t>
      </w:r>
      <w:r>
        <w:rPr>
          <w:b/>
        </w:rPr>
        <w:t xml:space="preserve">Manage → Authentication → Supported accounts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b/>
        </w:rPr>
        <w:t xml:space="preserve">Multiple Entra ID tenants</w:t>
      </w:r>
      <w:r>
        <w:t xml:space="preserve"> and </w:t>
      </w:r>
      <w:r>
        <w:rPr>
          <w:b/>
        </w:rPr>
        <w:t xml:space="preserve">Allow all tenants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Save</w:t>
      </w:r>
      <w:r>
        <w:t xml:space="preserve"> and wait for the success message.</w:t>
      </w:r>
    </w:p>
    <w:p>
      <w:pPr/>
      <w:r>
        <w:t xml:space="preserve">Do not choose the option that includes personal Microsoft accounts.</w:t>
      </w:r>
    </w:p>
    <w:p>
      <w:pPr>
        <w:pStyle w:val="Heading2"/>
      </w:pPr>
      <w:r>
        <w:t xml:space="preserve">4. Add the redirect URIs</w:t>
      </w:r>
    </w:p>
    <w:p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</w:rPr>
        <w:t xml:space="preserve">Manage → Authentication → Redirect URI configuration → Add Redirect URI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Choose the </w:t>
      </w:r>
      <w:r>
        <w:rPr>
          <w:b/>
        </w:rPr>
        <w:t xml:space="preserve">Web</w:t>
      </w:r>
      <w:r>
        <w:t xml:space="preserve"> platform (not Single-page application).</w:t>
      </w:r>
    </w:p>
    <w:p>
      <w:pPr>
        <w:pStyle w:val="ListParagraph"/>
        <w:numPr>
          <w:ilvl w:val="0"/>
          <w:numId w:val="5"/>
        </w:numPr>
      </w:pPr>
      <w:r>
        <w:t xml:space="preserve">Add these URIs: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https://claude.ai/api/mcp/auth_callback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https://claude.com/api/mcp/auth_callback</w:t>
      </w:r>
    </w:p>
    <w:p>
      <w:pPr>
        <w:pStyle w:val="ListParagraph"/>
        <w:numPr>
          <w:ilvl w:val="0"/>
          <w:numId w:val="5"/>
        </w:numPr>
      </w:pPr>
      <w:r>
        <w:t xml:space="preserve">Keep the existing </w:t>
      </w:r>
      <w:r>
        <w:rPr>
          <w:rStyle w:val="CodeChar"/>
        </w:rPr>
        <w:t xml:space="preserve">https://businesscentral.dynamics...</w:t>
      </w:r>
      <w:r>
        <w:t xml:space="preserve"> URI as it is.</w:t>
      </w:r>
    </w:p>
    <w:p>
      <w:pPr>
        <w:pStyle w:val="ListParagraph"/>
        <w:numPr>
          <w:ilvl w:val="0"/>
          <w:numId w:val="5"/>
        </w:numPr>
      </w:pPr>
      <w:r>
        <w:t xml:space="preserve">Save.</w:t>
      </w:r>
    </w:p>
    <w:p>
      <w:pPr/>
      <w:r>
        <w:t xml:space="preserve">If this step is skipped, sign-in later fails with a redirect URI mismatch error.</w:t>
      </w:r>
    </w:p>
    <w:p>
      <w:pPr>
        <w:pStyle w:val="Heading2"/>
      </w:pPr>
      <w:r>
        <w:t xml:space="preserve">5. Create a client secret</w:t>
      </w:r>
    </w:p>
    <w:p>
      <w:pPr>
        <w:pStyle w:val="ListParagraph"/>
        <w:numPr>
          <w:ilvl w:val="0"/>
          <w:numId w:val="7"/>
        </w:numPr>
      </w:pPr>
      <w:r>
        <w:t xml:space="preserve">Go to </w:t>
      </w:r>
      <w:r>
        <w:rPr>
          <w:b/>
        </w:rPr>
        <w:t xml:space="preserve">Manage → Certificates &amp; secrets → New client secret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Add a description and an expiry, then click </w:t>
      </w:r>
      <w:r>
        <w:rPr>
          <w:b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Copy the </w:t>
      </w:r>
      <w:r>
        <w:rPr>
          <w:b/>
        </w:rPr>
        <w:t xml:space="preserve">Value</w:t>
      </w:r>
      <w:r>
        <w:t xml:space="preserve"> immediately. It is shown only once. Do </w:t>
      </w:r>
      <w:r>
        <w:rPr>
          <w:b/>
        </w:rPr>
        <w:t xml:space="preserve">not</w:t>
      </w:r>
      <w:r>
        <w:t xml:space="preserve"> copy the Secret ID.</w:t>
      </w:r>
    </w:p>
    <w:p>
      <w:pPr>
        <w:pStyle w:val="ListParagraph"/>
        <w:numPr>
          <w:ilvl w:val="0"/>
          <w:numId w:val="7"/>
        </w:numPr>
      </w:pPr>
      <w:r>
        <w:t xml:space="preserve">Note the expiry date. When the secret expires, the connector stops working until you create a new one and update it in Claude.</w:t>
      </w:r>
    </w:p>
    <w:p>
      <w:pPr>
        <w:pStyle w:val="Heading2"/>
      </w:pPr>
      <w:r>
        <w:t xml:space="preserve">6. Configure API permissions</w:t>
      </w:r>
    </w:p>
    <w:p>
      <w:pPr/>
      <w:r>
        <w:t xml:space="preserve">Claude signs in as a user, so the app needs </w:t>
      </w:r>
      <w:r>
        <w:rPr>
          <w:b/>
        </w:rPr>
        <w:t xml:space="preserve">Delegated</w:t>
      </w:r>
      <w:r>
        <w:t xml:space="preserve"> permissions. The first attempt only had </w:t>
      </w:r>
      <w:r>
        <w:rPr>
          <w:b/>
        </w:rPr>
        <w:t xml:space="preserve">Application</w:t>
      </w:r>
      <w:r>
        <w:t xml:space="preserve"> permissions, which are for server-to-server sign-in and are not used here.</w:t>
      </w:r>
    </w:p>
    <w:p>
      <w:pPr/>
      <w:r>
        <w:rPr>
          <w:b/>
        </w:rPr>
        <w:t xml:space="preserve">Before (not enough for user sign-in):</w:t>
      </w:r>
    </w:p>
    <w:p>
      <w:pPr/>
      <w:r>
        <w:rPr>
          <w:b/>
        </w:rPr>
        <w:t xml:space="preserve">Fix:</w:t>
      </w:r>
    </w:p>
    <w:p>
      <w:pPr>
        <w:pStyle w:val="ListParagraph"/>
        <w:numPr>
          <w:ilvl w:val="0"/>
          <w:numId w:val="8"/>
        </w:numPr>
      </w:pPr>
      <w:r>
        <w:t xml:space="preserve">Go to </w:t>
      </w:r>
      <w:r>
        <w:rPr>
          <w:b/>
        </w:rPr>
        <w:t xml:space="preserve">API permissions → Add a permission → Dynamics 365 Business Central → Delegated permissions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Add </w:t>
      </w:r>
      <w:r>
        <w:rPr>
          <w:rStyle w:val="CodeChar"/>
        </w:rPr>
        <w:t xml:space="preserve">Financials.ReadWrite.All</w:t>
      </w:r>
      <w:r>
        <w:t xml:space="preserve"> and </w:t>
      </w:r>
      <w:r>
        <w:rPr>
          <w:rStyle w:val="CodeChar"/>
        </w:rPr>
        <w:t xml:space="preserve">user_impersonation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Grant admin consent for GTrTek</w:t>
      </w:r>
      <w:r>
        <w:t xml:space="preserve"> and confirm every row shows a green </w:t>
      </w:r>
      <w:r>
        <w:rPr>
          <w:i/>
        </w:rPr>
        <w:t xml:space="preserve">Granted</w:t>
      </w:r>
      <w:r>
        <w:t xml:space="preserve"> status.</w:t>
      </w:r>
    </w:p>
    <w:p>
      <w:pPr/>
      <w:r>
        <w:rPr>
          <w:b/>
        </w:rPr>
        <w:t xml:space="preserve">After:</w:t>
      </w:r>
    </w:p>
    <w:p>
      <w:pPr/>
      <w:r>
        <w:t xml:space="preserve">The Application permissions can stay, but they are not used by this connector. </w:t>
      </w:r>
      <w:r>
        <w:rPr>
          <w:rStyle w:val="CodeChar"/>
        </w:rPr>
        <w:t xml:space="preserve">Microsoft Graph → User.Read</w:t>
      </w:r>
      <w:r>
        <w:t xml:space="preserve"> (Delegated) is also needed for sign-in.</w:t>
      </w:r>
    </w:p>
    <w:p>
      <w:pPr>
        <w:pStyle w:val="Heading2"/>
      </w:pPr>
      <w:r>
        <w:t xml:space="preserve">7. Enable the MCP Server in Business Central</w:t>
      </w:r>
    </w:p>
    <w:p>
      <w:pPr>
        <w:pStyle w:val="ListParagraph"/>
        <w:numPr>
          <w:ilvl w:val="0"/>
          <w:numId w:val="9"/>
        </w:numPr>
      </w:pPr>
      <w:r>
        <w:t xml:space="preserve">In Business Central, search for </w:t>
      </w:r>
      <w:r>
        <w:rPr>
          <w:b/>
        </w:rPr>
        <w:t xml:space="preserve">MCP Server Configuration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Create a configuration (here: </w:t>
      </w:r>
      <w:r>
        <w:rPr>
          <w:rStyle w:val="CodeChar"/>
        </w:rPr>
        <w:t xml:space="preserve">L1-Support</w:t>
      </w:r>
      <w:r>
        <w:t xml:space="preserve">) and </w:t>
      </w:r>
      <w:r>
        <w:rPr>
          <w:b/>
        </w:rPr>
        <w:t xml:space="preserve">enable</w:t>
      </w:r>
      <w:r>
        <w:t xml:space="preserve"> it.</w:t>
      </w:r>
    </w:p>
    <w:p>
      <w:pPr>
        <w:pStyle w:val="ListParagraph"/>
        <w:numPr>
          <w:ilvl w:val="0"/>
          <w:numId w:val="9"/>
        </w:numPr>
      </w:pPr>
      <w:r>
        <w:t xml:space="preserve">Under </w:t>
      </w:r>
      <w:r>
        <w:rPr>
          <w:b/>
        </w:rPr>
        <w:t xml:space="preserve">Server Features</w:t>
      </w:r>
      <w:r>
        <w:t xml:space="preserve">, select the tools you want exposed (here: API Tools, Dynamic Tool Mode and Data Query Tools).</w:t>
      </w:r>
    </w:p>
    <w:p>
      <w:pPr>
        <w:pStyle w:val="ListParagraph"/>
        <w:numPr>
          <w:ilvl w:val="0"/>
          <w:numId w:val="9"/>
        </w:numPr>
      </w:pPr>
      <w:r>
        <w:t xml:space="preserve">Use the </w:t>
      </w:r>
      <w:r>
        <w:rPr>
          <w:b/>
        </w:rPr>
        <w:t xml:space="preserve">Connection String</w:t>
      </w:r>
      <w:r>
        <w:t xml:space="preserve"> action to view the endpoint and headers.</w:t>
      </w:r>
    </w:p>
    <w:p>
      <w:pPr/>
      <w:r>
        <w:t xml:space="preserve">Values from the connection string: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URL</w:t>
            </w:r>
          </w:p>
        </w:tc>
        <w:tc>
          <w:tcPr>
            <w:tcW w:w="4680" w:type="dxa"/>
          </w:tcPr>
          <w:p>
            <w:pPr/>
            <w:r>
              <w:t xml:space="preserve">https://mcp.businesscentral.dynamics.com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TenantId</w:t>
            </w:r>
          </w:p>
        </w:tc>
        <w:tc>
          <w:tcPr>
            <w:tcW w:w="4680" w:type="dxa"/>
          </w:tcPr>
          <w:p>
            <w:pPr/>
            <w:r>
              <w:t xml:space="preserve">c4e55927-7352-4041-9811-3cdb671e836e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EnvironmentName</w:t>
            </w:r>
          </w:p>
        </w:tc>
        <w:tc>
          <w:tcPr>
            <w:tcW w:w="4680" w:type="dxa"/>
          </w:tcPr>
          <w:p>
            <w:pPr/>
            <w:r>
              <w:t xml:space="preserve">SACHINTEST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Company</w:t>
            </w:r>
          </w:p>
        </w:tc>
        <w:tc>
          <w:tcPr>
            <w:tcW w:w="4680" w:type="dxa"/>
          </w:tcPr>
          <w:p>
            <w:pPr/>
            <w:r>
              <w:t xml:space="preserve">CRONUS USA, Inc.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ConfigurationName</w:t>
            </w:r>
          </w:p>
        </w:tc>
        <w:tc>
          <w:tcPr>
            <w:tcW w:w="4680" w:type="dxa"/>
          </w:tcPr>
          <w:p>
            <w:pPr/>
            <w:r>
              <w:t xml:space="preserve">L1-Support (check there is no trailing space)</w:t>
            </w:r>
          </w:p>
        </w:tc>
      </w:tr>
    </w:tbl>
    <w:p>
      <w:pPr/>
      <w:r>
        <w:t xml:space="preserve">The user who signs in must have a Business Central license and permissions in that company.</w:t>
      </w:r>
    </w:p>
    <w:p>
      <w:pPr>
        <w:pStyle w:val="Heading2"/>
      </w:pPr>
      <w:r>
        <w:t xml:space="preserve">8. Add the custom connector in Claude</w:t>
      </w:r>
    </w:p>
    <w:p>
      <w:pPr>
        <w:pStyle w:val="ListParagraph"/>
        <w:numPr>
          <w:ilvl w:val="0"/>
          <w:numId w:val="10"/>
        </w:numPr>
      </w:pPr>
      <w:r>
        <w:t xml:space="preserve">In Claude, go to </w:t>
      </w:r>
      <w:r>
        <w:rPr>
          <w:b/>
        </w:rPr>
        <w:t xml:space="preserve">Settings → Connectors → Add → Add custom connector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Enter the name and the MCP server URL, then click </w:t>
      </w:r>
      <w:r>
        <w:rPr>
          <w:b/>
        </w:rPr>
        <w:t xml:space="preserve">Continue</w:t>
      </w:r>
      <w:r>
        <w:t xml:space="preserve">.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Name:</w:t>
      </w:r>
      <w:r>
        <w:t xml:space="preserve"> </w:t>
      </w:r>
      <w:r>
        <w:rPr>
          <w:rStyle w:val="CodeChar"/>
        </w:rPr>
        <w:t xml:space="preserve">Business Central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MCP server URL:</w:t>
      </w:r>
      <w:r>
        <w:t xml:space="preserve"> </w:t>
      </w:r>
      <w:r>
        <w:rPr>
          <w:rStyle w:val="CodeChar"/>
        </w:rPr>
        <w:t xml:space="preserve">https://mcp.businesscentral.dynamics.com</w:t>
      </w:r>
    </w:p>
    <w:p>
      <w:pPr>
        <w:pStyle w:val="ListParagraph"/>
        <w:numPr>
          <w:ilvl w:val="0"/>
          <w:numId w:val="12"/>
        </w:numPr>
      </w:pPr>
      <w:r>
        <w:t xml:space="preserve">On the next screen, use these settings: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Authentication:</w:t>
      </w:r>
      <w:r>
        <w:t xml:space="preserve"> </w:t>
      </w:r>
      <w:r>
        <w:rPr>
          <w:i/>
        </w:rPr>
        <w:t xml:space="preserve">Sign in now</w:t>
      </w:r>
      <w:r>
        <w:t xml:space="preserve"> (detected automatically).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OAuth client:</w:t>
      </w:r>
      <w:r>
        <w:t xml:space="preserve"> </w:t>
      </w:r>
      <w:r>
        <w:rPr>
          <w:i/>
        </w:rPr>
        <w:t xml:space="preserve">Use your own OAuth client</w:t>
      </w:r>
      <w:r>
        <w:t xml:space="preserve">.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OAuth client ID:</w:t>
      </w:r>
      <w:r>
        <w:t xml:space="preserve"> </w:t>
      </w:r>
      <w:r>
        <w:rPr>
          <w:rStyle w:val="CodeChar"/>
        </w:rPr>
        <w:t xml:space="preserve">cfeb11fa-5086-4e04-b637-f33f4c34c8a8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OAuth client secret:</w:t>
      </w:r>
      <w:r>
        <w:t xml:space="preserve"> paste the secret </w:t>
      </w:r>
      <w:r>
        <w:rPr>
          <w:b/>
        </w:rPr>
        <w:t xml:space="preserve">Value</w:t>
      </w:r>
      <w:r>
        <w:t xml:space="preserve"> from Step 5.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Advanced → Transport:</w:t>
      </w:r>
      <w:r>
        <w:t xml:space="preserve"> </w:t>
      </w:r>
      <w:r>
        <w:rPr>
          <w:i/>
        </w:rPr>
        <w:t xml:space="preserve">Streamable HTTP</w:t>
      </w:r>
      <w:r>
        <w:t xml:space="preserve"> (leave as is).</w:t>
      </w:r>
    </w:p>
    <w:p>
      <w:pPr>
        <w:pStyle w:val="ListParagraph"/>
        <w:numPr>
          <w:ilvl w:val="0"/>
          <w:numId w:val="12"/>
        </w:numPr>
      </w:pPr>
      <w:r>
        <w:t xml:space="preserve">Click </w:t>
      </w:r>
      <w:r>
        <w:rPr>
          <w:b/>
        </w:rPr>
        <w:t xml:space="preserve">Add</w:t>
      </w:r>
      <w:r>
        <w:t xml:space="preserve">.</w:t>
      </w:r>
    </w:p>
    <w:p>
      <w:pPr>
        <w:pStyle w:val="Heading2"/>
      </w:pPr>
      <w:r>
        <w:t xml:space="preserve">9. Sign in and test</w:t>
      </w:r>
    </w:p>
    <w:p>
      <w:pPr>
        <w:pStyle w:val="ListParagraph"/>
        <w:numPr>
          <w:ilvl w:val="0"/>
          <w:numId w:val="14"/>
        </w:numPr>
      </w:pPr>
      <w:r>
        <w:t xml:space="preserve">A Microsoft sign-in window opens. Sign in with your </w:t>
      </w:r>
      <w:r>
        <w:rPr>
          <w:b/>
        </w:rPr>
        <w:t xml:space="preserve">work account</w:t>
      </w:r>
      <w:r>
        <w:t xml:space="preserve"> and accept the permission prompt.</w:t>
      </w:r>
    </w:p>
    <w:p>
      <w:pPr>
        <w:pStyle w:val="ListParagraph"/>
        <w:numPr>
          <w:ilvl w:val="0"/>
          <w:numId w:val="14"/>
        </w:numPr>
      </w:pPr>
      <w:r>
        <w:t xml:space="preserve">Back in Claude, the connector should show as connected.</w:t>
      </w:r>
    </w:p>
    <w:p>
      <w:pPr>
        <w:pStyle w:val="ListParagraph"/>
        <w:numPr>
          <w:ilvl w:val="0"/>
          <w:numId w:val="14"/>
        </w:numPr>
      </w:pPr>
      <w:r>
        <w:t xml:space="preserve">In a new chat, turn on the Business Central connector in the tools menu.</w:t>
      </w:r>
    </w:p>
    <w:p>
      <w:pPr>
        <w:pStyle w:val="ListParagraph"/>
        <w:numPr>
          <w:ilvl w:val="0"/>
          <w:numId w:val="14"/>
        </w:numPr>
      </w:pPr>
      <w:r>
        <w:t xml:space="preserve">Test with a simple request such as: </w:t>
      </w:r>
      <w:r>
        <w:rPr>
          <w:i/>
        </w:rPr>
        <w:t xml:space="preserve">"List the companies in Business Central."</w:t>
      </w:r>
    </w:p>
    <w:p>
      <w:pPr>
        <w:pStyle w:val="Heading2"/>
      </w:pPr>
      <w:r>
        <w:t xml:space="preserve">10. Known limitation: required headers</w:t>
      </w:r>
    </w:p>
    <w:p>
      <w:pPr/>
      <w:r>
        <w:t xml:space="preserve">The Business Central connection string includes four headers (</w:t>
      </w:r>
      <w:r>
        <w:rPr>
          <w:rStyle w:val="CodeChar"/>
        </w:rPr>
        <w:t xml:space="preserve">TenantId</w:t>
      </w:r>
      <w:r>
        <w:t xml:space="preserve">, </w:t>
      </w:r>
      <w:r>
        <w:rPr>
          <w:rStyle w:val="CodeChar"/>
        </w:rPr>
        <w:t xml:space="preserve">EnvironmentName</w:t>
      </w:r>
      <w:r>
        <w:t xml:space="preserve">, </w:t>
      </w:r>
      <w:r>
        <w:rPr>
          <w:rStyle w:val="CodeChar"/>
        </w:rPr>
        <w:t xml:space="preserve">Company</w:t>
      </w:r>
      <w:r>
        <w:t xml:space="preserve">, </w:t>
      </w:r>
      <w:r>
        <w:rPr>
          <w:rStyle w:val="CodeChar"/>
        </w:rPr>
        <w:t xml:space="preserve">ConfigurationName</w:t>
      </w:r>
      <w:r>
        <w:t xml:space="preserve">). Claude's custom connector form has no field for custom headers. Sign-in may work, but tool calls can fail or use default environment settings. Confirm the current behavior in Microsoft's Business Central MCP documentation.</w:t>
      </w:r>
    </w:p>
    <w:p>
      <w:pPr/>
      <w:r>
        <w:t xml:space="preserve">If tool calls fail with header or environment errors, use one of these: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Claude Code</w:t>
      </w:r>
      <w:r>
        <w:t xml:space="preserve">, which supports custom headers:</w:t>
      </w:r>
    </w:p>
    <w:p>
      <w:pPr/>
      <w:r>
        <w:rPr>
          <w:rStyle w:val="CodeChar"/>
        </w:rPr>
        <w:t xml:space="preserve">claude mcp add --transport http businesscentral https://mcp.businesscentral.dynamics.com --header "TenantId: c4e55927-7352-4041-9811-3cdb671e836e" --header "EnvironmentName: SACHINTEST" --header "Company: CRONUS USA, Inc." --header "ConfigurationName: L1-Support"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 small proxy</w:t>
      </w:r>
      <w:r>
        <w:t xml:space="preserve"> (Azure Function or API Management) that adds the headers and forwards requests to Business Central. Give Claude the proxy URL instead.</w:t>
      </w:r>
    </w:p>
    <w:p>
      <w:pPr>
        <w:pStyle w:val="Heading2"/>
      </w:pPr>
      <w:r>
        <w:t xml:space="preserve">11.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Error or 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unauthorized_client: client does not exist or is not enabled for consumers</w:t>
            </w:r>
          </w:p>
        </w:tc>
        <w:tc>
          <w:tcPr>
            <w:tcW w:w="3120" w:type="dxa"/>
          </w:tcPr>
          <w:p>
            <w:pPr/>
            <w:r>
              <w:t xml:space="preserve">App is single-tenant, or a personal account was used</w:t>
            </w:r>
          </w:p>
        </w:tc>
        <w:tc>
          <w:tcPr>
            <w:tcW w:w="3120" w:type="dxa"/>
          </w:tcPr>
          <w:p>
            <w:pPr/>
            <w:r>
              <w:t xml:space="preserve">Set Multiple Entra ID tenants (Step 3) and sign in with a work 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Redirect URI mismatch</w:t>
            </w:r>
          </w:p>
        </w:tc>
        <w:tc>
          <w:tcPr>
            <w:tcW w:w="3120" w:type="dxa"/>
          </w:tcPr>
          <w:p>
            <w:pPr/>
            <w:r>
              <w:t xml:space="preserve">Claude callback URI not registered</w:t>
            </w:r>
          </w:p>
        </w:tc>
        <w:tc>
          <w:tcPr>
            <w:tcW w:w="3120" w:type="dxa"/>
          </w:tcPr>
          <w:p>
            <w:pPr/>
            <w:r>
              <w:t xml:space="preserve">Add both Claude URIs as </w:t>
            </w:r>
            <w:r>
              <w:rPr>
                <w:b/>
              </w:rPr>
              <w:t xml:space="preserve">Web</w:t>
            </w:r>
            <w:r>
              <w:t xml:space="preserve"> redirects (Step 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invalid_client or bad secret</w:t>
            </w:r>
          </w:p>
        </w:tc>
        <w:tc>
          <w:tcPr>
            <w:tcW w:w="3120" w:type="dxa"/>
          </w:tcPr>
          <w:p>
            <w:pPr/>
            <w:r>
              <w:t xml:space="preserve">Secret ID copied instead of Value, or secret expired</w:t>
            </w:r>
          </w:p>
        </w:tc>
        <w:tc>
          <w:tcPr>
            <w:tcW w:w="3120" w:type="dxa"/>
          </w:tcPr>
          <w:p>
            <w:pPr/>
            <w:r>
              <w:t xml:space="preserve">Create a new secret and paste the </w:t>
            </w:r>
            <w:r>
              <w:rPr>
                <w:b/>
              </w:rPr>
              <w:t xml:space="preserve">Value</w:t>
            </w:r>
            <w:r>
              <w:t xml:space="preserve"> (Step 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 or permission error at sign-in</w:t>
            </w:r>
          </w:p>
        </w:tc>
        <w:tc>
          <w:tcPr>
            <w:tcW w:w="3120" w:type="dxa"/>
          </w:tcPr>
          <w:p>
            <w:pPr/>
            <w:r>
              <w:t xml:space="preserve">Only Application permissions, or consent not granted</w:t>
            </w:r>
          </w:p>
        </w:tc>
        <w:tc>
          <w:tcPr>
            <w:tcW w:w="3120" w:type="dxa"/>
          </w:tcPr>
          <w:p>
            <w:pPr/>
            <w:r>
              <w:t xml:space="preserve">Add Delegated permissions and grant admin consent (Step 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Connected, but tools fail or show wrong data</w:t>
            </w:r>
          </w:p>
        </w:tc>
        <w:tc>
          <w:tcPr>
            <w:tcW w:w="3120" w:type="dxa"/>
          </w:tcPr>
          <w:p>
            <w:pPr/>
            <w:r>
              <w:t xml:space="preserve">Required headers cannot be sent from the form</w:t>
            </w:r>
          </w:p>
        </w:tc>
        <w:tc>
          <w:tcPr>
            <w:tcW w:w="3120" w:type="dxa"/>
          </w:tcPr>
          <w:p>
            <w:pPr/>
            <w:r>
              <w:t xml:space="preserve">Use Claude Code or a proxy (Step 10)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Tools missing or empty</w:t>
            </w:r>
          </w:p>
        </w:tc>
        <w:tc>
          <w:tcPr>
            <w:tcW w:w="3120" w:type="dxa"/>
          </w:tcPr>
          <w:p>
            <w:pPr/>
            <w:r>
              <w:t xml:space="preserve">MCP configuration disabled or no tools selected</w:t>
            </w:r>
          </w:p>
        </w:tc>
        <w:tc>
          <w:tcPr>
            <w:tcW w:w="3120" w:type="dxa"/>
          </w:tcPr>
          <w:p>
            <w:pPr/>
            <w:r>
              <w:t xml:space="preserve">Enable the configuration and select tools in Business Central (Step 7)</w:t>
            </w:r>
          </w:p>
        </w:tc>
      </w:tr>
    </w:tbl>
    <w:p>
      <w:pPr>
        <w:pStyle w:val="Heading2"/>
      </w:pPr>
      <w:r>
        <w:t xml:space="preserve">12. Quick checklist</w:t>
      </w:r>
    </w:p>
    <w:p>
      <w:pPr>
        <w:pStyle w:val="ListParagraph"/>
        <w:numPr>
          <w:ilvl w:val="0"/>
          <w:numId w:val="17"/>
        </w:numPr>
      </w:pPr>
      <w:r>
        <w:t xml:space="preserve">☐ App is </w:t>
      </w:r>
      <w:r>
        <w:rPr>
          <w:b/>
        </w:rPr>
        <w:t xml:space="preserve">Multiple Entra ID tenants</w:t>
      </w:r>
    </w:p>
    <w:p>
      <w:pPr>
        <w:pStyle w:val="ListParagraph"/>
        <w:numPr>
          <w:ilvl w:val="0"/>
          <w:numId w:val="17"/>
        </w:numPr>
      </w:pPr>
      <w:r>
        <w:t xml:space="preserve">☐ Both Claude callback URIs added as </w:t>
      </w:r>
      <w:r>
        <w:rPr>
          <w:b/>
        </w:rPr>
        <w:t xml:space="preserve">Web</w:t>
      </w:r>
      <w:r>
        <w:t xml:space="preserve"> redirects</w:t>
      </w:r>
    </w:p>
    <w:p>
      <w:pPr>
        <w:pStyle w:val="ListParagraph"/>
        <w:numPr>
          <w:ilvl w:val="0"/>
          <w:numId w:val="17"/>
        </w:numPr>
      </w:pPr>
      <w:r>
        <w:t xml:space="preserve">☐ Client secret </w:t>
      </w:r>
      <w:r>
        <w:rPr>
          <w:b/>
        </w:rPr>
        <w:t xml:space="preserve">Value</w:t>
      </w:r>
      <w:r>
        <w:t xml:space="preserve"> copied, expiry noted</w:t>
      </w:r>
    </w:p>
    <w:p>
      <w:pPr>
        <w:pStyle w:val="ListParagraph"/>
        <w:numPr>
          <w:ilvl w:val="0"/>
          <w:numId w:val="17"/>
        </w:numPr>
      </w:pPr>
      <w:r>
        <w:t xml:space="preserve">☐ Delegated permissions added and admin consent granted</w:t>
      </w:r>
    </w:p>
    <w:p>
      <w:pPr>
        <w:pStyle w:val="ListParagraph"/>
        <w:numPr>
          <w:ilvl w:val="0"/>
          <w:numId w:val="17"/>
        </w:numPr>
      </w:pPr>
      <w:r>
        <w:t xml:space="preserve">☐ MCP Server Configuration enabled in Business Central</w:t>
      </w:r>
    </w:p>
    <w:p>
      <w:pPr>
        <w:pStyle w:val="ListParagraph"/>
        <w:numPr>
          <w:ilvl w:val="0"/>
          <w:numId w:val="17"/>
        </w:numPr>
      </w:pPr>
      <w:r>
        <w:t xml:space="preserve">☐ Connector added with </w:t>
      </w:r>
      <w:r>
        <w:rPr>
          <w:i/>
        </w:rPr>
        <w:t xml:space="preserve">Sign in now</w:t>
      </w:r>
      <w:r>
        <w:t xml:space="preserve"> and </w:t>
      </w:r>
      <w:r>
        <w:rPr>
          <w:i/>
        </w:rPr>
        <w:t xml:space="preserve">Use your own OAuth client</w:t>
      </w:r>
    </w:p>
    <w:p>
      <w:pPr>
        <w:pStyle w:val="ListParagraph"/>
        <w:numPr>
          <w:ilvl w:val="0"/>
          <w:numId w:val="17"/>
        </w:numPr>
      </w:pPr>
      <w:r>
        <w:t xml:space="preserve">☐ Signed in with a work account and tested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3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Connecting Business Central MCP Server to Claude Step-by-Step Guide</dc:title>
  <dc:description>Claude Docs node/cb177109-17e6@1 docx-w6</dc:description>
  <cp:revision>1</cp:revision>
</cp:coreProperties>
</file>