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LAB 03: Use case description </w:t>
      </w:r>
    </w:p>
    <w:p w:rsidR="00000000" w:rsidDel="00000000" w:rsidP="00000000" w:rsidRDefault="00000000" w:rsidRPr="00000000" w14:paraId="00000002">
      <w:pPr>
        <w:rPr/>
      </w:pPr>
      <w:r w:rsidDel="00000000" w:rsidR="00000000" w:rsidRPr="00000000">
        <w:rPr>
          <w:rtl w:val="0"/>
        </w:rPr>
        <w:t xml:space="preserve">Use cases can be written in different formats and levels of formality:</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Brief</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one-paragraph summary, usually of the main success scenario.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done during early requirements analysis, to get a quick sense of subject and scope. It May take only a few minutes to create.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Process my 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student can login, see the headers of Email messages and then read, delete, reply to, and forward a message.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Casual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Informal paragraph format. Multiple paragraphs that cover various scenarios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stated   above.</w:t>
      </w:r>
    </w:p>
    <w:tbl>
      <w:tblPr>
        <w:tblStyle w:val="Table1"/>
        <w:tblW w:w="5580.0" w:type="dxa"/>
        <w:jc w:val="left"/>
        <w:tblInd w:w="324.0" w:type="dxa"/>
        <w:tblLayout w:type="fixed"/>
        <w:tblLook w:val="0400"/>
      </w:tblPr>
      <w:tblGrid>
        <w:gridCol w:w="2594"/>
        <w:gridCol w:w="2986"/>
        <w:tblGridChange w:id="0">
          <w:tblGrid>
            <w:gridCol w:w="2594"/>
            <w:gridCol w:w="2986"/>
          </w:tblGrid>
        </w:tblGridChange>
      </w:tblGrid>
      <w:tr>
        <w:trPr>
          <w:cantSplit w:val="0"/>
          <w:trHeight w:val="600" w:hRule="atLeast"/>
          <w:tblHeader w:val="0"/>
        </w:trPr>
        <w:tc>
          <w:tcPr>
            <w:tcBorders>
              <w:top w:color="ffffe1" w:space="0" w:sz="8" w:val="single"/>
              <w:left w:color="ffffe1" w:space="0" w:sz="8" w:val="single"/>
              <w:bottom w:color="ffffe1" w:space="0" w:sz="24" w:val="single"/>
              <w:right w:color="ffffe1" w:space="0" w:sz="8" w:val="single"/>
            </w:tcBorders>
            <w:shd w:fill="cccc99" w:val="clear"/>
            <w:tcMar>
              <w:top w:w="72.0" w:type="dxa"/>
              <w:left w:w="144.0" w:type="dxa"/>
              <w:bottom w:w="72.0" w:type="dxa"/>
              <w:right w:w="144.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w:t>
            </w:r>
            <w:r w:rsidDel="00000000" w:rsidR="00000000" w:rsidRPr="00000000">
              <w:rPr>
                <w:rtl w:val="0"/>
              </w:rPr>
            </w:r>
          </w:p>
        </w:tc>
        <w:tc>
          <w:tcPr>
            <w:tcBorders>
              <w:top w:color="ffffe1" w:space="0" w:sz="8" w:val="single"/>
              <w:left w:color="ffffe1" w:space="0" w:sz="8" w:val="single"/>
              <w:bottom w:color="ffffe1" w:space="0" w:sz="24" w:val="single"/>
              <w:right w:color="ffffe1" w:space="0" w:sz="8" w:val="single"/>
            </w:tcBorders>
            <w:shd w:fill="cccc99" w:val="clear"/>
            <w:tcMar>
              <w:top w:w="72.0" w:type="dxa"/>
              <w:left w:w="144.0" w:type="dxa"/>
              <w:bottom w:w="72.0" w:type="dxa"/>
              <w:right w:w="144.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short name</w:t>
            </w:r>
            <w:r w:rsidDel="00000000" w:rsidR="00000000" w:rsidRPr="00000000">
              <w:rPr>
                <w:rtl w:val="0"/>
              </w:rPr>
            </w:r>
          </w:p>
        </w:tc>
      </w:tr>
      <w:tr>
        <w:trPr>
          <w:cantSplit w:val="0"/>
          <w:trHeight w:val="584" w:hRule="atLeast"/>
          <w:tblHeader w:val="0"/>
        </w:trPr>
        <w:tc>
          <w:tcPr>
            <w:tcBorders>
              <w:top w:color="ffffe1" w:space="0" w:sz="24" w:val="single"/>
              <w:left w:color="ffffe1" w:space="0" w:sz="8" w:val="single"/>
              <w:bottom w:color="ffffe1" w:space="0" w:sz="8" w:val="single"/>
              <w:right w:color="ffffe1" w:space="0" w:sz="8" w:val="single"/>
            </w:tcBorders>
            <w:shd w:fill="ececde" w:val="clear"/>
            <w:tcMar>
              <w:top w:w="72.0" w:type="dxa"/>
              <w:left w:w="144.0" w:type="dxa"/>
              <w:bottom w:w="72.0" w:type="dxa"/>
              <w:right w:w="144.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 Success Scenario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Borders>
              <w:top w:color="ffffe1" w:space="0" w:sz="24" w:val="single"/>
              <w:left w:color="ffffe1" w:space="0" w:sz="8" w:val="single"/>
              <w:bottom w:color="ffffe1" w:space="0" w:sz="8" w:val="single"/>
              <w:right w:color="ffffe1" w:space="0" w:sz="8" w:val="single"/>
            </w:tcBorders>
            <w:shd w:fill="ececde" w:val="clear"/>
            <w:tcMar>
              <w:top w:w="72.0" w:type="dxa"/>
              <w:left w:w="144.0" w:type="dxa"/>
              <w:bottom w:w="72.0" w:type="dxa"/>
              <w:right w:w="144.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paragraph.</w:t>
            </w:r>
          </w:p>
        </w:tc>
      </w:tr>
      <w:tr>
        <w:trPr>
          <w:cantSplit w:val="0"/>
          <w:trHeight w:val="584" w:hRule="atLeast"/>
          <w:tblHeader w:val="0"/>
        </w:trPr>
        <w:tc>
          <w:tcPr>
            <w:tcBorders>
              <w:top w:color="ffffe1" w:space="0" w:sz="8" w:val="single"/>
              <w:left w:color="ffffe1" w:space="0" w:sz="8" w:val="single"/>
              <w:bottom w:color="ffffe1" w:space="0" w:sz="8" w:val="single"/>
              <w:right w:color="ffffe1" w:space="0" w:sz="8" w:val="single"/>
            </w:tcBorders>
            <w:shd w:fill="f6f6ef" w:val="clear"/>
            <w:tcMar>
              <w:top w:w="72.0" w:type="dxa"/>
              <w:left w:w="144.0" w:type="dxa"/>
              <w:bottom w:w="72.0" w:type="dxa"/>
              <w:right w:w="144.0" w:type="dxa"/>
            </w:tcM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Alternative scenario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Borders>
              <w:top w:color="ffffe1" w:space="0" w:sz="8" w:val="single"/>
              <w:left w:color="ffffe1" w:space="0" w:sz="8" w:val="single"/>
              <w:bottom w:color="ffffe1" w:space="0" w:sz="8" w:val="single"/>
              <w:right w:color="ffffe1" w:space="0" w:sz="8" w:val="single"/>
            </w:tcBorders>
            <w:shd w:fill="f6f6ef" w:val="clear"/>
            <w:tcMar>
              <w:top w:w="72.0" w:type="dxa"/>
              <w:left w:w="144.0" w:type="dxa"/>
              <w:bottom w:w="72.0" w:type="dxa"/>
              <w:right w:w="144.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 one paragraph </w:t>
            </w:r>
          </w:p>
        </w:tc>
      </w:tr>
      <w:tr>
        <w:trPr>
          <w:cantSplit w:val="0"/>
          <w:trHeight w:val="584" w:hRule="atLeast"/>
          <w:tblHeader w:val="0"/>
        </w:trPr>
        <w:tc>
          <w:tcPr>
            <w:tcBorders>
              <w:top w:color="ffffe1" w:space="0" w:sz="8" w:val="single"/>
              <w:left w:color="ffffe1" w:space="0" w:sz="8" w:val="single"/>
              <w:bottom w:color="ffffe1" w:space="0" w:sz="8" w:val="single"/>
              <w:right w:color="ffffe1" w:space="0" w:sz="8" w:val="single"/>
            </w:tcBorders>
            <w:shd w:fill="ececde" w:val="clear"/>
            <w:tcMar>
              <w:top w:w="72.0" w:type="dxa"/>
              <w:left w:w="144.0" w:type="dxa"/>
              <w:bottom w:w="72.0" w:type="dxa"/>
              <w:right w:w="144.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Alternative scenario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Borders>
              <w:top w:color="ffffe1" w:space="0" w:sz="8" w:val="single"/>
              <w:left w:color="ffffe1" w:space="0" w:sz="8" w:val="single"/>
              <w:bottom w:color="ffffe1" w:space="0" w:sz="8" w:val="single"/>
              <w:right w:color="ffffe1" w:space="0" w:sz="8" w:val="single"/>
            </w:tcBorders>
            <w:shd w:fill="ececde" w:val="clear"/>
            <w:tcMar>
              <w:top w:w="72.0" w:type="dxa"/>
              <w:left w:w="144.0" w:type="dxa"/>
              <w:bottom w:w="72.0" w:type="dxa"/>
              <w:right w:w="144.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 one paragraph </w:t>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203835</wp:posOffset>
            </wp:positionH>
            <wp:positionV relativeFrom="paragraph">
              <wp:posOffset>70485</wp:posOffset>
            </wp:positionV>
            <wp:extent cx="4348480" cy="21590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48480" cy="2159000"/>
                    </a:xfrm>
                    <a:prstGeom prst="rect"/>
                    <a:ln/>
                  </pic:spPr>
                </pic:pic>
              </a:graphicData>
            </a:graphic>
          </wp:anchor>
        </w:drawing>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Fully dressed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many use cases have been identified and written in a brief format, then during the first requirements workshop a few (such as 10%) of the architecturally significant and high-value use cases are written in detail.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22850" cy="331660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22850" cy="331660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28576</wp:posOffset>
            </wp:positionH>
            <wp:positionV relativeFrom="paragraph">
              <wp:posOffset>124460</wp:posOffset>
            </wp:positionV>
            <wp:extent cx="5431155" cy="296608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31155" cy="2966085"/>
                    </a:xfrm>
                    <a:prstGeom prst="rect"/>
                    <a:ln/>
                  </pic:spPr>
                </pic:pic>
              </a:graphicData>
            </a:graphic>
          </wp:anchor>
        </w:drawing>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5193669" cy="1972454"/>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93669" cy="197245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Example: Point of sale system</w:t>
      </w:r>
    </w:p>
    <w:p w:rsidR="00000000" w:rsidDel="00000000" w:rsidP="00000000" w:rsidRDefault="00000000" w:rsidRPr="00000000" w14:paraId="0000003A">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Scope </w:t>
      </w:r>
      <w:r w:rsidDel="00000000" w:rsidR="00000000" w:rsidRPr="00000000">
        <w:rPr>
          <w:rFonts w:ascii="Arial" w:cs="Arial" w:eastAsia="Arial" w:hAnsi="Arial"/>
          <w:sz w:val="21"/>
          <w:szCs w:val="21"/>
          <w:rtl w:val="0"/>
        </w:rPr>
        <w:t xml:space="preserve">: Next Gen POS application</w:t>
      </w:r>
    </w:p>
    <w:p w:rsidR="00000000" w:rsidDel="00000000" w:rsidP="00000000" w:rsidRDefault="00000000" w:rsidRPr="00000000" w14:paraId="0000003B">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Primary Actor</w:t>
      </w:r>
      <w:r w:rsidDel="00000000" w:rsidR="00000000" w:rsidRPr="00000000">
        <w:rPr>
          <w:rFonts w:ascii="Arial" w:cs="Arial" w:eastAsia="Arial" w:hAnsi="Arial"/>
          <w:sz w:val="21"/>
          <w:szCs w:val="21"/>
          <w:rtl w:val="0"/>
        </w:rPr>
        <w:t xml:space="preserve"> : Cashier</w:t>
      </w:r>
    </w:p>
    <w:p w:rsidR="00000000" w:rsidDel="00000000" w:rsidP="00000000" w:rsidRDefault="00000000" w:rsidRPr="00000000" w14:paraId="0000003C">
      <w:pPr>
        <w:shd w:fill="ffffff" w:val="clear"/>
        <w:spacing w:after="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Stakeholders and Interests</w:t>
      </w:r>
      <w:r w:rsidDel="00000000" w:rsidR="00000000" w:rsidRPr="00000000">
        <w:rPr>
          <w:rFonts w:ascii="Arial" w:cs="Arial" w:eastAsia="Arial" w:hAnsi="Arial"/>
          <w:sz w:val="21"/>
          <w:szCs w:val="21"/>
          <w:rtl w:val="0"/>
        </w:rPr>
        <w:t xml:space="preserve">:</w:t>
      </w:r>
      <w:r w:rsidDel="00000000" w:rsidR="00000000" w:rsidRPr="00000000">
        <w:rPr>
          <w:rtl w:val="0"/>
        </w:rPr>
      </w:r>
    </w:p>
    <w:p w:rsidR="00000000" w:rsidDel="00000000" w:rsidP="00000000" w:rsidRDefault="00000000" w:rsidRPr="00000000" w14:paraId="0000003D">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Cashier:</w:t>
      </w:r>
      <w:r w:rsidDel="00000000" w:rsidR="00000000" w:rsidRPr="00000000">
        <w:rPr>
          <w:rFonts w:ascii="Arial" w:cs="Arial" w:eastAsia="Arial" w:hAnsi="Arial"/>
          <w:sz w:val="21"/>
          <w:szCs w:val="21"/>
          <w:rtl w:val="0"/>
        </w:rPr>
        <w:t xml:space="preserve"> Wants accurate, fast entry, and  no payment errors, </w:t>
      </w:r>
    </w:p>
    <w:p w:rsidR="00000000" w:rsidDel="00000000" w:rsidP="00000000" w:rsidRDefault="00000000" w:rsidRPr="00000000" w14:paraId="0000003E">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Salesperson</w:t>
      </w:r>
      <w:r w:rsidDel="00000000" w:rsidR="00000000" w:rsidRPr="00000000">
        <w:rPr>
          <w:rFonts w:ascii="Arial" w:cs="Arial" w:eastAsia="Arial" w:hAnsi="Arial"/>
          <w:sz w:val="21"/>
          <w:szCs w:val="21"/>
          <w:rtl w:val="0"/>
        </w:rPr>
        <w:t xml:space="preserve">: Wants sales commissions updated.</w:t>
      </w:r>
    </w:p>
    <w:p w:rsidR="00000000" w:rsidDel="00000000" w:rsidP="00000000" w:rsidRDefault="00000000" w:rsidRPr="00000000" w14:paraId="0000003F">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Customer</w:t>
      </w:r>
      <w:r w:rsidDel="00000000" w:rsidR="00000000" w:rsidRPr="00000000">
        <w:rPr>
          <w:rFonts w:ascii="Arial" w:cs="Arial" w:eastAsia="Arial" w:hAnsi="Arial"/>
          <w:sz w:val="21"/>
          <w:szCs w:val="21"/>
          <w:rtl w:val="0"/>
        </w:rPr>
        <w:t xml:space="preserve">: Wants purchase and fast service with minimal effort. Wants easily visible </w:t>
      </w:r>
    </w:p>
    <w:p w:rsidR="00000000" w:rsidDel="00000000" w:rsidP="00000000" w:rsidRDefault="00000000" w:rsidRPr="00000000" w14:paraId="00000040">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display of entered items and prices. Wants proof of purchase to support returns.</w:t>
      </w:r>
    </w:p>
    <w:p w:rsidR="00000000" w:rsidDel="00000000" w:rsidP="00000000" w:rsidRDefault="00000000" w:rsidRPr="00000000" w14:paraId="00000041">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Company:</w:t>
      </w:r>
      <w:r w:rsidDel="00000000" w:rsidR="00000000" w:rsidRPr="00000000">
        <w:rPr>
          <w:rFonts w:ascii="Arial" w:cs="Arial" w:eastAsia="Arial" w:hAnsi="Arial"/>
          <w:sz w:val="21"/>
          <w:szCs w:val="21"/>
          <w:rtl w:val="0"/>
        </w:rPr>
        <w:t xml:space="preserve"> Wants to accurately record transactions and satisfy customer interests. Wants to ensure that Payment Authorization Service payment receivables are  recorded. Wants automatic and fast  update of accounting and inventory.</w:t>
      </w:r>
    </w:p>
    <w:p w:rsidR="00000000" w:rsidDel="00000000" w:rsidP="00000000" w:rsidRDefault="00000000" w:rsidRPr="00000000" w14:paraId="00000042">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Manager:</w:t>
      </w:r>
      <w:r w:rsidDel="00000000" w:rsidR="00000000" w:rsidRPr="00000000">
        <w:rPr>
          <w:rFonts w:ascii="Arial" w:cs="Arial" w:eastAsia="Arial" w:hAnsi="Arial"/>
          <w:sz w:val="21"/>
          <w:szCs w:val="21"/>
          <w:rtl w:val="0"/>
        </w:rPr>
        <w:t xml:space="preserve"> Wants to be able to quickly perform override operations, and easily debug </w:t>
      </w:r>
    </w:p>
    <w:p w:rsidR="00000000" w:rsidDel="00000000" w:rsidP="00000000" w:rsidRDefault="00000000" w:rsidRPr="00000000" w14:paraId="00000043">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Cashier problems.</w:t>
      </w:r>
    </w:p>
    <w:p w:rsidR="00000000" w:rsidDel="00000000" w:rsidP="00000000" w:rsidRDefault="00000000" w:rsidRPr="00000000" w14:paraId="00000044">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Government Tax Agencies:</w:t>
      </w:r>
      <w:r w:rsidDel="00000000" w:rsidR="00000000" w:rsidRPr="00000000">
        <w:rPr>
          <w:rFonts w:ascii="Arial" w:cs="Arial" w:eastAsia="Arial" w:hAnsi="Arial"/>
          <w:sz w:val="21"/>
          <w:szCs w:val="21"/>
          <w:rtl w:val="0"/>
        </w:rPr>
        <w:t xml:space="preserve"> Want to collect  tax from every sale.It  May be multiple agencies, such as national, state, and county.</w:t>
      </w:r>
    </w:p>
    <w:p w:rsidR="00000000" w:rsidDel="00000000" w:rsidP="00000000" w:rsidRDefault="00000000" w:rsidRPr="00000000" w14:paraId="00000045">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Payment Authorization Service</w:t>
      </w:r>
      <w:r w:rsidDel="00000000" w:rsidR="00000000" w:rsidRPr="00000000">
        <w:rPr>
          <w:rFonts w:ascii="Arial" w:cs="Arial" w:eastAsia="Arial" w:hAnsi="Arial"/>
          <w:sz w:val="21"/>
          <w:szCs w:val="21"/>
          <w:rtl w:val="0"/>
        </w:rPr>
        <w:t xml:space="preserve">: Wants to receive digital authorization requests in the </w:t>
      </w:r>
    </w:p>
    <w:p w:rsidR="00000000" w:rsidDel="00000000" w:rsidP="00000000" w:rsidRDefault="00000000" w:rsidRPr="00000000" w14:paraId="00000046">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correct format and protocol. Wants to accurately account for their payables to the  store</w:t>
      </w:r>
    </w:p>
    <w:p w:rsidR="00000000" w:rsidDel="00000000" w:rsidP="00000000" w:rsidRDefault="00000000" w:rsidRPr="00000000" w14:paraId="00000047">
      <w:pPr>
        <w:shd w:fill="ffffff" w:val="clear"/>
        <w:spacing w:after="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8">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Preconditions</w:t>
      </w:r>
      <w:r w:rsidDel="00000000" w:rsidR="00000000" w:rsidRPr="00000000">
        <w:rPr>
          <w:rFonts w:ascii="Arial" w:cs="Arial" w:eastAsia="Arial" w:hAnsi="Arial"/>
          <w:sz w:val="21"/>
          <w:szCs w:val="21"/>
          <w:rtl w:val="0"/>
        </w:rPr>
        <w:t xml:space="preserve">: Cashier is identified and authenticated. </w:t>
      </w:r>
    </w:p>
    <w:p w:rsidR="00000000" w:rsidDel="00000000" w:rsidP="00000000" w:rsidRDefault="00000000" w:rsidRPr="00000000" w14:paraId="00000049">
      <w:pPr>
        <w:shd w:fill="ffffff" w:val="clear"/>
        <w:spacing w:after="0" w:line="24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Success Guarantee or Post conditions</w:t>
      </w:r>
      <w:r w:rsidDel="00000000" w:rsidR="00000000" w:rsidRPr="00000000">
        <w:rPr>
          <w:rFonts w:ascii="Arial" w:cs="Arial" w:eastAsia="Arial" w:hAnsi="Arial"/>
          <w:sz w:val="21"/>
          <w:szCs w:val="21"/>
          <w:rtl w:val="0"/>
        </w:rPr>
        <w:t xml:space="preserve">: Sale is saved. Tax is correctly calculated. Accounting and Inventory are updated. Commissions recorded. Receipt is generated. Payment authorization approvals are recorded.</w:t>
      </w:r>
    </w:p>
    <w:p w:rsidR="00000000" w:rsidDel="00000000" w:rsidP="00000000" w:rsidRDefault="00000000" w:rsidRPr="00000000" w14:paraId="0000004A">
      <w:pPr>
        <w:spacing w:after="0" w:lineRule="auto"/>
        <w:rPr>
          <w:b w:val="1"/>
        </w:rPr>
      </w:pPr>
      <w:r w:rsidDel="00000000" w:rsidR="00000000" w:rsidRPr="00000000">
        <w:rPr>
          <w:rtl w:val="0"/>
        </w:rPr>
      </w:r>
    </w:p>
    <w:p w:rsidR="00000000" w:rsidDel="00000000" w:rsidP="00000000" w:rsidRDefault="00000000" w:rsidRPr="00000000" w14:paraId="0000004B">
      <w:pPr>
        <w:spacing w:after="0" w:lineRule="auto"/>
        <w:rPr>
          <w:b w:val="1"/>
        </w:rPr>
      </w:pPr>
      <w:r w:rsidDel="00000000" w:rsidR="00000000" w:rsidRPr="00000000">
        <w:rPr>
          <w:b w:val="1"/>
          <w:rtl w:val="0"/>
        </w:rPr>
        <w:t xml:space="preserve">Main Success Scenario (or Basic Flow):</w:t>
      </w:r>
    </w:p>
    <w:p w:rsidR="00000000" w:rsidDel="00000000" w:rsidP="00000000" w:rsidRDefault="00000000" w:rsidRPr="00000000" w14:paraId="0000004C">
      <w:pPr>
        <w:spacing w:after="0" w:line="240" w:lineRule="auto"/>
        <w:rPr/>
      </w:pPr>
      <w:r w:rsidDel="00000000" w:rsidR="00000000" w:rsidRPr="00000000">
        <w:rPr>
          <w:rtl w:val="0"/>
        </w:rPr>
        <w:t xml:space="preserve">1. Customer arrives at POS checkout with goods and/or services to purchase.</w:t>
      </w:r>
    </w:p>
    <w:p w:rsidR="00000000" w:rsidDel="00000000" w:rsidP="00000000" w:rsidRDefault="00000000" w:rsidRPr="00000000" w14:paraId="0000004D">
      <w:pPr>
        <w:spacing w:after="0" w:line="240" w:lineRule="auto"/>
        <w:rPr/>
      </w:pPr>
      <w:r w:rsidDel="00000000" w:rsidR="00000000" w:rsidRPr="00000000">
        <w:rPr>
          <w:rtl w:val="0"/>
        </w:rPr>
        <w:t xml:space="preserve">2. Cashier starts a new sale.</w:t>
      </w:r>
    </w:p>
    <w:p w:rsidR="00000000" w:rsidDel="00000000" w:rsidP="00000000" w:rsidRDefault="00000000" w:rsidRPr="00000000" w14:paraId="0000004E">
      <w:pPr>
        <w:spacing w:after="0" w:line="240" w:lineRule="auto"/>
        <w:rPr/>
      </w:pPr>
      <w:r w:rsidDel="00000000" w:rsidR="00000000" w:rsidRPr="00000000">
        <w:rPr>
          <w:rtl w:val="0"/>
        </w:rPr>
        <w:t xml:space="preserve">3. Cashier enters item identifier.</w:t>
      </w:r>
    </w:p>
    <w:p w:rsidR="00000000" w:rsidDel="00000000" w:rsidP="00000000" w:rsidRDefault="00000000" w:rsidRPr="00000000" w14:paraId="0000004F">
      <w:pPr>
        <w:spacing w:after="0" w:line="240" w:lineRule="auto"/>
        <w:rPr/>
      </w:pPr>
      <w:r w:rsidDel="00000000" w:rsidR="00000000" w:rsidRPr="00000000">
        <w:rPr>
          <w:rtl w:val="0"/>
        </w:rPr>
        <w:t xml:space="preserve"> 4. System records sale line item and presents item description, price,</w:t>
      </w:r>
    </w:p>
    <w:p w:rsidR="00000000" w:rsidDel="00000000" w:rsidP="00000000" w:rsidRDefault="00000000" w:rsidRPr="00000000" w14:paraId="00000050">
      <w:pPr>
        <w:spacing w:after="0" w:line="240" w:lineRule="auto"/>
        <w:rPr/>
      </w:pPr>
      <w:r w:rsidDel="00000000" w:rsidR="00000000" w:rsidRPr="00000000">
        <w:rPr>
          <w:rtl w:val="0"/>
        </w:rPr>
        <w:t xml:space="preserve">Cashier repeats steps 3-4 until indicates done.</w:t>
      </w:r>
    </w:p>
    <w:p w:rsidR="00000000" w:rsidDel="00000000" w:rsidP="00000000" w:rsidRDefault="00000000" w:rsidRPr="00000000" w14:paraId="00000051">
      <w:pPr>
        <w:spacing w:after="0" w:line="240" w:lineRule="auto"/>
        <w:rPr/>
      </w:pPr>
      <w:r w:rsidDel="00000000" w:rsidR="00000000" w:rsidRPr="00000000">
        <w:rPr>
          <w:rtl w:val="0"/>
        </w:rPr>
        <w:t xml:space="preserve">5. System presents total with taxes calculated.</w:t>
      </w:r>
    </w:p>
    <w:p w:rsidR="00000000" w:rsidDel="00000000" w:rsidP="00000000" w:rsidRDefault="00000000" w:rsidRPr="00000000" w14:paraId="00000052">
      <w:pPr>
        <w:spacing w:after="0" w:line="240" w:lineRule="auto"/>
        <w:rPr/>
      </w:pPr>
      <w:r w:rsidDel="00000000" w:rsidR="00000000" w:rsidRPr="00000000">
        <w:rPr>
          <w:rtl w:val="0"/>
        </w:rPr>
        <w:t xml:space="preserve">6. Cashier tells Customer the total, and asks for payment.</w:t>
      </w:r>
    </w:p>
    <w:p w:rsidR="00000000" w:rsidDel="00000000" w:rsidP="00000000" w:rsidRDefault="00000000" w:rsidRPr="00000000" w14:paraId="00000053">
      <w:pPr>
        <w:spacing w:after="0" w:line="240" w:lineRule="auto"/>
        <w:rPr/>
      </w:pPr>
      <w:r w:rsidDel="00000000" w:rsidR="00000000" w:rsidRPr="00000000">
        <w:rPr>
          <w:rtl w:val="0"/>
        </w:rPr>
        <w:t xml:space="preserve">7. Customer pays and System handles payment.</w:t>
      </w:r>
    </w:p>
    <w:p w:rsidR="00000000" w:rsidDel="00000000" w:rsidP="00000000" w:rsidRDefault="00000000" w:rsidRPr="00000000" w14:paraId="00000054">
      <w:pPr>
        <w:spacing w:after="0" w:line="240" w:lineRule="auto"/>
        <w:rPr/>
      </w:pPr>
      <w:r w:rsidDel="00000000" w:rsidR="00000000" w:rsidRPr="00000000">
        <w:rPr>
          <w:rtl w:val="0"/>
        </w:rPr>
        <w:t xml:space="preserve">8. System logs completed sale and sends sale and payment information to the external Accounting system (for accounting and commissions) and Inventory system (to update inventory). </w:t>
      </w:r>
    </w:p>
    <w:p w:rsidR="00000000" w:rsidDel="00000000" w:rsidP="00000000" w:rsidRDefault="00000000" w:rsidRPr="00000000" w14:paraId="00000055">
      <w:pPr>
        <w:spacing w:after="0" w:line="240" w:lineRule="auto"/>
        <w:rPr/>
      </w:pPr>
      <w:r w:rsidDel="00000000" w:rsidR="00000000" w:rsidRPr="00000000">
        <w:rPr>
          <w:rtl w:val="0"/>
        </w:rPr>
        <w:t xml:space="preserve">9. System presents receipt</w:t>
      </w:r>
    </w:p>
    <w:p w:rsidR="00000000" w:rsidDel="00000000" w:rsidP="00000000" w:rsidRDefault="00000000" w:rsidRPr="00000000" w14:paraId="00000056">
      <w:pPr>
        <w:spacing w:after="0" w:line="240" w:lineRule="auto"/>
        <w:rPr/>
      </w:pPr>
      <w:r w:rsidDel="00000000" w:rsidR="00000000" w:rsidRPr="00000000">
        <w:rPr>
          <w:rtl w:val="0"/>
        </w:rPr>
        <w:t xml:space="preserve">10. Customer leaves with receipt and goods (if any).</w:t>
      </w:r>
    </w:p>
    <w:p w:rsidR="00000000" w:rsidDel="00000000" w:rsidP="00000000" w:rsidRDefault="00000000" w:rsidRPr="00000000" w14:paraId="00000057">
      <w:pPr>
        <w:spacing w:after="0" w:lineRule="auto"/>
        <w:rPr>
          <w:b w:val="1"/>
        </w:rPr>
      </w:pPr>
      <w:r w:rsidDel="00000000" w:rsidR="00000000" w:rsidRPr="00000000">
        <w:rPr>
          <w:b w:val="1"/>
          <w:rtl w:val="0"/>
        </w:rPr>
        <w:t xml:space="preserve">Extensions (or Alternative Flows):</w:t>
      </w:r>
    </w:p>
    <w:p w:rsidR="00000000" w:rsidDel="00000000" w:rsidP="00000000" w:rsidRDefault="00000000" w:rsidRPr="00000000" w14:paraId="00000058">
      <w:pPr>
        <w:spacing w:after="0" w:line="240" w:lineRule="auto"/>
        <w:rPr>
          <w:sz w:val="20"/>
          <w:szCs w:val="20"/>
        </w:rPr>
      </w:pPr>
      <w:r w:rsidDel="00000000" w:rsidR="00000000" w:rsidRPr="00000000">
        <w:rPr>
          <w:sz w:val="20"/>
          <w:szCs w:val="20"/>
          <w:rtl w:val="0"/>
        </w:rPr>
        <w:t xml:space="preserve">*a. At any time, Manager requests an override operation:</w:t>
      </w:r>
    </w:p>
    <w:p w:rsidR="00000000" w:rsidDel="00000000" w:rsidP="00000000" w:rsidRDefault="00000000" w:rsidRPr="00000000" w14:paraId="00000059">
      <w:pPr>
        <w:spacing w:after="0" w:line="240" w:lineRule="auto"/>
        <w:ind w:firstLine="720"/>
        <w:rPr>
          <w:sz w:val="20"/>
          <w:szCs w:val="20"/>
        </w:rPr>
      </w:pPr>
      <w:r w:rsidDel="00000000" w:rsidR="00000000" w:rsidRPr="00000000">
        <w:rPr>
          <w:sz w:val="20"/>
          <w:szCs w:val="20"/>
          <w:rtl w:val="0"/>
        </w:rPr>
        <w:t xml:space="preserve">1. System enters Manager-authorized mode</w:t>
      </w:r>
    </w:p>
    <w:p w:rsidR="00000000" w:rsidDel="00000000" w:rsidP="00000000" w:rsidRDefault="00000000" w:rsidRPr="00000000" w14:paraId="0000005A">
      <w:pPr>
        <w:spacing w:after="0" w:line="240" w:lineRule="auto"/>
        <w:ind w:left="720" w:firstLine="30"/>
        <w:rPr>
          <w:sz w:val="20"/>
          <w:szCs w:val="20"/>
        </w:rPr>
      </w:pPr>
      <w:r w:rsidDel="00000000" w:rsidR="00000000" w:rsidRPr="00000000">
        <w:rPr>
          <w:sz w:val="20"/>
          <w:szCs w:val="20"/>
          <w:rtl w:val="0"/>
        </w:rPr>
        <w:t xml:space="preserve">2. Manager or Cashier performs one Manager-mode operation. e.g., cash balance change, resume a suspended sale on another register, void a sale, etc.</w:t>
      </w:r>
    </w:p>
    <w:p w:rsidR="00000000" w:rsidDel="00000000" w:rsidP="00000000" w:rsidRDefault="00000000" w:rsidRPr="00000000" w14:paraId="0000005B">
      <w:pPr>
        <w:spacing w:after="0" w:line="240" w:lineRule="auto"/>
        <w:ind w:left="720" w:firstLine="30"/>
        <w:rPr>
          <w:sz w:val="20"/>
          <w:szCs w:val="20"/>
        </w:rPr>
      </w:pPr>
      <w:r w:rsidDel="00000000" w:rsidR="00000000" w:rsidRPr="00000000">
        <w:rPr>
          <w:sz w:val="20"/>
          <w:szCs w:val="20"/>
          <w:rtl w:val="0"/>
        </w:rPr>
        <w:t xml:space="preserve">3. System reverts to Cashier-authorized mode.</w:t>
      </w:r>
    </w:p>
    <w:p w:rsidR="00000000" w:rsidDel="00000000" w:rsidP="00000000" w:rsidRDefault="00000000" w:rsidRPr="00000000" w14:paraId="0000005C">
      <w:pPr>
        <w:spacing w:after="0" w:line="240" w:lineRule="auto"/>
        <w:rPr>
          <w:sz w:val="20"/>
          <w:szCs w:val="20"/>
        </w:rPr>
      </w:pPr>
      <w:r w:rsidDel="00000000" w:rsidR="00000000" w:rsidRPr="00000000">
        <w:rPr>
          <w:sz w:val="20"/>
          <w:szCs w:val="20"/>
          <w:rtl w:val="0"/>
        </w:rPr>
        <w:t xml:space="preserve">*b. At any time, System fails:</w:t>
      </w:r>
    </w:p>
    <w:p w:rsidR="00000000" w:rsidDel="00000000" w:rsidP="00000000" w:rsidRDefault="00000000" w:rsidRPr="00000000" w14:paraId="0000005D">
      <w:pPr>
        <w:spacing w:after="0" w:line="240" w:lineRule="auto"/>
        <w:rPr>
          <w:sz w:val="20"/>
          <w:szCs w:val="20"/>
        </w:rPr>
      </w:pPr>
      <w:r w:rsidDel="00000000" w:rsidR="00000000" w:rsidRPr="00000000">
        <w:rPr>
          <w:sz w:val="20"/>
          <w:szCs w:val="20"/>
          <w:rtl w:val="0"/>
        </w:rPr>
        <w:t xml:space="preserve">To support recovery and correct accounting, ensure all transaction sensitive state and events can be recovered from any step of the scenario.</w:t>
      </w:r>
    </w:p>
    <w:p w:rsidR="00000000" w:rsidDel="00000000" w:rsidP="00000000" w:rsidRDefault="00000000" w:rsidRPr="00000000" w14:paraId="0000005E">
      <w:pPr>
        <w:spacing w:after="0" w:line="240" w:lineRule="auto"/>
        <w:ind w:firstLine="720"/>
        <w:rPr>
          <w:sz w:val="20"/>
          <w:szCs w:val="20"/>
        </w:rPr>
      </w:pPr>
      <w:r w:rsidDel="00000000" w:rsidR="00000000" w:rsidRPr="00000000">
        <w:rPr>
          <w:sz w:val="20"/>
          <w:szCs w:val="20"/>
          <w:rtl w:val="0"/>
        </w:rPr>
        <w:t xml:space="preserve">1. Cashier needs to  restarts System, logs in, and requests recovery of prior state.</w:t>
      </w:r>
    </w:p>
    <w:p w:rsidR="00000000" w:rsidDel="00000000" w:rsidP="00000000" w:rsidRDefault="00000000" w:rsidRPr="00000000" w14:paraId="0000005F">
      <w:pPr>
        <w:spacing w:after="0" w:line="240" w:lineRule="auto"/>
        <w:ind w:firstLine="720"/>
        <w:rPr>
          <w:sz w:val="20"/>
          <w:szCs w:val="20"/>
        </w:rPr>
      </w:pPr>
      <w:r w:rsidDel="00000000" w:rsidR="00000000" w:rsidRPr="00000000">
        <w:rPr>
          <w:sz w:val="20"/>
          <w:szCs w:val="20"/>
          <w:rtl w:val="0"/>
        </w:rPr>
        <w:t xml:space="preserve">2. System reconstructs prior state.</w:t>
      </w:r>
    </w:p>
    <w:p w:rsidR="00000000" w:rsidDel="00000000" w:rsidP="00000000" w:rsidRDefault="00000000" w:rsidRPr="00000000" w14:paraId="00000060">
      <w:pPr>
        <w:spacing w:after="0" w:line="240" w:lineRule="auto"/>
        <w:ind w:left="720" w:firstLine="720"/>
        <w:rPr>
          <w:sz w:val="20"/>
          <w:szCs w:val="20"/>
        </w:rPr>
      </w:pPr>
      <w:r w:rsidDel="00000000" w:rsidR="00000000" w:rsidRPr="00000000">
        <w:rPr>
          <w:sz w:val="20"/>
          <w:szCs w:val="20"/>
          <w:rtl w:val="0"/>
        </w:rPr>
        <w:t xml:space="preserve">2a. System detects anomalies preventing recovery:</w:t>
      </w:r>
    </w:p>
    <w:p w:rsidR="00000000" w:rsidDel="00000000" w:rsidP="00000000" w:rsidRDefault="00000000" w:rsidRPr="00000000" w14:paraId="00000061">
      <w:pPr>
        <w:spacing w:after="0" w:line="240" w:lineRule="auto"/>
        <w:ind w:left="2160" w:firstLine="0"/>
        <w:rPr>
          <w:sz w:val="20"/>
          <w:szCs w:val="20"/>
        </w:rPr>
      </w:pPr>
      <w:r w:rsidDel="00000000" w:rsidR="00000000" w:rsidRPr="00000000">
        <w:rPr>
          <w:sz w:val="20"/>
          <w:szCs w:val="20"/>
          <w:rtl w:val="0"/>
        </w:rPr>
        <w:t xml:space="preserve">1. System signals error to the Cashier, records the error, and enters a clean state.</w:t>
      </w:r>
    </w:p>
    <w:p w:rsidR="00000000" w:rsidDel="00000000" w:rsidP="00000000" w:rsidRDefault="00000000" w:rsidRPr="00000000" w14:paraId="00000062">
      <w:pPr>
        <w:spacing w:after="0" w:line="240" w:lineRule="auto"/>
        <w:ind w:left="2160" w:firstLine="0"/>
        <w:rPr>
          <w:sz w:val="20"/>
          <w:szCs w:val="20"/>
        </w:rPr>
      </w:pPr>
      <w:r w:rsidDel="00000000" w:rsidR="00000000" w:rsidRPr="00000000">
        <w:rPr>
          <w:sz w:val="20"/>
          <w:szCs w:val="20"/>
          <w:rtl w:val="0"/>
        </w:rPr>
        <w:t xml:space="preserve">2. Cashier starts a new sale.</w:t>
      </w:r>
    </w:p>
    <w:p w:rsidR="00000000" w:rsidDel="00000000" w:rsidP="00000000" w:rsidRDefault="00000000" w:rsidRPr="00000000" w14:paraId="00000063">
      <w:pPr>
        <w:spacing w:after="0" w:line="240" w:lineRule="auto"/>
        <w:rPr>
          <w:sz w:val="20"/>
          <w:szCs w:val="20"/>
        </w:rPr>
      </w:pPr>
      <w:r w:rsidDel="00000000" w:rsidR="00000000" w:rsidRPr="00000000">
        <w:rPr>
          <w:sz w:val="20"/>
          <w:szCs w:val="20"/>
          <w:rtl w:val="0"/>
        </w:rPr>
        <w:t xml:space="preserve">1a. Customer or Manager indicate to resume a suspended sale.</w:t>
      </w:r>
    </w:p>
    <w:p w:rsidR="00000000" w:rsidDel="00000000" w:rsidP="00000000" w:rsidRDefault="00000000" w:rsidRPr="00000000" w14:paraId="00000064">
      <w:pPr>
        <w:spacing w:after="0" w:line="240" w:lineRule="auto"/>
        <w:ind w:firstLine="720"/>
        <w:rPr>
          <w:sz w:val="20"/>
          <w:szCs w:val="20"/>
        </w:rPr>
      </w:pPr>
      <w:r w:rsidDel="00000000" w:rsidR="00000000" w:rsidRPr="00000000">
        <w:rPr>
          <w:sz w:val="20"/>
          <w:szCs w:val="20"/>
          <w:rtl w:val="0"/>
        </w:rPr>
        <w:t xml:space="preserve">1. Cashier performs resume operation, and enters the ID to retrieve the sale.</w:t>
      </w:r>
    </w:p>
    <w:p w:rsidR="00000000" w:rsidDel="00000000" w:rsidP="00000000" w:rsidRDefault="00000000" w:rsidRPr="00000000" w14:paraId="00000065">
      <w:pPr>
        <w:spacing w:after="0" w:line="240" w:lineRule="auto"/>
        <w:ind w:firstLine="720"/>
        <w:rPr>
          <w:sz w:val="20"/>
          <w:szCs w:val="20"/>
        </w:rPr>
      </w:pPr>
      <w:r w:rsidDel="00000000" w:rsidR="00000000" w:rsidRPr="00000000">
        <w:rPr>
          <w:sz w:val="20"/>
          <w:szCs w:val="20"/>
          <w:rtl w:val="0"/>
        </w:rPr>
        <w:t xml:space="preserve">2. System displays the state of the resumed sale, with subtotal.</w:t>
      </w:r>
    </w:p>
    <w:p w:rsidR="00000000" w:rsidDel="00000000" w:rsidP="00000000" w:rsidRDefault="00000000" w:rsidRPr="00000000" w14:paraId="00000066">
      <w:pPr>
        <w:spacing w:after="0" w:line="240" w:lineRule="auto"/>
        <w:ind w:left="720" w:firstLine="720"/>
        <w:rPr>
          <w:sz w:val="20"/>
          <w:szCs w:val="20"/>
        </w:rPr>
      </w:pPr>
      <w:r w:rsidDel="00000000" w:rsidR="00000000" w:rsidRPr="00000000">
        <w:rPr>
          <w:sz w:val="20"/>
          <w:szCs w:val="20"/>
          <w:rtl w:val="0"/>
        </w:rPr>
        <w:t xml:space="preserve">2a. Sale not found.</w:t>
      </w:r>
    </w:p>
    <w:p w:rsidR="00000000" w:rsidDel="00000000" w:rsidP="00000000" w:rsidRDefault="00000000" w:rsidRPr="00000000" w14:paraId="00000067">
      <w:pPr>
        <w:spacing w:after="0" w:line="240" w:lineRule="auto"/>
        <w:ind w:left="720" w:firstLine="720"/>
        <w:rPr>
          <w:sz w:val="20"/>
          <w:szCs w:val="20"/>
        </w:rPr>
      </w:pPr>
      <w:r w:rsidDel="00000000" w:rsidR="00000000" w:rsidRPr="00000000">
        <w:rPr>
          <w:sz w:val="20"/>
          <w:szCs w:val="20"/>
          <w:rtl w:val="0"/>
        </w:rPr>
        <w:t xml:space="preserve">1. System signals error to the Cashier.</w:t>
      </w:r>
    </w:p>
    <w:p w:rsidR="00000000" w:rsidDel="00000000" w:rsidP="00000000" w:rsidRDefault="00000000" w:rsidRPr="00000000" w14:paraId="00000068">
      <w:pPr>
        <w:spacing w:after="0" w:line="240" w:lineRule="auto"/>
        <w:ind w:left="720" w:firstLine="720"/>
        <w:rPr>
          <w:sz w:val="20"/>
          <w:szCs w:val="20"/>
        </w:rPr>
      </w:pPr>
      <w:r w:rsidDel="00000000" w:rsidR="00000000" w:rsidRPr="00000000">
        <w:rPr>
          <w:sz w:val="20"/>
          <w:szCs w:val="20"/>
          <w:rtl w:val="0"/>
        </w:rPr>
        <w:t xml:space="preserve">2. Cashier probably starts new sale and re-enters all items.</w:t>
      </w:r>
    </w:p>
    <w:p w:rsidR="00000000" w:rsidDel="00000000" w:rsidP="00000000" w:rsidRDefault="00000000" w:rsidRPr="00000000" w14:paraId="00000069">
      <w:pPr>
        <w:spacing w:after="0" w:line="240" w:lineRule="auto"/>
        <w:ind w:left="720" w:firstLine="720"/>
        <w:rPr>
          <w:sz w:val="20"/>
          <w:szCs w:val="20"/>
        </w:rPr>
      </w:pPr>
      <w:r w:rsidDel="00000000" w:rsidR="00000000" w:rsidRPr="00000000">
        <w:rPr>
          <w:sz w:val="20"/>
          <w:szCs w:val="20"/>
          <w:rtl w:val="0"/>
        </w:rPr>
        <w:t xml:space="preserve">3. Cashier continues with sale (probably entering more items or handling payment)</w:t>
      </w:r>
    </w:p>
    <w:p w:rsidR="00000000" w:rsidDel="00000000" w:rsidP="00000000" w:rsidRDefault="00000000" w:rsidRPr="00000000" w14:paraId="0000006A">
      <w:pPr>
        <w:spacing w:after="0" w:line="240" w:lineRule="auto"/>
        <w:rPr>
          <w:sz w:val="20"/>
          <w:szCs w:val="20"/>
        </w:rPr>
      </w:pPr>
      <w:r w:rsidDel="00000000" w:rsidR="00000000" w:rsidRPr="00000000">
        <w:rPr>
          <w:sz w:val="20"/>
          <w:szCs w:val="20"/>
          <w:rtl w:val="0"/>
        </w:rPr>
        <w:t xml:space="preserve">2-4a. Customer tells Cashier they have a tax-exempt status (e.g., seniors, native peo-ples)</w:t>
      </w:r>
    </w:p>
    <w:p w:rsidR="00000000" w:rsidDel="00000000" w:rsidP="00000000" w:rsidRDefault="00000000" w:rsidRPr="00000000" w14:paraId="0000006B">
      <w:pPr>
        <w:spacing w:after="0" w:line="240" w:lineRule="auto"/>
        <w:ind w:firstLine="720"/>
        <w:rPr>
          <w:sz w:val="20"/>
          <w:szCs w:val="20"/>
        </w:rPr>
      </w:pPr>
      <w:r w:rsidDel="00000000" w:rsidR="00000000" w:rsidRPr="00000000">
        <w:rPr>
          <w:sz w:val="20"/>
          <w:szCs w:val="20"/>
          <w:rtl w:val="0"/>
        </w:rPr>
        <w:t xml:space="preserve">1. Cashier verifies, and then enters tax-exempt status code.</w:t>
      </w:r>
    </w:p>
    <w:p w:rsidR="00000000" w:rsidDel="00000000" w:rsidP="00000000" w:rsidRDefault="00000000" w:rsidRPr="00000000" w14:paraId="0000006C">
      <w:pPr>
        <w:spacing w:after="0" w:line="240" w:lineRule="auto"/>
        <w:ind w:firstLine="720"/>
        <w:rPr>
          <w:sz w:val="20"/>
          <w:szCs w:val="20"/>
        </w:rPr>
      </w:pPr>
      <w:r w:rsidDel="00000000" w:rsidR="00000000" w:rsidRPr="00000000">
        <w:rPr>
          <w:sz w:val="20"/>
          <w:szCs w:val="20"/>
          <w:rtl w:val="0"/>
        </w:rPr>
        <w:t xml:space="preserve">2. System records status (which it will use during tax calculations)</w:t>
      </w:r>
    </w:p>
    <w:p w:rsidR="00000000" w:rsidDel="00000000" w:rsidP="00000000" w:rsidRDefault="00000000" w:rsidRPr="00000000" w14:paraId="0000006D">
      <w:pPr>
        <w:spacing w:after="0" w:line="240" w:lineRule="auto"/>
        <w:rPr>
          <w:sz w:val="20"/>
          <w:szCs w:val="20"/>
        </w:rPr>
      </w:pPr>
      <w:r w:rsidDel="00000000" w:rsidR="00000000" w:rsidRPr="00000000">
        <w:rPr>
          <w:sz w:val="20"/>
          <w:szCs w:val="20"/>
          <w:rtl w:val="0"/>
        </w:rPr>
        <w:t xml:space="preserve">3a. Invalid item ID (not found in system):</w:t>
      </w:r>
    </w:p>
    <w:p w:rsidR="00000000" w:rsidDel="00000000" w:rsidP="00000000" w:rsidRDefault="00000000" w:rsidRPr="00000000" w14:paraId="0000006E">
      <w:pPr>
        <w:spacing w:after="0" w:line="240" w:lineRule="auto"/>
        <w:ind w:firstLine="720"/>
        <w:rPr>
          <w:sz w:val="20"/>
          <w:szCs w:val="20"/>
        </w:rPr>
      </w:pPr>
      <w:r w:rsidDel="00000000" w:rsidR="00000000" w:rsidRPr="00000000">
        <w:rPr>
          <w:sz w:val="20"/>
          <w:szCs w:val="20"/>
          <w:rtl w:val="0"/>
        </w:rPr>
        <w:t xml:space="preserve">1. System signals error and rejects entry.</w:t>
      </w:r>
    </w:p>
    <w:p w:rsidR="00000000" w:rsidDel="00000000" w:rsidP="00000000" w:rsidRDefault="00000000" w:rsidRPr="00000000" w14:paraId="0000006F">
      <w:pPr>
        <w:spacing w:after="0" w:line="240" w:lineRule="auto"/>
        <w:ind w:firstLine="720"/>
        <w:rPr>
          <w:sz w:val="20"/>
          <w:szCs w:val="20"/>
        </w:rPr>
      </w:pPr>
      <w:r w:rsidDel="00000000" w:rsidR="00000000" w:rsidRPr="00000000">
        <w:rPr>
          <w:sz w:val="20"/>
          <w:szCs w:val="20"/>
          <w:rtl w:val="0"/>
        </w:rPr>
        <w:t xml:space="preserve">2. Cashier responds to the error:</w:t>
      </w:r>
    </w:p>
    <w:p w:rsidR="00000000" w:rsidDel="00000000" w:rsidP="00000000" w:rsidRDefault="00000000" w:rsidRPr="00000000" w14:paraId="00000070">
      <w:pPr>
        <w:spacing w:after="0" w:line="240" w:lineRule="auto"/>
        <w:ind w:left="720" w:firstLine="720"/>
        <w:rPr>
          <w:sz w:val="20"/>
          <w:szCs w:val="20"/>
        </w:rPr>
      </w:pPr>
      <w:r w:rsidDel="00000000" w:rsidR="00000000" w:rsidRPr="00000000">
        <w:rPr>
          <w:sz w:val="20"/>
          <w:szCs w:val="20"/>
          <w:rtl w:val="0"/>
        </w:rPr>
        <w:t xml:space="preserve">2a. There is a human-readable item ID (e.g., a numeric UPC):</w:t>
      </w:r>
    </w:p>
    <w:p w:rsidR="00000000" w:rsidDel="00000000" w:rsidP="00000000" w:rsidRDefault="00000000" w:rsidRPr="00000000" w14:paraId="00000071">
      <w:pPr>
        <w:spacing w:after="0" w:line="240" w:lineRule="auto"/>
        <w:ind w:left="1440" w:firstLine="720"/>
        <w:rPr>
          <w:sz w:val="20"/>
          <w:szCs w:val="20"/>
        </w:rPr>
      </w:pPr>
      <w:r w:rsidDel="00000000" w:rsidR="00000000" w:rsidRPr="00000000">
        <w:rPr>
          <w:sz w:val="20"/>
          <w:szCs w:val="20"/>
          <w:rtl w:val="0"/>
        </w:rPr>
        <w:t xml:space="preserve">1. Cashier manually enters the item ID.</w:t>
      </w:r>
    </w:p>
    <w:p w:rsidR="00000000" w:rsidDel="00000000" w:rsidP="00000000" w:rsidRDefault="00000000" w:rsidRPr="00000000" w14:paraId="00000072">
      <w:pPr>
        <w:spacing w:after="0" w:line="240" w:lineRule="auto"/>
        <w:ind w:left="1440" w:firstLine="720"/>
        <w:rPr>
          <w:sz w:val="20"/>
          <w:szCs w:val="20"/>
        </w:rPr>
      </w:pPr>
      <w:r w:rsidDel="00000000" w:rsidR="00000000" w:rsidRPr="00000000">
        <w:rPr>
          <w:sz w:val="20"/>
          <w:szCs w:val="20"/>
          <w:rtl w:val="0"/>
        </w:rPr>
        <w:t xml:space="preserve">2. System displays description and price.</w:t>
      </w:r>
    </w:p>
    <w:p w:rsidR="00000000" w:rsidDel="00000000" w:rsidP="00000000" w:rsidRDefault="00000000" w:rsidRPr="00000000" w14:paraId="00000073">
      <w:pPr>
        <w:spacing w:after="0" w:line="240" w:lineRule="auto"/>
        <w:ind w:left="2160" w:firstLine="720"/>
        <w:rPr>
          <w:sz w:val="20"/>
          <w:szCs w:val="20"/>
        </w:rPr>
      </w:pPr>
      <w:r w:rsidDel="00000000" w:rsidR="00000000" w:rsidRPr="00000000">
        <w:rPr>
          <w:sz w:val="20"/>
          <w:szCs w:val="20"/>
          <w:rtl w:val="0"/>
        </w:rPr>
        <w:t xml:space="preserve">2a. Invalid item ID: System signals error. Cashier tries alternate method.</w:t>
      </w:r>
    </w:p>
    <w:p w:rsidR="00000000" w:rsidDel="00000000" w:rsidP="00000000" w:rsidRDefault="00000000" w:rsidRPr="00000000" w14:paraId="00000074">
      <w:pPr>
        <w:spacing w:after="0" w:line="240" w:lineRule="auto"/>
        <w:ind w:left="2880" w:firstLine="0"/>
        <w:rPr>
          <w:sz w:val="20"/>
          <w:szCs w:val="20"/>
        </w:rPr>
      </w:pPr>
      <w:r w:rsidDel="00000000" w:rsidR="00000000" w:rsidRPr="00000000">
        <w:rPr>
          <w:sz w:val="20"/>
          <w:szCs w:val="20"/>
          <w:rtl w:val="0"/>
        </w:rPr>
        <w:t xml:space="preserve">2b. There is no item ID, but there is a price on the tag:1. Cashier asks Manager to perform an override operation.</w:t>
      </w:r>
    </w:p>
    <w:p w:rsidR="00000000" w:rsidDel="00000000" w:rsidP="00000000" w:rsidRDefault="00000000" w:rsidRPr="00000000" w14:paraId="00000075">
      <w:pPr>
        <w:spacing w:after="0" w:line="240" w:lineRule="auto"/>
        <w:rPr>
          <w:sz w:val="20"/>
          <w:szCs w:val="20"/>
        </w:rPr>
      </w:pPr>
      <w:r w:rsidDel="00000000" w:rsidR="00000000" w:rsidRPr="00000000">
        <w:rPr>
          <w:rtl w:val="0"/>
        </w:rPr>
      </w:r>
    </w:p>
    <w:p w:rsidR="00000000" w:rsidDel="00000000" w:rsidP="00000000" w:rsidRDefault="00000000" w:rsidRPr="00000000" w14:paraId="00000076">
      <w:pPr>
        <w:spacing w:after="0" w:line="240" w:lineRule="auto"/>
        <w:rPr>
          <w:sz w:val="20"/>
          <w:szCs w:val="20"/>
        </w:rPr>
      </w:pPr>
      <w:r w:rsidDel="00000000" w:rsidR="00000000" w:rsidRPr="00000000">
        <w:rPr>
          <w:sz w:val="20"/>
          <w:szCs w:val="20"/>
          <w:rtl w:val="0"/>
        </w:rPr>
        <w:t xml:space="preserve">Study remaining fully dressed from following link </w:t>
      </w:r>
    </w:p>
    <w:p w:rsidR="00000000" w:rsidDel="00000000" w:rsidP="00000000" w:rsidRDefault="00000000" w:rsidRPr="00000000" w14:paraId="00000077">
      <w:pPr>
        <w:spacing w:after="0" w:line="240" w:lineRule="auto"/>
        <w:rPr>
          <w:sz w:val="20"/>
          <w:szCs w:val="20"/>
        </w:rPr>
      </w:pPr>
      <w:hyperlink r:id="rId10">
        <w:r w:rsidDel="00000000" w:rsidR="00000000" w:rsidRPr="00000000">
          <w:rPr>
            <w:color w:val="0000ff"/>
            <w:sz w:val="20"/>
            <w:szCs w:val="20"/>
            <w:u w:val="single"/>
            <w:rtl w:val="0"/>
          </w:rPr>
          <w:t xml:space="preserve">https://studylib.net/doc/8248662/use-cases---craig-larman</w:t>
        </w:r>
      </w:hyperlink>
      <w:r w:rsidDel="00000000" w:rsidR="00000000" w:rsidRPr="00000000">
        <w:rPr>
          <w:rtl w:val="0"/>
        </w:rPr>
      </w:r>
    </w:p>
    <w:p w:rsidR="00000000" w:rsidDel="00000000" w:rsidP="00000000" w:rsidRDefault="00000000" w:rsidRPr="00000000" w14:paraId="00000078">
      <w:pPr>
        <w:spacing w:after="0" w:line="240" w:lineRule="auto"/>
        <w:rPr>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spacing w:after="0" w:lineRule="auto"/>
        <w:rPr>
          <w:b w:val="1"/>
          <w:sz w:val="20"/>
          <w:szCs w:val="20"/>
        </w:rPr>
      </w:pPr>
      <w:r w:rsidDel="00000000" w:rsidR="00000000" w:rsidRPr="00000000">
        <w:rPr>
          <w:b w:val="1"/>
          <w:sz w:val="20"/>
          <w:szCs w:val="20"/>
          <w:rtl w:val="0"/>
        </w:rPr>
        <w:t xml:space="preserve">Two column format in use case diagram</w:t>
      </w:r>
    </w:p>
    <w:p w:rsidR="00000000" w:rsidDel="00000000" w:rsidP="00000000" w:rsidRDefault="00000000" w:rsidRPr="00000000" w14:paraId="0000007B">
      <w:pPr>
        <w:spacing w:after="0" w:lineRule="auto"/>
        <w:jc w:val="both"/>
        <w:rPr>
          <w:color w:val="202124"/>
          <w:sz w:val="20"/>
          <w:szCs w:val="20"/>
          <w:highlight w:val="white"/>
        </w:rPr>
      </w:pPr>
      <w:r w:rsidDel="00000000" w:rsidR="00000000" w:rsidRPr="00000000">
        <w:rPr>
          <w:color w:val="202124"/>
          <w:sz w:val="20"/>
          <w:szCs w:val="20"/>
          <w:highlight w:val="white"/>
          <w:rtl w:val="0"/>
        </w:rPr>
        <w:t xml:space="preserve">Use case description involves these main components: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jc w:val="both"/>
        <w:rPr>
          <w:rFonts w:ascii="Calibri" w:cs="Calibri" w:eastAsia="Calibri" w:hAnsi="Calibri"/>
          <w:b w:val="0"/>
          <w:i w:val="0"/>
          <w:smallCaps w:val="0"/>
          <w:strike w:val="0"/>
          <w:color w:val="202124"/>
          <w:sz w:val="20"/>
          <w:szCs w:val="20"/>
          <w:highlight w:val="white"/>
          <w:u w:val="none"/>
          <w:vertAlign w:val="baseline"/>
        </w:rPr>
      </w:pPr>
      <w:r w:rsidDel="00000000" w:rsidR="00000000" w:rsidRPr="00000000">
        <w:rPr>
          <w:rFonts w:ascii="Calibri" w:cs="Calibri" w:eastAsia="Calibri" w:hAnsi="Calibri"/>
          <w:b w:val="0"/>
          <w:i w:val="0"/>
          <w:smallCaps w:val="0"/>
          <w:strike w:val="0"/>
          <w:color w:val="202124"/>
          <w:sz w:val="20"/>
          <w:szCs w:val="20"/>
          <w:highlight w:val="white"/>
          <w:u w:val="none"/>
          <w:vertAlign w:val="baseline"/>
          <w:rtl w:val="0"/>
        </w:rPr>
        <w:t xml:space="preserve">Use Case Number | Use Case Name</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jc w:val="both"/>
        <w:rPr>
          <w:rFonts w:ascii="Calibri" w:cs="Calibri" w:eastAsia="Calibri" w:hAnsi="Calibri"/>
          <w:b w:val="0"/>
          <w:i w:val="0"/>
          <w:smallCaps w:val="0"/>
          <w:strike w:val="0"/>
          <w:color w:val="202124"/>
          <w:sz w:val="20"/>
          <w:szCs w:val="20"/>
          <w:highlight w:val="white"/>
          <w:u w:val="none"/>
          <w:vertAlign w:val="baseline"/>
        </w:rPr>
      </w:pPr>
      <w:r w:rsidDel="00000000" w:rsidR="00000000" w:rsidRPr="00000000">
        <w:rPr>
          <w:rFonts w:ascii="Calibri" w:cs="Calibri" w:eastAsia="Calibri" w:hAnsi="Calibri"/>
          <w:b w:val="0"/>
          <w:i w:val="0"/>
          <w:smallCaps w:val="0"/>
          <w:strike w:val="0"/>
          <w:color w:val="202124"/>
          <w:sz w:val="20"/>
          <w:szCs w:val="20"/>
          <w:highlight w:val="white"/>
          <w:u w:val="none"/>
          <w:vertAlign w:val="baseline"/>
          <w:rtl w:val="0"/>
        </w:rPr>
        <w:t xml:space="preserve">Actor involve</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jc w:val="both"/>
        <w:rPr>
          <w:rFonts w:ascii="Calibri" w:cs="Calibri" w:eastAsia="Calibri" w:hAnsi="Calibri"/>
          <w:b w:val="0"/>
          <w:i w:val="0"/>
          <w:smallCaps w:val="0"/>
          <w:strike w:val="0"/>
          <w:color w:val="202124"/>
          <w:sz w:val="20"/>
          <w:szCs w:val="20"/>
          <w:highlight w:val="white"/>
          <w:u w:val="none"/>
          <w:vertAlign w:val="baseline"/>
        </w:rPr>
      </w:pPr>
      <w:r w:rsidDel="00000000" w:rsidR="00000000" w:rsidRPr="00000000">
        <w:rPr>
          <w:rFonts w:ascii="Calibri" w:cs="Calibri" w:eastAsia="Calibri" w:hAnsi="Calibri"/>
          <w:b w:val="0"/>
          <w:i w:val="0"/>
          <w:smallCaps w:val="0"/>
          <w:strike w:val="0"/>
          <w:color w:val="202124"/>
          <w:sz w:val="20"/>
          <w:szCs w:val="20"/>
          <w:highlight w:val="white"/>
          <w:u w:val="none"/>
          <w:vertAlign w:val="baseline"/>
          <w:rtl w:val="0"/>
        </w:rPr>
        <w:t xml:space="preserve">Goal of the use case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jc w:val="both"/>
        <w:rPr>
          <w:rFonts w:ascii="Calibri" w:cs="Calibri" w:eastAsia="Calibri" w:hAnsi="Calibri"/>
          <w:b w:val="0"/>
          <w:i w:val="0"/>
          <w:smallCaps w:val="0"/>
          <w:strike w:val="0"/>
          <w:color w:val="202124"/>
          <w:sz w:val="20"/>
          <w:szCs w:val="20"/>
          <w:highlight w:val="white"/>
          <w:u w:val="none"/>
          <w:vertAlign w:val="baseline"/>
        </w:rPr>
      </w:pPr>
      <w:r w:rsidDel="00000000" w:rsidR="00000000" w:rsidRPr="00000000">
        <w:rPr>
          <w:rFonts w:ascii="Calibri" w:cs="Calibri" w:eastAsia="Calibri" w:hAnsi="Calibri"/>
          <w:b w:val="0"/>
          <w:i w:val="0"/>
          <w:smallCaps w:val="0"/>
          <w:strike w:val="0"/>
          <w:color w:val="202124"/>
          <w:sz w:val="20"/>
          <w:szCs w:val="20"/>
          <w:highlight w:val="white"/>
          <w:u w:val="none"/>
          <w:vertAlign w:val="baseline"/>
          <w:rtl w:val="0"/>
        </w:rPr>
        <w:t xml:space="preserve">Pre-requisite of the use case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jc w:val="both"/>
        <w:rPr>
          <w:rFonts w:ascii="Calibri" w:cs="Calibri" w:eastAsia="Calibri" w:hAnsi="Calibri"/>
          <w:b w:val="0"/>
          <w:i w:val="0"/>
          <w:smallCaps w:val="0"/>
          <w:strike w:val="0"/>
          <w:color w:val="202124"/>
          <w:sz w:val="20"/>
          <w:szCs w:val="20"/>
          <w:highlight w:val="white"/>
          <w:u w:val="none"/>
          <w:vertAlign w:val="baseline"/>
        </w:rPr>
      </w:pPr>
      <w:r w:rsidDel="00000000" w:rsidR="00000000" w:rsidRPr="00000000">
        <w:rPr>
          <w:rFonts w:ascii="Calibri" w:cs="Calibri" w:eastAsia="Calibri" w:hAnsi="Calibri"/>
          <w:b w:val="0"/>
          <w:i w:val="0"/>
          <w:smallCaps w:val="0"/>
          <w:strike w:val="0"/>
          <w:color w:val="202124"/>
          <w:sz w:val="20"/>
          <w:szCs w:val="20"/>
          <w:highlight w:val="white"/>
          <w:u w:val="none"/>
          <w:vertAlign w:val="baseline"/>
          <w:rtl w:val="0"/>
        </w:rPr>
        <w:t xml:space="preserve">Description of use case which includes user action and system response</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jc w:val="both"/>
        <w:rPr>
          <w:rFonts w:ascii="Calibri" w:cs="Calibri" w:eastAsia="Calibri" w:hAnsi="Calibri"/>
          <w:b w:val="0"/>
          <w:i w:val="0"/>
          <w:smallCaps w:val="0"/>
          <w:strike w:val="0"/>
          <w:color w:val="202124"/>
          <w:sz w:val="20"/>
          <w:szCs w:val="20"/>
          <w:highlight w:val="white"/>
          <w:u w:val="none"/>
          <w:vertAlign w:val="baseline"/>
        </w:rPr>
      </w:pPr>
      <w:r w:rsidDel="00000000" w:rsidR="00000000" w:rsidRPr="00000000">
        <w:rPr>
          <w:rFonts w:ascii="Calibri" w:cs="Calibri" w:eastAsia="Calibri" w:hAnsi="Calibri"/>
          <w:b w:val="0"/>
          <w:i w:val="0"/>
          <w:smallCaps w:val="0"/>
          <w:strike w:val="0"/>
          <w:color w:val="202124"/>
          <w:sz w:val="20"/>
          <w:szCs w:val="20"/>
          <w:highlight w:val="white"/>
          <w:u w:val="none"/>
          <w:vertAlign w:val="baseline"/>
          <w:rtl w:val="0"/>
        </w:rPr>
        <w:t xml:space="preserve">Alternate scenario of the use case</w:t>
      </w:r>
    </w:p>
    <w:p w:rsidR="00000000" w:rsidDel="00000000" w:rsidP="00000000" w:rsidRDefault="00000000" w:rsidRPr="00000000" w14:paraId="00000082">
      <w:pPr>
        <w:spacing w:after="0" w:line="240" w:lineRule="auto"/>
        <w:jc w:val="both"/>
        <w:rPr>
          <w:color w:val="202124"/>
          <w:sz w:val="20"/>
          <w:szCs w:val="20"/>
          <w:highlight w:val="white"/>
        </w:rPr>
      </w:pPr>
      <w:r w:rsidDel="00000000" w:rsidR="00000000" w:rsidRPr="00000000">
        <w:rPr>
          <w:rtl w:val="0"/>
        </w:rPr>
      </w:r>
    </w:p>
    <w:p w:rsidR="00000000" w:rsidDel="00000000" w:rsidP="00000000" w:rsidRDefault="00000000" w:rsidRPr="00000000" w14:paraId="00000083">
      <w:pPr>
        <w:spacing w:after="0" w:line="240" w:lineRule="auto"/>
        <w:jc w:val="both"/>
        <w:rPr>
          <w:color w:val="202124"/>
          <w:sz w:val="20"/>
          <w:szCs w:val="20"/>
          <w:highlight w:val="white"/>
        </w:rPr>
      </w:pPr>
      <w:r w:rsidDel="00000000" w:rsidR="00000000" w:rsidRPr="00000000">
        <w:rPr>
          <w:color w:val="202124"/>
          <w:sz w:val="20"/>
          <w:szCs w:val="20"/>
          <w:highlight w:val="white"/>
          <w:rtl w:val="0"/>
        </w:rPr>
        <w:t xml:space="preserve">Let’s consider an example of ATM machine for elaborate the use case description. </w:t>
      </w:r>
    </w:p>
    <w:p w:rsidR="00000000" w:rsidDel="00000000" w:rsidP="00000000" w:rsidRDefault="00000000" w:rsidRPr="00000000" w14:paraId="00000084">
      <w:pPr>
        <w:spacing w:after="0" w:line="240" w:lineRule="auto"/>
        <w:jc w:val="both"/>
        <w:rPr>
          <w:color w:val="202124"/>
          <w:sz w:val="20"/>
          <w:szCs w:val="20"/>
          <w:highlight w:val="white"/>
        </w:rPr>
      </w:pPr>
      <w:r w:rsidDel="00000000" w:rsidR="00000000" w:rsidRPr="00000000">
        <w:rPr>
          <w:color w:val="202124"/>
          <w:sz w:val="20"/>
          <w:szCs w:val="20"/>
          <w:highlight w:val="white"/>
          <w:rtl w:val="0"/>
        </w:rPr>
        <w:t xml:space="preserve">For an ATM machine scenario these use cases are involved:</w:t>
      </w:r>
    </w:p>
    <w:p w:rsidR="00000000" w:rsidDel="00000000" w:rsidP="00000000" w:rsidRDefault="00000000" w:rsidRPr="00000000" w14:paraId="0000008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Validate PIN</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Withdrawal | Transaction</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Deposit</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Check Balance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69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2520"/>
        <w:gridCol w:w="2597"/>
        <w:tblGridChange w:id="0">
          <w:tblGrid>
            <w:gridCol w:w="1795"/>
            <w:gridCol w:w="2520"/>
            <w:gridCol w:w="2597"/>
          </w:tblGrid>
        </w:tblGridChange>
      </w:tblGrid>
      <w:tr>
        <w:trPr>
          <w:cantSplit w:val="0"/>
          <w:trHeight w:val="59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spacing w:line="276" w:lineRule="auto"/>
              <w:jc w:val="center"/>
              <w:rPr>
                <w:b w:val="1"/>
                <w:sz w:val="20"/>
                <w:szCs w:val="20"/>
              </w:rPr>
            </w:pPr>
            <w:r w:rsidDel="00000000" w:rsidR="00000000" w:rsidRPr="00000000">
              <w:rPr>
                <w:b w:val="1"/>
                <w:sz w:val="20"/>
                <w:szCs w:val="20"/>
                <w:rtl w:val="0"/>
              </w:rPr>
              <w:t xml:space="preserve">UC-01</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spacing w:line="276" w:lineRule="auto"/>
              <w:jc w:val="center"/>
              <w:rPr>
                <w:b w:val="1"/>
                <w:sz w:val="20"/>
                <w:szCs w:val="20"/>
              </w:rPr>
            </w:pPr>
            <w:r w:rsidDel="00000000" w:rsidR="00000000" w:rsidRPr="00000000">
              <w:rPr>
                <w:b w:val="1"/>
                <w:sz w:val="20"/>
                <w:szCs w:val="20"/>
                <w:rtl w:val="0"/>
              </w:rPr>
              <w:t xml:space="preserve">Validate PIN</w:t>
            </w:r>
          </w:p>
        </w:tc>
      </w:tr>
      <w:tr>
        <w:trPr>
          <w:cantSplit w:val="0"/>
          <w:trHeight w:val="5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spacing w:line="276" w:lineRule="auto"/>
              <w:jc w:val="center"/>
              <w:rPr>
                <w:b w:val="1"/>
                <w:sz w:val="20"/>
                <w:szCs w:val="20"/>
              </w:rPr>
            </w:pPr>
            <w:r w:rsidDel="00000000" w:rsidR="00000000" w:rsidRPr="00000000">
              <w:rPr>
                <w:b w:val="1"/>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spacing w:line="276" w:lineRule="auto"/>
              <w:jc w:val="center"/>
              <w:rPr>
                <w:sz w:val="20"/>
                <w:szCs w:val="20"/>
              </w:rPr>
            </w:pPr>
            <w:r w:rsidDel="00000000" w:rsidR="00000000" w:rsidRPr="00000000">
              <w:rPr>
                <w:sz w:val="20"/>
                <w:szCs w:val="20"/>
                <w:rtl w:val="0"/>
              </w:rPr>
              <w:t xml:space="preserve">Customer</w:t>
            </w:r>
          </w:p>
        </w:tc>
      </w:tr>
      <w:tr>
        <w:trPr>
          <w:cantSplit w:val="0"/>
          <w:trHeight w:val="59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1">
            <w:pPr>
              <w:spacing w:line="276" w:lineRule="auto"/>
              <w:jc w:val="center"/>
              <w:rPr>
                <w:b w:val="1"/>
                <w:sz w:val="20"/>
                <w:szCs w:val="20"/>
              </w:rPr>
            </w:pPr>
            <w:r w:rsidDel="00000000" w:rsidR="00000000" w:rsidRPr="00000000">
              <w:rPr>
                <w:b w:val="1"/>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spacing w:line="276" w:lineRule="auto"/>
              <w:jc w:val="center"/>
              <w:rPr>
                <w:sz w:val="20"/>
                <w:szCs w:val="20"/>
              </w:rPr>
            </w:pPr>
            <w:r w:rsidDel="00000000" w:rsidR="00000000" w:rsidRPr="00000000">
              <w:rPr>
                <w:sz w:val="20"/>
                <w:szCs w:val="20"/>
                <w:rtl w:val="0"/>
              </w:rPr>
              <w:t xml:space="preserve">Verify PIN number</w:t>
            </w:r>
          </w:p>
        </w:tc>
      </w:tr>
      <w:tr>
        <w:trPr>
          <w:cantSplit w:val="0"/>
          <w:trHeight w:val="5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spacing w:line="276" w:lineRule="auto"/>
              <w:jc w:val="center"/>
              <w:rPr>
                <w:b w:val="1"/>
                <w:sz w:val="20"/>
                <w:szCs w:val="20"/>
              </w:rPr>
            </w:pPr>
            <w:r w:rsidDel="00000000" w:rsidR="00000000" w:rsidRPr="00000000">
              <w:rPr>
                <w:b w:val="1"/>
                <w:sz w:val="20"/>
                <w:szCs w:val="20"/>
                <w:rtl w:val="0"/>
              </w:rPr>
              <w:t xml:space="preserve">Pre-requisite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spacing w:line="276" w:lineRule="auto"/>
              <w:jc w:val="center"/>
              <w:rPr>
                <w:sz w:val="20"/>
                <w:szCs w:val="20"/>
              </w:rPr>
            </w:pPr>
            <w:r w:rsidDel="00000000" w:rsidR="00000000" w:rsidRPr="00000000">
              <w:rPr>
                <w:sz w:val="20"/>
                <w:szCs w:val="20"/>
                <w:rtl w:val="0"/>
              </w:rPr>
              <w:t xml:space="preserve">User must have a valid PIN code</w:t>
            </w:r>
          </w:p>
        </w:tc>
      </w:tr>
      <w:tr>
        <w:trPr>
          <w:cantSplit w:val="0"/>
          <w:trHeight w:val="404"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spacing w:line="276" w:lineRule="auto"/>
              <w:jc w:val="center"/>
              <w:rPr>
                <w:b w:val="1"/>
                <w:sz w:val="20"/>
                <w:szCs w:val="20"/>
              </w:rPr>
            </w:pPr>
            <w:r w:rsidDel="00000000" w:rsidR="00000000" w:rsidRPr="00000000">
              <w:rPr>
                <w:b w:val="1"/>
                <w:sz w:val="20"/>
                <w:szCs w:val="20"/>
                <w:rtl w:val="0"/>
              </w:rPr>
              <w:t xml:space="preserve">User Action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spacing w:line="276" w:lineRule="auto"/>
              <w:jc w:val="center"/>
              <w:rPr>
                <w:b w:val="1"/>
                <w:sz w:val="20"/>
                <w:szCs w:val="20"/>
              </w:rPr>
            </w:pPr>
            <w:r w:rsidDel="00000000" w:rsidR="00000000" w:rsidRPr="00000000">
              <w:rPr>
                <w:b w:val="1"/>
                <w:sz w:val="20"/>
                <w:szCs w:val="20"/>
                <w:rtl w:val="0"/>
              </w:rPr>
              <w:t xml:space="preserve">System Response</w:t>
            </w:r>
          </w:p>
        </w:tc>
      </w:tr>
      <w:tr>
        <w:trPr>
          <w:cantSplit w:val="0"/>
          <w:trHeight w:val="1385"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enters their card</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Enter a valid PIN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accepts card and ask for PIN</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Verify entered PIN number</w:t>
            </w:r>
          </w:p>
        </w:tc>
      </w:tr>
      <w:tr>
        <w:trPr>
          <w:cantSplit w:val="0"/>
          <w:trHeight w:val="1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F">
            <w:pPr>
              <w:spacing w:line="276" w:lineRule="auto"/>
              <w:jc w:val="center"/>
              <w:rPr>
                <w:b w:val="1"/>
                <w:sz w:val="20"/>
                <w:szCs w:val="20"/>
              </w:rPr>
            </w:pPr>
            <w:r w:rsidDel="00000000" w:rsidR="00000000" w:rsidRPr="00000000">
              <w:rPr>
                <w:b w:val="1"/>
                <w:sz w:val="20"/>
                <w:szCs w:val="20"/>
                <w:rtl w:val="0"/>
              </w:rPr>
              <w:t xml:space="preserve">Alternate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 user enters wrong PIN, then re-enter PIN code</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center"/>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 user enters wrong PIN for 3times, then card is blocked</w:t>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5960052" cy="4124572"/>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60052" cy="4124572"/>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 TASKS</w:t>
      </w:r>
    </w:p>
    <w:p w:rsidR="00000000" w:rsidDel="00000000" w:rsidP="00000000" w:rsidRDefault="00000000" w:rsidRPr="00000000" w14:paraId="000000A7">
      <w:pPr>
        <w:spacing w:after="0" w:line="240" w:lineRule="auto"/>
        <w:jc w:val="both"/>
        <w:rPr/>
      </w:pPr>
      <w:r w:rsidDel="00000000" w:rsidR="00000000" w:rsidRPr="00000000">
        <w:rPr>
          <w:b w:val="1"/>
          <w:rtl w:val="0"/>
        </w:rPr>
        <w:t xml:space="preserve">Q1.  Consider following scenario and i</w:t>
      </w:r>
      <w:r w:rsidDel="00000000" w:rsidR="00000000" w:rsidRPr="00000000">
        <w:rPr>
          <w:b w:val="1"/>
          <w:color w:val="333333"/>
          <w:highlight w:val="white"/>
          <w:rtl w:val="0"/>
        </w:rPr>
        <w:t xml:space="preserve">dentify at least 5 use cases . Among 5 use cases two of the use cases should be described by using the fully-dressed format and the casual format can be used for the rest of the use cases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Online Bookstore System on a Cloud Platform</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project aims to develop an online bookstore system that acts as a central database containing various books in stock along with their title, author's name, published date, and cost. This project, basically a website, will get a large amount of online visitors. The system should be hosted on a cloud platform in order to avoid site crash. The project can be developed using Java (front end support) and SQL (back end support). The online bookstore stores various book related details. Microsoft Azure can be used for cloud based infrastructure. The user will be able to login, View a wide range of books arranged in respective categories, Select desired book and view its price, Check the availability of the book, Search for specific books on the website, reserve a book by filling-in a form, See the due date (25 days from the date of issuance.),Get a reminder once they cross the due date of submission of a book.</w:t>
      </w:r>
    </w:p>
    <w:p w:rsidR="00000000" w:rsidDel="00000000" w:rsidP="00000000" w:rsidRDefault="00000000" w:rsidRPr="00000000" w14:paraId="000000AB">
      <w:pPr>
        <w:spacing w:after="0" w:line="240" w:lineRule="auto"/>
        <w:jc w:val="both"/>
        <w:rPr/>
      </w:pPr>
      <w:r w:rsidDel="00000000" w:rsidR="00000000" w:rsidRPr="00000000">
        <w:rPr>
          <w:rtl w:val="0"/>
        </w:rPr>
      </w:r>
    </w:p>
    <w:p w:rsidR="00000000" w:rsidDel="00000000" w:rsidP="00000000" w:rsidRDefault="00000000" w:rsidRPr="00000000" w14:paraId="000000AC">
      <w:pPr>
        <w:spacing w:after="0" w:line="240" w:lineRule="auto"/>
        <w:jc w:val="both"/>
        <w:rPr>
          <w:b w:val="1"/>
        </w:rPr>
      </w:pPr>
      <w:r w:rsidDel="00000000" w:rsidR="00000000" w:rsidRPr="00000000">
        <w:rPr>
          <w:b w:val="1"/>
          <w:rtl w:val="0"/>
        </w:rPr>
        <w:t xml:space="preserve">Q2 Consider an automated student registration system which requires student to login as well as provides registration to students. It also enables student to enroll in courses. The student can enroll in only those classes that are part of their degree fully dressed use case in two column format  for following use case     </w:t>
      </w:r>
      <w:r w:rsidDel="00000000" w:rsidR="00000000" w:rsidRPr="00000000">
        <w:rPr>
          <w:rtl w:val="0"/>
        </w:rPr>
        <w:t xml:space="preserve">“Enroll in a course” </w:t>
      </w:r>
      <w:r w:rsidDel="00000000" w:rsidR="00000000" w:rsidRPr="00000000">
        <w:rPr>
          <w:rtl w:val="0"/>
        </w:rPr>
      </w:r>
    </w:p>
    <w:p w:rsidR="00000000" w:rsidDel="00000000" w:rsidP="00000000" w:rsidRDefault="00000000" w:rsidRPr="00000000" w14:paraId="000000AD">
      <w:pPr>
        <w:spacing w:after="0" w:lineRule="auto"/>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studylib.net/doc/8248662/use-cases---craig-larman"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