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  <w:shd w:fill="a2c4c9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a2c4c9" w:val="clear"/>
          <w:rtl w:val="0"/>
        </w:rPr>
        <w:t xml:space="preserve">Team Running Notes</w:t>
      </w:r>
    </w:p>
    <w:p w:rsidR="00000000" w:rsidDel="00000000" w:rsidP="00000000" w:rsidRDefault="00000000" w:rsidRPr="00000000" w14:paraId="00000002">
      <w:pPr>
        <w:jc w:val="left"/>
        <w:rPr>
          <w:rFonts w:ascii="Open Sans" w:cs="Open Sans" w:eastAsia="Open Sans" w:hAnsi="Open Sans"/>
          <w:b w:val="1"/>
          <w:sz w:val="28"/>
          <w:szCs w:val="28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Open Sans" w:cs="Open Sans" w:eastAsia="Open Sans" w:hAnsi="Open Sans"/>
          <w:b w:val="1"/>
          <w:sz w:val="26"/>
          <w:szCs w:val="26"/>
          <w:shd w:fill="ffe599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shd w:fill="ffe599" w:val="clear"/>
          <w:rtl w:val="0"/>
        </w:rPr>
        <w:t xml:space="preserve">Workflow: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12-April-2021: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Team Meeting</w:t>
      </w: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13-April-2021: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Cleaned the clients dataset, Team Meeting, GroupName decided - MetricMonkey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14-April-2021: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Set-up Asana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15-April-2021: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Cleaned client dataset with a different approach (dense_rank ordered by global sales)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18-April-2021: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Completed tracker tool and had team meeting</w:t>
      </w:r>
    </w:p>
    <w:p w:rsidR="00000000" w:rsidDel="00000000" w:rsidP="00000000" w:rsidRDefault="00000000" w:rsidRPr="00000000" w14:paraId="00000008">
      <w:pPr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sz w:val="26"/>
          <w:szCs w:val="26"/>
          <w:shd w:fill="ea9999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shd w:fill="ea9999" w:val="clear"/>
          <w:rtl w:val="0"/>
        </w:rPr>
        <w:t xml:space="preserve">Questions [@client/@toby]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to integrate other datasets (say: pricing) to the existing one? [@toby]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kind of metrics are you looking for? [@client]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really is the client’s approach wrt ranks? Is our suggested way preferred? [@client]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color w:val="202124"/>
          <w:sz w:val="26"/>
          <w:szCs w:val="26"/>
          <w:shd w:fill="a4c2f4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shd w:fill="a4c2f4" w:val="clear"/>
          <w:rtl w:val="0"/>
        </w:rPr>
        <w:t xml:space="preserve">Ideas </w:t>
      </w:r>
      <w:r w:rsidDel="00000000" w:rsidR="00000000" w:rsidRPr="00000000">
        <w:rPr>
          <w:rFonts w:ascii="Open Sans" w:cs="Open Sans" w:eastAsia="Open Sans" w:hAnsi="Open Sans"/>
          <w:b w:val="1"/>
          <w:color w:val="202124"/>
          <w:sz w:val="26"/>
          <w:szCs w:val="26"/>
          <w:shd w:fill="a4c2f4" w:val="clear"/>
          <w:rtl w:val="0"/>
        </w:rPr>
        <w:t xml:space="preserve">💡: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021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Survey to understand our problem statement. 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vidhi malhotra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021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Include qualitative ideas into the final presentation. 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Abhijay Nair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021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Have a look at a country’s child population and check buying capacity. 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abhijay714@gmail.com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2021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2124"/>
          <w:sz w:val="26"/>
          <w:szCs w:val="26"/>
          <w:shd w:fill="b6d7a8" w:val="clear"/>
          <w:rtl w:val="0"/>
        </w:rPr>
        <w:t xml:space="preserve">Important Links: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02124"/>
          <w:sz w:val="18"/>
          <w:szCs w:val="18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https://nbviewer.jupyter.org/github/abhijaynairr/dataxp/blob/main/202104VG.ipynb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rtl w:val="0"/>
        </w:rPr>
        <w:t xml:space="preserve"> [jupyter script for data cleaning]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02124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http://www.ninjametrics.com/kpi-metrics-for-video-games/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rtl w:val="0"/>
        </w:rPr>
        <w:t xml:space="preserve"> </w:t>
        <w:br w:type="textWrapping"/>
        <w:t xml:space="preserve">[KPI Metrics for Video Games]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02124"/>
          <w:u w:val="none"/>
        </w:rPr>
      </w:pP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https://gameanalytics.com/blog/everything-need-know-interpreting-kpis/</w:t>
        </w:r>
      </w:hyperlink>
      <w:r w:rsidDel="00000000" w:rsidR="00000000" w:rsidRPr="00000000">
        <w:rPr>
          <w:rFonts w:ascii="Open Sans" w:cs="Open Sans" w:eastAsia="Open Sans" w:hAnsi="Open Sans"/>
          <w:color w:val="202124"/>
          <w:rtl w:val="0"/>
        </w:rPr>
        <w:t xml:space="preserve"> [Everything you need to know about Interpreting KPIs]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202124"/>
        </w:rPr>
      </w:pPr>
      <w:r w:rsidDel="00000000" w:rsidR="00000000" w:rsidRPr="00000000">
        <w:rPr>
          <w:rFonts w:ascii="Open Sans" w:cs="Open Sans" w:eastAsia="Open Sans" w:hAnsi="Open Sans"/>
          <w:color w:val="202124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  <w:color w:val="202124"/>
          <w:sz w:val="26"/>
          <w:szCs w:val="26"/>
          <w:shd w:fill="b4a7d6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2124"/>
          <w:sz w:val="26"/>
          <w:szCs w:val="26"/>
          <w:shd w:fill="b4a7d6" w:val="clear"/>
          <w:rtl w:val="0"/>
        </w:rPr>
        <w:t xml:space="preserve">Misc Comments/Thoughts: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202124"/>
          <w:sz w:val="20"/>
          <w:szCs w:val="20"/>
        </w:rPr>
      </w:pPr>
      <w:r w:rsidDel="00000000" w:rsidR="00000000" w:rsidRPr="00000000">
        <w:rPr>
          <w:color w:val="202124"/>
          <w:rtl w:val="0"/>
        </w:rPr>
        <w:t xml:space="preserve">Cleaning data by summing sales wasn't enough as rank gets messed up, also is deleting 271 rows with year as N/A really a good option? Again from the perspective of ranking? Is it fair to give 2 or more games with exactly the same global sales a different rank valid?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Not sure how year really plays a crucial part apart from time forecasting but will it really be fair to compare games from the 2000s to those of the 1900s? 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injametrics.com/kpi-metrics-for-video-games/" TargetMode="External"/><Relationship Id="rId10" Type="http://schemas.openxmlformats.org/officeDocument/2006/relationships/hyperlink" Target="https://nbviewer.jupyter.org/github/abhijaynairr/dataxp/blob/main/202104VG.ipynb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ameanalytics.com/blog/everything-need-know-interpreting-kp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bhijay71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dhimalhotra97@gmail.com" TargetMode="External"/><Relationship Id="rId8" Type="http://schemas.openxmlformats.org/officeDocument/2006/relationships/hyperlink" Target="mailto:abhijay71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ixAh09HhpVyW7ha472rJWtF/Mw==">AMUW2mXImrsmrGLzqsLVejGrhG2o/hj5nDLhlvmWJj/ywpW4wBXtFn7Im3IJs0g/XDjRez/ynjiBaZje5VOamabWB1jCphsdijRf3FWIvLb3iKu7JM6oGys=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