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0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d3fb1c64a" Type="http://schemas.openxmlformats.org/officeDocument/2006/extended-properties" Target="docProps/app0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5A7F" w14:textId="77777777" w:rsidR="00354581" w:rsidRDefault="00431A0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1C63824C" w14:textId="348B6489" w:rsidR="00354581" w:rsidRDefault="00431A03">
      <w:pPr>
        <w:spacing w:line="288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502AE5">
        <w:rPr>
          <w:rFonts w:ascii="Arial" w:eastAsia="Arial" w:hAnsi="Arial" w:cs="Arial"/>
          <w:b/>
          <w:sz w:val="23"/>
        </w:rPr>
        <w:t>Webcall</w:t>
      </w:r>
      <w:proofErr w:type="spellEnd"/>
    </w:p>
    <w:p w14:paraId="44DFAFF7" w14:textId="312976F5" w:rsidR="00354581" w:rsidRDefault="006A3EB7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December 18</w:t>
      </w:r>
      <w:r w:rsidR="005D223A">
        <w:rPr>
          <w:rFonts w:ascii="Arial" w:eastAsia="Arial" w:hAnsi="Arial" w:cs="Arial"/>
          <w:b/>
          <w:sz w:val="24"/>
        </w:rPr>
        <w:t>, 2017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1D6F871A" w14:textId="6AD54FC1" w:rsidR="00C7412E" w:rsidRDefault="00431A03" w:rsidP="00C7412E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 xml:space="preserve">Pranav </w:t>
      </w:r>
      <w:proofErr w:type="spellStart"/>
      <w:r w:rsidRPr="00026C18">
        <w:rPr>
          <w:rFonts w:ascii="Arial" w:eastAsia="Arial" w:hAnsi="Arial" w:cs="Arial"/>
          <w:sz w:val="22"/>
        </w:rPr>
        <w:t>Ghai</w:t>
      </w:r>
      <w:proofErr w:type="spellEnd"/>
      <w:r w:rsidRPr="00026C18">
        <w:rPr>
          <w:rFonts w:ascii="Arial" w:eastAsia="Arial" w:hAnsi="Arial" w:cs="Arial"/>
          <w:sz w:val="22"/>
        </w:rPr>
        <w:t xml:space="preserve">, Campbell </w:t>
      </w:r>
      <w:proofErr w:type="spellStart"/>
      <w:r w:rsidRPr="00026C18">
        <w:rPr>
          <w:rFonts w:ascii="Arial" w:eastAsia="Arial" w:hAnsi="Arial" w:cs="Arial"/>
          <w:sz w:val="22"/>
        </w:rPr>
        <w:t>Pryde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hyperlink r:id="rId8">
        <w:r w:rsidRPr="00026C18">
          <w:rPr>
            <w:rFonts w:ascii="Arial" w:eastAsia="Arial" w:hAnsi="Arial" w:cs="Arial"/>
            <w:sz w:val="22"/>
          </w:rPr>
          <w:t>Lou</w:t>
        </w:r>
      </w:hyperlink>
      <w:r w:rsidRPr="00026C18">
        <w:rPr>
          <w:rFonts w:ascii="Arial" w:eastAsia="Arial" w:hAnsi="Arial" w:cs="Arial"/>
          <w:sz w:val="22"/>
        </w:rPr>
        <w:t xml:space="preserve"> </w:t>
      </w:r>
      <w:proofErr w:type="spellStart"/>
      <w:r w:rsidRPr="00026C18">
        <w:rPr>
          <w:rFonts w:ascii="Arial" w:eastAsia="Arial" w:hAnsi="Arial" w:cs="Arial"/>
          <w:sz w:val="22"/>
        </w:rPr>
        <w:t>Rohman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r w:rsidR="008724A6" w:rsidRPr="00026C18">
        <w:rPr>
          <w:rFonts w:ascii="Arial" w:eastAsia="Arial" w:hAnsi="Arial" w:cs="Arial"/>
          <w:sz w:val="22"/>
        </w:rPr>
        <w:t xml:space="preserve">Emil </w:t>
      </w:r>
      <w:proofErr w:type="spellStart"/>
      <w:r w:rsidR="008724A6" w:rsidRPr="00026C18">
        <w:rPr>
          <w:rFonts w:ascii="Arial" w:eastAsia="Arial" w:hAnsi="Arial" w:cs="Arial"/>
          <w:sz w:val="22"/>
        </w:rPr>
        <w:t>Efthimides</w:t>
      </w:r>
      <w:proofErr w:type="spellEnd"/>
      <w:r w:rsidR="008724A6">
        <w:rPr>
          <w:rFonts w:ascii="Arial" w:eastAsia="Arial" w:hAnsi="Arial" w:cs="Arial"/>
          <w:sz w:val="22"/>
        </w:rPr>
        <w:t>,</w:t>
      </w:r>
      <w:r w:rsidR="008724A6" w:rsidRPr="00D16C06">
        <w:rPr>
          <w:rFonts w:ascii="Arial" w:eastAsia="Arial" w:hAnsi="Arial" w:cs="Arial"/>
          <w:sz w:val="22"/>
        </w:rPr>
        <w:t xml:space="preserve"> </w:t>
      </w:r>
      <w:r w:rsidR="00193771" w:rsidRPr="00026C18">
        <w:rPr>
          <w:rFonts w:ascii="Arial" w:eastAsia="Arial" w:hAnsi="Arial" w:cs="Arial"/>
          <w:sz w:val="22"/>
        </w:rPr>
        <w:t xml:space="preserve">Chase </w:t>
      </w:r>
      <w:proofErr w:type="spellStart"/>
      <w:r w:rsidR="00193771" w:rsidRPr="00026C18">
        <w:rPr>
          <w:rFonts w:ascii="Arial" w:eastAsia="Arial" w:hAnsi="Arial" w:cs="Arial"/>
          <w:sz w:val="22"/>
        </w:rPr>
        <w:t>Bongirno</w:t>
      </w:r>
      <w:proofErr w:type="spellEnd"/>
      <w:r w:rsidR="00193771">
        <w:rPr>
          <w:rFonts w:ascii="Arial" w:eastAsia="Arial" w:hAnsi="Arial" w:cs="Arial"/>
          <w:sz w:val="22"/>
        </w:rPr>
        <w:t>,</w:t>
      </w:r>
      <w:r w:rsidR="00C7412E" w:rsidRPr="00C7412E">
        <w:rPr>
          <w:rFonts w:ascii="Arial" w:eastAsia="Arial" w:hAnsi="Arial" w:cs="Arial"/>
          <w:sz w:val="22"/>
        </w:rPr>
        <w:t xml:space="preserve"> </w:t>
      </w:r>
      <w:proofErr w:type="spellStart"/>
      <w:r w:rsidR="00C7412E" w:rsidRPr="00026C18">
        <w:rPr>
          <w:rFonts w:ascii="Arial" w:eastAsia="Arial" w:hAnsi="Arial" w:cs="Arial"/>
          <w:sz w:val="22"/>
        </w:rPr>
        <w:t>Mohini</w:t>
      </w:r>
      <w:proofErr w:type="spellEnd"/>
      <w:r w:rsidR="00C7412E" w:rsidRPr="00026C18">
        <w:rPr>
          <w:rFonts w:ascii="Arial" w:eastAsia="Arial" w:hAnsi="Arial" w:cs="Arial"/>
          <w:sz w:val="22"/>
        </w:rPr>
        <w:t xml:space="preserve"> Singh,</w:t>
      </w:r>
      <w:r w:rsidR="00C7412E">
        <w:rPr>
          <w:rFonts w:ascii="Arial" w:eastAsia="Arial" w:hAnsi="Arial" w:cs="Arial"/>
          <w:sz w:val="22"/>
        </w:rPr>
        <w:t xml:space="preserve"> </w:t>
      </w:r>
      <w:r w:rsidR="004B5995">
        <w:rPr>
          <w:rFonts w:ascii="Arial" w:eastAsia="Arial" w:hAnsi="Arial" w:cs="Arial"/>
          <w:sz w:val="22"/>
        </w:rPr>
        <w:t xml:space="preserve">Steve </w:t>
      </w:r>
      <w:proofErr w:type="spellStart"/>
      <w:r w:rsidR="004B5995">
        <w:rPr>
          <w:rFonts w:ascii="Arial" w:eastAsia="Arial" w:hAnsi="Arial" w:cs="Arial"/>
          <w:sz w:val="22"/>
        </w:rPr>
        <w:t>Soter</w:t>
      </w:r>
      <w:proofErr w:type="spellEnd"/>
      <w:r w:rsidR="004B5995">
        <w:rPr>
          <w:rFonts w:ascii="Arial" w:eastAsia="Arial" w:hAnsi="Arial" w:cs="Arial"/>
          <w:sz w:val="22"/>
        </w:rPr>
        <w:t xml:space="preserve">, </w:t>
      </w:r>
      <w:r w:rsidR="00C7412E">
        <w:rPr>
          <w:rFonts w:ascii="Arial" w:eastAsia="Arial" w:hAnsi="Arial" w:cs="Arial"/>
          <w:sz w:val="22"/>
        </w:rPr>
        <w:t xml:space="preserve">Amit </w:t>
      </w:r>
      <w:proofErr w:type="spellStart"/>
      <w:r w:rsidR="00C7412E">
        <w:rPr>
          <w:rFonts w:ascii="Arial" w:eastAsia="Arial" w:hAnsi="Arial" w:cs="Arial"/>
          <w:sz w:val="22"/>
        </w:rPr>
        <w:t>Varshney</w:t>
      </w:r>
      <w:proofErr w:type="spellEnd"/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56D92F68" w14:textId="1D87FF8C" w:rsidR="00A5025E" w:rsidRDefault="00E568AA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  <w:r>
        <w:rPr>
          <w:rFonts w:ascii="Arial" w:eastAsia="Arial" w:hAnsi="Arial" w:cs="Arial"/>
          <w:sz w:val="22"/>
        </w:rPr>
        <w:t xml:space="preserve">Emily Huang, </w:t>
      </w:r>
      <w:r w:rsidRPr="00026C18">
        <w:rPr>
          <w:rFonts w:ascii="Arial" w:eastAsia="Arial" w:hAnsi="Arial" w:cs="Arial"/>
          <w:sz w:val="22"/>
        </w:rPr>
        <w:t>Craig Lewis,</w:t>
      </w:r>
      <w:r w:rsidRPr="00E568AA">
        <w:rPr>
          <w:rFonts w:ascii="Arial" w:eastAsia="Arial" w:hAnsi="Arial" w:cs="Arial"/>
          <w:sz w:val="22"/>
        </w:rPr>
        <w:t xml:space="preserve"> </w:t>
      </w:r>
      <w:r w:rsidR="00A9182A">
        <w:rPr>
          <w:rFonts w:ascii="Arial" w:eastAsia="Arial" w:hAnsi="Arial" w:cs="Arial"/>
          <w:sz w:val="22"/>
        </w:rPr>
        <w:t>Charles Kessler</w:t>
      </w:r>
    </w:p>
    <w:p w14:paraId="75F858CF" w14:textId="77777777" w:rsidR="00DB020B" w:rsidRDefault="00DB020B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5D55BA5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Ami Beers, David </w:t>
      </w:r>
      <w:proofErr w:type="spellStart"/>
      <w:r>
        <w:rPr>
          <w:rFonts w:ascii="Arial" w:eastAsia="Arial" w:hAnsi="Arial" w:cs="Arial"/>
          <w:sz w:val="22"/>
        </w:rPr>
        <w:t>Tauriello</w:t>
      </w:r>
      <w:proofErr w:type="spellEnd"/>
      <w:r>
        <w:rPr>
          <w:rFonts w:ascii="Arial" w:eastAsia="Arial" w:hAnsi="Arial" w:cs="Arial"/>
          <w:sz w:val="22"/>
        </w:rPr>
        <w:t xml:space="preserve">, </w:t>
      </w:r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478A2A62" w:rsidR="00354581" w:rsidRDefault="00502AE5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Louis </w:t>
      </w:r>
      <w:proofErr w:type="spellStart"/>
      <w:r>
        <w:rPr>
          <w:rFonts w:ascii="Arial" w:eastAsia="Arial" w:hAnsi="Arial" w:cs="Arial"/>
          <w:sz w:val="22"/>
        </w:rPr>
        <w:t>Matherne</w:t>
      </w:r>
      <w:proofErr w:type="spellEnd"/>
      <w:r>
        <w:rPr>
          <w:rFonts w:ascii="Arial" w:eastAsia="Arial" w:hAnsi="Arial" w:cs="Arial"/>
          <w:sz w:val="22"/>
        </w:rPr>
        <w:t xml:space="preserve">, </w:t>
      </w:r>
      <w:r w:rsidR="00DB020B">
        <w:rPr>
          <w:rFonts w:ascii="Arial" w:eastAsia="Arial" w:hAnsi="Arial" w:cs="Arial"/>
          <w:sz w:val="22"/>
        </w:rPr>
        <w:t>Iz</w:t>
      </w:r>
      <w:r w:rsidR="00C7412E">
        <w:rPr>
          <w:rFonts w:ascii="Arial" w:eastAsia="Arial" w:hAnsi="Arial" w:cs="Arial"/>
          <w:sz w:val="22"/>
        </w:rPr>
        <w:t xml:space="preserve">abella </w:t>
      </w:r>
      <w:proofErr w:type="spellStart"/>
      <w:r w:rsidR="00C7412E">
        <w:rPr>
          <w:rFonts w:ascii="Arial" w:eastAsia="Arial" w:hAnsi="Arial" w:cs="Arial"/>
          <w:sz w:val="22"/>
        </w:rPr>
        <w:t>Ruta</w:t>
      </w:r>
      <w:proofErr w:type="spellEnd"/>
    </w:p>
    <w:p w14:paraId="1C0CA075" w14:textId="77777777" w:rsidR="00354581" w:rsidRDefault="00354581">
      <w:pPr>
        <w:spacing w:line="332" w:lineRule="auto"/>
        <w:rPr>
          <w:rFonts w:ascii="Arial" w:eastAsia="Arial" w:hAnsi="Arial" w:cs="Arial"/>
          <w:i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38BAF49F" w14:textId="77777777" w:rsidR="0035018E" w:rsidRDefault="00DF0ADF" w:rsidP="0035018E">
      <w:pPr>
        <w:pStyle w:val="ListParagraph"/>
        <w:numPr>
          <w:ilvl w:val="0"/>
          <w:numId w:val="18"/>
        </w:numPr>
        <w:spacing w:line="312" w:lineRule="auto"/>
      </w:pPr>
      <w:r w:rsidRPr="00DF0ADF">
        <w:t>Chair welcomed Committee members</w:t>
      </w:r>
      <w:r w:rsidR="00AB4B2A">
        <w:t>.</w:t>
      </w:r>
    </w:p>
    <w:p w14:paraId="4C8FD8BE" w14:textId="0A0EBFF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Minutes </w:t>
      </w:r>
      <w:r w:rsidRPr="0035018E">
        <w:rPr>
          <w:rFonts w:ascii="Arial" w:eastAsia="Arial" w:hAnsi="Arial" w:cs="Arial"/>
          <w:b/>
          <w:sz w:val="22"/>
        </w:rPr>
        <w:t>Approval</w:t>
      </w:r>
    </w:p>
    <w:p w14:paraId="7A94B245" w14:textId="452A3DD6" w:rsidR="00502AE5" w:rsidRPr="00B61CA4" w:rsidRDefault="00502AE5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C7412E">
        <w:rPr>
          <w:rFonts w:eastAsia="Times New Roman"/>
        </w:rPr>
        <w:t>October 4</w:t>
      </w:r>
      <w:r w:rsidR="008724A6">
        <w:rPr>
          <w:rFonts w:eastAsia="Times New Roman"/>
        </w:rPr>
        <w:t>, 2017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E568AA">
        <w:rPr>
          <w:rFonts w:eastAsia="Times New Roman"/>
        </w:rPr>
        <w:t xml:space="preserve"> Chase </w:t>
      </w:r>
      <w:proofErr w:type="spellStart"/>
      <w:r w:rsidR="00E568AA">
        <w:rPr>
          <w:rFonts w:eastAsia="Times New Roman"/>
        </w:rPr>
        <w:t>Bongirno</w:t>
      </w:r>
      <w:proofErr w:type="spellEnd"/>
      <w:r w:rsidRPr="00B61CA4">
        <w:rPr>
          <w:rFonts w:eastAsia="Times New Roman"/>
        </w:rPr>
        <w:t>, seconded by</w:t>
      </w:r>
      <w:r w:rsidR="00DE0265">
        <w:rPr>
          <w:rFonts w:eastAsia="Times New Roman"/>
        </w:rPr>
        <w:t xml:space="preserve"> </w:t>
      </w:r>
      <w:r w:rsidR="00E568AA">
        <w:rPr>
          <w:rFonts w:eastAsia="Times New Roman"/>
        </w:rPr>
        <w:t xml:space="preserve">Emil </w:t>
      </w:r>
      <w:proofErr w:type="spellStart"/>
      <w:r w:rsidR="00E568AA">
        <w:rPr>
          <w:rFonts w:eastAsia="Times New Roman"/>
        </w:rPr>
        <w:t>Efthimides</w:t>
      </w:r>
      <w:proofErr w:type="spellEnd"/>
      <w:r w:rsidR="00026C18">
        <w:rPr>
          <w:rFonts w:eastAsia="Times New Roman"/>
        </w:rPr>
        <w:t>.</w:t>
      </w:r>
    </w:p>
    <w:p w14:paraId="358805D7" w14:textId="7B1672A0" w:rsidR="00502AE5" w:rsidRPr="009E29DC" w:rsidRDefault="00502AE5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4B5995">
        <w:rPr>
          <w:rFonts w:eastAsia="Times New Roman"/>
          <w:bCs/>
          <w:color w:val="auto"/>
          <w:szCs w:val="22"/>
        </w:rPr>
        <w:t>8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6345FAB4" w:rsidR="00502AE5" w:rsidRDefault="00A36CDE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</w:t>
      </w:r>
      <w:r w:rsidR="00CF688D">
        <w:rPr>
          <w:rFonts w:eastAsia="Times New Roman"/>
          <w:bCs/>
          <w:color w:val="auto"/>
          <w:szCs w:val="22"/>
        </w:rPr>
        <w:t xml:space="preserve"> </w:t>
      </w:r>
      <w:r w:rsidR="00C7412E">
        <w:rPr>
          <w:rFonts w:eastAsia="Times New Roman"/>
        </w:rPr>
        <w:t>October 4</w:t>
      </w:r>
      <w:r w:rsidR="00502AE5">
        <w:rPr>
          <w:rFonts w:eastAsia="Times New Roman"/>
        </w:rPr>
        <w:t>, 201</w:t>
      </w:r>
      <w:r w:rsidR="008724A6">
        <w:rPr>
          <w:rFonts w:eastAsia="Times New Roman"/>
        </w:rPr>
        <w:t>7</w:t>
      </w:r>
      <w:r w:rsidR="00502AE5">
        <w:rPr>
          <w:rFonts w:eastAsia="Times New Roman"/>
        </w:rPr>
        <w:t xml:space="preserve"> 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59000760" w14:textId="066C6AF8" w:rsidR="00502AE5" w:rsidRDefault="008724A6" w:rsidP="00502AE5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Approval of</w:t>
      </w:r>
      <w:r w:rsidR="00C7412E">
        <w:rPr>
          <w:rFonts w:ascii="Arial" w:eastAsia="Arial" w:hAnsi="Arial" w:cs="Arial"/>
          <w:b/>
          <w:sz w:val="22"/>
        </w:rPr>
        <w:t xml:space="preserve"> DQC</w:t>
      </w:r>
      <w:r>
        <w:rPr>
          <w:rFonts w:ascii="Arial" w:eastAsia="Arial" w:hAnsi="Arial" w:cs="Arial"/>
          <w:b/>
          <w:sz w:val="22"/>
        </w:rPr>
        <w:t xml:space="preserve"> Rules for </w:t>
      </w:r>
      <w:r w:rsidR="00C7412E">
        <w:rPr>
          <w:rFonts w:ascii="Arial" w:eastAsia="Arial" w:hAnsi="Arial" w:cs="Arial"/>
          <w:b/>
          <w:sz w:val="22"/>
        </w:rPr>
        <w:t>IFRS Filings</w:t>
      </w:r>
    </w:p>
    <w:p w14:paraId="4148F9EB" w14:textId="768AC637" w:rsidR="00F21F5B" w:rsidRPr="00077973" w:rsidRDefault="00F21F5B" w:rsidP="00077973">
      <w:pPr>
        <w:pStyle w:val="ListParagraph"/>
        <w:numPr>
          <w:ilvl w:val="0"/>
          <w:numId w:val="48"/>
        </w:numPr>
        <w:spacing w:line="312" w:lineRule="auto"/>
      </w:pPr>
      <w:r>
        <w:t xml:space="preserve">Lou </w:t>
      </w:r>
      <w:proofErr w:type="spellStart"/>
      <w:r>
        <w:t>Rohman</w:t>
      </w:r>
      <w:proofErr w:type="spellEnd"/>
      <w:r>
        <w:t xml:space="preserve"> explained that currently the DQC rules engine applies only to US GAAP taxonomy</w:t>
      </w:r>
      <w:r w:rsidR="00EA6D07">
        <w:t xml:space="preserve"> filings</w:t>
      </w:r>
      <w:r>
        <w:t xml:space="preserve">. </w:t>
      </w:r>
      <w:r w:rsidR="00501B0A">
        <w:t>However,</w:t>
      </w:r>
      <w:r>
        <w:t xml:space="preserve"> existing D</w:t>
      </w:r>
      <w:r w:rsidR="00E568AA">
        <w:t xml:space="preserve">QC rules </w:t>
      </w:r>
      <w:r>
        <w:t xml:space="preserve">could be applied to the IFRS taxonomy </w:t>
      </w:r>
      <w:r w:rsidR="00EA6D07">
        <w:t xml:space="preserve">filings </w:t>
      </w:r>
      <w:r>
        <w:t>without the need to test because the</w:t>
      </w:r>
      <w:r w:rsidR="00EA6D07">
        <w:t xml:space="preserve"> rules</w:t>
      </w:r>
      <w:r>
        <w:t xml:space="preserve"> are</w:t>
      </w:r>
      <w:r w:rsidR="00E568AA">
        <w:t xml:space="preserve"> not controversial</w:t>
      </w:r>
      <w:r w:rsidR="00077973">
        <w:t xml:space="preserve">. </w:t>
      </w:r>
      <w:r w:rsidRPr="00077973">
        <w:rPr>
          <w:rFonts w:eastAsia="Times New Roman"/>
          <w:bCs/>
          <w:color w:val="auto"/>
          <w:szCs w:val="22"/>
        </w:rPr>
        <w:t xml:space="preserve">The rules already </w:t>
      </w:r>
      <w:r w:rsidR="00077973" w:rsidRPr="00077973">
        <w:rPr>
          <w:rFonts w:eastAsia="Times New Roman"/>
          <w:bCs/>
          <w:color w:val="auto"/>
          <w:szCs w:val="22"/>
        </w:rPr>
        <w:t>are approved</w:t>
      </w:r>
      <w:r w:rsidRPr="00077973">
        <w:rPr>
          <w:rFonts w:eastAsia="Times New Roman"/>
          <w:bCs/>
          <w:color w:val="auto"/>
          <w:szCs w:val="22"/>
        </w:rPr>
        <w:t xml:space="preserve"> and do not need a public review conducted.</w:t>
      </w:r>
    </w:p>
    <w:p w14:paraId="411EF863" w14:textId="44E3176D" w:rsidR="00E568AA" w:rsidRDefault="00077973" w:rsidP="00E568AA">
      <w:pPr>
        <w:pStyle w:val="ListParagraph"/>
        <w:numPr>
          <w:ilvl w:val="0"/>
          <w:numId w:val="48"/>
        </w:numPr>
        <w:spacing w:line="312" w:lineRule="auto"/>
      </w:pPr>
      <w:r>
        <w:t xml:space="preserve">Campbell </w:t>
      </w:r>
      <w:proofErr w:type="spellStart"/>
      <w:r>
        <w:t>Pryde</w:t>
      </w:r>
      <w:proofErr w:type="spellEnd"/>
      <w:r>
        <w:t xml:space="preserve"> explained the rules that are r</w:t>
      </w:r>
      <w:r w:rsidR="00F21F5B">
        <w:t>ecommend</w:t>
      </w:r>
      <w:r>
        <w:t>ed</w:t>
      </w:r>
      <w:r w:rsidR="00F21F5B">
        <w:t xml:space="preserve"> to be applied to the IFRS taxonomy</w:t>
      </w:r>
      <w:r w:rsidR="00EA6D07">
        <w:t xml:space="preserve"> filings</w:t>
      </w:r>
      <w:r>
        <w:t xml:space="preserve"> effective January, 31, 2018</w:t>
      </w:r>
      <w:r w:rsidR="00F21F5B">
        <w:t>.</w:t>
      </w:r>
    </w:p>
    <w:p w14:paraId="09888AFA" w14:textId="22253D2B" w:rsidR="00E568AA" w:rsidRPr="00E568AA" w:rsidRDefault="00E568AA" w:rsidP="00E568AA">
      <w:pPr>
        <w:pStyle w:val="ListParagraph"/>
        <w:numPr>
          <w:ilvl w:val="1"/>
          <w:numId w:val="48"/>
        </w:numPr>
        <w:spacing w:line="240" w:lineRule="auto"/>
        <w:contextualSpacing w:val="0"/>
        <w:rPr>
          <w:i/>
        </w:rPr>
      </w:pPr>
      <w:r w:rsidRPr="00E568AA">
        <w:t>DQC</w:t>
      </w:r>
      <w:r>
        <w:t>_</w:t>
      </w:r>
      <w:r w:rsidRPr="00E568AA">
        <w:t xml:space="preserve">0006 </w:t>
      </w:r>
      <w:r w:rsidR="00077973" w:rsidRPr="00E568AA">
        <w:t>–</w:t>
      </w:r>
      <w:r w:rsidRPr="00E568AA">
        <w:t xml:space="preserve"> DEI and Block Tag Date Contexts</w:t>
      </w:r>
    </w:p>
    <w:p w14:paraId="56483EBC" w14:textId="4563CBD0" w:rsidR="00E568AA" w:rsidRPr="00E568AA" w:rsidRDefault="00E568AA" w:rsidP="00E568AA">
      <w:pPr>
        <w:pStyle w:val="ListParagraph"/>
        <w:numPr>
          <w:ilvl w:val="1"/>
          <w:numId w:val="48"/>
        </w:numPr>
        <w:spacing w:line="240" w:lineRule="auto"/>
        <w:contextualSpacing w:val="0"/>
        <w:rPr>
          <w:i/>
        </w:rPr>
      </w:pPr>
      <w:r w:rsidRPr="00E568AA">
        <w:t>DQC</w:t>
      </w:r>
      <w:r>
        <w:t>_</w:t>
      </w:r>
      <w:r w:rsidRPr="00E568AA">
        <w:t xml:space="preserve">0008 </w:t>
      </w:r>
      <w:r w:rsidR="00077973" w:rsidRPr="00E568AA">
        <w:t>–</w:t>
      </w:r>
      <w:r w:rsidR="00077973">
        <w:t xml:space="preserve"> </w:t>
      </w:r>
      <w:r w:rsidRPr="00E568AA">
        <w:t>Reversed Calculations</w:t>
      </w:r>
    </w:p>
    <w:p w14:paraId="2C9B88B1" w14:textId="56C6BD1D" w:rsidR="00E568AA" w:rsidRPr="00E568AA" w:rsidRDefault="00E568AA" w:rsidP="00E568AA">
      <w:pPr>
        <w:pStyle w:val="ListParagraph"/>
        <w:numPr>
          <w:ilvl w:val="1"/>
          <w:numId w:val="48"/>
        </w:numPr>
        <w:spacing w:line="240" w:lineRule="auto"/>
        <w:contextualSpacing w:val="0"/>
        <w:rPr>
          <w:i/>
        </w:rPr>
      </w:pPr>
      <w:r w:rsidRPr="00E568AA">
        <w:t>DQC</w:t>
      </w:r>
      <w:r>
        <w:t>_</w:t>
      </w:r>
      <w:r w:rsidRPr="00E568AA">
        <w:t>0018</w:t>
      </w:r>
      <w:r w:rsidR="00077973">
        <w:t xml:space="preserve"> </w:t>
      </w:r>
      <w:r w:rsidR="00077973" w:rsidRPr="00E568AA">
        <w:t>–</w:t>
      </w:r>
      <w:r w:rsidR="00077973">
        <w:t xml:space="preserve"> </w:t>
      </w:r>
      <w:r w:rsidRPr="00E568AA">
        <w:t>Deprecated Elements Used in Filing</w:t>
      </w:r>
    </w:p>
    <w:p w14:paraId="65D7B255" w14:textId="4F107BE0" w:rsidR="00E568AA" w:rsidRPr="00E568AA" w:rsidRDefault="00E568AA" w:rsidP="00E568AA">
      <w:pPr>
        <w:pStyle w:val="ListParagraph"/>
        <w:numPr>
          <w:ilvl w:val="1"/>
          <w:numId w:val="48"/>
        </w:numPr>
        <w:spacing w:line="240" w:lineRule="auto"/>
        <w:contextualSpacing w:val="0"/>
        <w:rPr>
          <w:i/>
        </w:rPr>
      </w:pPr>
      <w:r w:rsidRPr="00E568AA">
        <w:t>DQC</w:t>
      </w:r>
      <w:r>
        <w:t>_</w:t>
      </w:r>
      <w:r w:rsidRPr="00E568AA">
        <w:t>0033 – Document Period End Date Context</w:t>
      </w:r>
    </w:p>
    <w:p w14:paraId="1EE16463" w14:textId="466D3051" w:rsidR="00E568AA" w:rsidRPr="00E568AA" w:rsidRDefault="00E568AA" w:rsidP="00E568AA">
      <w:pPr>
        <w:pStyle w:val="ListParagraph"/>
        <w:numPr>
          <w:ilvl w:val="1"/>
          <w:numId w:val="48"/>
        </w:numPr>
        <w:spacing w:line="240" w:lineRule="auto"/>
        <w:contextualSpacing w:val="0"/>
        <w:rPr>
          <w:i/>
        </w:rPr>
      </w:pPr>
      <w:r w:rsidRPr="00E568AA">
        <w:lastRenderedPageBreak/>
        <w:t>DQC</w:t>
      </w:r>
      <w:r>
        <w:t>_</w:t>
      </w:r>
      <w:r w:rsidRPr="00E568AA">
        <w:t>0036 – Document Period End Date Context/Fact Value Check</w:t>
      </w:r>
    </w:p>
    <w:p w14:paraId="6BAA5599" w14:textId="65E37B80" w:rsidR="00E568AA" w:rsidRDefault="00E568AA" w:rsidP="00E568AA">
      <w:pPr>
        <w:pStyle w:val="ListParagraph"/>
        <w:numPr>
          <w:ilvl w:val="1"/>
          <w:numId w:val="48"/>
        </w:numPr>
        <w:spacing w:line="312" w:lineRule="auto"/>
      </w:pPr>
      <w:r w:rsidRPr="00E568AA">
        <w:t>DQC</w:t>
      </w:r>
      <w:r>
        <w:t>_</w:t>
      </w:r>
      <w:r w:rsidRPr="00E568AA">
        <w:t>0041 – Axis with a Default Member that Differs from the Taxonomy</w:t>
      </w:r>
    </w:p>
    <w:p w14:paraId="7A6A2B09" w14:textId="5B805131" w:rsidR="00E568AA" w:rsidRDefault="00077973" w:rsidP="00E568AA">
      <w:pPr>
        <w:pStyle w:val="ListParagraph"/>
        <w:numPr>
          <w:ilvl w:val="0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Campbell </w:t>
      </w:r>
      <w:proofErr w:type="spellStart"/>
      <w:r>
        <w:rPr>
          <w:rFonts w:eastAsia="Times New Roman"/>
          <w:bCs/>
          <w:color w:val="auto"/>
          <w:szCs w:val="22"/>
        </w:rPr>
        <w:t>Pryde</w:t>
      </w:r>
      <w:proofErr w:type="spellEnd"/>
      <w:r>
        <w:rPr>
          <w:rFonts w:eastAsia="Times New Roman"/>
          <w:bCs/>
          <w:color w:val="auto"/>
          <w:szCs w:val="22"/>
        </w:rPr>
        <w:t xml:space="preserve"> explained that s</w:t>
      </w:r>
      <w:r w:rsidR="00F65700">
        <w:rPr>
          <w:rFonts w:eastAsia="Times New Roman"/>
          <w:bCs/>
          <w:color w:val="auto"/>
          <w:szCs w:val="22"/>
        </w:rPr>
        <w:t xml:space="preserve">ome </w:t>
      </w:r>
      <w:r w:rsidR="00F21F5B">
        <w:rPr>
          <w:rFonts w:eastAsia="Times New Roman"/>
          <w:bCs/>
          <w:color w:val="auto"/>
          <w:szCs w:val="22"/>
        </w:rPr>
        <w:t>changes are required:</w:t>
      </w:r>
    </w:p>
    <w:p w14:paraId="115E0A26" w14:textId="57069CB8" w:rsidR="00F21F5B" w:rsidRPr="00F21F5B" w:rsidRDefault="00F21F5B" w:rsidP="00F21F5B">
      <w:pPr>
        <w:pStyle w:val="ListParagraph"/>
        <w:numPr>
          <w:ilvl w:val="1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F21F5B">
        <w:rPr>
          <w:rFonts w:eastAsia="Times New Roman"/>
          <w:bCs/>
          <w:color w:val="auto"/>
          <w:szCs w:val="22"/>
        </w:rPr>
        <w:t>Define an IFRS entry point</w:t>
      </w:r>
      <w:r w:rsidR="00501B0A">
        <w:rPr>
          <w:rFonts w:eastAsia="Times New Roman"/>
          <w:bCs/>
          <w:color w:val="auto"/>
          <w:szCs w:val="22"/>
        </w:rPr>
        <w:t>,</w:t>
      </w:r>
      <w:r w:rsidRPr="00F21F5B">
        <w:rPr>
          <w:rFonts w:eastAsia="Times New Roman"/>
          <w:bCs/>
          <w:color w:val="auto"/>
          <w:szCs w:val="22"/>
        </w:rPr>
        <w:t xml:space="preserve"> as the IFRS taxon</w:t>
      </w:r>
      <w:r w:rsidR="00EA6D07">
        <w:rPr>
          <w:rFonts w:eastAsia="Times New Roman"/>
          <w:bCs/>
          <w:color w:val="auto"/>
          <w:szCs w:val="22"/>
        </w:rPr>
        <w:t>omy does not reference the DEI t</w:t>
      </w:r>
      <w:r w:rsidRPr="00F21F5B">
        <w:rPr>
          <w:rFonts w:eastAsia="Times New Roman"/>
          <w:bCs/>
          <w:color w:val="auto"/>
          <w:szCs w:val="22"/>
        </w:rPr>
        <w:t>axonomy​</w:t>
      </w:r>
    </w:p>
    <w:p w14:paraId="5FB81E35" w14:textId="3ECFE884" w:rsidR="00F21F5B" w:rsidRPr="00F21F5B" w:rsidRDefault="00F21F5B" w:rsidP="00F21F5B">
      <w:pPr>
        <w:pStyle w:val="ListParagraph"/>
        <w:numPr>
          <w:ilvl w:val="1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F21F5B">
        <w:rPr>
          <w:rFonts w:eastAsia="Times New Roman"/>
          <w:bCs/>
          <w:color w:val="auto"/>
          <w:szCs w:val="22"/>
        </w:rPr>
        <w:t xml:space="preserve">Update existing </w:t>
      </w:r>
      <w:r w:rsidR="00EA6D07">
        <w:rPr>
          <w:rFonts w:eastAsia="Times New Roman"/>
          <w:bCs/>
          <w:color w:val="auto"/>
          <w:szCs w:val="22"/>
        </w:rPr>
        <w:t>r</w:t>
      </w:r>
      <w:r w:rsidRPr="00F21F5B">
        <w:rPr>
          <w:rFonts w:eastAsia="Times New Roman"/>
          <w:bCs/>
          <w:color w:val="auto"/>
          <w:szCs w:val="22"/>
        </w:rPr>
        <w:t>ules to handle IFRS</w:t>
      </w:r>
    </w:p>
    <w:p w14:paraId="356BBF41" w14:textId="2481E144" w:rsidR="00F21F5B" w:rsidRPr="00F21F5B" w:rsidRDefault="00EA6D07" w:rsidP="00F21F5B">
      <w:pPr>
        <w:pStyle w:val="ListParagraph"/>
        <w:numPr>
          <w:ilvl w:val="1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Run s</w:t>
      </w:r>
      <w:r w:rsidR="00F21F5B" w:rsidRPr="00F21F5B">
        <w:rPr>
          <w:rFonts w:eastAsia="Times New Roman"/>
          <w:bCs/>
          <w:color w:val="auto"/>
          <w:szCs w:val="22"/>
        </w:rPr>
        <w:t>eparately from US GAAP Rules</w:t>
      </w:r>
      <w:r w:rsidRPr="00EA6D07">
        <w:rPr>
          <w:rFonts w:eastAsia="Times New Roman"/>
          <w:bCs/>
          <w:color w:val="auto"/>
          <w:szCs w:val="22"/>
        </w:rPr>
        <w:t xml:space="preserve"> </w:t>
      </w:r>
      <w:r w:rsidR="00501B0A">
        <w:rPr>
          <w:rFonts w:eastAsia="Times New Roman"/>
          <w:bCs/>
          <w:color w:val="auto"/>
          <w:szCs w:val="22"/>
        </w:rPr>
        <w:t>but run</w:t>
      </w:r>
      <w:r w:rsidRPr="00F21F5B">
        <w:rPr>
          <w:rFonts w:eastAsia="Times New Roman"/>
          <w:bCs/>
          <w:color w:val="auto"/>
          <w:szCs w:val="22"/>
        </w:rPr>
        <w:t xml:space="preserve"> using </w:t>
      </w:r>
      <w:r w:rsidR="00501B0A">
        <w:rPr>
          <w:rFonts w:eastAsia="Times New Roman"/>
          <w:bCs/>
          <w:color w:val="auto"/>
          <w:szCs w:val="22"/>
        </w:rPr>
        <w:t xml:space="preserve">the </w:t>
      </w:r>
      <w:r w:rsidRPr="00F21F5B">
        <w:rPr>
          <w:rFonts w:eastAsia="Times New Roman"/>
          <w:bCs/>
          <w:color w:val="auto"/>
          <w:szCs w:val="22"/>
        </w:rPr>
        <w:t>same plugin code</w:t>
      </w:r>
    </w:p>
    <w:p w14:paraId="0194FEF4" w14:textId="45AC23DD" w:rsidR="00F21F5B" w:rsidRPr="00F21F5B" w:rsidRDefault="00501B0A" w:rsidP="00F21F5B">
      <w:pPr>
        <w:pStyle w:val="ListParagraph"/>
        <w:numPr>
          <w:ilvl w:val="1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Update</w:t>
      </w:r>
      <w:r w:rsidR="00F21F5B" w:rsidRPr="00F21F5B">
        <w:rPr>
          <w:rFonts w:eastAsia="Times New Roman"/>
          <w:bCs/>
          <w:color w:val="auto"/>
          <w:szCs w:val="22"/>
        </w:rPr>
        <w:t xml:space="preserve"> for FASB Shared Reporting Taxonomy (SRT)</w:t>
      </w:r>
    </w:p>
    <w:p w14:paraId="78F753C2" w14:textId="09F3659B" w:rsidR="00F65700" w:rsidRDefault="00F65700" w:rsidP="00F21F5B">
      <w:pPr>
        <w:pStyle w:val="ListParagraph"/>
        <w:numPr>
          <w:ilvl w:val="0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proofErr w:type="spellStart"/>
      <w:r>
        <w:rPr>
          <w:rFonts w:eastAsia="Times New Roman"/>
          <w:bCs/>
          <w:color w:val="auto"/>
          <w:szCs w:val="22"/>
        </w:rPr>
        <w:t>I</w:t>
      </w:r>
      <w:r w:rsidR="00DB020B">
        <w:rPr>
          <w:rFonts w:eastAsia="Times New Roman"/>
          <w:bCs/>
          <w:color w:val="auto"/>
          <w:szCs w:val="22"/>
        </w:rPr>
        <w:t>za</w:t>
      </w:r>
      <w:proofErr w:type="spellEnd"/>
      <w:r w:rsidR="00DB020B">
        <w:rPr>
          <w:rFonts w:eastAsia="Times New Roman"/>
          <w:bCs/>
          <w:color w:val="auto"/>
          <w:szCs w:val="22"/>
        </w:rPr>
        <w:t xml:space="preserve"> </w:t>
      </w:r>
      <w:proofErr w:type="spellStart"/>
      <w:r w:rsidR="00DB020B">
        <w:rPr>
          <w:rFonts w:eastAsia="Times New Roman"/>
          <w:bCs/>
          <w:color w:val="auto"/>
          <w:szCs w:val="22"/>
        </w:rPr>
        <w:t>Ruta</w:t>
      </w:r>
      <w:proofErr w:type="spellEnd"/>
      <w:r>
        <w:rPr>
          <w:rFonts w:eastAsia="Times New Roman"/>
          <w:bCs/>
          <w:color w:val="auto"/>
          <w:szCs w:val="22"/>
        </w:rPr>
        <w:t xml:space="preserve"> mentioned that there was a change to </w:t>
      </w:r>
      <w:r w:rsidR="00077973">
        <w:rPr>
          <w:rFonts w:eastAsia="Times New Roman"/>
          <w:bCs/>
          <w:color w:val="auto"/>
          <w:szCs w:val="22"/>
        </w:rPr>
        <w:t xml:space="preserve">the </w:t>
      </w:r>
      <w:r>
        <w:rPr>
          <w:rFonts w:eastAsia="Times New Roman"/>
          <w:bCs/>
          <w:color w:val="auto"/>
          <w:szCs w:val="22"/>
        </w:rPr>
        <w:t>axis</w:t>
      </w:r>
      <w:r w:rsidR="00077973">
        <w:rPr>
          <w:rFonts w:eastAsia="Times New Roman"/>
          <w:bCs/>
          <w:color w:val="auto"/>
          <w:szCs w:val="22"/>
        </w:rPr>
        <w:t xml:space="preserve"> for Continuing Operations and Discontinued Operations</w:t>
      </w:r>
      <w:r w:rsidR="00E400F6">
        <w:rPr>
          <w:rFonts w:eastAsia="Times New Roman"/>
          <w:bCs/>
          <w:color w:val="auto"/>
          <w:szCs w:val="22"/>
        </w:rPr>
        <w:t>.  The default member was changed from the total of continuing and discontinued operations</w:t>
      </w:r>
      <w:r w:rsidR="00501B0A">
        <w:rPr>
          <w:rFonts w:eastAsia="Times New Roman"/>
          <w:bCs/>
          <w:color w:val="auto"/>
          <w:szCs w:val="22"/>
        </w:rPr>
        <w:t xml:space="preserve"> member</w:t>
      </w:r>
      <w:r w:rsidR="00E400F6">
        <w:rPr>
          <w:rFonts w:eastAsia="Times New Roman"/>
          <w:bCs/>
          <w:color w:val="auto"/>
          <w:szCs w:val="22"/>
        </w:rPr>
        <w:t xml:space="preserve"> to continuing operations</w:t>
      </w:r>
      <w:r w:rsidR="00501B0A">
        <w:rPr>
          <w:rFonts w:eastAsia="Times New Roman"/>
          <w:bCs/>
          <w:color w:val="auto"/>
          <w:szCs w:val="22"/>
        </w:rPr>
        <w:t xml:space="preserve"> member</w:t>
      </w:r>
      <w:r>
        <w:rPr>
          <w:rFonts w:eastAsia="Times New Roman"/>
          <w:bCs/>
          <w:color w:val="auto"/>
          <w:szCs w:val="22"/>
        </w:rPr>
        <w:t xml:space="preserve"> in the 2018 taxonomy</w:t>
      </w:r>
      <w:r w:rsidR="00E400F6">
        <w:rPr>
          <w:rFonts w:eastAsia="Times New Roman"/>
          <w:bCs/>
          <w:color w:val="auto"/>
          <w:szCs w:val="22"/>
        </w:rPr>
        <w:t xml:space="preserve">.  </w:t>
      </w:r>
      <w:proofErr w:type="spellStart"/>
      <w:r w:rsidR="00E400F6">
        <w:rPr>
          <w:rFonts w:eastAsia="Times New Roman"/>
          <w:bCs/>
          <w:color w:val="auto"/>
          <w:szCs w:val="22"/>
        </w:rPr>
        <w:t>Iza</w:t>
      </w:r>
      <w:proofErr w:type="spellEnd"/>
      <w:r w:rsidR="00E400F6">
        <w:rPr>
          <w:rFonts w:eastAsia="Times New Roman"/>
          <w:bCs/>
          <w:color w:val="auto"/>
          <w:szCs w:val="22"/>
        </w:rPr>
        <w:t xml:space="preserve"> requested that an</w:t>
      </w:r>
      <w:r>
        <w:rPr>
          <w:rFonts w:eastAsia="Times New Roman"/>
          <w:bCs/>
          <w:color w:val="auto"/>
          <w:szCs w:val="22"/>
        </w:rPr>
        <w:t xml:space="preserve"> exception</w:t>
      </w:r>
      <w:r w:rsidR="00E400F6">
        <w:rPr>
          <w:rFonts w:eastAsia="Times New Roman"/>
          <w:bCs/>
          <w:color w:val="auto"/>
          <w:szCs w:val="22"/>
        </w:rPr>
        <w:t xml:space="preserve"> be added</w:t>
      </w:r>
      <w:r>
        <w:rPr>
          <w:rFonts w:eastAsia="Times New Roman"/>
          <w:bCs/>
          <w:color w:val="auto"/>
          <w:szCs w:val="22"/>
        </w:rPr>
        <w:t xml:space="preserve"> to </w:t>
      </w:r>
      <w:r w:rsidR="00E400F6">
        <w:rPr>
          <w:rFonts w:eastAsia="Times New Roman"/>
          <w:bCs/>
          <w:color w:val="auto"/>
          <w:szCs w:val="22"/>
        </w:rPr>
        <w:t>DQC_0041 so</w:t>
      </w:r>
      <w:r>
        <w:rPr>
          <w:rFonts w:eastAsia="Times New Roman"/>
          <w:bCs/>
          <w:color w:val="auto"/>
          <w:szCs w:val="22"/>
        </w:rPr>
        <w:t xml:space="preserve"> that either default </w:t>
      </w:r>
      <w:r w:rsidR="00E400F6">
        <w:rPr>
          <w:rFonts w:eastAsia="Times New Roman"/>
          <w:bCs/>
          <w:color w:val="auto"/>
          <w:szCs w:val="22"/>
        </w:rPr>
        <w:t xml:space="preserve">member can be used for filings using the 2017 </w:t>
      </w:r>
      <w:r w:rsidR="0013322B">
        <w:rPr>
          <w:rFonts w:eastAsia="Times New Roman"/>
          <w:bCs/>
          <w:color w:val="auto"/>
          <w:szCs w:val="22"/>
        </w:rPr>
        <w:t xml:space="preserve">IFRS </w:t>
      </w:r>
      <w:r w:rsidR="00E400F6">
        <w:rPr>
          <w:rFonts w:eastAsia="Times New Roman"/>
          <w:bCs/>
          <w:color w:val="auto"/>
          <w:szCs w:val="22"/>
        </w:rPr>
        <w:t>taxonomy</w:t>
      </w:r>
      <w:r>
        <w:rPr>
          <w:rFonts w:eastAsia="Times New Roman"/>
          <w:bCs/>
          <w:color w:val="auto"/>
          <w:szCs w:val="22"/>
        </w:rPr>
        <w:t xml:space="preserve">.  Rule will be adjusted </w:t>
      </w:r>
      <w:r w:rsidR="00C30708">
        <w:rPr>
          <w:rFonts w:eastAsia="Times New Roman"/>
          <w:bCs/>
          <w:color w:val="auto"/>
          <w:szCs w:val="22"/>
        </w:rPr>
        <w:t>to make an exception.</w:t>
      </w:r>
    </w:p>
    <w:p w14:paraId="1E9A5640" w14:textId="5830D0A4" w:rsidR="00F65700" w:rsidRPr="00F65700" w:rsidRDefault="00E400F6" w:rsidP="00E568AA">
      <w:pPr>
        <w:pStyle w:val="ListParagraph"/>
        <w:numPr>
          <w:ilvl w:val="0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proofErr w:type="spellStart"/>
      <w:r>
        <w:rPr>
          <w:rFonts w:eastAsia="Times New Roman"/>
          <w:bCs/>
          <w:color w:val="auto"/>
          <w:szCs w:val="22"/>
        </w:rPr>
        <w:t>Iza</w:t>
      </w:r>
      <w:proofErr w:type="spellEnd"/>
      <w:r>
        <w:rPr>
          <w:rFonts w:eastAsia="Times New Roman"/>
          <w:bCs/>
          <w:color w:val="auto"/>
          <w:szCs w:val="22"/>
        </w:rPr>
        <w:t xml:space="preserve"> also </w:t>
      </w:r>
      <w:r w:rsidR="00EA6D07">
        <w:rPr>
          <w:rFonts w:eastAsia="Times New Roman"/>
          <w:bCs/>
          <w:color w:val="auto"/>
          <w:szCs w:val="22"/>
        </w:rPr>
        <w:t>noted</w:t>
      </w:r>
      <w:r>
        <w:rPr>
          <w:rFonts w:eastAsia="Times New Roman"/>
          <w:bCs/>
          <w:color w:val="auto"/>
          <w:szCs w:val="22"/>
        </w:rPr>
        <w:t xml:space="preserve"> that for those</w:t>
      </w:r>
      <w:r w:rsidR="00C01528">
        <w:rPr>
          <w:rFonts w:eastAsia="Times New Roman"/>
          <w:bCs/>
          <w:color w:val="auto"/>
          <w:szCs w:val="22"/>
        </w:rPr>
        <w:t xml:space="preserve"> filers </w:t>
      </w:r>
      <w:r>
        <w:rPr>
          <w:rFonts w:eastAsia="Times New Roman"/>
          <w:bCs/>
          <w:color w:val="auto"/>
          <w:szCs w:val="22"/>
        </w:rPr>
        <w:t xml:space="preserve">that </w:t>
      </w:r>
      <w:r w:rsidR="00C01528">
        <w:rPr>
          <w:rFonts w:eastAsia="Times New Roman"/>
          <w:bCs/>
          <w:color w:val="auto"/>
          <w:szCs w:val="22"/>
        </w:rPr>
        <w:t xml:space="preserve">have not yet adopted new standards, filers will be allowed to use deprecated elements in their filings. </w:t>
      </w:r>
      <w:proofErr w:type="spellStart"/>
      <w:r w:rsidR="00635092">
        <w:rPr>
          <w:rFonts w:eastAsia="Times New Roman"/>
          <w:bCs/>
          <w:color w:val="auto"/>
          <w:szCs w:val="22"/>
        </w:rPr>
        <w:t>Iza</w:t>
      </w:r>
      <w:proofErr w:type="spellEnd"/>
      <w:r w:rsidR="00635092">
        <w:rPr>
          <w:rFonts w:eastAsia="Times New Roman"/>
          <w:bCs/>
          <w:color w:val="auto"/>
          <w:szCs w:val="22"/>
        </w:rPr>
        <w:t xml:space="preserve"> questioned whether the SEC published the schema for deprecated elements on its website.  This rule may not be applicable</w:t>
      </w:r>
      <w:r w:rsidR="00EA6D07">
        <w:rPr>
          <w:rFonts w:eastAsia="Times New Roman"/>
          <w:bCs/>
          <w:color w:val="auto"/>
          <w:szCs w:val="22"/>
        </w:rPr>
        <w:t xml:space="preserve"> for IFRS taxonomy filings.</w:t>
      </w:r>
      <w:r w:rsidR="00635092">
        <w:rPr>
          <w:rFonts w:eastAsia="Times New Roman"/>
          <w:bCs/>
          <w:color w:val="auto"/>
          <w:szCs w:val="22"/>
        </w:rPr>
        <w:t xml:space="preserve">  DQC members agreed that </w:t>
      </w:r>
      <w:r w:rsidR="00C01528">
        <w:rPr>
          <w:rFonts w:eastAsia="Times New Roman"/>
          <w:bCs/>
          <w:color w:val="auto"/>
          <w:szCs w:val="22"/>
        </w:rPr>
        <w:t xml:space="preserve">DQC_0018 should not be </w:t>
      </w:r>
      <w:r>
        <w:rPr>
          <w:rFonts w:eastAsia="Times New Roman"/>
          <w:bCs/>
          <w:color w:val="auto"/>
          <w:szCs w:val="22"/>
        </w:rPr>
        <w:t>applied to the IFRS taxonomy</w:t>
      </w:r>
      <w:r w:rsidR="00EA6D07">
        <w:rPr>
          <w:rFonts w:eastAsia="Times New Roman"/>
          <w:bCs/>
          <w:color w:val="auto"/>
          <w:szCs w:val="22"/>
        </w:rPr>
        <w:t xml:space="preserve"> filings</w:t>
      </w:r>
      <w:r w:rsidR="00C01528">
        <w:rPr>
          <w:rFonts w:eastAsia="Times New Roman"/>
          <w:bCs/>
          <w:color w:val="auto"/>
          <w:szCs w:val="22"/>
        </w:rPr>
        <w:t xml:space="preserve">.  </w:t>
      </w:r>
    </w:p>
    <w:p w14:paraId="4670DE6A" w14:textId="77777777" w:rsidR="001102EC" w:rsidRPr="001102EC" w:rsidRDefault="001102EC" w:rsidP="001102EC">
      <w:pPr>
        <w:pStyle w:val="ListParagraph"/>
        <w:spacing w:line="240" w:lineRule="auto"/>
        <w:rPr>
          <w:rFonts w:eastAsia="Times New Roman"/>
          <w:bCs/>
          <w:color w:val="auto"/>
          <w:szCs w:val="22"/>
        </w:rPr>
      </w:pPr>
    </w:p>
    <w:p w14:paraId="467847C5" w14:textId="598D9E2F" w:rsidR="00E568AA" w:rsidRPr="00B61CA4" w:rsidRDefault="00E568AA" w:rsidP="00E568AA">
      <w:pPr>
        <w:pStyle w:val="ListParagraph"/>
        <w:numPr>
          <w:ilvl w:val="0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</w:t>
      </w:r>
      <w:r w:rsidR="00077973">
        <w:rPr>
          <w:rFonts w:eastAsia="Times New Roman"/>
        </w:rPr>
        <w:t>apply</w:t>
      </w:r>
      <w:r w:rsidRPr="009E29DC">
        <w:rPr>
          <w:rFonts w:eastAsia="Times New Roman"/>
        </w:rPr>
        <w:t xml:space="preserve"> </w:t>
      </w:r>
      <w:r>
        <w:rPr>
          <w:rFonts w:eastAsia="Times New Roman"/>
        </w:rPr>
        <w:t>rules DQC_0006</w:t>
      </w:r>
      <w:r w:rsidR="00C01528">
        <w:rPr>
          <w:rFonts w:eastAsia="Times New Roman"/>
        </w:rPr>
        <w:t>, DQC_0008, DQC_0033</w:t>
      </w:r>
      <w:r w:rsidR="00E400F6">
        <w:rPr>
          <w:rFonts w:eastAsia="Times New Roman"/>
        </w:rPr>
        <w:t>, D</w:t>
      </w:r>
      <w:r w:rsidR="00C01528">
        <w:rPr>
          <w:rFonts w:eastAsia="Times New Roman"/>
        </w:rPr>
        <w:t>QC_0036</w:t>
      </w:r>
      <w:r>
        <w:rPr>
          <w:rFonts w:eastAsia="Times New Roman"/>
        </w:rPr>
        <w:t xml:space="preserve"> </w:t>
      </w:r>
      <w:r w:rsidR="00F65700">
        <w:rPr>
          <w:rFonts w:eastAsia="Times New Roman"/>
        </w:rPr>
        <w:t>to</w:t>
      </w:r>
      <w:r w:rsidR="00635092">
        <w:rPr>
          <w:rFonts w:eastAsia="Times New Roman"/>
        </w:rPr>
        <w:t xml:space="preserve"> the</w:t>
      </w:r>
      <w:r>
        <w:rPr>
          <w:rFonts w:eastAsia="Times New Roman"/>
        </w:rPr>
        <w:t xml:space="preserve"> IFRS</w:t>
      </w:r>
      <w:r w:rsidR="00F65700">
        <w:rPr>
          <w:rFonts w:eastAsia="Times New Roman"/>
        </w:rPr>
        <w:t xml:space="preserve"> taxonomy</w:t>
      </w:r>
      <w:r>
        <w:rPr>
          <w:rFonts w:eastAsia="Times New Roman"/>
        </w:rPr>
        <w:t xml:space="preserve"> </w:t>
      </w:r>
      <w:r w:rsidR="00F65700">
        <w:rPr>
          <w:rFonts w:eastAsia="Times New Roman"/>
        </w:rPr>
        <w:t>f</w:t>
      </w:r>
      <w:r>
        <w:rPr>
          <w:rFonts w:eastAsia="Times New Roman"/>
        </w:rPr>
        <w:t>ilings effective January 31, 2018,</w:t>
      </w:r>
      <w:r w:rsidR="00C01528">
        <w:rPr>
          <w:rFonts w:eastAsia="Times New Roman"/>
        </w:rPr>
        <w:t xml:space="preserve"> and a</w:t>
      </w:r>
      <w:r w:rsidR="00077973">
        <w:rPr>
          <w:rFonts w:eastAsia="Times New Roman"/>
        </w:rPr>
        <w:t>dd a</w:t>
      </w:r>
      <w:r w:rsidR="00C01528">
        <w:rPr>
          <w:rFonts w:eastAsia="Times New Roman"/>
        </w:rPr>
        <w:t xml:space="preserve"> change to rule DQC_0041 </w:t>
      </w:r>
      <w:r w:rsidR="00635092">
        <w:rPr>
          <w:rFonts w:eastAsia="Times New Roman"/>
        </w:rPr>
        <w:t>to exclude the</w:t>
      </w:r>
      <w:r w:rsidR="00635092">
        <w:rPr>
          <w:rFonts w:eastAsia="Times New Roman"/>
          <w:bCs/>
          <w:color w:val="auto"/>
          <w:szCs w:val="22"/>
        </w:rPr>
        <w:t xml:space="preserve"> continuing and discontinued operations axis from the rule for filings using the 2017 </w:t>
      </w:r>
      <w:r w:rsidR="0013322B">
        <w:rPr>
          <w:rFonts w:eastAsia="Times New Roman"/>
          <w:bCs/>
          <w:color w:val="auto"/>
          <w:szCs w:val="22"/>
        </w:rPr>
        <w:t xml:space="preserve">IFRS </w:t>
      </w:r>
      <w:r w:rsidR="00635092">
        <w:rPr>
          <w:rFonts w:eastAsia="Times New Roman"/>
          <w:bCs/>
          <w:color w:val="auto"/>
          <w:szCs w:val="22"/>
        </w:rPr>
        <w:t>taxonomy</w:t>
      </w:r>
      <w:r w:rsidR="00635092">
        <w:rPr>
          <w:rFonts w:eastAsia="Times New Roman"/>
        </w:rPr>
        <w:t xml:space="preserve"> </w:t>
      </w:r>
      <w:r w:rsidR="00077973">
        <w:rPr>
          <w:rFonts w:eastAsia="Times New Roman"/>
        </w:rPr>
        <w:t>and apply the updated rule DQC_0041 to the IFRS taxonomy</w:t>
      </w:r>
      <w:r>
        <w:rPr>
          <w:rFonts w:eastAsia="Times New Roman"/>
        </w:rPr>
        <w:t xml:space="preserve"> </w:t>
      </w:r>
      <w:r w:rsidR="00E460AB">
        <w:rPr>
          <w:rFonts w:eastAsia="Times New Roman"/>
        </w:rPr>
        <w:t xml:space="preserve">filings </w:t>
      </w:r>
      <w:r w:rsidRPr="00B61CA4">
        <w:rPr>
          <w:rFonts w:eastAsia="Times New Roman"/>
        </w:rPr>
        <w:t>by</w:t>
      </w:r>
      <w:r>
        <w:rPr>
          <w:rFonts w:eastAsia="Times New Roman"/>
        </w:rPr>
        <w:t xml:space="preserve"> </w:t>
      </w:r>
      <w:r w:rsidR="00C01528">
        <w:rPr>
          <w:rFonts w:eastAsia="Times New Roman"/>
        </w:rPr>
        <w:t xml:space="preserve">Campbell </w:t>
      </w:r>
      <w:proofErr w:type="spellStart"/>
      <w:r w:rsidR="00C01528">
        <w:rPr>
          <w:rFonts w:eastAsia="Times New Roman"/>
        </w:rPr>
        <w:t>Pryde</w:t>
      </w:r>
      <w:proofErr w:type="spellEnd"/>
      <w:r w:rsidRPr="00B61CA4">
        <w:rPr>
          <w:rFonts w:eastAsia="Times New Roman"/>
        </w:rPr>
        <w:t>, seconded by</w:t>
      </w:r>
      <w:r>
        <w:rPr>
          <w:rFonts w:eastAsia="Times New Roman"/>
        </w:rPr>
        <w:t xml:space="preserve"> </w:t>
      </w:r>
      <w:r w:rsidR="00C01528">
        <w:rPr>
          <w:rFonts w:eastAsia="Times New Roman"/>
        </w:rPr>
        <w:t xml:space="preserve">Chase </w:t>
      </w:r>
      <w:proofErr w:type="spellStart"/>
      <w:r w:rsidR="00C01528">
        <w:rPr>
          <w:rFonts w:eastAsia="Times New Roman"/>
        </w:rPr>
        <w:t>Bongirno</w:t>
      </w:r>
      <w:proofErr w:type="spellEnd"/>
      <w:r w:rsidR="00635092">
        <w:rPr>
          <w:rFonts w:eastAsia="Times New Roman"/>
        </w:rPr>
        <w:t>.</w:t>
      </w:r>
    </w:p>
    <w:p w14:paraId="0F661F18" w14:textId="77421016" w:rsidR="00E568AA" w:rsidRPr="009E29DC" w:rsidRDefault="00E568AA" w:rsidP="00E568AA">
      <w:pPr>
        <w:pStyle w:val="ListParagraph"/>
        <w:numPr>
          <w:ilvl w:val="0"/>
          <w:numId w:val="4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077973">
        <w:rPr>
          <w:rFonts w:eastAsia="Times New Roman"/>
          <w:bCs/>
          <w:color w:val="auto"/>
          <w:szCs w:val="22"/>
        </w:rPr>
        <w:t>8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5BC39CFB" w14:textId="28FA57BA" w:rsidR="00E568AA" w:rsidRDefault="00E568AA" w:rsidP="00E568AA">
      <w:pPr>
        <w:pStyle w:val="ListParagraph"/>
        <w:numPr>
          <w:ilvl w:val="0"/>
          <w:numId w:val="48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</w:t>
      </w:r>
      <w:r w:rsidR="00077973">
        <w:rPr>
          <w:rFonts w:eastAsia="Times New Roman"/>
        </w:rPr>
        <w:t xml:space="preserve">Rules DQC_0006, DQC_0008, DQC_0033, DQC_0036 to be applied to IFRS taxonomy filings effective January 31, 2018, and add a change to rule DQC_0041 </w:t>
      </w:r>
      <w:r w:rsidR="00E400F6">
        <w:rPr>
          <w:rFonts w:eastAsia="Times New Roman"/>
        </w:rPr>
        <w:t xml:space="preserve">to </w:t>
      </w:r>
      <w:r w:rsidR="00635092">
        <w:rPr>
          <w:rFonts w:eastAsia="Times New Roman"/>
        </w:rPr>
        <w:t>exclude the</w:t>
      </w:r>
      <w:r w:rsidR="00E400F6">
        <w:rPr>
          <w:rFonts w:eastAsia="Times New Roman"/>
          <w:bCs/>
          <w:color w:val="auto"/>
          <w:szCs w:val="22"/>
        </w:rPr>
        <w:t xml:space="preserve"> continuing and discontinued operations</w:t>
      </w:r>
      <w:r w:rsidR="00635092">
        <w:rPr>
          <w:rFonts w:eastAsia="Times New Roman"/>
          <w:bCs/>
          <w:color w:val="auto"/>
          <w:szCs w:val="22"/>
        </w:rPr>
        <w:t xml:space="preserve"> axis from the rule for</w:t>
      </w:r>
      <w:r w:rsidR="00E400F6">
        <w:rPr>
          <w:rFonts w:eastAsia="Times New Roman"/>
          <w:bCs/>
          <w:color w:val="auto"/>
          <w:szCs w:val="22"/>
        </w:rPr>
        <w:t xml:space="preserve"> filings using the 2017 </w:t>
      </w:r>
      <w:r w:rsidR="0013322B">
        <w:rPr>
          <w:rFonts w:eastAsia="Times New Roman"/>
          <w:bCs/>
          <w:color w:val="auto"/>
          <w:szCs w:val="22"/>
        </w:rPr>
        <w:t xml:space="preserve">IFRS </w:t>
      </w:r>
      <w:r w:rsidR="00E400F6">
        <w:rPr>
          <w:rFonts w:eastAsia="Times New Roman"/>
          <w:bCs/>
          <w:color w:val="auto"/>
          <w:szCs w:val="22"/>
        </w:rPr>
        <w:t>taxonomy</w:t>
      </w:r>
      <w:r w:rsidR="00E400F6">
        <w:rPr>
          <w:rFonts w:eastAsia="Times New Roman"/>
        </w:rPr>
        <w:t xml:space="preserve"> and apply the updated rule DQC_0041 to the IFRS taxonomy </w:t>
      </w:r>
      <w:r w:rsidR="00E460AB">
        <w:rPr>
          <w:rFonts w:eastAsia="Times New Roman"/>
        </w:rPr>
        <w:t xml:space="preserve">filings </w:t>
      </w:r>
      <w:r w:rsidR="00077973">
        <w:rPr>
          <w:rFonts w:eastAsia="Times New Roman"/>
        </w:rPr>
        <w:t>effective January 31, 2018</w:t>
      </w:r>
      <w:r>
        <w:rPr>
          <w:rFonts w:eastAsia="Times New Roman"/>
        </w:rPr>
        <w:t>.</w:t>
      </w:r>
    </w:p>
    <w:p w14:paraId="761077B1" w14:textId="77777777" w:rsidR="008724A6" w:rsidRDefault="008724A6">
      <w:pPr>
        <w:spacing w:line="312" w:lineRule="auto"/>
        <w:rPr>
          <w:rFonts w:ascii="Arial" w:eastAsia="Arial" w:hAnsi="Arial" w:cs="Arial"/>
          <w:b/>
          <w:sz w:val="22"/>
        </w:rPr>
      </w:pPr>
      <w:bookmarkStart w:id="1" w:name="_GoBack"/>
      <w:bookmarkEnd w:id="1"/>
    </w:p>
    <w:p w14:paraId="742828AC" w14:textId="147FE3D0" w:rsidR="00354581" w:rsidRDefault="008724A6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Guidance for </w:t>
      </w:r>
      <w:r w:rsidR="00C7412E">
        <w:rPr>
          <w:rFonts w:ascii="Arial" w:eastAsia="Arial" w:hAnsi="Arial" w:cs="Arial"/>
          <w:b/>
          <w:sz w:val="22"/>
        </w:rPr>
        <w:t>Stock Based Compensation</w:t>
      </w:r>
    </w:p>
    <w:p w14:paraId="767F84C4" w14:textId="19EC6FB1" w:rsidR="00C7412E" w:rsidRDefault="00E460AB" w:rsidP="00C7412E">
      <w:pPr>
        <w:pStyle w:val="ListParagraph"/>
        <w:numPr>
          <w:ilvl w:val="0"/>
          <w:numId w:val="47"/>
        </w:numPr>
        <w:spacing w:line="312" w:lineRule="auto"/>
      </w:pPr>
      <w:r>
        <w:t xml:space="preserve">Campbell </w:t>
      </w:r>
      <w:proofErr w:type="spellStart"/>
      <w:r>
        <w:t>Pryde</w:t>
      </w:r>
      <w:proofErr w:type="spellEnd"/>
      <w:r>
        <w:t xml:space="preserve"> presented s</w:t>
      </w:r>
      <w:r w:rsidR="001102EC">
        <w:t>ome of the issues that the guidance will address:</w:t>
      </w:r>
    </w:p>
    <w:p w14:paraId="7FE3F95B" w14:textId="63C11B03" w:rsidR="001102EC" w:rsidRDefault="001102EC" w:rsidP="001102EC">
      <w:pPr>
        <w:pStyle w:val="ListParagraph"/>
        <w:numPr>
          <w:ilvl w:val="1"/>
          <w:numId w:val="47"/>
        </w:numPr>
        <w:spacing w:line="312" w:lineRule="auto"/>
      </w:pPr>
      <w:r>
        <w:t xml:space="preserve">Different elements for stock based compensation are used on </w:t>
      </w:r>
      <w:r w:rsidR="00E460AB">
        <w:t>the different statements (</w:t>
      </w:r>
      <w:proofErr w:type="spellStart"/>
      <w:r w:rsidR="00E460AB">
        <w:t>i.e</w:t>
      </w:r>
      <w:proofErr w:type="spellEnd"/>
      <w:r w:rsidR="00E460AB">
        <w:t xml:space="preserve">, </w:t>
      </w:r>
      <w:r>
        <w:t>income statement, cash flow and changes in shareholder equity</w:t>
      </w:r>
      <w:r w:rsidR="00E460AB">
        <w:t>)</w:t>
      </w:r>
      <w:r>
        <w:t xml:space="preserve">.  Guidance and rules </w:t>
      </w:r>
      <w:r w:rsidR="00E460AB">
        <w:t>will</w:t>
      </w:r>
      <w:r>
        <w:t xml:space="preserve"> make sure that the correct element is used.</w:t>
      </w:r>
    </w:p>
    <w:p w14:paraId="48FEC593" w14:textId="49D95210" w:rsidR="001102EC" w:rsidRDefault="001102EC" w:rsidP="001102EC">
      <w:pPr>
        <w:pStyle w:val="ListParagraph"/>
        <w:numPr>
          <w:ilvl w:val="1"/>
          <w:numId w:val="47"/>
        </w:numPr>
        <w:spacing w:line="312" w:lineRule="auto"/>
      </w:pPr>
      <w:r>
        <w:t>Vesting periods are rep</w:t>
      </w:r>
      <w:r w:rsidR="00E460AB">
        <w:t>resented</w:t>
      </w:r>
      <w:r>
        <w:t xml:space="preserve"> inconsistently across filings.</w:t>
      </w:r>
    </w:p>
    <w:p w14:paraId="085392AC" w14:textId="02363077" w:rsidR="001102EC" w:rsidRDefault="001102EC" w:rsidP="001102EC">
      <w:pPr>
        <w:pStyle w:val="ListParagraph"/>
        <w:numPr>
          <w:ilvl w:val="1"/>
          <w:numId w:val="47"/>
        </w:numPr>
        <w:spacing w:line="312" w:lineRule="auto"/>
      </w:pPr>
      <w:r>
        <w:t>Equity compensation is inconsistent when broken down by stock unit,</w:t>
      </w:r>
      <w:r w:rsidR="00FA7663">
        <w:t xml:space="preserve"> </w:t>
      </w:r>
      <w:r>
        <w:t xml:space="preserve">option, restricted stock.  </w:t>
      </w:r>
      <w:r w:rsidR="00E460AB">
        <w:t>Dimension and line items represent the same concept, wrong dimension</w:t>
      </w:r>
      <w:r w:rsidR="00EA6D07">
        <w:t>s</w:t>
      </w:r>
      <w:r>
        <w:t xml:space="preserve"> are used.</w:t>
      </w:r>
    </w:p>
    <w:p w14:paraId="5736154C" w14:textId="17715B89" w:rsidR="001102EC" w:rsidRDefault="00FA7663" w:rsidP="001102EC">
      <w:pPr>
        <w:pStyle w:val="ListParagraph"/>
        <w:numPr>
          <w:ilvl w:val="1"/>
          <w:numId w:val="47"/>
        </w:numPr>
        <w:spacing w:line="312" w:lineRule="auto"/>
      </w:pPr>
      <w:r>
        <w:t>Separation of individual plan from group plans</w:t>
      </w:r>
      <w:r w:rsidR="00E460AB">
        <w:t>, specifically identification of SERPS</w:t>
      </w:r>
      <w:r w:rsidR="00501B0A">
        <w:t xml:space="preserve"> causes inconsistencies</w:t>
      </w:r>
      <w:r w:rsidR="00E460AB">
        <w:t xml:space="preserve">. </w:t>
      </w:r>
    </w:p>
    <w:p w14:paraId="1775F44F" w14:textId="2E7ED3C7" w:rsidR="00FA7663" w:rsidRDefault="00FA7663" w:rsidP="001102EC">
      <w:pPr>
        <w:pStyle w:val="ListParagraph"/>
        <w:numPr>
          <w:ilvl w:val="1"/>
          <w:numId w:val="47"/>
        </w:numPr>
        <w:spacing w:line="312" w:lineRule="auto"/>
      </w:pPr>
      <w:r>
        <w:t>Inconsistent use of Award type axis</w:t>
      </w:r>
      <w:r w:rsidR="00E460AB">
        <w:t>, specifically performance based shares.</w:t>
      </w:r>
    </w:p>
    <w:p w14:paraId="24B30097" w14:textId="5D082CF5" w:rsidR="00FA7663" w:rsidRDefault="00FA7663" w:rsidP="001102EC">
      <w:pPr>
        <w:pStyle w:val="ListParagraph"/>
        <w:numPr>
          <w:ilvl w:val="1"/>
          <w:numId w:val="47"/>
        </w:numPr>
        <w:spacing w:line="312" w:lineRule="auto"/>
      </w:pPr>
      <w:r>
        <w:lastRenderedPageBreak/>
        <w:t>Dimension and line item inconsistencies in taxonomy.  Will need discussion with FASB. (e.g., plan types are represented as</w:t>
      </w:r>
      <w:r w:rsidR="00E460AB">
        <w:t xml:space="preserve"> both</w:t>
      </w:r>
      <w:r>
        <w:t xml:space="preserve"> line items and dimension</w:t>
      </w:r>
      <w:r w:rsidR="00E460AB">
        <w:t>s</w:t>
      </w:r>
      <w:r>
        <w:t>)</w:t>
      </w:r>
    </w:p>
    <w:p w14:paraId="76326F03" w14:textId="2FAF72FF" w:rsidR="00FA7663" w:rsidRPr="001102EC" w:rsidRDefault="00FA7663" w:rsidP="001102EC">
      <w:pPr>
        <w:pStyle w:val="ListParagraph"/>
        <w:numPr>
          <w:ilvl w:val="1"/>
          <w:numId w:val="47"/>
        </w:numPr>
        <w:spacing w:line="312" w:lineRule="auto"/>
      </w:pPr>
      <w:r>
        <w:t xml:space="preserve">Statement of shareholder equity in taxonomy include line items that should not be there. </w:t>
      </w:r>
    </w:p>
    <w:p w14:paraId="78DB71EF" w14:textId="77777777" w:rsidR="00FA7663" w:rsidRDefault="00FA7663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15154685" w14:textId="4D728C35" w:rsidR="00C7412E" w:rsidRDefault="00C7412E">
      <w:pPr>
        <w:spacing w:line="312" w:lineRule="auto"/>
        <w:rPr>
          <w:rFonts w:ascii="Arial" w:eastAsia="Arial" w:hAnsi="Arial" w:cs="Arial"/>
          <w:b/>
          <w:sz w:val="22"/>
        </w:rPr>
      </w:pPr>
      <w:r w:rsidRPr="00C7412E">
        <w:rPr>
          <w:rFonts w:ascii="Arial" w:eastAsia="Arial" w:hAnsi="Arial" w:cs="Arial"/>
          <w:b/>
          <w:sz w:val="22"/>
        </w:rPr>
        <w:t>Changes to Reference Implementation of DQC Rules</w:t>
      </w:r>
    </w:p>
    <w:p w14:paraId="2AF24572" w14:textId="65B3D362" w:rsidR="0093673C" w:rsidRPr="00EA6D07" w:rsidRDefault="00FA7663" w:rsidP="003112D1">
      <w:pPr>
        <w:pStyle w:val="ListParagraph"/>
        <w:numPr>
          <w:ilvl w:val="0"/>
          <w:numId w:val="47"/>
        </w:numPr>
        <w:spacing w:line="288" w:lineRule="auto"/>
        <w:rPr>
          <w:szCs w:val="22"/>
        </w:rPr>
      </w:pPr>
      <w:r w:rsidRPr="00EA6D07">
        <w:rPr>
          <w:szCs w:val="22"/>
        </w:rPr>
        <w:t xml:space="preserve">Campbell </w:t>
      </w:r>
      <w:proofErr w:type="spellStart"/>
      <w:r w:rsidR="00DB020B" w:rsidRPr="00EA6D07">
        <w:rPr>
          <w:szCs w:val="22"/>
        </w:rPr>
        <w:t>Pryde</w:t>
      </w:r>
      <w:proofErr w:type="spellEnd"/>
      <w:r w:rsidR="00DB020B" w:rsidRPr="00EA6D07">
        <w:rPr>
          <w:szCs w:val="22"/>
        </w:rPr>
        <w:t xml:space="preserve"> </w:t>
      </w:r>
      <w:r w:rsidRPr="00EA6D07">
        <w:rPr>
          <w:szCs w:val="22"/>
        </w:rPr>
        <w:t>explained that there a few changes to the version 5 rules based on discussion of Working Group.</w:t>
      </w:r>
      <w:r w:rsidR="00EA6D07" w:rsidRPr="00EA6D07">
        <w:rPr>
          <w:szCs w:val="22"/>
        </w:rPr>
        <w:t xml:space="preserve"> Reference implementation has been updated in </w:t>
      </w:r>
      <w:proofErr w:type="spellStart"/>
      <w:r w:rsidR="00EA6D07" w:rsidRPr="00EA6D07">
        <w:rPr>
          <w:szCs w:val="22"/>
        </w:rPr>
        <w:t>github</w:t>
      </w:r>
      <w:proofErr w:type="spellEnd"/>
      <w:r w:rsidR="00EA6D07" w:rsidRPr="00EA6D07">
        <w:rPr>
          <w:szCs w:val="22"/>
        </w:rPr>
        <w:t xml:space="preserve"> for these changes.</w:t>
      </w:r>
    </w:p>
    <w:p w14:paraId="1B2C152D" w14:textId="66224AB7" w:rsidR="00FA7663" w:rsidRPr="00E87214" w:rsidRDefault="00FA7663" w:rsidP="00FA7663">
      <w:pPr>
        <w:pStyle w:val="ListParagraph"/>
        <w:numPr>
          <w:ilvl w:val="1"/>
          <w:numId w:val="47"/>
        </w:numPr>
        <w:spacing w:line="288" w:lineRule="auto"/>
        <w:rPr>
          <w:b/>
          <w:szCs w:val="22"/>
        </w:rPr>
      </w:pPr>
      <w:r>
        <w:rPr>
          <w:szCs w:val="22"/>
        </w:rPr>
        <w:t xml:space="preserve">Removed </w:t>
      </w:r>
      <w:proofErr w:type="spellStart"/>
      <w:r>
        <w:rPr>
          <w:szCs w:val="22"/>
        </w:rPr>
        <w:t>MembersEquityAttributableToNoncontrollingInterest</w:t>
      </w:r>
      <w:proofErr w:type="spellEnd"/>
      <w:r>
        <w:rPr>
          <w:szCs w:val="22"/>
        </w:rPr>
        <w:t xml:space="preserve"> from DQC_0015</w:t>
      </w:r>
    </w:p>
    <w:p w14:paraId="35301BDB" w14:textId="2E8CE3EF" w:rsidR="00E87214" w:rsidRPr="00E87214" w:rsidRDefault="00E87214" w:rsidP="00FA7663">
      <w:pPr>
        <w:pStyle w:val="ListParagraph"/>
        <w:numPr>
          <w:ilvl w:val="1"/>
          <w:numId w:val="47"/>
        </w:numPr>
        <w:spacing w:line="288" w:lineRule="auto"/>
        <w:rPr>
          <w:b/>
          <w:szCs w:val="22"/>
        </w:rPr>
      </w:pPr>
      <w:r>
        <w:rPr>
          <w:szCs w:val="22"/>
        </w:rPr>
        <w:t>Update to DQC_0047 to allow no balance type extension</w:t>
      </w:r>
    </w:p>
    <w:p w14:paraId="2C98347C" w14:textId="44152FE1" w:rsidR="00FA7663" w:rsidRPr="00FA7663" w:rsidRDefault="00E87214" w:rsidP="00E87214">
      <w:pPr>
        <w:pStyle w:val="ListParagraph"/>
        <w:numPr>
          <w:ilvl w:val="1"/>
          <w:numId w:val="47"/>
        </w:numPr>
        <w:spacing w:line="288" w:lineRule="auto"/>
        <w:rPr>
          <w:b/>
          <w:szCs w:val="22"/>
        </w:rPr>
      </w:pPr>
      <w:r w:rsidRPr="00E87214">
        <w:rPr>
          <w:szCs w:val="22"/>
        </w:rPr>
        <w:t xml:space="preserve">Removed </w:t>
      </w:r>
      <w:proofErr w:type="spellStart"/>
      <w:r w:rsidRPr="00E87214">
        <w:rPr>
          <w:szCs w:val="22"/>
        </w:rPr>
        <w:t>InvestmentsNetAssetValueMember</w:t>
      </w:r>
      <w:proofErr w:type="spellEnd"/>
      <w:r w:rsidRPr="00E87214">
        <w:rPr>
          <w:szCs w:val="22"/>
        </w:rPr>
        <w:t xml:space="preserve"> as a valid extension. Should use </w:t>
      </w:r>
      <w:proofErr w:type="spellStart"/>
      <w:r w:rsidRPr="00E87214">
        <w:rPr>
          <w:szCs w:val="22"/>
        </w:rPr>
        <w:t>FairValueMeasuredAtNetAssetValuePerShareMember</w:t>
      </w:r>
      <w:proofErr w:type="spellEnd"/>
      <w:r w:rsidR="00EA6D07">
        <w:rPr>
          <w:szCs w:val="22"/>
        </w:rPr>
        <w:t xml:space="preserve"> </w:t>
      </w:r>
      <w:r w:rsidRPr="00E87214">
        <w:rPr>
          <w:szCs w:val="22"/>
        </w:rPr>
        <w:t>instead</w:t>
      </w:r>
      <w:r w:rsidR="00EA6D07">
        <w:rPr>
          <w:szCs w:val="22"/>
        </w:rPr>
        <w:t>,</w:t>
      </w:r>
      <w:r w:rsidRPr="00E87214">
        <w:rPr>
          <w:szCs w:val="22"/>
        </w:rPr>
        <w:t xml:space="preserve"> as this was defined by the FASB</w:t>
      </w:r>
      <w:r w:rsidR="00EA6D07">
        <w:rPr>
          <w:szCs w:val="22"/>
        </w:rPr>
        <w:t>.</w:t>
      </w:r>
      <w:r w:rsidRPr="00E87214">
        <w:rPr>
          <w:szCs w:val="22"/>
        </w:rPr>
        <w:t xml:space="preserve"> </w:t>
      </w:r>
    </w:p>
    <w:p w14:paraId="3DF0A421" w14:textId="77777777" w:rsidR="00E87214" w:rsidRPr="00E87214" w:rsidRDefault="00E87214" w:rsidP="00FA7663">
      <w:pPr>
        <w:pStyle w:val="ListParagraph"/>
        <w:numPr>
          <w:ilvl w:val="0"/>
          <w:numId w:val="47"/>
        </w:numPr>
        <w:spacing w:line="288" w:lineRule="auto"/>
        <w:rPr>
          <w:b/>
          <w:szCs w:val="22"/>
        </w:rPr>
      </w:pPr>
      <w:r>
        <w:rPr>
          <w:szCs w:val="22"/>
        </w:rPr>
        <w:t xml:space="preserve">Reference </w:t>
      </w:r>
      <w:r w:rsidR="00FA7663">
        <w:rPr>
          <w:szCs w:val="22"/>
        </w:rPr>
        <w:t>Implementation</w:t>
      </w:r>
      <w:r>
        <w:rPr>
          <w:szCs w:val="22"/>
        </w:rPr>
        <w:t xml:space="preserve"> is being updated in </w:t>
      </w:r>
      <w:proofErr w:type="spellStart"/>
      <w:r>
        <w:rPr>
          <w:szCs w:val="22"/>
        </w:rPr>
        <w:t>github</w:t>
      </w:r>
      <w:proofErr w:type="spellEnd"/>
    </w:p>
    <w:p w14:paraId="33350BEF" w14:textId="4EE29C22" w:rsidR="00FA7663" w:rsidRPr="00FA7663" w:rsidRDefault="00E87214" w:rsidP="00E87214">
      <w:pPr>
        <w:pStyle w:val="ListParagraph"/>
        <w:numPr>
          <w:ilvl w:val="1"/>
          <w:numId w:val="47"/>
        </w:numPr>
        <w:spacing w:line="288" w:lineRule="auto"/>
        <w:rPr>
          <w:b/>
          <w:szCs w:val="22"/>
        </w:rPr>
      </w:pPr>
      <w:r>
        <w:rPr>
          <w:szCs w:val="22"/>
        </w:rPr>
        <w:t>Historical rules</w:t>
      </w:r>
      <w:r w:rsidR="00FA7663">
        <w:rPr>
          <w:szCs w:val="22"/>
        </w:rPr>
        <w:t xml:space="preserve"> </w:t>
      </w:r>
      <w:r>
        <w:rPr>
          <w:szCs w:val="22"/>
        </w:rPr>
        <w:t xml:space="preserve">updated so all </w:t>
      </w:r>
      <w:r w:rsidR="00FA7663">
        <w:rPr>
          <w:szCs w:val="22"/>
        </w:rPr>
        <w:t xml:space="preserve">run in </w:t>
      </w:r>
      <w:proofErr w:type="spellStart"/>
      <w:r w:rsidR="00FA7663">
        <w:rPr>
          <w:szCs w:val="22"/>
        </w:rPr>
        <w:t>Arelle</w:t>
      </w:r>
      <w:proofErr w:type="spellEnd"/>
      <w:r w:rsidR="00FA7663">
        <w:rPr>
          <w:szCs w:val="22"/>
        </w:rPr>
        <w:t xml:space="preserve"> with 1 plugin. </w:t>
      </w:r>
    </w:p>
    <w:p w14:paraId="3A31920E" w14:textId="7BDA98BC" w:rsidR="00E87214" w:rsidRPr="00E87214" w:rsidRDefault="00E87214" w:rsidP="00E87214">
      <w:pPr>
        <w:pStyle w:val="ListParagraph"/>
        <w:numPr>
          <w:ilvl w:val="1"/>
          <w:numId w:val="47"/>
        </w:numPr>
        <w:spacing w:line="288" w:lineRule="auto"/>
        <w:rPr>
          <w:b/>
          <w:szCs w:val="22"/>
        </w:rPr>
      </w:pPr>
      <w:r>
        <w:rPr>
          <w:szCs w:val="22"/>
        </w:rPr>
        <w:t>Rule</w:t>
      </w:r>
      <w:r w:rsidR="00EA6D07">
        <w:rPr>
          <w:szCs w:val="22"/>
        </w:rPr>
        <w:t>s</w:t>
      </w:r>
      <w:r w:rsidR="00FA7663">
        <w:rPr>
          <w:szCs w:val="22"/>
        </w:rPr>
        <w:t xml:space="preserve"> </w:t>
      </w:r>
      <w:r>
        <w:rPr>
          <w:szCs w:val="22"/>
        </w:rPr>
        <w:t>written in human readable form</w:t>
      </w:r>
      <w:r w:rsidR="00FA7663">
        <w:rPr>
          <w:szCs w:val="22"/>
        </w:rPr>
        <w:t xml:space="preserve">. </w:t>
      </w:r>
    </w:p>
    <w:p w14:paraId="45C0E85B" w14:textId="218A95CC" w:rsidR="00FA7663" w:rsidRPr="00FA7663" w:rsidRDefault="00E87214" w:rsidP="00E87214">
      <w:pPr>
        <w:pStyle w:val="ListParagraph"/>
        <w:numPr>
          <w:ilvl w:val="1"/>
          <w:numId w:val="47"/>
        </w:numPr>
        <w:spacing w:line="288" w:lineRule="auto"/>
        <w:rPr>
          <w:b/>
          <w:szCs w:val="22"/>
        </w:rPr>
      </w:pPr>
      <w:r>
        <w:rPr>
          <w:szCs w:val="22"/>
        </w:rPr>
        <w:t>Implementation can run IFRS taxonomy.</w:t>
      </w:r>
      <w:r w:rsidR="00FA7663">
        <w:rPr>
          <w:szCs w:val="22"/>
        </w:rPr>
        <w:t xml:space="preserve"> </w:t>
      </w:r>
    </w:p>
    <w:p w14:paraId="29286669" w14:textId="5CA17FAF" w:rsidR="00FA7663" w:rsidRPr="00FA7663" w:rsidRDefault="00FA7663" w:rsidP="00E87214">
      <w:pPr>
        <w:pStyle w:val="ListParagraph"/>
        <w:numPr>
          <w:ilvl w:val="1"/>
          <w:numId w:val="47"/>
        </w:numPr>
        <w:spacing w:line="288" w:lineRule="auto"/>
        <w:rPr>
          <w:b/>
          <w:szCs w:val="22"/>
        </w:rPr>
      </w:pPr>
      <w:r>
        <w:rPr>
          <w:szCs w:val="22"/>
        </w:rPr>
        <w:t xml:space="preserve">Rules do not require </w:t>
      </w:r>
      <w:r w:rsidR="00E87214">
        <w:rPr>
          <w:szCs w:val="22"/>
        </w:rPr>
        <w:t xml:space="preserve">multiple </w:t>
      </w:r>
      <w:r>
        <w:rPr>
          <w:szCs w:val="22"/>
        </w:rPr>
        <w:t>JSON files for each release of the taxonomy.</w:t>
      </w:r>
    </w:p>
    <w:p w14:paraId="6E8285B2" w14:textId="33E68367" w:rsidR="00FA7663" w:rsidRPr="00FA7663" w:rsidRDefault="00FA7663" w:rsidP="00E87214">
      <w:pPr>
        <w:pStyle w:val="ListParagraph"/>
        <w:numPr>
          <w:ilvl w:val="1"/>
          <w:numId w:val="47"/>
        </w:numPr>
        <w:spacing w:line="288" w:lineRule="auto"/>
        <w:rPr>
          <w:b/>
          <w:szCs w:val="22"/>
        </w:rPr>
      </w:pPr>
      <w:r>
        <w:rPr>
          <w:szCs w:val="22"/>
        </w:rPr>
        <w:t xml:space="preserve">Benefits of new implementation include faster development time, </w:t>
      </w:r>
      <w:proofErr w:type="spellStart"/>
      <w:r>
        <w:rPr>
          <w:szCs w:val="22"/>
        </w:rPr>
        <w:t>testcases</w:t>
      </w:r>
      <w:proofErr w:type="spellEnd"/>
      <w:r>
        <w:rPr>
          <w:szCs w:val="22"/>
        </w:rPr>
        <w:t xml:space="preserve"> are the same and pro</w:t>
      </w:r>
      <w:r w:rsidR="00E87214">
        <w:rPr>
          <w:szCs w:val="22"/>
        </w:rPr>
        <w:t xml:space="preserve">cessing speeds stay constant as </w:t>
      </w:r>
      <w:r>
        <w:rPr>
          <w:szCs w:val="22"/>
        </w:rPr>
        <w:t>rule</w:t>
      </w:r>
      <w:r w:rsidR="00E87214">
        <w:rPr>
          <w:szCs w:val="22"/>
        </w:rPr>
        <w:t>s increase</w:t>
      </w:r>
      <w:r>
        <w:rPr>
          <w:szCs w:val="22"/>
        </w:rPr>
        <w:t>.</w:t>
      </w:r>
    </w:p>
    <w:p w14:paraId="4BB02CB6" w14:textId="40B022C6" w:rsidR="00E87214" w:rsidRPr="001654A8" w:rsidRDefault="00E87214" w:rsidP="00E87214">
      <w:pPr>
        <w:pStyle w:val="ListParagraph"/>
        <w:numPr>
          <w:ilvl w:val="0"/>
          <w:numId w:val="47"/>
        </w:numPr>
        <w:spacing w:line="288" w:lineRule="auto"/>
        <w:rPr>
          <w:szCs w:val="22"/>
        </w:rPr>
      </w:pPr>
      <w:r>
        <w:rPr>
          <w:szCs w:val="22"/>
        </w:rPr>
        <w:t>Running the Rules</w:t>
      </w:r>
    </w:p>
    <w:p w14:paraId="456F118E" w14:textId="51015505" w:rsidR="00E87214" w:rsidRDefault="00E87214" w:rsidP="00E87214">
      <w:pPr>
        <w:pStyle w:val="ListParagraph"/>
        <w:numPr>
          <w:ilvl w:val="1"/>
          <w:numId w:val="47"/>
        </w:numPr>
        <w:spacing w:line="288" w:lineRule="auto"/>
        <w:rPr>
          <w:szCs w:val="22"/>
        </w:rPr>
      </w:pPr>
      <w:r w:rsidRPr="001654A8">
        <w:rPr>
          <w:szCs w:val="22"/>
        </w:rPr>
        <w:t>Rules can be run from command lin</w:t>
      </w:r>
      <w:r>
        <w:rPr>
          <w:szCs w:val="22"/>
        </w:rPr>
        <w:t xml:space="preserve">k of </w:t>
      </w:r>
      <w:proofErr w:type="spellStart"/>
      <w:r>
        <w:rPr>
          <w:szCs w:val="22"/>
        </w:rPr>
        <w:t>Arelle</w:t>
      </w:r>
      <w:proofErr w:type="spellEnd"/>
      <w:r>
        <w:rPr>
          <w:szCs w:val="22"/>
        </w:rPr>
        <w:t xml:space="preserve"> and can also run as</w:t>
      </w:r>
      <w:r w:rsidRPr="001654A8">
        <w:rPr>
          <w:szCs w:val="22"/>
        </w:rPr>
        <w:t xml:space="preserve"> a server ver</w:t>
      </w:r>
      <w:r>
        <w:rPr>
          <w:szCs w:val="22"/>
        </w:rPr>
        <w:t>s</w:t>
      </w:r>
      <w:r w:rsidRPr="001654A8">
        <w:rPr>
          <w:szCs w:val="22"/>
        </w:rPr>
        <w:t xml:space="preserve">ion on </w:t>
      </w:r>
      <w:proofErr w:type="spellStart"/>
      <w:r w:rsidRPr="001654A8">
        <w:rPr>
          <w:szCs w:val="22"/>
        </w:rPr>
        <w:t>Arelle</w:t>
      </w:r>
      <w:proofErr w:type="spellEnd"/>
      <w:r>
        <w:rPr>
          <w:szCs w:val="22"/>
        </w:rPr>
        <w:t xml:space="preserve"> so static files are cached</w:t>
      </w:r>
      <w:r w:rsidRPr="001654A8">
        <w:rPr>
          <w:szCs w:val="22"/>
        </w:rPr>
        <w:t xml:space="preserve">.  </w:t>
      </w:r>
    </w:p>
    <w:p w14:paraId="200BD7BE" w14:textId="6AF9533A" w:rsidR="00FA7663" w:rsidRPr="001654A8" w:rsidRDefault="00FA7663" w:rsidP="00E87214">
      <w:pPr>
        <w:pStyle w:val="ListParagraph"/>
        <w:numPr>
          <w:ilvl w:val="1"/>
          <w:numId w:val="47"/>
        </w:numPr>
        <w:spacing w:line="288" w:lineRule="auto"/>
        <w:rPr>
          <w:szCs w:val="22"/>
        </w:rPr>
      </w:pPr>
      <w:r w:rsidRPr="001654A8">
        <w:rPr>
          <w:szCs w:val="22"/>
        </w:rPr>
        <w:t>Different rule sets for each taxonomy due to changes in taxonomy.</w:t>
      </w:r>
    </w:p>
    <w:p w14:paraId="6838ED6D" w14:textId="0C2267E0" w:rsidR="00FA7663" w:rsidRDefault="00FA7663" w:rsidP="00E87214">
      <w:pPr>
        <w:pStyle w:val="ListParagraph"/>
        <w:numPr>
          <w:ilvl w:val="1"/>
          <w:numId w:val="47"/>
        </w:numPr>
        <w:spacing w:line="288" w:lineRule="auto"/>
        <w:rPr>
          <w:szCs w:val="22"/>
        </w:rPr>
      </w:pPr>
      <w:r w:rsidRPr="001654A8">
        <w:rPr>
          <w:szCs w:val="22"/>
        </w:rPr>
        <w:t>Rules use taxonomy packages so that rule can be run without connecting to the inter</w:t>
      </w:r>
      <w:r w:rsidR="00E87214">
        <w:rPr>
          <w:szCs w:val="22"/>
        </w:rPr>
        <w:t>ne</w:t>
      </w:r>
      <w:r w:rsidRPr="001654A8">
        <w:rPr>
          <w:szCs w:val="22"/>
        </w:rPr>
        <w:t>t</w:t>
      </w:r>
      <w:r w:rsidR="00EA6D07">
        <w:rPr>
          <w:szCs w:val="22"/>
        </w:rPr>
        <w:t>.</w:t>
      </w:r>
    </w:p>
    <w:p w14:paraId="3B2771E4" w14:textId="7348FFD5" w:rsidR="00E87214" w:rsidRPr="001654A8" w:rsidRDefault="00E87214" w:rsidP="00E87214">
      <w:pPr>
        <w:pStyle w:val="ListParagraph"/>
        <w:numPr>
          <w:ilvl w:val="0"/>
          <w:numId w:val="47"/>
        </w:numPr>
        <w:spacing w:line="288" w:lineRule="auto"/>
        <w:rPr>
          <w:szCs w:val="22"/>
        </w:rPr>
      </w:pPr>
      <w:r>
        <w:rPr>
          <w:szCs w:val="22"/>
        </w:rPr>
        <w:t>Benefits of new implementation</w:t>
      </w:r>
    </w:p>
    <w:p w14:paraId="528B7D92" w14:textId="1EF7AE5B" w:rsidR="00E87214" w:rsidRDefault="00E87214" w:rsidP="00E87214">
      <w:pPr>
        <w:pStyle w:val="ListParagraph"/>
        <w:numPr>
          <w:ilvl w:val="1"/>
          <w:numId w:val="47"/>
        </w:numPr>
        <w:spacing w:line="288" w:lineRule="auto"/>
        <w:rPr>
          <w:szCs w:val="22"/>
        </w:rPr>
      </w:pPr>
      <w:r>
        <w:rPr>
          <w:szCs w:val="22"/>
        </w:rPr>
        <w:t>Navigation of the company extension</w:t>
      </w:r>
      <w:r w:rsidR="00EA6D07">
        <w:rPr>
          <w:szCs w:val="22"/>
        </w:rPr>
        <w:t>.</w:t>
      </w:r>
    </w:p>
    <w:p w14:paraId="2F669BAF" w14:textId="1EE89275" w:rsidR="00E87214" w:rsidRDefault="00E87214" w:rsidP="00E87214">
      <w:pPr>
        <w:pStyle w:val="ListParagraph"/>
        <w:numPr>
          <w:ilvl w:val="1"/>
          <w:numId w:val="47"/>
        </w:numPr>
        <w:spacing w:line="288" w:lineRule="auto"/>
        <w:rPr>
          <w:szCs w:val="22"/>
        </w:rPr>
      </w:pPr>
      <w:r>
        <w:rPr>
          <w:szCs w:val="22"/>
        </w:rPr>
        <w:t>Navigation of any base taxonomy</w:t>
      </w:r>
      <w:r w:rsidR="00EA6D07">
        <w:rPr>
          <w:szCs w:val="22"/>
        </w:rPr>
        <w:t>.</w:t>
      </w:r>
    </w:p>
    <w:p w14:paraId="712256BD" w14:textId="77777777" w:rsidR="00F272FF" w:rsidRDefault="001654A8" w:rsidP="00E87214">
      <w:pPr>
        <w:pStyle w:val="ListParagraph"/>
        <w:numPr>
          <w:ilvl w:val="1"/>
          <w:numId w:val="47"/>
        </w:numPr>
        <w:spacing w:line="288" w:lineRule="auto"/>
        <w:rPr>
          <w:szCs w:val="22"/>
        </w:rPr>
      </w:pPr>
      <w:r w:rsidRPr="001654A8">
        <w:rPr>
          <w:szCs w:val="22"/>
        </w:rPr>
        <w:t>Allows ability to access a</w:t>
      </w:r>
      <w:r w:rsidR="00E87214">
        <w:rPr>
          <w:szCs w:val="22"/>
        </w:rPr>
        <w:t>l</w:t>
      </w:r>
      <w:r w:rsidRPr="001654A8">
        <w:rPr>
          <w:szCs w:val="22"/>
        </w:rPr>
        <w:t xml:space="preserve">l aspects of instance document </w:t>
      </w:r>
      <w:r w:rsidR="00E87214">
        <w:rPr>
          <w:szCs w:val="22"/>
        </w:rPr>
        <w:t>for analysis</w:t>
      </w:r>
      <w:r w:rsidRPr="001654A8">
        <w:rPr>
          <w:szCs w:val="22"/>
        </w:rPr>
        <w:t xml:space="preserve">.  </w:t>
      </w:r>
    </w:p>
    <w:p w14:paraId="209F9C5B" w14:textId="4D6697AE" w:rsidR="001654A8" w:rsidRDefault="001654A8" w:rsidP="00E87214">
      <w:pPr>
        <w:pStyle w:val="ListParagraph"/>
        <w:numPr>
          <w:ilvl w:val="1"/>
          <w:numId w:val="47"/>
        </w:numPr>
        <w:spacing w:line="288" w:lineRule="auto"/>
        <w:rPr>
          <w:szCs w:val="22"/>
        </w:rPr>
      </w:pPr>
      <w:r w:rsidRPr="001654A8">
        <w:rPr>
          <w:szCs w:val="22"/>
        </w:rPr>
        <w:t>Supports statistical functions and set manipulation and ability to import mathematical libraries.</w:t>
      </w:r>
    </w:p>
    <w:p w14:paraId="73D5D456" w14:textId="35679BFE" w:rsidR="00F272FF" w:rsidRPr="001654A8" w:rsidRDefault="00F272FF" w:rsidP="00E87214">
      <w:pPr>
        <w:pStyle w:val="ListParagraph"/>
        <w:numPr>
          <w:ilvl w:val="1"/>
          <w:numId w:val="47"/>
        </w:numPr>
        <w:spacing w:line="288" w:lineRule="auto"/>
        <w:rPr>
          <w:szCs w:val="22"/>
        </w:rPr>
      </w:pPr>
      <w:r>
        <w:rPr>
          <w:szCs w:val="22"/>
        </w:rPr>
        <w:t>Allows the ability to quickly define more complicated rules without engaging a programing resource.</w:t>
      </w:r>
    </w:p>
    <w:p w14:paraId="15AED1BE" w14:textId="77777777" w:rsidR="00FA7663" w:rsidRDefault="00FA7663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23F7E0A0" w14:textId="77777777" w:rsidR="00C7412E" w:rsidRDefault="00C7412E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 xml:space="preserve">Future Topical Areas for DQC to Address </w:t>
      </w:r>
    </w:p>
    <w:p w14:paraId="26C27991" w14:textId="758689F6" w:rsidR="001654A8" w:rsidRPr="00E0404E" w:rsidRDefault="00E0404E" w:rsidP="00696180">
      <w:pPr>
        <w:pStyle w:val="ListParagraph"/>
        <w:numPr>
          <w:ilvl w:val="0"/>
          <w:numId w:val="47"/>
        </w:numPr>
        <w:spacing w:after="160" w:line="288" w:lineRule="auto"/>
        <w:rPr>
          <w:b/>
          <w:szCs w:val="22"/>
        </w:rPr>
      </w:pPr>
      <w:r w:rsidRPr="00E0404E">
        <w:rPr>
          <w:szCs w:val="22"/>
        </w:rPr>
        <w:t xml:space="preserve">Lou </w:t>
      </w:r>
      <w:proofErr w:type="spellStart"/>
      <w:r w:rsidRPr="00E0404E">
        <w:rPr>
          <w:szCs w:val="22"/>
        </w:rPr>
        <w:t>Rohman</w:t>
      </w:r>
      <w:proofErr w:type="spellEnd"/>
      <w:r w:rsidRPr="00E0404E">
        <w:rPr>
          <w:szCs w:val="22"/>
        </w:rPr>
        <w:t xml:space="preserve"> explained that the </w:t>
      </w:r>
      <w:r w:rsidR="001654A8" w:rsidRPr="00E0404E">
        <w:rPr>
          <w:szCs w:val="22"/>
        </w:rPr>
        <w:t>DQC</w:t>
      </w:r>
      <w:r w:rsidR="00501B0A">
        <w:rPr>
          <w:szCs w:val="22"/>
        </w:rPr>
        <w:t>’s</w:t>
      </w:r>
      <w:r w:rsidR="001654A8" w:rsidRPr="00E0404E">
        <w:rPr>
          <w:szCs w:val="22"/>
        </w:rPr>
        <w:t xml:space="preserve"> </w:t>
      </w:r>
      <w:r w:rsidRPr="00E0404E">
        <w:rPr>
          <w:szCs w:val="22"/>
        </w:rPr>
        <w:t xml:space="preserve">agreed upon </w:t>
      </w:r>
      <w:r w:rsidR="001654A8" w:rsidRPr="00E0404E">
        <w:rPr>
          <w:szCs w:val="22"/>
        </w:rPr>
        <w:t>approach</w:t>
      </w:r>
      <w:r w:rsidRPr="00E0404E">
        <w:rPr>
          <w:szCs w:val="22"/>
        </w:rPr>
        <w:t xml:space="preserve"> is to address</w:t>
      </w:r>
      <w:r w:rsidR="001654A8" w:rsidRPr="00E0404E">
        <w:rPr>
          <w:szCs w:val="22"/>
        </w:rPr>
        <w:t xml:space="preserve"> topical areas.  </w:t>
      </w:r>
      <w:proofErr w:type="spellStart"/>
      <w:r w:rsidR="001654A8" w:rsidRPr="00E0404E">
        <w:rPr>
          <w:szCs w:val="22"/>
        </w:rPr>
        <w:t>Cashflow</w:t>
      </w:r>
      <w:proofErr w:type="spellEnd"/>
      <w:r w:rsidR="001654A8" w:rsidRPr="00E0404E">
        <w:rPr>
          <w:szCs w:val="22"/>
        </w:rPr>
        <w:t xml:space="preserve"> and stock based comp</w:t>
      </w:r>
      <w:r w:rsidRPr="00E0404E">
        <w:rPr>
          <w:szCs w:val="22"/>
        </w:rPr>
        <w:t>ensation are being addressed by D</w:t>
      </w:r>
      <w:r w:rsidR="001654A8" w:rsidRPr="00E0404E">
        <w:rPr>
          <w:szCs w:val="22"/>
        </w:rPr>
        <w:t>QC</w:t>
      </w:r>
      <w:r w:rsidRPr="00E0404E">
        <w:rPr>
          <w:szCs w:val="22"/>
        </w:rPr>
        <w:t xml:space="preserve">. </w:t>
      </w:r>
      <w:r w:rsidR="00EA6D07">
        <w:rPr>
          <w:szCs w:val="22"/>
        </w:rPr>
        <w:t>Lou opened up a discussion on w</w:t>
      </w:r>
      <w:r w:rsidRPr="00E0404E">
        <w:rPr>
          <w:szCs w:val="22"/>
        </w:rPr>
        <w:t>hat</w:t>
      </w:r>
      <w:r w:rsidR="00EA6D07">
        <w:rPr>
          <w:szCs w:val="22"/>
        </w:rPr>
        <w:t xml:space="preserve"> the DQC should address going forward.</w:t>
      </w:r>
      <w:r w:rsidR="001654A8" w:rsidRPr="00E0404E">
        <w:rPr>
          <w:szCs w:val="22"/>
        </w:rPr>
        <w:t xml:space="preserve">  </w:t>
      </w:r>
    </w:p>
    <w:p w14:paraId="32FDBA33" w14:textId="32B519B8" w:rsidR="001654A8" w:rsidRPr="0033711C" w:rsidRDefault="00EF12AE" w:rsidP="001654A8">
      <w:pPr>
        <w:pStyle w:val="ListParagraph"/>
        <w:numPr>
          <w:ilvl w:val="1"/>
          <w:numId w:val="47"/>
        </w:numPr>
        <w:spacing w:after="160" w:line="288" w:lineRule="auto"/>
        <w:rPr>
          <w:b/>
          <w:szCs w:val="22"/>
        </w:rPr>
      </w:pPr>
      <w:r>
        <w:rPr>
          <w:szCs w:val="22"/>
        </w:rPr>
        <w:lastRenderedPageBreak/>
        <w:t>There was a question as to</w:t>
      </w:r>
      <w:r w:rsidR="001654A8">
        <w:rPr>
          <w:szCs w:val="22"/>
        </w:rPr>
        <w:t xml:space="preserve"> whether there has been improvement as a result of the rules.  The DQC had presented results of running rules to the SEC a</w:t>
      </w:r>
      <w:r w:rsidR="00501B0A">
        <w:rPr>
          <w:szCs w:val="22"/>
        </w:rPr>
        <w:t>t the last meeting and there had</w:t>
      </w:r>
      <w:r w:rsidR="001654A8">
        <w:rPr>
          <w:szCs w:val="22"/>
        </w:rPr>
        <w:t xml:space="preserve"> been improvement</w:t>
      </w:r>
      <w:r w:rsidR="00EA6D07">
        <w:rPr>
          <w:szCs w:val="22"/>
        </w:rPr>
        <w:t xml:space="preserve"> and a reduction in errors for all rules</w:t>
      </w:r>
      <w:r w:rsidR="001654A8">
        <w:rPr>
          <w:szCs w:val="22"/>
        </w:rPr>
        <w:t>.</w:t>
      </w:r>
    </w:p>
    <w:p w14:paraId="0A6AA4DD" w14:textId="68A87E4F" w:rsidR="0033711C" w:rsidRPr="001654A8" w:rsidRDefault="00EF12AE" w:rsidP="001654A8">
      <w:pPr>
        <w:pStyle w:val="ListParagraph"/>
        <w:numPr>
          <w:ilvl w:val="1"/>
          <w:numId w:val="47"/>
        </w:numPr>
        <w:spacing w:after="160" w:line="288" w:lineRule="auto"/>
        <w:rPr>
          <w:b/>
          <w:szCs w:val="22"/>
        </w:rPr>
      </w:pPr>
      <w:r>
        <w:rPr>
          <w:szCs w:val="22"/>
        </w:rPr>
        <w:t>It was noted that t</w:t>
      </w:r>
      <w:r w:rsidR="0033711C">
        <w:rPr>
          <w:szCs w:val="22"/>
        </w:rPr>
        <w:t>he process is slow for rules to be implemented by filers.  DQC will need to expedite rule development process.</w:t>
      </w:r>
    </w:p>
    <w:p w14:paraId="7AA15EF3" w14:textId="0394353D" w:rsidR="001654A8" w:rsidRPr="001654A8" w:rsidRDefault="00EF12AE" w:rsidP="001654A8">
      <w:pPr>
        <w:pStyle w:val="ListParagraph"/>
        <w:numPr>
          <w:ilvl w:val="1"/>
          <w:numId w:val="47"/>
        </w:numPr>
        <w:spacing w:after="160" w:line="288" w:lineRule="auto"/>
        <w:rPr>
          <w:b/>
          <w:szCs w:val="22"/>
        </w:rPr>
      </w:pPr>
      <w:r>
        <w:rPr>
          <w:szCs w:val="22"/>
        </w:rPr>
        <w:t>There was a question as to whether the DQC should</w:t>
      </w:r>
      <w:r w:rsidR="001654A8">
        <w:rPr>
          <w:szCs w:val="22"/>
        </w:rPr>
        <w:t xml:space="preserve"> address income statement or balance sheet rather than notes</w:t>
      </w:r>
      <w:r>
        <w:rPr>
          <w:szCs w:val="22"/>
        </w:rPr>
        <w:t>.</w:t>
      </w:r>
      <w:r w:rsidR="001654A8">
        <w:rPr>
          <w:szCs w:val="22"/>
        </w:rPr>
        <w:t xml:space="preserve">  </w:t>
      </w:r>
      <w:r>
        <w:rPr>
          <w:szCs w:val="22"/>
        </w:rPr>
        <w:t xml:space="preserve">The </w:t>
      </w:r>
      <w:r w:rsidR="001654A8">
        <w:rPr>
          <w:szCs w:val="22"/>
        </w:rPr>
        <w:t xml:space="preserve">FASB </w:t>
      </w:r>
      <w:r>
        <w:rPr>
          <w:szCs w:val="22"/>
        </w:rPr>
        <w:t>is</w:t>
      </w:r>
      <w:r w:rsidR="001654A8">
        <w:rPr>
          <w:szCs w:val="22"/>
        </w:rPr>
        <w:t xml:space="preserve"> working on revenues, so DQC is holding off on this topic.</w:t>
      </w:r>
    </w:p>
    <w:p w14:paraId="58FEE549" w14:textId="5FE8B02A" w:rsidR="004C51A0" w:rsidRDefault="00EF12AE" w:rsidP="00A75FD8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>It was</w:t>
      </w:r>
      <w:r w:rsidR="004C51A0" w:rsidRPr="004C51A0">
        <w:rPr>
          <w:szCs w:val="22"/>
        </w:rPr>
        <w:t xml:space="preserve"> mentioned that extensions on </w:t>
      </w:r>
      <w:r>
        <w:rPr>
          <w:szCs w:val="22"/>
        </w:rPr>
        <w:t xml:space="preserve">the </w:t>
      </w:r>
      <w:r w:rsidR="004C51A0" w:rsidRPr="004C51A0">
        <w:rPr>
          <w:szCs w:val="22"/>
        </w:rPr>
        <w:t xml:space="preserve">balance sheet </w:t>
      </w:r>
      <w:r>
        <w:rPr>
          <w:szCs w:val="22"/>
        </w:rPr>
        <w:t xml:space="preserve">has been discussed and </w:t>
      </w:r>
      <w:r w:rsidR="004C51A0" w:rsidRPr="004C51A0">
        <w:rPr>
          <w:szCs w:val="22"/>
        </w:rPr>
        <w:t xml:space="preserve">could be a topic to address. </w:t>
      </w:r>
    </w:p>
    <w:p w14:paraId="73479E31" w14:textId="58D40119" w:rsidR="004C51A0" w:rsidRPr="004C51A0" w:rsidRDefault="00EF12AE" w:rsidP="00A75FD8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>The</w:t>
      </w:r>
      <w:r w:rsidR="004C51A0">
        <w:rPr>
          <w:szCs w:val="22"/>
        </w:rPr>
        <w:t xml:space="preserve"> </w:t>
      </w:r>
      <w:r w:rsidR="004C51A0" w:rsidRPr="004C51A0">
        <w:rPr>
          <w:szCs w:val="22"/>
        </w:rPr>
        <w:t>XII Entity Specific Disclosure Task Force</w:t>
      </w:r>
      <w:r w:rsidR="004C51A0">
        <w:rPr>
          <w:szCs w:val="22"/>
        </w:rPr>
        <w:t xml:space="preserve"> (XII ESDTF)</w:t>
      </w:r>
      <w:r w:rsidR="004C51A0" w:rsidRPr="004C51A0">
        <w:rPr>
          <w:szCs w:val="22"/>
        </w:rPr>
        <w:t xml:space="preserve"> will release general guidance for extensions; however, regulators will need to provide</w:t>
      </w:r>
      <w:r>
        <w:rPr>
          <w:szCs w:val="22"/>
        </w:rPr>
        <w:t xml:space="preserve"> more</w:t>
      </w:r>
      <w:r w:rsidR="004C51A0" w:rsidRPr="004C51A0">
        <w:rPr>
          <w:szCs w:val="22"/>
        </w:rPr>
        <w:t xml:space="preserve"> specific guidance</w:t>
      </w:r>
      <w:r w:rsidR="004C51A0">
        <w:rPr>
          <w:szCs w:val="22"/>
        </w:rPr>
        <w:t xml:space="preserve">.  The </w:t>
      </w:r>
      <w:r w:rsidR="004C51A0" w:rsidRPr="004C51A0">
        <w:rPr>
          <w:szCs w:val="22"/>
        </w:rPr>
        <w:t xml:space="preserve">DQC may be in a good position </w:t>
      </w:r>
      <w:r w:rsidR="004C51A0">
        <w:rPr>
          <w:szCs w:val="22"/>
        </w:rPr>
        <w:t xml:space="preserve">to articulate methods for the recommendations of the XII ESDTF </w:t>
      </w:r>
      <w:r>
        <w:rPr>
          <w:szCs w:val="22"/>
        </w:rPr>
        <w:t>because</w:t>
      </w:r>
      <w:r w:rsidR="004C51A0">
        <w:rPr>
          <w:szCs w:val="22"/>
        </w:rPr>
        <w:t xml:space="preserve"> there will be a need for specificity.  This could address some of the extensions on the balance sheet.  Guidance within each of the topical areas will address specific recommendations for handling extensions</w:t>
      </w:r>
      <w:r w:rsidR="00EA6D07">
        <w:rPr>
          <w:szCs w:val="22"/>
        </w:rPr>
        <w:t xml:space="preserve"> in each area</w:t>
      </w:r>
      <w:r w:rsidR="004C51A0">
        <w:rPr>
          <w:szCs w:val="22"/>
        </w:rPr>
        <w:t xml:space="preserve">. </w:t>
      </w:r>
    </w:p>
    <w:p w14:paraId="4997AD68" w14:textId="5FE80068" w:rsidR="00530D4F" w:rsidRDefault="004C51A0" w:rsidP="001654A8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 xml:space="preserve">Criteria for which </w:t>
      </w:r>
      <w:r w:rsidR="008A3E59">
        <w:rPr>
          <w:szCs w:val="22"/>
        </w:rPr>
        <w:t>topic areas</w:t>
      </w:r>
      <w:r w:rsidR="00E0404E">
        <w:rPr>
          <w:szCs w:val="22"/>
        </w:rPr>
        <w:t xml:space="preserve"> to address should be</w:t>
      </w:r>
      <w:r>
        <w:rPr>
          <w:szCs w:val="22"/>
        </w:rPr>
        <w:t xml:space="preserve"> topics that are problematic for consumption.</w:t>
      </w:r>
      <w:r w:rsidR="00E0404E">
        <w:rPr>
          <w:szCs w:val="22"/>
        </w:rPr>
        <w:t xml:space="preserve"> </w:t>
      </w:r>
    </w:p>
    <w:p w14:paraId="70A9218F" w14:textId="48D087C2" w:rsidR="008C777C" w:rsidRDefault="008C777C" w:rsidP="00EF12AE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 xml:space="preserve">Fair Value impacts all financial firms in the US; however, this is a complex area.  </w:t>
      </w:r>
    </w:p>
    <w:p w14:paraId="3243F950" w14:textId="05BF12B5" w:rsidR="008C777C" w:rsidRDefault="008C777C" w:rsidP="00EF12AE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>Long term Debt includes many overlapping categories of members and line items.  There may be a lot of changes in this area over the coming year.</w:t>
      </w:r>
    </w:p>
    <w:p w14:paraId="6160CC67" w14:textId="636C3B9C" w:rsidR="008A3E59" w:rsidRDefault="008A3E59" w:rsidP="00EF12AE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>Investments</w:t>
      </w:r>
      <w:r w:rsidR="008C777C">
        <w:rPr>
          <w:szCs w:val="22"/>
        </w:rPr>
        <w:t xml:space="preserve"> will have a lot of changes. Companies are holding a lot in investments and FASB reporting is lacking.</w:t>
      </w:r>
    </w:p>
    <w:p w14:paraId="7CE877AC" w14:textId="686C56BE" w:rsidR="008A3E59" w:rsidRDefault="008C777C" w:rsidP="00EF12AE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>Income Taxes disclosures are challenging for companies</w:t>
      </w:r>
      <w:r w:rsidR="00EF12AE">
        <w:rPr>
          <w:szCs w:val="22"/>
        </w:rPr>
        <w:t xml:space="preserve"> and there will be many changes due to the new tax law.</w:t>
      </w:r>
      <w:r>
        <w:rPr>
          <w:szCs w:val="22"/>
        </w:rPr>
        <w:t xml:space="preserve"> </w:t>
      </w:r>
    </w:p>
    <w:p w14:paraId="3D458446" w14:textId="788672BC" w:rsidR="008A3E59" w:rsidRDefault="008C777C" w:rsidP="00EF12AE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 xml:space="preserve">Acquisitions may be important because of changes in tax bill. Acquisition notes and stock </w:t>
      </w:r>
      <w:proofErr w:type="spellStart"/>
      <w:r>
        <w:rPr>
          <w:szCs w:val="22"/>
        </w:rPr>
        <w:t>buy back</w:t>
      </w:r>
      <w:proofErr w:type="spellEnd"/>
      <w:r>
        <w:rPr>
          <w:szCs w:val="22"/>
        </w:rPr>
        <w:t xml:space="preserve"> programs may have a lot of activity.  This may be able to be addressed quickly.</w:t>
      </w:r>
    </w:p>
    <w:p w14:paraId="2EE9FD63" w14:textId="3F5D0F46" w:rsidR="008C777C" w:rsidRDefault="008C777C" w:rsidP="008C777C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 xml:space="preserve">DQC agreed that Long Term Debt, Investments and Income Taxes would be important and should be somewhat easy to address with guidance.  Fair Value is a complex area so should be </w:t>
      </w:r>
      <w:r w:rsidR="00EF12AE">
        <w:rPr>
          <w:szCs w:val="22"/>
        </w:rPr>
        <w:t>late</w:t>
      </w:r>
      <w:r>
        <w:rPr>
          <w:szCs w:val="22"/>
        </w:rPr>
        <w:t>r.</w:t>
      </w:r>
    </w:p>
    <w:p w14:paraId="229DE8CF" w14:textId="278C4784" w:rsidR="004B5995" w:rsidRDefault="008C777C" w:rsidP="004B5995">
      <w:pPr>
        <w:pStyle w:val="ListParagraph"/>
        <w:numPr>
          <w:ilvl w:val="0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 xml:space="preserve">Lou </w:t>
      </w:r>
      <w:proofErr w:type="spellStart"/>
      <w:r>
        <w:rPr>
          <w:szCs w:val="22"/>
        </w:rPr>
        <w:t>Rohman</w:t>
      </w:r>
      <w:proofErr w:type="spellEnd"/>
      <w:r>
        <w:rPr>
          <w:szCs w:val="22"/>
        </w:rPr>
        <w:t xml:space="preserve"> explained that there was a r</w:t>
      </w:r>
      <w:r w:rsidR="004B5995">
        <w:rPr>
          <w:szCs w:val="22"/>
        </w:rPr>
        <w:t>equest</w:t>
      </w:r>
      <w:r>
        <w:rPr>
          <w:szCs w:val="22"/>
        </w:rPr>
        <w:t xml:space="preserve"> that the DQC received</w:t>
      </w:r>
      <w:r w:rsidR="004B5995">
        <w:rPr>
          <w:szCs w:val="22"/>
        </w:rPr>
        <w:t xml:space="preserve"> from Charlie Hoffman to incorporate rules that he has developed related to relationships on the face </w:t>
      </w:r>
      <w:r w:rsidR="00023645">
        <w:rPr>
          <w:szCs w:val="22"/>
        </w:rPr>
        <w:t xml:space="preserve">financial </w:t>
      </w:r>
      <w:r w:rsidR="004B5995">
        <w:rPr>
          <w:szCs w:val="22"/>
        </w:rPr>
        <w:t xml:space="preserve">statements.  Charlie has directly emailed companies that have violated these rules. </w:t>
      </w:r>
      <w:r w:rsidR="00EF12AE">
        <w:rPr>
          <w:szCs w:val="22"/>
        </w:rPr>
        <w:t>Lou posed a question to the group as to w</w:t>
      </w:r>
      <w:r w:rsidR="004B5995">
        <w:rPr>
          <w:szCs w:val="22"/>
        </w:rPr>
        <w:t xml:space="preserve">hat </w:t>
      </w:r>
      <w:r w:rsidR="004A422B">
        <w:rPr>
          <w:szCs w:val="22"/>
        </w:rPr>
        <w:t xml:space="preserve">the DQC </w:t>
      </w:r>
      <w:r w:rsidR="00EF12AE">
        <w:rPr>
          <w:szCs w:val="22"/>
        </w:rPr>
        <w:t xml:space="preserve">should </w:t>
      </w:r>
      <w:r w:rsidR="004A422B">
        <w:rPr>
          <w:szCs w:val="22"/>
        </w:rPr>
        <w:t>do with this</w:t>
      </w:r>
      <w:r w:rsidR="004B5995">
        <w:rPr>
          <w:szCs w:val="22"/>
        </w:rPr>
        <w:t xml:space="preserve"> request?  </w:t>
      </w:r>
    </w:p>
    <w:p w14:paraId="0A32C453" w14:textId="09780F8C" w:rsidR="004B5995" w:rsidRDefault="004B5995" w:rsidP="004B5995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>Need to understand the impact of the rules (how many errors</w:t>
      </w:r>
      <w:r w:rsidR="00EE575F">
        <w:rPr>
          <w:szCs w:val="22"/>
        </w:rPr>
        <w:t xml:space="preserve"> or false positives</w:t>
      </w:r>
      <w:r>
        <w:rPr>
          <w:szCs w:val="22"/>
        </w:rPr>
        <w:t>)</w:t>
      </w:r>
      <w:r w:rsidR="004A422B">
        <w:rPr>
          <w:szCs w:val="22"/>
        </w:rPr>
        <w:t>.</w:t>
      </w:r>
    </w:p>
    <w:p w14:paraId="73922803" w14:textId="5DF91DF6" w:rsidR="004B5995" w:rsidRPr="00EE575F" w:rsidRDefault="004B5995" w:rsidP="00EE575F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 w:rsidRPr="00EE575F">
        <w:rPr>
          <w:szCs w:val="22"/>
        </w:rPr>
        <w:t>Need to determine the effort and benefit of working on this.</w:t>
      </w:r>
      <w:r w:rsidR="00EE575F">
        <w:rPr>
          <w:szCs w:val="22"/>
        </w:rPr>
        <w:t xml:space="preserve">  Rules need to improve utility of XBRL in order to implement.</w:t>
      </w:r>
      <w:r w:rsidRPr="00EE575F">
        <w:rPr>
          <w:szCs w:val="22"/>
        </w:rPr>
        <w:t xml:space="preserve">  </w:t>
      </w:r>
    </w:p>
    <w:p w14:paraId="0197554B" w14:textId="13A70503" w:rsidR="003D24F7" w:rsidRPr="00530D4F" w:rsidRDefault="003D24F7" w:rsidP="004B5995">
      <w:pPr>
        <w:pStyle w:val="ListParagraph"/>
        <w:numPr>
          <w:ilvl w:val="1"/>
          <w:numId w:val="47"/>
        </w:numPr>
        <w:spacing w:after="160" w:line="288" w:lineRule="auto"/>
        <w:rPr>
          <w:szCs w:val="22"/>
        </w:rPr>
      </w:pPr>
      <w:r>
        <w:rPr>
          <w:szCs w:val="22"/>
        </w:rPr>
        <w:t xml:space="preserve">DQC agreed </w:t>
      </w:r>
      <w:r w:rsidR="00EE575F">
        <w:rPr>
          <w:szCs w:val="22"/>
        </w:rPr>
        <w:t>to have</w:t>
      </w:r>
      <w:r>
        <w:rPr>
          <w:szCs w:val="22"/>
        </w:rPr>
        <w:t xml:space="preserve"> the </w:t>
      </w:r>
      <w:r w:rsidR="004A422B">
        <w:rPr>
          <w:szCs w:val="22"/>
        </w:rPr>
        <w:t>Working Group</w:t>
      </w:r>
      <w:r w:rsidR="00EE575F">
        <w:rPr>
          <w:szCs w:val="22"/>
        </w:rPr>
        <w:t xml:space="preserve"> begin to review the rules.</w:t>
      </w:r>
    </w:p>
    <w:p w14:paraId="6EB1197F" w14:textId="77777777" w:rsidR="00FA7663" w:rsidRDefault="00FA7663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75BBB862" w14:textId="77711BC2" w:rsidR="00CF688D" w:rsidRDefault="00C7412E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Other Business</w:t>
      </w:r>
    </w:p>
    <w:p w14:paraId="69104E66" w14:textId="790878E1" w:rsidR="00C7412E" w:rsidRPr="003D24F7" w:rsidRDefault="003D24F7" w:rsidP="00C7412E">
      <w:pPr>
        <w:pStyle w:val="ListParagraph"/>
        <w:numPr>
          <w:ilvl w:val="0"/>
          <w:numId w:val="47"/>
        </w:numPr>
        <w:spacing w:after="160" w:line="288" w:lineRule="auto"/>
        <w:rPr>
          <w:b/>
          <w:szCs w:val="22"/>
        </w:rPr>
      </w:pPr>
      <w:r>
        <w:rPr>
          <w:szCs w:val="22"/>
        </w:rPr>
        <w:t>Future meetings</w:t>
      </w:r>
    </w:p>
    <w:p w14:paraId="177B8776" w14:textId="03C51087" w:rsidR="003D24F7" w:rsidRPr="003D24F7" w:rsidRDefault="003D24F7" w:rsidP="003D24F7">
      <w:pPr>
        <w:pStyle w:val="ListParagraph"/>
        <w:numPr>
          <w:ilvl w:val="1"/>
          <w:numId w:val="47"/>
        </w:numPr>
        <w:spacing w:after="160" w:line="288" w:lineRule="auto"/>
        <w:rPr>
          <w:b/>
          <w:szCs w:val="22"/>
        </w:rPr>
      </w:pPr>
      <w:proofErr w:type="spellStart"/>
      <w:r>
        <w:rPr>
          <w:szCs w:val="22"/>
        </w:rPr>
        <w:t>Webcall</w:t>
      </w:r>
      <w:proofErr w:type="spellEnd"/>
      <w:r>
        <w:rPr>
          <w:szCs w:val="22"/>
        </w:rPr>
        <w:t xml:space="preserve"> March 7, 2018 3-5pm</w:t>
      </w:r>
      <w:r w:rsidR="00B14E54">
        <w:rPr>
          <w:szCs w:val="22"/>
        </w:rPr>
        <w:t xml:space="preserve"> ET</w:t>
      </w:r>
    </w:p>
    <w:p w14:paraId="551246B9" w14:textId="41566731" w:rsidR="003D24F7" w:rsidRPr="003D24F7" w:rsidRDefault="003D24F7" w:rsidP="003D24F7">
      <w:pPr>
        <w:pStyle w:val="ListParagraph"/>
        <w:numPr>
          <w:ilvl w:val="1"/>
          <w:numId w:val="47"/>
        </w:numPr>
        <w:spacing w:after="160" w:line="288" w:lineRule="auto"/>
        <w:rPr>
          <w:b/>
          <w:szCs w:val="22"/>
        </w:rPr>
      </w:pPr>
      <w:r>
        <w:rPr>
          <w:szCs w:val="22"/>
        </w:rPr>
        <w:t>In person meeting</w:t>
      </w:r>
      <w:r w:rsidR="007B6A87">
        <w:rPr>
          <w:szCs w:val="22"/>
        </w:rPr>
        <w:t>s for 2018</w:t>
      </w:r>
      <w:r>
        <w:rPr>
          <w:szCs w:val="22"/>
        </w:rPr>
        <w:t xml:space="preserve"> in Washington D</w:t>
      </w:r>
      <w:r w:rsidR="007B6A87">
        <w:rPr>
          <w:szCs w:val="22"/>
        </w:rPr>
        <w:t>.C.</w:t>
      </w:r>
      <w:r>
        <w:rPr>
          <w:szCs w:val="22"/>
        </w:rPr>
        <w:t xml:space="preserve"> with SEC </w:t>
      </w:r>
      <w:r w:rsidR="007B6A87">
        <w:rPr>
          <w:szCs w:val="22"/>
        </w:rPr>
        <w:t>staff</w:t>
      </w:r>
    </w:p>
    <w:p w14:paraId="04345D8D" w14:textId="7C1405A1" w:rsidR="003D24F7" w:rsidRDefault="003D24F7" w:rsidP="003D24F7">
      <w:pPr>
        <w:pStyle w:val="ListParagraph"/>
        <w:numPr>
          <w:ilvl w:val="2"/>
          <w:numId w:val="47"/>
        </w:numPr>
        <w:spacing w:after="160" w:line="288" w:lineRule="auto"/>
        <w:rPr>
          <w:b/>
          <w:szCs w:val="22"/>
        </w:rPr>
      </w:pPr>
      <w:r>
        <w:rPr>
          <w:szCs w:val="22"/>
        </w:rPr>
        <w:t>April 25, 2018 and October 10, 2018.</w:t>
      </w:r>
    </w:p>
    <w:p w14:paraId="60C27625" w14:textId="77777777" w:rsidR="00C7412E" w:rsidRDefault="00C7412E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6A796DE8" w14:textId="2CE99B6A" w:rsidR="002C7013" w:rsidRDefault="00020EA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</w:t>
      </w:r>
      <w:r w:rsidR="00CF688D">
        <w:rPr>
          <w:rFonts w:ascii="Arial" w:eastAsia="Arial" w:hAnsi="Arial" w:cs="Arial"/>
          <w:sz w:val="22"/>
        </w:rPr>
        <w:t xml:space="preserve">eeting adjourned </w:t>
      </w:r>
      <w:r w:rsidR="00C7412E">
        <w:rPr>
          <w:rFonts w:ascii="Arial" w:eastAsia="Arial" w:hAnsi="Arial" w:cs="Arial"/>
          <w:sz w:val="22"/>
        </w:rPr>
        <w:t>5</w:t>
      </w:r>
      <w:r w:rsidR="0093673C">
        <w:rPr>
          <w:rFonts w:ascii="Arial" w:eastAsia="Arial" w:hAnsi="Arial" w:cs="Arial"/>
          <w:sz w:val="22"/>
        </w:rPr>
        <w:t>:00</w:t>
      </w:r>
      <w:r w:rsidR="00C7412E">
        <w:rPr>
          <w:rFonts w:ascii="Arial" w:eastAsia="Arial" w:hAnsi="Arial" w:cs="Arial"/>
          <w:sz w:val="22"/>
        </w:rPr>
        <w:t>P</w:t>
      </w:r>
      <w:r w:rsidR="00A96BB0">
        <w:rPr>
          <w:rFonts w:ascii="Arial" w:eastAsia="Arial" w:hAnsi="Arial" w:cs="Arial"/>
          <w:sz w:val="22"/>
        </w:rPr>
        <w:t>M</w:t>
      </w:r>
      <w:r w:rsidR="002C763D">
        <w:rPr>
          <w:rFonts w:ascii="Arial" w:eastAsia="Arial" w:hAnsi="Arial" w:cs="Arial"/>
          <w:sz w:val="22"/>
        </w:rPr>
        <w:t>.</w:t>
      </w:r>
    </w:p>
    <w:sectPr w:rsidR="002C7013">
      <w:headerReference w:type="default" r:id="rId9"/>
      <w:footerReference w:type="default" r:id="rId10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8A92A" w14:textId="77777777" w:rsidR="007411D7" w:rsidRDefault="007411D7">
      <w:r>
        <w:separator/>
      </w:r>
    </w:p>
  </w:endnote>
  <w:endnote w:type="continuationSeparator" w:id="0">
    <w:p w14:paraId="7A77B9E1" w14:textId="77777777" w:rsidR="007411D7" w:rsidRDefault="0074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FF7B5" w14:textId="77777777" w:rsidR="0052105C" w:rsidRDefault="0052105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11A66" w14:textId="77777777" w:rsidR="007411D7" w:rsidRDefault="007411D7">
      <w:r>
        <w:separator/>
      </w:r>
    </w:p>
  </w:footnote>
  <w:footnote w:type="continuationSeparator" w:id="0">
    <w:p w14:paraId="112E518B" w14:textId="77777777" w:rsidR="007411D7" w:rsidRDefault="00741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29EC" w14:textId="77777777" w:rsidR="0052105C" w:rsidRDefault="0052105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06A1"/>
    <w:multiLevelType w:val="hybridMultilevel"/>
    <w:tmpl w:val="1E3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723B7"/>
    <w:multiLevelType w:val="hybridMultilevel"/>
    <w:tmpl w:val="96F0EAB4"/>
    <w:lvl w:ilvl="0" w:tplc="A364A968">
      <w:start w:val="1"/>
      <w:numFmt w:val="decimalEnclosedCircle"/>
      <w:lvlText w:val="◦ "/>
      <w:lvlJc w:val="left"/>
      <w:pPr>
        <w:ind w:hanging="360"/>
      </w:pPr>
    </w:lvl>
    <w:lvl w:ilvl="1" w:tplc="7EA277BE">
      <w:numFmt w:val="decimal"/>
      <w:lvlText w:val=""/>
      <w:lvlJc w:val="left"/>
    </w:lvl>
    <w:lvl w:ilvl="2" w:tplc="329C1B72">
      <w:numFmt w:val="decimal"/>
      <w:lvlText w:val=""/>
      <w:lvlJc w:val="left"/>
    </w:lvl>
    <w:lvl w:ilvl="3" w:tplc="27100E2E">
      <w:numFmt w:val="decimal"/>
      <w:lvlText w:val=""/>
      <w:lvlJc w:val="left"/>
    </w:lvl>
    <w:lvl w:ilvl="4" w:tplc="3F18FF78">
      <w:numFmt w:val="decimal"/>
      <w:lvlText w:val=""/>
      <w:lvlJc w:val="left"/>
    </w:lvl>
    <w:lvl w:ilvl="5" w:tplc="511893CE">
      <w:numFmt w:val="decimal"/>
      <w:lvlText w:val=""/>
      <w:lvlJc w:val="left"/>
    </w:lvl>
    <w:lvl w:ilvl="6" w:tplc="DABAD362">
      <w:numFmt w:val="decimal"/>
      <w:lvlText w:val=""/>
      <w:lvlJc w:val="left"/>
    </w:lvl>
    <w:lvl w:ilvl="7" w:tplc="E09C4398">
      <w:numFmt w:val="decimal"/>
      <w:lvlText w:val=""/>
      <w:lvlJc w:val="left"/>
    </w:lvl>
    <w:lvl w:ilvl="8" w:tplc="7676E9EC">
      <w:numFmt w:val="decimal"/>
      <w:lvlText w:val=""/>
      <w:lvlJc w:val="left"/>
    </w:lvl>
  </w:abstractNum>
  <w:abstractNum w:abstractNumId="2">
    <w:nsid w:val="0687218D"/>
    <w:multiLevelType w:val="hybridMultilevel"/>
    <w:tmpl w:val="87740F8C"/>
    <w:lvl w:ilvl="0" w:tplc="F3964BDE">
      <w:start w:val="1"/>
      <w:numFmt w:val="bullet"/>
      <w:lvlText w:val="• "/>
      <w:lvlJc w:val="left"/>
      <w:pPr>
        <w:ind w:hanging="360"/>
      </w:pPr>
    </w:lvl>
    <w:lvl w:ilvl="1" w:tplc="F31C2336">
      <w:start w:val="1"/>
      <w:numFmt w:val="decimalEnclosedCircle"/>
      <w:lvlText w:val="◦ "/>
      <w:lvlJc w:val="left"/>
      <w:pPr>
        <w:ind w:hanging="360"/>
      </w:pPr>
    </w:lvl>
    <w:lvl w:ilvl="2" w:tplc="3E08496C">
      <w:start w:val="1"/>
      <w:numFmt w:val="ganada"/>
      <w:lvlText w:val="▪ "/>
      <w:lvlJc w:val="left"/>
      <w:pPr>
        <w:ind w:hanging="360"/>
      </w:pPr>
    </w:lvl>
    <w:lvl w:ilvl="3" w:tplc="44A604E6">
      <w:numFmt w:val="decimal"/>
      <w:lvlText w:val=""/>
      <w:lvlJc w:val="left"/>
    </w:lvl>
    <w:lvl w:ilvl="4" w:tplc="24D0B9EE">
      <w:numFmt w:val="decimal"/>
      <w:lvlText w:val=""/>
      <w:lvlJc w:val="left"/>
    </w:lvl>
    <w:lvl w:ilvl="5" w:tplc="51049BEC">
      <w:numFmt w:val="decimal"/>
      <w:lvlText w:val=""/>
      <w:lvlJc w:val="left"/>
    </w:lvl>
    <w:lvl w:ilvl="6" w:tplc="30F0F40E">
      <w:numFmt w:val="decimal"/>
      <w:lvlText w:val=""/>
      <w:lvlJc w:val="left"/>
    </w:lvl>
    <w:lvl w:ilvl="7" w:tplc="40BAB2D8">
      <w:numFmt w:val="decimal"/>
      <w:lvlText w:val=""/>
      <w:lvlJc w:val="left"/>
    </w:lvl>
    <w:lvl w:ilvl="8" w:tplc="82B844E4">
      <w:numFmt w:val="decimal"/>
      <w:lvlText w:val=""/>
      <w:lvlJc w:val="left"/>
    </w:lvl>
  </w:abstractNum>
  <w:abstractNum w:abstractNumId="3">
    <w:nsid w:val="0BE62B7A"/>
    <w:multiLevelType w:val="hybridMultilevel"/>
    <w:tmpl w:val="5E265786"/>
    <w:lvl w:ilvl="0" w:tplc="05BAF730">
      <w:start w:val="1"/>
      <w:numFmt w:val="bullet"/>
      <w:lvlText w:val="• "/>
      <w:lvlJc w:val="left"/>
      <w:pPr>
        <w:ind w:hanging="360"/>
      </w:pPr>
    </w:lvl>
    <w:lvl w:ilvl="1" w:tplc="7A7C6A46">
      <w:numFmt w:val="decimal"/>
      <w:lvlText w:val=""/>
      <w:lvlJc w:val="left"/>
    </w:lvl>
    <w:lvl w:ilvl="2" w:tplc="6A582D0A">
      <w:numFmt w:val="decimal"/>
      <w:lvlText w:val=""/>
      <w:lvlJc w:val="left"/>
    </w:lvl>
    <w:lvl w:ilvl="3" w:tplc="31DE9360">
      <w:numFmt w:val="decimal"/>
      <w:lvlText w:val=""/>
      <w:lvlJc w:val="left"/>
    </w:lvl>
    <w:lvl w:ilvl="4" w:tplc="4B965194">
      <w:numFmt w:val="decimal"/>
      <w:lvlText w:val=""/>
      <w:lvlJc w:val="left"/>
    </w:lvl>
    <w:lvl w:ilvl="5" w:tplc="12269546">
      <w:numFmt w:val="decimal"/>
      <w:lvlText w:val=""/>
      <w:lvlJc w:val="left"/>
    </w:lvl>
    <w:lvl w:ilvl="6" w:tplc="1004AE6C">
      <w:numFmt w:val="decimal"/>
      <w:lvlText w:val=""/>
      <w:lvlJc w:val="left"/>
    </w:lvl>
    <w:lvl w:ilvl="7" w:tplc="1BD635C4">
      <w:numFmt w:val="decimal"/>
      <w:lvlText w:val=""/>
      <w:lvlJc w:val="left"/>
    </w:lvl>
    <w:lvl w:ilvl="8" w:tplc="05F8351E">
      <w:numFmt w:val="decimal"/>
      <w:lvlText w:val=""/>
      <w:lvlJc w:val="left"/>
    </w:lvl>
  </w:abstractNum>
  <w:abstractNum w:abstractNumId="4">
    <w:nsid w:val="0E5172AF"/>
    <w:multiLevelType w:val="hybridMultilevel"/>
    <w:tmpl w:val="0352A8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153625"/>
    <w:multiLevelType w:val="hybridMultilevel"/>
    <w:tmpl w:val="F126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C74E7"/>
    <w:multiLevelType w:val="hybridMultilevel"/>
    <w:tmpl w:val="2D5A3F02"/>
    <w:lvl w:ilvl="0" w:tplc="AF480B06">
      <w:start w:val="1"/>
      <w:numFmt w:val="decimalEnclosedCircle"/>
      <w:lvlText w:val="◦ "/>
      <w:lvlJc w:val="left"/>
      <w:pPr>
        <w:ind w:hanging="360"/>
      </w:pPr>
    </w:lvl>
    <w:lvl w:ilvl="1" w:tplc="2D5CA13E">
      <w:start w:val="1"/>
      <w:numFmt w:val="ganada"/>
      <w:lvlText w:val="▪ "/>
      <w:lvlJc w:val="left"/>
      <w:pPr>
        <w:ind w:hanging="360"/>
      </w:pPr>
    </w:lvl>
    <w:lvl w:ilvl="2" w:tplc="42948404">
      <w:numFmt w:val="decimal"/>
      <w:lvlText w:val=""/>
      <w:lvlJc w:val="left"/>
    </w:lvl>
    <w:lvl w:ilvl="3" w:tplc="FCB40B70">
      <w:numFmt w:val="decimal"/>
      <w:lvlText w:val=""/>
      <w:lvlJc w:val="left"/>
    </w:lvl>
    <w:lvl w:ilvl="4" w:tplc="26BA36B0">
      <w:numFmt w:val="decimal"/>
      <w:lvlText w:val=""/>
      <w:lvlJc w:val="left"/>
    </w:lvl>
    <w:lvl w:ilvl="5" w:tplc="5CB046DE">
      <w:numFmt w:val="decimal"/>
      <w:lvlText w:val=""/>
      <w:lvlJc w:val="left"/>
    </w:lvl>
    <w:lvl w:ilvl="6" w:tplc="0C1CD198">
      <w:numFmt w:val="decimal"/>
      <w:lvlText w:val=""/>
      <w:lvlJc w:val="left"/>
    </w:lvl>
    <w:lvl w:ilvl="7" w:tplc="33D82FA8">
      <w:numFmt w:val="decimal"/>
      <w:lvlText w:val=""/>
      <w:lvlJc w:val="left"/>
    </w:lvl>
    <w:lvl w:ilvl="8" w:tplc="C8249842">
      <w:numFmt w:val="decimal"/>
      <w:lvlText w:val=""/>
      <w:lvlJc w:val="left"/>
    </w:lvl>
  </w:abstractNum>
  <w:abstractNum w:abstractNumId="7">
    <w:nsid w:val="1BB05AF6"/>
    <w:multiLevelType w:val="hybridMultilevel"/>
    <w:tmpl w:val="AFC23AEC"/>
    <w:lvl w:ilvl="0" w:tplc="D2ACB476">
      <w:start w:val="1"/>
      <w:numFmt w:val="decimalEnclosedCircle"/>
      <w:lvlText w:val="◦ "/>
      <w:lvlJc w:val="left"/>
      <w:pPr>
        <w:ind w:hanging="360"/>
      </w:pPr>
    </w:lvl>
    <w:lvl w:ilvl="1" w:tplc="C7DA77E4">
      <w:start w:val="1"/>
      <w:numFmt w:val="ganada"/>
      <w:lvlText w:val="▪ "/>
      <w:lvlJc w:val="left"/>
      <w:pPr>
        <w:ind w:hanging="360"/>
      </w:pPr>
    </w:lvl>
    <w:lvl w:ilvl="2" w:tplc="D72E7CB8">
      <w:numFmt w:val="decimal"/>
      <w:lvlText w:val=""/>
      <w:lvlJc w:val="left"/>
    </w:lvl>
    <w:lvl w:ilvl="3" w:tplc="009E1342">
      <w:numFmt w:val="decimal"/>
      <w:lvlText w:val=""/>
      <w:lvlJc w:val="left"/>
    </w:lvl>
    <w:lvl w:ilvl="4" w:tplc="1250FDA8">
      <w:numFmt w:val="decimal"/>
      <w:lvlText w:val=""/>
      <w:lvlJc w:val="left"/>
    </w:lvl>
    <w:lvl w:ilvl="5" w:tplc="B942A21A">
      <w:numFmt w:val="decimal"/>
      <w:lvlText w:val=""/>
      <w:lvlJc w:val="left"/>
    </w:lvl>
    <w:lvl w:ilvl="6" w:tplc="4B86C558">
      <w:numFmt w:val="decimal"/>
      <w:lvlText w:val=""/>
      <w:lvlJc w:val="left"/>
    </w:lvl>
    <w:lvl w:ilvl="7" w:tplc="6F78CAF8">
      <w:numFmt w:val="decimal"/>
      <w:lvlText w:val=""/>
      <w:lvlJc w:val="left"/>
    </w:lvl>
    <w:lvl w:ilvl="8" w:tplc="293C4FE8">
      <w:numFmt w:val="decimal"/>
      <w:lvlText w:val=""/>
      <w:lvlJc w:val="left"/>
    </w:lvl>
  </w:abstractNum>
  <w:abstractNum w:abstractNumId="8">
    <w:nsid w:val="1D1A1F2B"/>
    <w:multiLevelType w:val="hybridMultilevel"/>
    <w:tmpl w:val="D454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F86CEB"/>
    <w:multiLevelType w:val="hybridMultilevel"/>
    <w:tmpl w:val="AA2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E3CC8"/>
    <w:multiLevelType w:val="hybridMultilevel"/>
    <w:tmpl w:val="070EF6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23D6728E"/>
    <w:multiLevelType w:val="hybridMultilevel"/>
    <w:tmpl w:val="E1FA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F6C41"/>
    <w:multiLevelType w:val="hybridMultilevel"/>
    <w:tmpl w:val="8B688AC4"/>
    <w:lvl w:ilvl="0" w:tplc="E9A29652">
      <w:start w:val="1"/>
      <w:numFmt w:val="decimalEnclosedCircle"/>
      <w:lvlText w:val="◦ "/>
      <w:lvlJc w:val="left"/>
      <w:pPr>
        <w:ind w:hanging="360"/>
      </w:pPr>
    </w:lvl>
    <w:lvl w:ilvl="1" w:tplc="5E6A8AAC">
      <w:numFmt w:val="decimal"/>
      <w:lvlText w:val=""/>
      <w:lvlJc w:val="left"/>
    </w:lvl>
    <w:lvl w:ilvl="2" w:tplc="69BCD4A4">
      <w:numFmt w:val="decimal"/>
      <w:lvlText w:val=""/>
      <w:lvlJc w:val="left"/>
    </w:lvl>
    <w:lvl w:ilvl="3" w:tplc="1C684884">
      <w:numFmt w:val="decimal"/>
      <w:lvlText w:val=""/>
      <w:lvlJc w:val="left"/>
    </w:lvl>
    <w:lvl w:ilvl="4" w:tplc="81A8ADCC">
      <w:numFmt w:val="decimal"/>
      <w:lvlText w:val=""/>
      <w:lvlJc w:val="left"/>
    </w:lvl>
    <w:lvl w:ilvl="5" w:tplc="E27AE316">
      <w:numFmt w:val="decimal"/>
      <w:lvlText w:val=""/>
      <w:lvlJc w:val="left"/>
    </w:lvl>
    <w:lvl w:ilvl="6" w:tplc="7CEA87AC">
      <w:numFmt w:val="decimal"/>
      <w:lvlText w:val=""/>
      <w:lvlJc w:val="left"/>
    </w:lvl>
    <w:lvl w:ilvl="7" w:tplc="648A86E4">
      <w:numFmt w:val="decimal"/>
      <w:lvlText w:val=""/>
      <w:lvlJc w:val="left"/>
    </w:lvl>
    <w:lvl w:ilvl="8" w:tplc="3B20C11A">
      <w:numFmt w:val="decimal"/>
      <w:lvlText w:val=""/>
      <w:lvlJc w:val="left"/>
    </w:lvl>
  </w:abstractNum>
  <w:abstractNum w:abstractNumId="13">
    <w:nsid w:val="26845B4A"/>
    <w:multiLevelType w:val="hybridMultilevel"/>
    <w:tmpl w:val="633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836C3"/>
    <w:multiLevelType w:val="multilevel"/>
    <w:tmpl w:val="66F2A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2BF22FE7"/>
    <w:multiLevelType w:val="hybridMultilevel"/>
    <w:tmpl w:val="142A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E1692D"/>
    <w:multiLevelType w:val="hybridMultilevel"/>
    <w:tmpl w:val="857EB0F0"/>
    <w:lvl w:ilvl="0" w:tplc="86E6A12E">
      <w:start w:val="1"/>
      <w:numFmt w:val="bullet"/>
      <w:lvlText w:val="• "/>
      <w:lvlJc w:val="left"/>
      <w:pPr>
        <w:ind w:hanging="720"/>
      </w:pPr>
    </w:lvl>
    <w:lvl w:ilvl="1" w:tplc="DE5290DC">
      <w:numFmt w:val="decimal"/>
      <w:lvlText w:val=""/>
      <w:lvlJc w:val="left"/>
    </w:lvl>
    <w:lvl w:ilvl="2" w:tplc="B58C2E46">
      <w:numFmt w:val="decimal"/>
      <w:lvlText w:val=""/>
      <w:lvlJc w:val="left"/>
    </w:lvl>
    <w:lvl w:ilvl="3" w:tplc="AB4C1E52">
      <w:numFmt w:val="decimal"/>
      <w:lvlText w:val=""/>
      <w:lvlJc w:val="left"/>
    </w:lvl>
    <w:lvl w:ilvl="4" w:tplc="AAD08E78">
      <w:numFmt w:val="decimal"/>
      <w:lvlText w:val=""/>
      <w:lvlJc w:val="left"/>
    </w:lvl>
    <w:lvl w:ilvl="5" w:tplc="2604D9B2">
      <w:numFmt w:val="decimal"/>
      <w:lvlText w:val=""/>
      <w:lvlJc w:val="left"/>
    </w:lvl>
    <w:lvl w:ilvl="6" w:tplc="434401E8">
      <w:numFmt w:val="decimal"/>
      <w:lvlText w:val=""/>
      <w:lvlJc w:val="left"/>
    </w:lvl>
    <w:lvl w:ilvl="7" w:tplc="A0EE5D2C">
      <w:numFmt w:val="decimal"/>
      <w:lvlText w:val=""/>
      <w:lvlJc w:val="left"/>
    </w:lvl>
    <w:lvl w:ilvl="8" w:tplc="B4968B28">
      <w:numFmt w:val="decimal"/>
      <w:lvlText w:val=""/>
      <w:lvlJc w:val="left"/>
    </w:lvl>
  </w:abstractNum>
  <w:abstractNum w:abstractNumId="17">
    <w:nsid w:val="2D694D9C"/>
    <w:multiLevelType w:val="hybridMultilevel"/>
    <w:tmpl w:val="7FB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A5583"/>
    <w:multiLevelType w:val="hybridMultilevel"/>
    <w:tmpl w:val="7B96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A6432B"/>
    <w:multiLevelType w:val="hybridMultilevel"/>
    <w:tmpl w:val="13842164"/>
    <w:lvl w:ilvl="0" w:tplc="287EF528">
      <w:start w:val="1"/>
      <w:numFmt w:val="decimalEnclosedCircle"/>
      <w:lvlText w:val="◦ "/>
      <w:lvlJc w:val="left"/>
      <w:pPr>
        <w:ind w:hanging="360"/>
      </w:p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20">
    <w:nsid w:val="3AC55BCD"/>
    <w:multiLevelType w:val="hybridMultilevel"/>
    <w:tmpl w:val="15B6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4357E6"/>
    <w:multiLevelType w:val="hybridMultilevel"/>
    <w:tmpl w:val="ABE0379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423E088F"/>
    <w:multiLevelType w:val="hybridMultilevel"/>
    <w:tmpl w:val="1BB44536"/>
    <w:lvl w:ilvl="0" w:tplc="BA6EAADE">
      <w:start w:val="1"/>
      <w:numFmt w:val="decimalEnclosedCircle"/>
      <w:lvlText w:val="◦ "/>
      <w:lvlJc w:val="left"/>
      <w:pPr>
        <w:ind w:hanging="360"/>
      </w:pPr>
    </w:lvl>
    <w:lvl w:ilvl="1" w:tplc="86DE67E6">
      <w:numFmt w:val="decimal"/>
      <w:lvlText w:val=""/>
      <w:lvlJc w:val="left"/>
    </w:lvl>
    <w:lvl w:ilvl="2" w:tplc="42D4172E">
      <w:numFmt w:val="decimal"/>
      <w:lvlText w:val=""/>
      <w:lvlJc w:val="left"/>
    </w:lvl>
    <w:lvl w:ilvl="3" w:tplc="9FEA5CAA">
      <w:numFmt w:val="decimal"/>
      <w:lvlText w:val=""/>
      <w:lvlJc w:val="left"/>
    </w:lvl>
    <w:lvl w:ilvl="4" w:tplc="54C6C526">
      <w:numFmt w:val="decimal"/>
      <w:lvlText w:val=""/>
      <w:lvlJc w:val="left"/>
    </w:lvl>
    <w:lvl w:ilvl="5" w:tplc="FD044A28">
      <w:numFmt w:val="decimal"/>
      <w:lvlText w:val=""/>
      <w:lvlJc w:val="left"/>
    </w:lvl>
    <w:lvl w:ilvl="6" w:tplc="4716A530">
      <w:numFmt w:val="decimal"/>
      <w:lvlText w:val=""/>
      <w:lvlJc w:val="left"/>
    </w:lvl>
    <w:lvl w:ilvl="7" w:tplc="CC3C8E30">
      <w:numFmt w:val="decimal"/>
      <w:lvlText w:val=""/>
      <w:lvlJc w:val="left"/>
    </w:lvl>
    <w:lvl w:ilvl="8" w:tplc="595CA5F6">
      <w:numFmt w:val="decimal"/>
      <w:lvlText w:val=""/>
      <w:lvlJc w:val="left"/>
    </w:lvl>
  </w:abstractNum>
  <w:abstractNum w:abstractNumId="23">
    <w:nsid w:val="42DA73C1"/>
    <w:multiLevelType w:val="hybridMultilevel"/>
    <w:tmpl w:val="2DF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56999"/>
    <w:multiLevelType w:val="multilevel"/>
    <w:tmpl w:val="CFAA3A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4257A97"/>
    <w:multiLevelType w:val="hybridMultilevel"/>
    <w:tmpl w:val="74C05822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26">
    <w:nsid w:val="48B62BD1"/>
    <w:multiLevelType w:val="hybridMultilevel"/>
    <w:tmpl w:val="7F1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B5652"/>
    <w:multiLevelType w:val="hybridMultilevel"/>
    <w:tmpl w:val="8A044CD2"/>
    <w:lvl w:ilvl="0" w:tplc="A2E4B16C">
      <w:start w:val="1"/>
      <w:numFmt w:val="bullet"/>
      <w:lvlText w:val="• "/>
      <w:lvlJc w:val="left"/>
      <w:pPr>
        <w:ind w:hanging="360"/>
      </w:pPr>
    </w:lvl>
    <w:lvl w:ilvl="1" w:tplc="2534A0A0">
      <w:numFmt w:val="decimal"/>
      <w:lvlText w:val=""/>
      <w:lvlJc w:val="left"/>
    </w:lvl>
    <w:lvl w:ilvl="2" w:tplc="8088427A">
      <w:numFmt w:val="decimal"/>
      <w:lvlText w:val=""/>
      <w:lvlJc w:val="left"/>
    </w:lvl>
    <w:lvl w:ilvl="3" w:tplc="C0B203A4">
      <w:numFmt w:val="decimal"/>
      <w:lvlText w:val=""/>
      <w:lvlJc w:val="left"/>
    </w:lvl>
    <w:lvl w:ilvl="4" w:tplc="EA566C2C">
      <w:numFmt w:val="decimal"/>
      <w:lvlText w:val=""/>
      <w:lvlJc w:val="left"/>
    </w:lvl>
    <w:lvl w:ilvl="5" w:tplc="5DA84CC0">
      <w:numFmt w:val="decimal"/>
      <w:lvlText w:val=""/>
      <w:lvlJc w:val="left"/>
    </w:lvl>
    <w:lvl w:ilvl="6" w:tplc="DD70C5C0">
      <w:numFmt w:val="decimal"/>
      <w:lvlText w:val=""/>
      <w:lvlJc w:val="left"/>
    </w:lvl>
    <w:lvl w:ilvl="7" w:tplc="E064D666">
      <w:numFmt w:val="decimal"/>
      <w:lvlText w:val=""/>
      <w:lvlJc w:val="left"/>
    </w:lvl>
    <w:lvl w:ilvl="8" w:tplc="B172E266">
      <w:numFmt w:val="decimal"/>
      <w:lvlText w:val=""/>
      <w:lvlJc w:val="left"/>
    </w:lvl>
  </w:abstractNum>
  <w:abstractNum w:abstractNumId="28">
    <w:nsid w:val="4C8F607B"/>
    <w:multiLevelType w:val="hybridMultilevel"/>
    <w:tmpl w:val="3064FBF0"/>
    <w:lvl w:ilvl="0" w:tplc="B1849ED8">
      <w:start w:val="1"/>
      <w:numFmt w:val="ganada"/>
      <w:lvlText w:val="▪ "/>
      <w:lvlJc w:val="left"/>
      <w:pPr>
        <w:ind w:hanging="360"/>
      </w:pPr>
    </w:lvl>
    <w:lvl w:ilvl="1" w:tplc="4E98AD4C">
      <w:numFmt w:val="decimal"/>
      <w:lvlText w:val=""/>
      <w:lvlJc w:val="left"/>
    </w:lvl>
    <w:lvl w:ilvl="2" w:tplc="B688192C">
      <w:numFmt w:val="decimal"/>
      <w:lvlText w:val=""/>
      <w:lvlJc w:val="left"/>
    </w:lvl>
    <w:lvl w:ilvl="3" w:tplc="ED183D64">
      <w:numFmt w:val="decimal"/>
      <w:lvlText w:val=""/>
      <w:lvlJc w:val="left"/>
    </w:lvl>
    <w:lvl w:ilvl="4" w:tplc="869C834C">
      <w:numFmt w:val="decimal"/>
      <w:lvlText w:val=""/>
      <w:lvlJc w:val="left"/>
    </w:lvl>
    <w:lvl w:ilvl="5" w:tplc="876A553C">
      <w:numFmt w:val="decimal"/>
      <w:lvlText w:val=""/>
      <w:lvlJc w:val="left"/>
    </w:lvl>
    <w:lvl w:ilvl="6" w:tplc="46CC76E2">
      <w:numFmt w:val="decimal"/>
      <w:lvlText w:val=""/>
      <w:lvlJc w:val="left"/>
    </w:lvl>
    <w:lvl w:ilvl="7" w:tplc="5040F6E4">
      <w:numFmt w:val="decimal"/>
      <w:lvlText w:val=""/>
      <w:lvlJc w:val="left"/>
    </w:lvl>
    <w:lvl w:ilvl="8" w:tplc="1F5685CC">
      <w:numFmt w:val="decimal"/>
      <w:lvlText w:val=""/>
      <w:lvlJc w:val="left"/>
    </w:lvl>
  </w:abstractNum>
  <w:abstractNum w:abstractNumId="29">
    <w:nsid w:val="51627649"/>
    <w:multiLevelType w:val="hybridMultilevel"/>
    <w:tmpl w:val="41E2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252723"/>
    <w:multiLevelType w:val="hybridMultilevel"/>
    <w:tmpl w:val="3B86F6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5368141A"/>
    <w:multiLevelType w:val="hybridMultilevel"/>
    <w:tmpl w:val="A65A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E54423"/>
    <w:multiLevelType w:val="hybridMultilevel"/>
    <w:tmpl w:val="6380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8D6C8C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21FC8"/>
    <w:multiLevelType w:val="hybridMultilevel"/>
    <w:tmpl w:val="FF6EB132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35">
    <w:nsid w:val="57510F6A"/>
    <w:multiLevelType w:val="hybridMultilevel"/>
    <w:tmpl w:val="18446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7CE3813"/>
    <w:multiLevelType w:val="multilevel"/>
    <w:tmpl w:val="F66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045E3E"/>
    <w:multiLevelType w:val="hybridMultilevel"/>
    <w:tmpl w:val="8232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AE7925"/>
    <w:multiLevelType w:val="multilevel"/>
    <w:tmpl w:val="CBF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1263FC"/>
    <w:multiLevelType w:val="hybridMultilevel"/>
    <w:tmpl w:val="4C5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823475"/>
    <w:multiLevelType w:val="hybridMultilevel"/>
    <w:tmpl w:val="69D0D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63724F72"/>
    <w:multiLevelType w:val="hybridMultilevel"/>
    <w:tmpl w:val="23E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107767"/>
    <w:multiLevelType w:val="hybridMultilevel"/>
    <w:tmpl w:val="E94C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95821AB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A22E98"/>
    <w:multiLevelType w:val="hybridMultilevel"/>
    <w:tmpl w:val="61C404EA"/>
    <w:lvl w:ilvl="0" w:tplc="F2F09C54">
      <w:start w:val="1"/>
      <w:numFmt w:val="decimalEnclosedCircle"/>
      <w:lvlText w:val="◦ "/>
      <w:lvlJc w:val="left"/>
      <w:pPr>
        <w:ind w:hanging="360"/>
      </w:pPr>
    </w:lvl>
    <w:lvl w:ilvl="1" w:tplc="D16A474A">
      <w:numFmt w:val="decimal"/>
      <w:lvlText w:val=""/>
      <w:lvlJc w:val="left"/>
    </w:lvl>
    <w:lvl w:ilvl="2" w:tplc="75C4846E">
      <w:numFmt w:val="decimal"/>
      <w:lvlText w:val=""/>
      <w:lvlJc w:val="left"/>
    </w:lvl>
    <w:lvl w:ilvl="3" w:tplc="E27C6B4A">
      <w:numFmt w:val="decimal"/>
      <w:lvlText w:val=""/>
      <w:lvlJc w:val="left"/>
    </w:lvl>
    <w:lvl w:ilvl="4" w:tplc="78806A12">
      <w:numFmt w:val="decimal"/>
      <w:lvlText w:val=""/>
      <w:lvlJc w:val="left"/>
    </w:lvl>
    <w:lvl w:ilvl="5" w:tplc="A4561094">
      <w:numFmt w:val="decimal"/>
      <w:lvlText w:val=""/>
      <w:lvlJc w:val="left"/>
    </w:lvl>
    <w:lvl w:ilvl="6" w:tplc="661E240A">
      <w:numFmt w:val="decimal"/>
      <w:lvlText w:val=""/>
      <w:lvlJc w:val="left"/>
    </w:lvl>
    <w:lvl w:ilvl="7" w:tplc="E2E4F472">
      <w:numFmt w:val="decimal"/>
      <w:lvlText w:val=""/>
      <w:lvlJc w:val="left"/>
    </w:lvl>
    <w:lvl w:ilvl="8" w:tplc="5CC8DFB2">
      <w:numFmt w:val="decimal"/>
      <w:lvlText w:val=""/>
      <w:lvlJc w:val="left"/>
    </w:lvl>
  </w:abstractNum>
  <w:abstractNum w:abstractNumId="46">
    <w:nsid w:val="7058354C"/>
    <w:multiLevelType w:val="hybridMultilevel"/>
    <w:tmpl w:val="C658B530"/>
    <w:lvl w:ilvl="0" w:tplc="6DF02C3C">
      <w:start w:val="1"/>
      <w:numFmt w:val="ganada"/>
      <w:lvlText w:val="▪ "/>
      <w:lvlJc w:val="left"/>
      <w:pPr>
        <w:ind w:hanging="360"/>
      </w:pPr>
    </w:lvl>
    <w:lvl w:ilvl="1" w:tplc="5A54CCE6">
      <w:numFmt w:val="decimal"/>
      <w:lvlText w:val=""/>
      <w:lvlJc w:val="left"/>
    </w:lvl>
    <w:lvl w:ilvl="2" w:tplc="142C18E0">
      <w:numFmt w:val="decimal"/>
      <w:lvlText w:val=""/>
      <w:lvlJc w:val="left"/>
    </w:lvl>
    <w:lvl w:ilvl="3" w:tplc="B2A022E6">
      <w:numFmt w:val="decimal"/>
      <w:lvlText w:val=""/>
      <w:lvlJc w:val="left"/>
    </w:lvl>
    <w:lvl w:ilvl="4" w:tplc="25523306">
      <w:numFmt w:val="decimal"/>
      <w:lvlText w:val=""/>
      <w:lvlJc w:val="left"/>
    </w:lvl>
    <w:lvl w:ilvl="5" w:tplc="DE6A39E8">
      <w:numFmt w:val="decimal"/>
      <w:lvlText w:val=""/>
      <w:lvlJc w:val="left"/>
    </w:lvl>
    <w:lvl w:ilvl="6" w:tplc="EB44246A">
      <w:numFmt w:val="decimal"/>
      <w:lvlText w:val=""/>
      <w:lvlJc w:val="left"/>
    </w:lvl>
    <w:lvl w:ilvl="7" w:tplc="3E4AFC34">
      <w:numFmt w:val="decimal"/>
      <w:lvlText w:val=""/>
      <w:lvlJc w:val="left"/>
    </w:lvl>
    <w:lvl w:ilvl="8" w:tplc="13DEA324">
      <w:numFmt w:val="decimal"/>
      <w:lvlText w:val=""/>
      <w:lvlJc w:val="left"/>
    </w:lvl>
  </w:abstractNum>
  <w:abstractNum w:abstractNumId="47">
    <w:nsid w:val="772E6309"/>
    <w:multiLevelType w:val="hybridMultilevel"/>
    <w:tmpl w:val="CB34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6F6C66"/>
    <w:multiLevelType w:val="hybridMultilevel"/>
    <w:tmpl w:val="3528A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5"/>
  </w:num>
  <w:num w:numId="4">
    <w:abstractNumId w:val="12"/>
  </w:num>
  <w:num w:numId="5">
    <w:abstractNumId w:val="27"/>
  </w:num>
  <w:num w:numId="6">
    <w:abstractNumId w:val="2"/>
  </w:num>
  <w:num w:numId="7">
    <w:abstractNumId w:val="16"/>
  </w:num>
  <w:num w:numId="8">
    <w:abstractNumId w:val="46"/>
  </w:num>
  <w:num w:numId="9">
    <w:abstractNumId w:val="6"/>
  </w:num>
  <w:num w:numId="10">
    <w:abstractNumId w:val="28"/>
  </w:num>
  <w:num w:numId="11">
    <w:abstractNumId w:val="22"/>
  </w:num>
  <w:num w:numId="12">
    <w:abstractNumId w:val="19"/>
  </w:num>
  <w:num w:numId="13">
    <w:abstractNumId w:val="1"/>
  </w:num>
  <w:num w:numId="14">
    <w:abstractNumId w:val="43"/>
  </w:num>
  <w:num w:numId="15">
    <w:abstractNumId w:val="9"/>
  </w:num>
  <w:num w:numId="16">
    <w:abstractNumId w:val="48"/>
  </w:num>
  <w:num w:numId="17">
    <w:abstractNumId w:val="25"/>
  </w:num>
  <w:num w:numId="18">
    <w:abstractNumId w:val="26"/>
  </w:num>
  <w:num w:numId="19">
    <w:abstractNumId w:val="8"/>
  </w:num>
  <w:num w:numId="20">
    <w:abstractNumId w:val="23"/>
  </w:num>
  <w:num w:numId="21">
    <w:abstractNumId w:val="37"/>
  </w:num>
  <w:num w:numId="22">
    <w:abstractNumId w:val="10"/>
  </w:num>
  <w:num w:numId="23">
    <w:abstractNumId w:val="41"/>
  </w:num>
  <w:num w:numId="24">
    <w:abstractNumId w:val="11"/>
  </w:num>
  <w:num w:numId="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34"/>
  </w:num>
  <w:num w:numId="28">
    <w:abstractNumId w:val="44"/>
  </w:num>
  <w:num w:numId="29">
    <w:abstractNumId w:val="35"/>
  </w:num>
  <w:num w:numId="30">
    <w:abstractNumId w:val="4"/>
  </w:num>
  <w:num w:numId="31">
    <w:abstractNumId w:val="24"/>
  </w:num>
  <w:num w:numId="32">
    <w:abstractNumId w:val="14"/>
  </w:num>
  <w:num w:numId="33">
    <w:abstractNumId w:val="40"/>
  </w:num>
  <w:num w:numId="34">
    <w:abstractNumId w:val="17"/>
  </w:num>
  <w:num w:numId="35">
    <w:abstractNumId w:val="42"/>
  </w:num>
  <w:num w:numId="36">
    <w:abstractNumId w:val="36"/>
  </w:num>
  <w:num w:numId="37">
    <w:abstractNumId w:val="30"/>
  </w:num>
  <w:num w:numId="38">
    <w:abstractNumId w:val="39"/>
  </w:num>
  <w:num w:numId="39">
    <w:abstractNumId w:val="31"/>
  </w:num>
  <w:num w:numId="40">
    <w:abstractNumId w:val="32"/>
  </w:num>
  <w:num w:numId="41">
    <w:abstractNumId w:val="15"/>
  </w:num>
  <w:num w:numId="42">
    <w:abstractNumId w:val="18"/>
  </w:num>
  <w:num w:numId="43">
    <w:abstractNumId w:val="29"/>
  </w:num>
  <w:num w:numId="44">
    <w:abstractNumId w:val="47"/>
  </w:num>
  <w:num w:numId="45">
    <w:abstractNumId w:val="5"/>
  </w:num>
  <w:num w:numId="46">
    <w:abstractNumId w:val="21"/>
  </w:num>
  <w:num w:numId="47">
    <w:abstractNumId w:val="13"/>
  </w:num>
  <w:num w:numId="48">
    <w:abstractNumId w:val="20"/>
  </w:num>
  <w:num w:numId="49">
    <w:abstractNumId w:val="0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81"/>
    <w:rsid w:val="000204AB"/>
    <w:rsid w:val="00020EA9"/>
    <w:rsid w:val="00023645"/>
    <w:rsid w:val="00026C18"/>
    <w:rsid w:val="00043834"/>
    <w:rsid w:val="00052B41"/>
    <w:rsid w:val="000558DD"/>
    <w:rsid w:val="00056425"/>
    <w:rsid w:val="00077973"/>
    <w:rsid w:val="000B7303"/>
    <w:rsid w:val="000C5EDD"/>
    <w:rsid w:val="000D521E"/>
    <w:rsid w:val="000E1397"/>
    <w:rsid w:val="000E1FFC"/>
    <w:rsid w:val="000E2734"/>
    <w:rsid w:val="000E66B1"/>
    <w:rsid w:val="000E7DCC"/>
    <w:rsid w:val="000F4123"/>
    <w:rsid w:val="001046DD"/>
    <w:rsid w:val="001102EC"/>
    <w:rsid w:val="00116D46"/>
    <w:rsid w:val="0013322B"/>
    <w:rsid w:val="00135A3A"/>
    <w:rsid w:val="001410BB"/>
    <w:rsid w:val="00143014"/>
    <w:rsid w:val="001469D0"/>
    <w:rsid w:val="00154EEA"/>
    <w:rsid w:val="00164F24"/>
    <w:rsid w:val="001654A8"/>
    <w:rsid w:val="00173232"/>
    <w:rsid w:val="00193771"/>
    <w:rsid w:val="00197558"/>
    <w:rsid w:val="001A0D9A"/>
    <w:rsid w:val="001A3C89"/>
    <w:rsid w:val="00235DD8"/>
    <w:rsid w:val="0024118F"/>
    <w:rsid w:val="0025152A"/>
    <w:rsid w:val="00254C84"/>
    <w:rsid w:val="00261302"/>
    <w:rsid w:val="00280B44"/>
    <w:rsid w:val="002878C8"/>
    <w:rsid w:val="002B49CC"/>
    <w:rsid w:val="002C7013"/>
    <w:rsid w:val="002C763D"/>
    <w:rsid w:val="002C77AA"/>
    <w:rsid w:val="002D0471"/>
    <w:rsid w:val="002D5CA0"/>
    <w:rsid w:val="00300401"/>
    <w:rsid w:val="00312759"/>
    <w:rsid w:val="0033711C"/>
    <w:rsid w:val="00346E12"/>
    <w:rsid w:val="0035018E"/>
    <w:rsid w:val="00354581"/>
    <w:rsid w:val="003643AF"/>
    <w:rsid w:val="0036531D"/>
    <w:rsid w:val="00366E6F"/>
    <w:rsid w:val="003A2B6F"/>
    <w:rsid w:val="003D24F7"/>
    <w:rsid w:val="00403FF5"/>
    <w:rsid w:val="004304EB"/>
    <w:rsid w:val="0043160A"/>
    <w:rsid w:val="00431A03"/>
    <w:rsid w:val="00452126"/>
    <w:rsid w:val="00467BC4"/>
    <w:rsid w:val="0047313A"/>
    <w:rsid w:val="00475CE3"/>
    <w:rsid w:val="004A1956"/>
    <w:rsid w:val="004A422B"/>
    <w:rsid w:val="004B09A2"/>
    <w:rsid w:val="004B4BD3"/>
    <w:rsid w:val="004B5995"/>
    <w:rsid w:val="004C40B0"/>
    <w:rsid w:val="004C4DF0"/>
    <w:rsid w:val="004C51A0"/>
    <w:rsid w:val="00501B0A"/>
    <w:rsid w:val="00502AE5"/>
    <w:rsid w:val="00515552"/>
    <w:rsid w:val="0052105C"/>
    <w:rsid w:val="00530B0C"/>
    <w:rsid w:val="00530D4F"/>
    <w:rsid w:val="005454BB"/>
    <w:rsid w:val="005C5A47"/>
    <w:rsid w:val="005D223A"/>
    <w:rsid w:val="006005D5"/>
    <w:rsid w:val="00611DA0"/>
    <w:rsid w:val="00635092"/>
    <w:rsid w:val="00641B08"/>
    <w:rsid w:val="0066246C"/>
    <w:rsid w:val="00663B29"/>
    <w:rsid w:val="0068060D"/>
    <w:rsid w:val="006A1F47"/>
    <w:rsid w:val="006A3EB7"/>
    <w:rsid w:val="006C4F0F"/>
    <w:rsid w:val="006E5E2F"/>
    <w:rsid w:val="006E6393"/>
    <w:rsid w:val="00702AAF"/>
    <w:rsid w:val="007249A3"/>
    <w:rsid w:val="007411D7"/>
    <w:rsid w:val="00750B0E"/>
    <w:rsid w:val="007544F4"/>
    <w:rsid w:val="00762E07"/>
    <w:rsid w:val="007863AC"/>
    <w:rsid w:val="00794D7E"/>
    <w:rsid w:val="007B31DC"/>
    <w:rsid w:val="007B6A87"/>
    <w:rsid w:val="007C7A0B"/>
    <w:rsid w:val="007F3FC6"/>
    <w:rsid w:val="00811793"/>
    <w:rsid w:val="008348B6"/>
    <w:rsid w:val="008646D3"/>
    <w:rsid w:val="008676DC"/>
    <w:rsid w:val="008724A6"/>
    <w:rsid w:val="00877CAB"/>
    <w:rsid w:val="008832AA"/>
    <w:rsid w:val="00885777"/>
    <w:rsid w:val="008A00BB"/>
    <w:rsid w:val="008A3E59"/>
    <w:rsid w:val="008C777C"/>
    <w:rsid w:val="008E7CE9"/>
    <w:rsid w:val="0090041A"/>
    <w:rsid w:val="0093673C"/>
    <w:rsid w:val="00936A8B"/>
    <w:rsid w:val="00942C6A"/>
    <w:rsid w:val="009435E6"/>
    <w:rsid w:val="00974D2C"/>
    <w:rsid w:val="009A0E5C"/>
    <w:rsid w:val="009B23D6"/>
    <w:rsid w:val="009C4BCA"/>
    <w:rsid w:val="009F2418"/>
    <w:rsid w:val="00A02FFE"/>
    <w:rsid w:val="00A205AE"/>
    <w:rsid w:val="00A259F1"/>
    <w:rsid w:val="00A33373"/>
    <w:rsid w:val="00A36CDE"/>
    <w:rsid w:val="00A467F0"/>
    <w:rsid w:val="00A5025E"/>
    <w:rsid w:val="00A5660C"/>
    <w:rsid w:val="00A67D7D"/>
    <w:rsid w:val="00A9182A"/>
    <w:rsid w:val="00A96BB0"/>
    <w:rsid w:val="00AB4B2A"/>
    <w:rsid w:val="00AD0202"/>
    <w:rsid w:val="00AF511A"/>
    <w:rsid w:val="00B11D9E"/>
    <w:rsid w:val="00B1378C"/>
    <w:rsid w:val="00B14E54"/>
    <w:rsid w:val="00B20B3A"/>
    <w:rsid w:val="00B452FC"/>
    <w:rsid w:val="00B540E5"/>
    <w:rsid w:val="00B54FE9"/>
    <w:rsid w:val="00B63988"/>
    <w:rsid w:val="00B70243"/>
    <w:rsid w:val="00BF412D"/>
    <w:rsid w:val="00C01528"/>
    <w:rsid w:val="00C24CB9"/>
    <w:rsid w:val="00C30708"/>
    <w:rsid w:val="00C444A4"/>
    <w:rsid w:val="00C470E9"/>
    <w:rsid w:val="00C52CD9"/>
    <w:rsid w:val="00C7412E"/>
    <w:rsid w:val="00C7439A"/>
    <w:rsid w:val="00C967BC"/>
    <w:rsid w:val="00CC7AAD"/>
    <w:rsid w:val="00CF2499"/>
    <w:rsid w:val="00CF688D"/>
    <w:rsid w:val="00D16C06"/>
    <w:rsid w:val="00D224DC"/>
    <w:rsid w:val="00D749F7"/>
    <w:rsid w:val="00D82434"/>
    <w:rsid w:val="00D867F7"/>
    <w:rsid w:val="00DA293E"/>
    <w:rsid w:val="00DA37E0"/>
    <w:rsid w:val="00DA7CE9"/>
    <w:rsid w:val="00DB020B"/>
    <w:rsid w:val="00DC4648"/>
    <w:rsid w:val="00DD1867"/>
    <w:rsid w:val="00DE0265"/>
    <w:rsid w:val="00DF0ADF"/>
    <w:rsid w:val="00DF10B7"/>
    <w:rsid w:val="00E0404E"/>
    <w:rsid w:val="00E114E3"/>
    <w:rsid w:val="00E213E7"/>
    <w:rsid w:val="00E3133C"/>
    <w:rsid w:val="00E33295"/>
    <w:rsid w:val="00E400F6"/>
    <w:rsid w:val="00E430E3"/>
    <w:rsid w:val="00E448C5"/>
    <w:rsid w:val="00E45A5B"/>
    <w:rsid w:val="00E460AB"/>
    <w:rsid w:val="00E568AA"/>
    <w:rsid w:val="00E7140A"/>
    <w:rsid w:val="00E82FB6"/>
    <w:rsid w:val="00E87214"/>
    <w:rsid w:val="00EA1CDC"/>
    <w:rsid w:val="00EA6D07"/>
    <w:rsid w:val="00ED16AE"/>
    <w:rsid w:val="00EE2C03"/>
    <w:rsid w:val="00EE575F"/>
    <w:rsid w:val="00EF0CE1"/>
    <w:rsid w:val="00EF12AE"/>
    <w:rsid w:val="00EF227F"/>
    <w:rsid w:val="00F04404"/>
    <w:rsid w:val="00F0716E"/>
    <w:rsid w:val="00F21F5B"/>
    <w:rsid w:val="00F268FE"/>
    <w:rsid w:val="00F272FF"/>
    <w:rsid w:val="00F442D3"/>
    <w:rsid w:val="00F65700"/>
    <w:rsid w:val="00F73B78"/>
    <w:rsid w:val="00F76594"/>
    <w:rsid w:val="00F866DD"/>
    <w:rsid w:val="00F90BF2"/>
    <w:rsid w:val="00FA7663"/>
    <w:rsid w:val="00FB2C20"/>
    <w:rsid w:val="00FC0B9E"/>
    <w:rsid w:val="00F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3E73"/>
  <w15:docId w15:val="{777F4D34-8D23-4E6E-8281-AC95A58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rsid w:val="002878C8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kern w:val="0"/>
      <w:sz w:val="42"/>
    </w:rPr>
  </w:style>
  <w:style w:type="character" w:customStyle="1" w:styleId="TitleChar">
    <w:name w:val="Title Char"/>
    <w:basedOn w:val="DefaultParagraphFont"/>
    <w:link w:val="Title"/>
    <w:rsid w:val="002878C8"/>
    <w:rPr>
      <w:rFonts w:ascii="Trebuchet MS" w:eastAsia="Trebuchet MS" w:hAnsi="Trebuchet MS" w:cs="Trebuchet MS"/>
      <w:color w:val="000000"/>
      <w:kern w:val="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eers\AppData\Local\Microsoft\Windows\Temporary%20Internet%20Files\Content.IE5\UYIOHRRP\lou.rohman@merrillcor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6B65A-D55F-4619-B363-987C07F3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5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app0.xml><?xml version="1.0" encoding="utf-8"?>
<Properties xmlns="http://schemas.openxmlformats.org/officeDocument/2006/extended-properties">
  <Application>SSC Docx Exporter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19</cp:revision>
  <dcterms:created xsi:type="dcterms:W3CDTF">2017-12-18T18:42:00Z</dcterms:created>
  <dcterms:modified xsi:type="dcterms:W3CDTF">2018-02-21T19:17:00Z</dcterms:modified>
</cp:coreProperties>
</file>